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422A63" w14:textId="77777777" w:rsidR="004366B6" w:rsidRPr="00E27476" w:rsidRDefault="004366B6">
      <w:pPr>
        <w:rPr>
          <w:rFonts w:ascii="Footlight MT Light" w:eastAsia="Gentium Basic" w:hAnsi="Footlight MT Light" w:cs="Gentium Basic"/>
          <w:b/>
        </w:rPr>
      </w:pPr>
    </w:p>
    <w:p w14:paraId="6260C3CC" w14:textId="77777777" w:rsidR="004366B6" w:rsidRPr="00E27476" w:rsidRDefault="004366B6">
      <w:pPr>
        <w:jc w:val="center"/>
        <w:rPr>
          <w:rFonts w:ascii="Footlight MT Light" w:eastAsia="Gentium Basic" w:hAnsi="Footlight MT Light" w:cs="Gentium Basic"/>
          <w:b/>
        </w:rPr>
      </w:pPr>
    </w:p>
    <w:p w14:paraId="35444CEA" w14:textId="77777777" w:rsidR="004366B6" w:rsidRPr="00E27476" w:rsidRDefault="004366B6">
      <w:pPr>
        <w:jc w:val="center"/>
        <w:rPr>
          <w:rFonts w:ascii="Footlight MT Light" w:eastAsia="Gentium Basic" w:hAnsi="Footlight MT Light" w:cs="Gentium Basic"/>
          <w:b/>
        </w:rPr>
      </w:pPr>
    </w:p>
    <w:p w14:paraId="18479037" w14:textId="77777777" w:rsidR="004366B6" w:rsidRPr="00E27476" w:rsidRDefault="004366B6">
      <w:pPr>
        <w:jc w:val="center"/>
        <w:rPr>
          <w:rFonts w:ascii="Footlight MT Light" w:eastAsia="Gentium Basic" w:hAnsi="Footlight MT Light" w:cs="Gentium Basic"/>
          <w:b/>
        </w:rPr>
      </w:pPr>
    </w:p>
    <w:p w14:paraId="0C745457" w14:textId="77777777" w:rsidR="004366B6" w:rsidRPr="00E27476" w:rsidRDefault="004366B6">
      <w:pPr>
        <w:jc w:val="center"/>
        <w:rPr>
          <w:rFonts w:ascii="Footlight MT Light" w:eastAsia="Gentium Basic" w:hAnsi="Footlight MT Light" w:cs="Gentium Basic"/>
          <w:b/>
        </w:rPr>
      </w:pPr>
    </w:p>
    <w:p w14:paraId="65D45695" w14:textId="77777777" w:rsidR="004366B6" w:rsidRPr="00E27476" w:rsidRDefault="004366B6">
      <w:pPr>
        <w:jc w:val="center"/>
        <w:rPr>
          <w:rFonts w:ascii="Footlight MT Light" w:eastAsia="Gentium Basic" w:hAnsi="Footlight MT Light" w:cs="Gentium Basic"/>
          <w:b/>
        </w:rPr>
      </w:pPr>
    </w:p>
    <w:p w14:paraId="1E0A8F30" w14:textId="77777777" w:rsidR="004366B6" w:rsidRPr="00E27476" w:rsidRDefault="004366B6">
      <w:pPr>
        <w:jc w:val="center"/>
        <w:rPr>
          <w:rFonts w:ascii="Footlight MT Light" w:eastAsia="Gentium Basic" w:hAnsi="Footlight MT Light" w:cs="Gentium Basic"/>
          <w:b/>
        </w:rPr>
      </w:pPr>
    </w:p>
    <w:p w14:paraId="1623DDFC" w14:textId="77777777" w:rsidR="004366B6" w:rsidRPr="00E27476" w:rsidRDefault="004366B6">
      <w:pPr>
        <w:jc w:val="center"/>
        <w:rPr>
          <w:rFonts w:ascii="Footlight MT Light" w:eastAsia="Gentium Basic" w:hAnsi="Footlight MT Light" w:cs="Gentium Basic"/>
          <w:b/>
        </w:rPr>
      </w:pPr>
    </w:p>
    <w:p w14:paraId="7907D333" w14:textId="77777777" w:rsidR="004366B6" w:rsidRPr="00E27476" w:rsidRDefault="004366B6">
      <w:pPr>
        <w:jc w:val="center"/>
        <w:rPr>
          <w:rFonts w:ascii="Footlight MT Light" w:eastAsia="Gentium Basic" w:hAnsi="Footlight MT Light" w:cs="Gentium Basic"/>
          <w:b/>
        </w:rPr>
      </w:pPr>
    </w:p>
    <w:p w14:paraId="3C3E56BF" w14:textId="77777777" w:rsidR="004366B6" w:rsidRPr="00E27476" w:rsidRDefault="004366B6">
      <w:pPr>
        <w:jc w:val="center"/>
        <w:rPr>
          <w:rFonts w:ascii="Footlight MT Light" w:eastAsia="Gentium Basic" w:hAnsi="Footlight MT Light" w:cs="Gentium Basic"/>
          <w:b/>
        </w:rPr>
      </w:pPr>
    </w:p>
    <w:p w14:paraId="3E92A3BF" w14:textId="77777777" w:rsidR="004366B6" w:rsidRPr="00E27476" w:rsidRDefault="004366B6">
      <w:pPr>
        <w:jc w:val="center"/>
        <w:rPr>
          <w:rFonts w:ascii="Footlight MT Light" w:eastAsia="Gentium Basic" w:hAnsi="Footlight MT Light" w:cs="Gentium Basic"/>
          <w:b/>
        </w:rPr>
      </w:pPr>
    </w:p>
    <w:p w14:paraId="1AA09F5F" w14:textId="77777777" w:rsidR="004366B6" w:rsidRPr="00E27476" w:rsidRDefault="004366B6">
      <w:pPr>
        <w:jc w:val="center"/>
        <w:rPr>
          <w:rFonts w:ascii="Footlight MT Light" w:eastAsia="Gentium Basic" w:hAnsi="Footlight MT Light" w:cs="Gentium Basic"/>
          <w:b/>
        </w:rPr>
      </w:pPr>
    </w:p>
    <w:p w14:paraId="1F0EAFD8" w14:textId="77777777" w:rsidR="004366B6" w:rsidRPr="00E27476" w:rsidRDefault="007610FC">
      <w:pPr>
        <w:jc w:val="center"/>
        <w:rPr>
          <w:rFonts w:ascii="Footlight MT Light" w:eastAsia="Gentium Basic" w:hAnsi="Footlight MT Light" w:cs="Gentium Basic"/>
          <w:b/>
          <w:sz w:val="36"/>
          <w:szCs w:val="36"/>
        </w:rPr>
      </w:pPr>
      <w:r w:rsidRPr="00E27476">
        <w:rPr>
          <w:rFonts w:ascii="Footlight MT Light" w:eastAsia="Gentium Basic" w:hAnsi="Footlight MT Light" w:cs="Gentium Basic"/>
          <w:b/>
          <w:sz w:val="36"/>
          <w:szCs w:val="36"/>
        </w:rPr>
        <w:t xml:space="preserve">Model </w:t>
      </w:r>
      <w:r w:rsidR="004C3261" w:rsidRPr="00E27476">
        <w:rPr>
          <w:rFonts w:ascii="Footlight MT Light" w:eastAsia="Gentium Basic" w:hAnsi="Footlight MT Light" w:cs="Gentium Basic"/>
          <w:b/>
          <w:sz w:val="36"/>
          <w:szCs w:val="36"/>
        </w:rPr>
        <w:t>Dokumen Pemilihan</w:t>
      </w:r>
    </w:p>
    <w:p w14:paraId="117CAB04" w14:textId="77777777" w:rsidR="004366B6" w:rsidRPr="00E27476" w:rsidRDefault="004366B6">
      <w:pPr>
        <w:jc w:val="center"/>
        <w:rPr>
          <w:rFonts w:ascii="Footlight MT Light" w:eastAsia="Gentium Basic" w:hAnsi="Footlight MT Light" w:cs="Gentium Basic"/>
          <w:b/>
        </w:rPr>
      </w:pPr>
    </w:p>
    <w:p w14:paraId="76B97F1C" w14:textId="77777777" w:rsidR="004366B6" w:rsidRPr="00E27476" w:rsidRDefault="004366B6">
      <w:pPr>
        <w:jc w:val="center"/>
        <w:rPr>
          <w:rFonts w:ascii="Footlight MT Light" w:eastAsia="Gentium Basic" w:hAnsi="Footlight MT Light" w:cs="Gentium Basic"/>
          <w:b/>
        </w:rPr>
      </w:pPr>
    </w:p>
    <w:p w14:paraId="454E3A06" w14:textId="77777777" w:rsidR="004366B6" w:rsidRPr="00E27476" w:rsidRDefault="004366B6">
      <w:pPr>
        <w:jc w:val="center"/>
        <w:rPr>
          <w:rFonts w:ascii="Footlight MT Light" w:eastAsia="Gentium Basic" w:hAnsi="Footlight MT Light" w:cs="Gentium Basic"/>
          <w:b/>
        </w:rPr>
      </w:pPr>
    </w:p>
    <w:tbl>
      <w:tblPr>
        <w:tblStyle w:val="a"/>
        <w:tblW w:w="7931" w:type="dxa"/>
        <w:tblLayout w:type="fixed"/>
        <w:tblLook w:val="0000" w:firstRow="0" w:lastRow="0" w:firstColumn="0" w:lastColumn="0" w:noHBand="0" w:noVBand="0"/>
      </w:tblPr>
      <w:tblGrid>
        <w:gridCol w:w="7931"/>
      </w:tblGrid>
      <w:tr w:rsidR="004366B6" w:rsidRPr="00E27476" w14:paraId="484AA8A3" w14:textId="77777777">
        <w:tc>
          <w:tcPr>
            <w:tcW w:w="7931" w:type="dxa"/>
            <w:tcBorders>
              <w:top w:val="single" w:sz="6" w:space="0" w:color="000000"/>
              <w:bottom w:val="single" w:sz="6" w:space="0" w:color="000000"/>
            </w:tcBorders>
          </w:tcPr>
          <w:p w14:paraId="6514E4E6" w14:textId="77777777" w:rsidR="004366B6" w:rsidRPr="00E27476" w:rsidRDefault="004366B6">
            <w:pPr>
              <w:jc w:val="center"/>
              <w:rPr>
                <w:rFonts w:ascii="Footlight MT Light" w:eastAsia="Gentium Basic" w:hAnsi="Footlight MT Light" w:cs="Gentium Basic"/>
                <w:b/>
                <w:sz w:val="28"/>
                <w:szCs w:val="28"/>
              </w:rPr>
            </w:pPr>
          </w:p>
          <w:p w14:paraId="6D9E3AE5" w14:textId="77777777" w:rsidR="004366B6" w:rsidRPr="00E27476" w:rsidRDefault="007610FC">
            <w:pPr>
              <w:jc w:val="center"/>
              <w:rPr>
                <w:rFonts w:ascii="Footlight MT Light" w:eastAsia="Gentium Basic" w:hAnsi="Footlight MT Light" w:cs="Gentium Basic"/>
                <w:b/>
                <w:sz w:val="32"/>
                <w:szCs w:val="32"/>
              </w:rPr>
            </w:pPr>
            <w:r w:rsidRPr="00E27476">
              <w:rPr>
                <w:rFonts w:ascii="Footlight MT Light" w:eastAsia="Gentium Basic" w:hAnsi="Footlight MT Light" w:cs="Gentium Basic"/>
                <w:b/>
                <w:sz w:val="32"/>
                <w:szCs w:val="32"/>
              </w:rPr>
              <w:t>Pengadaan</w:t>
            </w:r>
          </w:p>
          <w:p w14:paraId="6A46603F" w14:textId="77777777" w:rsidR="004366B6" w:rsidRPr="00E27476" w:rsidRDefault="007610FC">
            <w:pPr>
              <w:jc w:val="center"/>
              <w:rPr>
                <w:rFonts w:ascii="Footlight MT Light" w:eastAsia="Gentium Basic" w:hAnsi="Footlight MT Light" w:cs="Gentium Basic"/>
                <w:b/>
                <w:sz w:val="32"/>
                <w:szCs w:val="32"/>
              </w:rPr>
            </w:pPr>
            <w:r w:rsidRPr="00E27476">
              <w:rPr>
                <w:rFonts w:ascii="Footlight MT Light" w:eastAsia="Gentium Basic" w:hAnsi="Footlight MT Light" w:cs="Gentium Basic"/>
                <w:b/>
                <w:sz w:val="32"/>
                <w:szCs w:val="32"/>
              </w:rPr>
              <w:t>Pekerjaan Konstruksi</w:t>
            </w:r>
          </w:p>
          <w:p w14:paraId="28E730DF" w14:textId="77777777" w:rsidR="004366B6" w:rsidRPr="00E27476" w:rsidRDefault="004366B6">
            <w:pPr>
              <w:jc w:val="center"/>
              <w:rPr>
                <w:rFonts w:ascii="Footlight MT Light" w:eastAsia="Gentium Basic" w:hAnsi="Footlight MT Light" w:cs="Gentium Basic"/>
                <w:b/>
                <w:sz w:val="28"/>
                <w:szCs w:val="28"/>
              </w:rPr>
            </w:pPr>
          </w:p>
        </w:tc>
      </w:tr>
    </w:tbl>
    <w:p w14:paraId="733455F2" w14:textId="77777777" w:rsidR="004366B6" w:rsidRPr="00E27476" w:rsidRDefault="004366B6">
      <w:pPr>
        <w:jc w:val="center"/>
        <w:rPr>
          <w:rFonts w:ascii="Footlight MT Light" w:eastAsia="Gentium Basic" w:hAnsi="Footlight MT Light" w:cs="Gentium Basic"/>
        </w:rPr>
      </w:pPr>
    </w:p>
    <w:p w14:paraId="39D211DC" w14:textId="77777777" w:rsidR="004366B6" w:rsidRPr="00E27476" w:rsidRDefault="007610FC">
      <w:pPr>
        <w:jc w:val="center"/>
        <w:rPr>
          <w:rFonts w:ascii="Footlight MT Light" w:eastAsia="Gentium Basic" w:hAnsi="Footlight MT Light" w:cs="Gentium Basic"/>
          <w:b/>
        </w:rPr>
      </w:pPr>
      <w:r w:rsidRPr="00E27476">
        <w:rPr>
          <w:rFonts w:ascii="Footlight MT Light" w:eastAsia="Gentium Basic" w:hAnsi="Footlight MT Light" w:cs="Gentium Basic"/>
          <w:b/>
        </w:rPr>
        <w:t xml:space="preserve">Metode Tender, Prakualifikasi, Dua </w:t>
      </w:r>
      <w:r w:rsidRPr="00E27476">
        <w:rPr>
          <w:rFonts w:ascii="Footlight MT Light" w:eastAsia="Gentium Basic" w:hAnsi="Footlight MT Light" w:cs="Gentium Basic"/>
          <w:b/>
          <w:i/>
        </w:rPr>
        <w:t>File</w:t>
      </w:r>
      <w:r w:rsidRPr="00E27476">
        <w:rPr>
          <w:rFonts w:ascii="Footlight MT Light" w:eastAsia="Gentium Basic" w:hAnsi="Footlight MT Light" w:cs="Gentium Basic"/>
          <w:b/>
        </w:rPr>
        <w:t xml:space="preserve">, Sistem Harga Terendah Ambang Batas, </w:t>
      </w:r>
      <w:r w:rsidRPr="00E27476">
        <w:rPr>
          <w:rFonts w:ascii="Footlight MT Light" w:eastAsia="Gentium Basic" w:hAnsi="Footlight MT Light" w:cs="Gentium Basic"/>
          <w:b/>
        </w:rPr>
        <w:br/>
        <w:t xml:space="preserve">Kontrak Lumsum </w:t>
      </w:r>
    </w:p>
    <w:p w14:paraId="4B0402F5" w14:textId="77777777" w:rsidR="004366B6" w:rsidRPr="00E27476" w:rsidRDefault="004366B6">
      <w:pPr>
        <w:jc w:val="center"/>
        <w:rPr>
          <w:rFonts w:ascii="Footlight MT Light" w:eastAsia="Gentium Basic" w:hAnsi="Footlight MT Light" w:cs="Gentium Basic"/>
          <w:b/>
        </w:rPr>
      </w:pPr>
    </w:p>
    <w:p w14:paraId="73F24944" w14:textId="77777777" w:rsidR="004366B6" w:rsidRPr="00E27476" w:rsidRDefault="004366B6">
      <w:pPr>
        <w:jc w:val="center"/>
        <w:rPr>
          <w:rFonts w:ascii="Footlight MT Light" w:eastAsia="Gentium Basic" w:hAnsi="Footlight MT Light" w:cs="Gentium Basic"/>
        </w:rPr>
      </w:pPr>
    </w:p>
    <w:p w14:paraId="30F1B4DC" w14:textId="77777777" w:rsidR="004366B6" w:rsidRPr="00E27476" w:rsidRDefault="004366B6">
      <w:pPr>
        <w:jc w:val="center"/>
        <w:rPr>
          <w:rFonts w:ascii="Footlight MT Light" w:eastAsia="Gentium Basic" w:hAnsi="Footlight MT Light" w:cs="Gentium Basic"/>
        </w:rPr>
      </w:pPr>
    </w:p>
    <w:p w14:paraId="43B418D7" w14:textId="77777777" w:rsidR="004366B6" w:rsidRPr="00E27476" w:rsidRDefault="004366B6">
      <w:pPr>
        <w:jc w:val="center"/>
        <w:rPr>
          <w:rFonts w:ascii="Footlight MT Light" w:eastAsia="Gentium Basic" w:hAnsi="Footlight MT Light" w:cs="Gentium Basic"/>
        </w:rPr>
      </w:pPr>
    </w:p>
    <w:p w14:paraId="6F29BD6E" w14:textId="77777777" w:rsidR="004366B6" w:rsidRPr="00E27476" w:rsidRDefault="004366B6">
      <w:pPr>
        <w:jc w:val="center"/>
        <w:rPr>
          <w:rFonts w:ascii="Footlight MT Light" w:eastAsia="Gentium Basic" w:hAnsi="Footlight MT Light" w:cs="Gentium Basic"/>
        </w:rPr>
      </w:pPr>
    </w:p>
    <w:p w14:paraId="2F55102F" w14:textId="77777777" w:rsidR="004366B6" w:rsidRPr="00E27476" w:rsidRDefault="004366B6">
      <w:pPr>
        <w:jc w:val="center"/>
        <w:rPr>
          <w:rFonts w:ascii="Footlight MT Light" w:eastAsia="Gentium Basic" w:hAnsi="Footlight MT Light" w:cs="Gentium Basic"/>
        </w:rPr>
      </w:pPr>
    </w:p>
    <w:p w14:paraId="6D5AB237" w14:textId="77777777" w:rsidR="004366B6" w:rsidRPr="00E27476" w:rsidRDefault="004366B6">
      <w:pPr>
        <w:jc w:val="center"/>
        <w:rPr>
          <w:rFonts w:ascii="Footlight MT Light" w:eastAsia="Gentium Basic" w:hAnsi="Footlight MT Light" w:cs="Gentium Basic"/>
        </w:rPr>
      </w:pPr>
    </w:p>
    <w:p w14:paraId="4B73CB56" w14:textId="77777777" w:rsidR="004366B6" w:rsidRPr="00E27476" w:rsidRDefault="004366B6">
      <w:pPr>
        <w:jc w:val="center"/>
        <w:rPr>
          <w:rFonts w:ascii="Footlight MT Light" w:eastAsia="Gentium Basic" w:hAnsi="Footlight MT Light" w:cs="Gentium Basic"/>
        </w:rPr>
      </w:pPr>
    </w:p>
    <w:p w14:paraId="344C76B0" w14:textId="77777777" w:rsidR="004366B6" w:rsidRPr="00E27476" w:rsidRDefault="004366B6">
      <w:pPr>
        <w:jc w:val="center"/>
        <w:rPr>
          <w:rFonts w:ascii="Footlight MT Light" w:eastAsia="Gentium Basic" w:hAnsi="Footlight MT Light" w:cs="Gentium Basic"/>
        </w:rPr>
      </w:pPr>
    </w:p>
    <w:p w14:paraId="74720C9C" w14:textId="77777777" w:rsidR="004366B6" w:rsidRPr="00E27476" w:rsidRDefault="004366B6">
      <w:pPr>
        <w:jc w:val="center"/>
        <w:rPr>
          <w:rFonts w:ascii="Footlight MT Light" w:eastAsia="Gentium Basic" w:hAnsi="Footlight MT Light" w:cs="Gentium Basic"/>
        </w:rPr>
      </w:pPr>
    </w:p>
    <w:p w14:paraId="565AB23C" w14:textId="77777777" w:rsidR="004366B6" w:rsidRPr="00E27476" w:rsidRDefault="004366B6">
      <w:pPr>
        <w:jc w:val="center"/>
        <w:rPr>
          <w:rFonts w:ascii="Footlight MT Light" w:eastAsia="Gentium Basic" w:hAnsi="Footlight MT Light" w:cs="Gentium Basic"/>
        </w:rPr>
      </w:pPr>
    </w:p>
    <w:p w14:paraId="7074817C" w14:textId="77777777" w:rsidR="004366B6" w:rsidRPr="00E27476" w:rsidRDefault="004366B6">
      <w:pPr>
        <w:jc w:val="center"/>
        <w:rPr>
          <w:rFonts w:ascii="Footlight MT Light" w:eastAsia="Gentium Basic" w:hAnsi="Footlight MT Light" w:cs="Gentium Basic"/>
        </w:rPr>
      </w:pPr>
    </w:p>
    <w:p w14:paraId="40985C25" w14:textId="77777777" w:rsidR="004366B6" w:rsidRPr="00E27476" w:rsidRDefault="004366B6">
      <w:pPr>
        <w:jc w:val="center"/>
        <w:rPr>
          <w:rFonts w:ascii="Footlight MT Light" w:eastAsia="Gentium Basic" w:hAnsi="Footlight MT Light" w:cs="Gentium Basic"/>
        </w:rPr>
      </w:pPr>
    </w:p>
    <w:p w14:paraId="3013D913" w14:textId="77777777" w:rsidR="004366B6" w:rsidRPr="00E27476" w:rsidRDefault="004366B6">
      <w:pPr>
        <w:jc w:val="center"/>
        <w:rPr>
          <w:rFonts w:ascii="Footlight MT Light" w:eastAsia="Gentium Basic" w:hAnsi="Footlight MT Light" w:cs="Gentium Basic"/>
        </w:rPr>
      </w:pPr>
    </w:p>
    <w:p w14:paraId="047B7B62" w14:textId="77777777" w:rsidR="004366B6" w:rsidRPr="00E27476" w:rsidRDefault="004366B6">
      <w:pPr>
        <w:jc w:val="center"/>
        <w:rPr>
          <w:rFonts w:ascii="Footlight MT Light" w:eastAsia="Gentium Basic" w:hAnsi="Footlight MT Light" w:cs="Gentium Basic"/>
        </w:rPr>
      </w:pPr>
    </w:p>
    <w:p w14:paraId="10390B0A" w14:textId="77777777" w:rsidR="004366B6" w:rsidRPr="00E27476" w:rsidRDefault="007610FC">
      <w:pPr>
        <w:rPr>
          <w:rFonts w:ascii="Footlight MT Light" w:eastAsia="Gentium Basic" w:hAnsi="Footlight MT Light" w:cs="Gentium Basic"/>
        </w:rPr>
      </w:pPr>
      <w:r w:rsidRPr="00E27476">
        <w:rPr>
          <w:rFonts w:ascii="Footlight MT Light" w:hAnsi="Footlight MT Light"/>
        </w:rPr>
        <w:br w:type="page"/>
      </w:r>
    </w:p>
    <w:p w14:paraId="77692717" w14:textId="77777777" w:rsidR="004366B6" w:rsidRPr="00E27476" w:rsidRDefault="004366B6">
      <w:pPr>
        <w:pStyle w:val="Title"/>
        <w:spacing w:before="0" w:after="0"/>
        <w:rPr>
          <w:rFonts w:ascii="Footlight MT Light" w:eastAsia="Gentium Basic" w:hAnsi="Footlight MT Light" w:cs="Gentium Basic"/>
          <w:sz w:val="24"/>
        </w:rPr>
      </w:pPr>
    </w:p>
    <w:p w14:paraId="180DA0DB" w14:textId="77777777" w:rsidR="004366B6" w:rsidRPr="00E27476" w:rsidRDefault="004366B6">
      <w:pPr>
        <w:pStyle w:val="Title"/>
        <w:spacing w:before="0" w:after="0"/>
        <w:rPr>
          <w:rFonts w:ascii="Footlight MT Light" w:eastAsia="Gentium Basic" w:hAnsi="Footlight MT Light" w:cs="Gentium Basic"/>
          <w:sz w:val="24"/>
        </w:rPr>
      </w:pPr>
    </w:p>
    <w:p w14:paraId="5DE0C301" w14:textId="77777777" w:rsidR="004366B6" w:rsidRPr="00E27476" w:rsidRDefault="004366B6">
      <w:pPr>
        <w:pStyle w:val="Title"/>
        <w:spacing w:before="0" w:after="0"/>
        <w:rPr>
          <w:rFonts w:ascii="Footlight MT Light" w:eastAsia="Gentium Basic" w:hAnsi="Footlight MT Light" w:cs="Gentium Basic"/>
          <w:sz w:val="24"/>
        </w:rPr>
      </w:pPr>
    </w:p>
    <w:p w14:paraId="12A5E837" w14:textId="77777777" w:rsidR="004366B6" w:rsidRPr="00E27476" w:rsidRDefault="004366B6">
      <w:pPr>
        <w:pStyle w:val="Title"/>
        <w:spacing w:before="0" w:after="0"/>
        <w:rPr>
          <w:rFonts w:ascii="Footlight MT Light" w:eastAsia="Gentium Basic" w:hAnsi="Footlight MT Light" w:cs="Gentium Basic"/>
          <w:sz w:val="36"/>
          <w:szCs w:val="36"/>
        </w:rPr>
      </w:pPr>
    </w:p>
    <w:p w14:paraId="01CA3A36" w14:textId="77777777" w:rsidR="004366B6" w:rsidRPr="00E27476" w:rsidRDefault="007610FC">
      <w:pPr>
        <w:pStyle w:val="Title"/>
        <w:spacing w:before="0" w:after="0"/>
        <w:rPr>
          <w:rFonts w:ascii="Footlight MT Light" w:eastAsia="Gentium Basic" w:hAnsi="Footlight MT Light" w:cs="Gentium Basic"/>
          <w:sz w:val="36"/>
          <w:szCs w:val="36"/>
          <w:lang w:val="en-US"/>
        </w:rPr>
      </w:pPr>
      <w:r w:rsidRPr="00E27476">
        <w:rPr>
          <w:rFonts w:ascii="Footlight MT Light" w:eastAsia="Gentium Basic" w:hAnsi="Footlight MT Light" w:cs="Gentium Basic"/>
          <w:sz w:val="36"/>
          <w:szCs w:val="36"/>
        </w:rPr>
        <w:t xml:space="preserve">DOKUMEN </w:t>
      </w:r>
      <w:r w:rsidR="004C3261" w:rsidRPr="00E27476">
        <w:rPr>
          <w:rFonts w:ascii="Footlight MT Light" w:eastAsia="Gentium Basic" w:hAnsi="Footlight MT Light" w:cs="Gentium Basic"/>
          <w:sz w:val="36"/>
          <w:szCs w:val="36"/>
          <w:lang w:val="en-US"/>
        </w:rPr>
        <w:t>PEMILIHAN</w:t>
      </w:r>
    </w:p>
    <w:p w14:paraId="4627CDE2" w14:textId="77777777" w:rsidR="004366B6" w:rsidRPr="00E27476" w:rsidRDefault="004366B6">
      <w:pPr>
        <w:pStyle w:val="Title"/>
        <w:spacing w:before="0" w:after="0"/>
        <w:rPr>
          <w:rFonts w:ascii="Footlight MT Light" w:eastAsia="Gentium Basic" w:hAnsi="Footlight MT Light" w:cs="Gentium Basic"/>
          <w:sz w:val="24"/>
        </w:rPr>
      </w:pPr>
    </w:p>
    <w:p w14:paraId="00122DA6" w14:textId="77777777" w:rsidR="004366B6" w:rsidRPr="00E27476" w:rsidRDefault="004366B6">
      <w:pPr>
        <w:pStyle w:val="Title"/>
        <w:spacing w:before="0" w:after="0"/>
        <w:rPr>
          <w:rFonts w:ascii="Footlight MT Light" w:eastAsia="Gentium Basic" w:hAnsi="Footlight MT Light" w:cs="Gentium Basic"/>
          <w:sz w:val="24"/>
        </w:rPr>
      </w:pPr>
    </w:p>
    <w:p w14:paraId="546DFBEA" w14:textId="77777777" w:rsidR="004366B6" w:rsidRPr="00E27476" w:rsidRDefault="007610FC">
      <w:pPr>
        <w:pStyle w:val="Title"/>
        <w:spacing w:before="0" w:after="0"/>
        <w:rPr>
          <w:rFonts w:ascii="Footlight MT Light" w:eastAsia="Gentium Basic" w:hAnsi="Footlight MT Light" w:cs="Gentium Basic"/>
          <w:sz w:val="24"/>
        </w:rPr>
      </w:pPr>
      <w:r w:rsidRPr="00E27476">
        <w:rPr>
          <w:rFonts w:ascii="Footlight MT Light" w:eastAsia="Gentium Basic" w:hAnsi="Footlight MT Light" w:cs="Gentium Basic"/>
          <w:sz w:val="24"/>
        </w:rPr>
        <w:t>Nomor: __________</w:t>
      </w:r>
    </w:p>
    <w:p w14:paraId="1A662C35" w14:textId="77777777" w:rsidR="004366B6" w:rsidRPr="00E27476" w:rsidRDefault="004366B6">
      <w:pPr>
        <w:pStyle w:val="Title"/>
        <w:spacing w:before="0" w:after="0"/>
        <w:rPr>
          <w:rFonts w:ascii="Footlight MT Light" w:eastAsia="Gentium Basic" w:hAnsi="Footlight MT Light" w:cs="Gentium Basic"/>
          <w:sz w:val="24"/>
        </w:rPr>
      </w:pPr>
    </w:p>
    <w:p w14:paraId="5CBAB974" w14:textId="77777777" w:rsidR="004366B6" w:rsidRPr="00E27476" w:rsidRDefault="007610FC">
      <w:pPr>
        <w:pStyle w:val="Title"/>
        <w:spacing w:before="0" w:after="0"/>
        <w:rPr>
          <w:rFonts w:ascii="Footlight MT Light" w:eastAsia="Gentium Basic" w:hAnsi="Footlight MT Light" w:cs="Gentium Basic"/>
          <w:b w:val="0"/>
          <w:sz w:val="24"/>
        </w:rPr>
      </w:pPr>
      <w:r w:rsidRPr="00E27476">
        <w:rPr>
          <w:rFonts w:ascii="Footlight MT Light" w:eastAsia="Gentium Basic" w:hAnsi="Footlight MT Light" w:cs="Gentium Basic"/>
          <w:sz w:val="24"/>
        </w:rPr>
        <w:t>Tanggal: __________</w:t>
      </w:r>
    </w:p>
    <w:p w14:paraId="02698CEF" w14:textId="77777777" w:rsidR="004366B6" w:rsidRPr="00E27476" w:rsidRDefault="004366B6">
      <w:pPr>
        <w:pStyle w:val="Title"/>
        <w:spacing w:before="0" w:after="0"/>
        <w:rPr>
          <w:rFonts w:ascii="Footlight MT Light" w:eastAsia="Gentium Basic" w:hAnsi="Footlight MT Light" w:cs="Gentium Basic"/>
          <w:sz w:val="24"/>
        </w:rPr>
      </w:pPr>
    </w:p>
    <w:p w14:paraId="26504E9E" w14:textId="77777777" w:rsidR="004366B6" w:rsidRPr="00E27476" w:rsidRDefault="004366B6">
      <w:pPr>
        <w:pStyle w:val="Title"/>
        <w:spacing w:before="0" w:after="0"/>
        <w:rPr>
          <w:rFonts w:ascii="Footlight MT Light" w:eastAsia="Gentium Basic" w:hAnsi="Footlight MT Light" w:cs="Gentium Basic"/>
          <w:sz w:val="24"/>
        </w:rPr>
      </w:pPr>
    </w:p>
    <w:p w14:paraId="71E4DA2A" w14:textId="77777777" w:rsidR="004366B6" w:rsidRPr="00E27476" w:rsidRDefault="004366B6">
      <w:pPr>
        <w:pStyle w:val="Title"/>
        <w:spacing w:before="0" w:after="0"/>
        <w:rPr>
          <w:rFonts w:ascii="Footlight MT Light" w:eastAsia="Gentium Basic" w:hAnsi="Footlight MT Light" w:cs="Gentium Basic"/>
          <w:sz w:val="24"/>
        </w:rPr>
      </w:pPr>
    </w:p>
    <w:p w14:paraId="73927B22" w14:textId="77777777" w:rsidR="004366B6" w:rsidRPr="00E27476" w:rsidRDefault="004366B6">
      <w:pPr>
        <w:pStyle w:val="Title"/>
        <w:spacing w:before="0" w:after="0"/>
        <w:rPr>
          <w:rFonts w:ascii="Footlight MT Light" w:eastAsia="Gentium Basic" w:hAnsi="Footlight MT Light" w:cs="Gentium Basic"/>
          <w:sz w:val="24"/>
        </w:rPr>
      </w:pPr>
    </w:p>
    <w:p w14:paraId="558ACD8C" w14:textId="77777777" w:rsidR="004366B6" w:rsidRPr="00E27476" w:rsidRDefault="004366B6">
      <w:pPr>
        <w:pStyle w:val="Title"/>
        <w:spacing w:before="0" w:after="0"/>
        <w:rPr>
          <w:rFonts w:ascii="Footlight MT Light" w:eastAsia="Gentium Basic" w:hAnsi="Footlight MT Light" w:cs="Gentium Basic"/>
          <w:sz w:val="24"/>
        </w:rPr>
      </w:pPr>
    </w:p>
    <w:p w14:paraId="48FC59FD" w14:textId="77777777" w:rsidR="004366B6" w:rsidRPr="00E27476" w:rsidRDefault="004366B6">
      <w:pPr>
        <w:pStyle w:val="Title"/>
        <w:spacing w:before="0" w:after="0"/>
        <w:rPr>
          <w:rFonts w:ascii="Footlight MT Light" w:eastAsia="Gentium Basic" w:hAnsi="Footlight MT Light" w:cs="Gentium Basic"/>
          <w:sz w:val="24"/>
        </w:rPr>
      </w:pPr>
    </w:p>
    <w:p w14:paraId="1415087E" w14:textId="77777777" w:rsidR="004366B6" w:rsidRPr="00E27476" w:rsidRDefault="004366B6">
      <w:pPr>
        <w:pStyle w:val="Title"/>
        <w:spacing w:before="0" w:after="0"/>
        <w:rPr>
          <w:rFonts w:ascii="Footlight MT Light" w:eastAsia="Gentium Basic" w:hAnsi="Footlight MT Light" w:cs="Gentium Basic"/>
          <w:sz w:val="24"/>
        </w:rPr>
      </w:pPr>
    </w:p>
    <w:p w14:paraId="05F38B7D" w14:textId="77777777" w:rsidR="004366B6" w:rsidRPr="00E27476" w:rsidRDefault="007610FC">
      <w:pPr>
        <w:jc w:val="center"/>
        <w:rPr>
          <w:rFonts w:ascii="Footlight MT Light" w:eastAsia="Gentium Basic" w:hAnsi="Footlight MT Light" w:cs="Gentium Basic"/>
          <w:b/>
        </w:rPr>
      </w:pPr>
      <w:r w:rsidRPr="00E27476">
        <w:rPr>
          <w:rFonts w:ascii="Footlight MT Light" w:eastAsia="Gentium Basic" w:hAnsi="Footlight MT Light" w:cs="Gentium Basic"/>
          <w:b/>
        </w:rPr>
        <w:t>untuk</w:t>
      </w:r>
    </w:p>
    <w:p w14:paraId="6B3AF959" w14:textId="77777777" w:rsidR="004366B6" w:rsidRPr="00E27476" w:rsidRDefault="004366B6">
      <w:pPr>
        <w:jc w:val="center"/>
        <w:rPr>
          <w:rFonts w:ascii="Footlight MT Light" w:eastAsia="Gentium Basic" w:hAnsi="Footlight MT Light" w:cs="Gentium Basic"/>
          <w:b/>
        </w:rPr>
      </w:pPr>
    </w:p>
    <w:p w14:paraId="507CBB59" w14:textId="77777777" w:rsidR="004366B6" w:rsidRPr="00E27476" w:rsidRDefault="007610FC">
      <w:pPr>
        <w:jc w:val="center"/>
        <w:rPr>
          <w:rFonts w:ascii="Footlight MT Light" w:eastAsia="Gentium Basic" w:hAnsi="Footlight MT Light" w:cs="Gentium Basic"/>
          <w:b/>
        </w:rPr>
      </w:pPr>
      <w:r w:rsidRPr="00E27476">
        <w:rPr>
          <w:rFonts w:ascii="Footlight MT Light" w:eastAsia="Gentium Basic" w:hAnsi="Footlight MT Light" w:cs="Gentium Basic"/>
          <w:b/>
        </w:rPr>
        <w:t>Pengadaan Pekerjaan Konstruksi</w:t>
      </w:r>
    </w:p>
    <w:p w14:paraId="5C2C3473" w14:textId="77777777" w:rsidR="004366B6" w:rsidRPr="00E27476" w:rsidRDefault="004366B6">
      <w:pPr>
        <w:jc w:val="center"/>
        <w:rPr>
          <w:rFonts w:ascii="Footlight MT Light" w:eastAsia="Gentium Basic" w:hAnsi="Footlight MT Light" w:cs="Gentium Basic"/>
          <w:b/>
        </w:rPr>
      </w:pPr>
    </w:p>
    <w:p w14:paraId="26E507EE" w14:textId="77777777" w:rsidR="004366B6" w:rsidRPr="00E27476" w:rsidRDefault="007610FC">
      <w:pPr>
        <w:jc w:val="center"/>
        <w:rPr>
          <w:rFonts w:ascii="Footlight MT Light" w:eastAsia="Gentium Basic" w:hAnsi="Footlight MT Light" w:cs="Gentium Basic"/>
          <w:b/>
        </w:rPr>
      </w:pPr>
      <w:r w:rsidRPr="00E27476">
        <w:rPr>
          <w:rFonts w:ascii="Footlight MT Light" w:eastAsia="Gentium Basic" w:hAnsi="Footlight MT Light" w:cs="Gentium Basic"/>
          <w:b/>
        </w:rPr>
        <w:t>__________</w:t>
      </w:r>
    </w:p>
    <w:p w14:paraId="3B6DFB5F" w14:textId="77777777" w:rsidR="004366B6" w:rsidRPr="00E27476" w:rsidRDefault="004366B6">
      <w:pPr>
        <w:jc w:val="center"/>
        <w:rPr>
          <w:rFonts w:ascii="Footlight MT Light" w:eastAsia="Gentium Basic" w:hAnsi="Footlight MT Light" w:cs="Gentium Basic"/>
          <w:b/>
        </w:rPr>
      </w:pPr>
    </w:p>
    <w:p w14:paraId="0551310D" w14:textId="77777777" w:rsidR="004366B6" w:rsidRPr="00E27476" w:rsidRDefault="007610FC">
      <w:pPr>
        <w:tabs>
          <w:tab w:val="left" w:pos="2282"/>
        </w:tabs>
        <w:rPr>
          <w:rFonts w:ascii="Footlight MT Light" w:eastAsia="Gentium Basic" w:hAnsi="Footlight MT Light" w:cs="Gentium Basic"/>
          <w:b/>
        </w:rPr>
      </w:pPr>
      <w:r w:rsidRPr="00E27476">
        <w:rPr>
          <w:rFonts w:ascii="Footlight MT Light" w:eastAsia="Gentium Basic" w:hAnsi="Footlight MT Light" w:cs="Gentium Basic"/>
          <w:b/>
        </w:rPr>
        <w:tab/>
      </w:r>
    </w:p>
    <w:p w14:paraId="16D3626B" w14:textId="77777777" w:rsidR="004366B6" w:rsidRPr="00E27476" w:rsidRDefault="004366B6">
      <w:pPr>
        <w:jc w:val="center"/>
        <w:rPr>
          <w:rFonts w:ascii="Footlight MT Light" w:eastAsia="Gentium Basic" w:hAnsi="Footlight MT Light" w:cs="Gentium Basic"/>
          <w:b/>
        </w:rPr>
      </w:pPr>
    </w:p>
    <w:p w14:paraId="46735A2B" w14:textId="77777777" w:rsidR="004366B6" w:rsidRPr="00E27476" w:rsidRDefault="004366B6">
      <w:pPr>
        <w:jc w:val="center"/>
        <w:rPr>
          <w:rFonts w:ascii="Footlight MT Light" w:eastAsia="Gentium Basic" w:hAnsi="Footlight MT Light" w:cs="Gentium Basic"/>
          <w:b/>
        </w:rPr>
      </w:pPr>
    </w:p>
    <w:p w14:paraId="5256FF68" w14:textId="77777777" w:rsidR="004366B6" w:rsidRPr="00E27476" w:rsidRDefault="004366B6">
      <w:pPr>
        <w:jc w:val="center"/>
        <w:rPr>
          <w:rFonts w:ascii="Footlight MT Light" w:eastAsia="Gentium Basic" w:hAnsi="Footlight MT Light" w:cs="Gentium Basic"/>
          <w:b/>
        </w:rPr>
      </w:pPr>
    </w:p>
    <w:p w14:paraId="6E91262D" w14:textId="77777777" w:rsidR="004366B6" w:rsidRPr="00E27476" w:rsidRDefault="004366B6">
      <w:pPr>
        <w:jc w:val="center"/>
        <w:rPr>
          <w:rFonts w:ascii="Footlight MT Light" w:eastAsia="Gentium Basic" w:hAnsi="Footlight MT Light" w:cs="Gentium Basic"/>
          <w:b/>
        </w:rPr>
      </w:pPr>
    </w:p>
    <w:p w14:paraId="51726DAE" w14:textId="77777777" w:rsidR="004366B6" w:rsidRPr="00E27476" w:rsidRDefault="004366B6">
      <w:pPr>
        <w:jc w:val="center"/>
        <w:rPr>
          <w:rFonts w:ascii="Footlight MT Light" w:eastAsia="Gentium Basic" w:hAnsi="Footlight MT Light" w:cs="Gentium Basic"/>
          <w:b/>
        </w:rPr>
      </w:pPr>
    </w:p>
    <w:p w14:paraId="2DE68441" w14:textId="77777777" w:rsidR="004366B6" w:rsidRPr="00E27476" w:rsidRDefault="004366B6">
      <w:pPr>
        <w:jc w:val="center"/>
        <w:rPr>
          <w:rFonts w:ascii="Footlight MT Light" w:eastAsia="Gentium Basic" w:hAnsi="Footlight MT Light" w:cs="Gentium Basic"/>
          <w:b/>
        </w:rPr>
      </w:pPr>
    </w:p>
    <w:p w14:paraId="7F6C757F" w14:textId="77777777" w:rsidR="004366B6" w:rsidRPr="00E27476" w:rsidRDefault="004366B6">
      <w:pPr>
        <w:jc w:val="center"/>
        <w:rPr>
          <w:rFonts w:ascii="Footlight MT Light" w:eastAsia="Gentium Basic" w:hAnsi="Footlight MT Light" w:cs="Gentium Basic"/>
          <w:b/>
        </w:rPr>
      </w:pPr>
    </w:p>
    <w:p w14:paraId="7EE478B4" w14:textId="77777777" w:rsidR="004366B6" w:rsidRPr="00E27476" w:rsidRDefault="004366B6">
      <w:pPr>
        <w:jc w:val="center"/>
        <w:rPr>
          <w:rFonts w:ascii="Footlight MT Light" w:eastAsia="Gentium Basic" w:hAnsi="Footlight MT Light" w:cs="Gentium Basic"/>
          <w:b/>
        </w:rPr>
      </w:pPr>
    </w:p>
    <w:p w14:paraId="1DF77D11" w14:textId="77777777" w:rsidR="004366B6" w:rsidRPr="00E27476" w:rsidRDefault="004366B6">
      <w:pPr>
        <w:jc w:val="center"/>
        <w:rPr>
          <w:rFonts w:ascii="Footlight MT Light" w:eastAsia="Gentium Basic" w:hAnsi="Footlight MT Light" w:cs="Gentium Basic"/>
          <w:b/>
        </w:rPr>
      </w:pPr>
    </w:p>
    <w:p w14:paraId="3A85A967" w14:textId="77777777" w:rsidR="004366B6" w:rsidRPr="00E27476" w:rsidRDefault="004366B6">
      <w:pPr>
        <w:jc w:val="center"/>
        <w:rPr>
          <w:rFonts w:ascii="Footlight MT Light" w:eastAsia="Gentium Basic" w:hAnsi="Footlight MT Light" w:cs="Gentium Basic"/>
          <w:b/>
        </w:rPr>
      </w:pPr>
    </w:p>
    <w:p w14:paraId="34C09F0C" w14:textId="77777777" w:rsidR="004366B6" w:rsidRPr="00E27476" w:rsidRDefault="004366B6">
      <w:pPr>
        <w:jc w:val="center"/>
        <w:rPr>
          <w:rFonts w:ascii="Footlight MT Light" w:eastAsia="Gentium Basic" w:hAnsi="Footlight MT Light" w:cs="Gentium Basic"/>
          <w:b/>
        </w:rPr>
      </w:pPr>
    </w:p>
    <w:p w14:paraId="5CA265E6" w14:textId="77777777" w:rsidR="004366B6" w:rsidRPr="00E27476" w:rsidRDefault="004366B6">
      <w:pPr>
        <w:jc w:val="center"/>
        <w:rPr>
          <w:rFonts w:ascii="Footlight MT Light" w:eastAsia="Gentium Basic" w:hAnsi="Footlight MT Light" w:cs="Gentium Basic"/>
          <w:b/>
        </w:rPr>
      </w:pPr>
    </w:p>
    <w:p w14:paraId="5D2C20E3" w14:textId="77777777" w:rsidR="004366B6" w:rsidRPr="00E27476" w:rsidRDefault="004366B6">
      <w:pPr>
        <w:jc w:val="center"/>
        <w:rPr>
          <w:rFonts w:ascii="Footlight MT Light" w:eastAsia="Gentium Basic" w:hAnsi="Footlight MT Light" w:cs="Gentium Basic"/>
          <w:b/>
        </w:rPr>
      </w:pPr>
    </w:p>
    <w:p w14:paraId="00F699BB" w14:textId="77777777" w:rsidR="004366B6" w:rsidRPr="00E27476" w:rsidRDefault="004366B6">
      <w:pPr>
        <w:jc w:val="center"/>
        <w:rPr>
          <w:rFonts w:ascii="Footlight MT Light" w:eastAsia="Gentium Basic" w:hAnsi="Footlight MT Light" w:cs="Gentium Basic"/>
          <w:b/>
        </w:rPr>
      </w:pPr>
    </w:p>
    <w:p w14:paraId="0F7458AE" w14:textId="77777777" w:rsidR="004366B6" w:rsidRPr="00E27476" w:rsidRDefault="004366B6">
      <w:pPr>
        <w:jc w:val="center"/>
        <w:rPr>
          <w:rFonts w:ascii="Footlight MT Light" w:eastAsia="Gentium Basic" w:hAnsi="Footlight MT Light" w:cs="Gentium Basic"/>
          <w:b/>
        </w:rPr>
      </w:pPr>
    </w:p>
    <w:p w14:paraId="7D7AB219" w14:textId="77777777" w:rsidR="004366B6" w:rsidRPr="00E27476" w:rsidRDefault="004366B6">
      <w:pPr>
        <w:jc w:val="center"/>
        <w:rPr>
          <w:rFonts w:ascii="Footlight MT Light" w:eastAsia="Gentium Basic" w:hAnsi="Footlight MT Light" w:cs="Gentium Basic"/>
          <w:b/>
        </w:rPr>
      </w:pPr>
    </w:p>
    <w:p w14:paraId="670F58D6" w14:textId="77777777" w:rsidR="004366B6" w:rsidRPr="00E27476" w:rsidRDefault="004366B6">
      <w:pPr>
        <w:jc w:val="center"/>
        <w:rPr>
          <w:rFonts w:ascii="Footlight MT Light" w:eastAsia="Gentium Basic" w:hAnsi="Footlight MT Light" w:cs="Gentium Basic"/>
          <w:b/>
        </w:rPr>
      </w:pPr>
    </w:p>
    <w:p w14:paraId="52CFF39D" w14:textId="77777777" w:rsidR="004366B6" w:rsidRPr="00E27476" w:rsidRDefault="004366B6">
      <w:pPr>
        <w:jc w:val="center"/>
        <w:rPr>
          <w:rFonts w:ascii="Footlight MT Light" w:eastAsia="Gentium Basic" w:hAnsi="Footlight MT Light" w:cs="Gentium Basic"/>
          <w:b/>
        </w:rPr>
      </w:pPr>
    </w:p>
    <w:p w14:paraId="0EC1C121" w14:textId="77777777" w:rsidR="004366B6" w:rsidRPr="00E27476" w:rsidRDefault="004366B6">
      <w:pPr>
        <w:jc w:val="center"/>
        <w:rPr>
          <w:rFonts w:ascii="Footlight MT Light" w:eastAsia="Gentium Basic" w:hAnsi="Footlight MT Light" w:cs="Gentium Basic"/>
          <w:b/>
        </w:rPr>
      </w:pPr>
    </w:p>
    <w:p w14:paraId="3A1AC277" w14:textId="77777777" w:rsidR="004366B6" w:rsidRPr="00E27476" w:rsidRDefault="004366B6">
      <w:pPr>
        <w:jc w:val="center"/>
        <w:rPr>
          <w:rFonts w:ascii="Footlight MT Light" w:eastAsia="Gentium Basic" w:hAnsi="Footlight MT Light" w:cs="Gentium Basic"/>
          <w:b/>
        </w:rPr>
      </w:pPr>
    </w:p>
    <w:p w14:paraId="2FA320E7" w14:textId="77777777" w:rsidR="004366B6" w:rsidRPr="00E27476" w:rsidRDefault="007610FC">
      <w:pPr>
        <w:jc w:val="center"/>
        <w:rPr>
          <w:rFonts w:ascii="Footlight MT Light" w:eastAsia="Gentium Basic" w:hAnsi="Footlight MT Light" w:cs="Gentium Basic"/>
          <w:i/>
        </w:rPr>
      </w:pPr>
      <w:r w:rsidRPr="00E27476">
        <w:rPr>
          <w:rFonts w:ascii="Footlight MT Light" w:eastAsia="Gentium Basic" w:hAnsi="Footlight MT Light" w:cs="Gentium Basic"/>
          <w:b/>
        </w:rPr>
        <w:t xml:space="preserve">Kelompok Kerja </w:t>
      </w:r>
      <w:r w:rsidR="004C3261" w:rsidRPr="00E27476">
        <w:rPr>
          <w:rFonts w:ascii="Footlight MT Light" w:eastAsia="Gentium Basic" w:hAnsi="Footlight MT Light" w:cs="Gentium Basic"/>
          <w:b/>
          <w:lang w:val="en-US"/>
        </w:rPr>
        <w:t>Pemilihan</w:t>
      </w:r>
      <w:r w:rsidRPr="00E27476">
        <w:rPr>
          <w:rFonts w:ascii="Footlight MT Light" w:eastAsia="Gentium Basic" w:hAnsi="Footlight MT Light" w:cs="Gentium Basic"/>
          <w:b/>
        </w:rPr>
        <w:t xml:space="preserve"> </w:t>
      </w:r>
      <w:r w:rsidRPr="00E27476">
        <w:rPr>
          <w:rFonts w:ascii="Footlight MT Light" w:eastAsia="Gentium Basic" w:hAnsi="Footlight MT Light" w:cs="Gentium Basic"/>
        </w:rPr>
        <w:t>__________</w:t>
      </w:r>
    </w:p>
    <w:p w14:paraId="2032174F" w14:textId="77777777" w:rsidR="004366B6" w:rsidRPr="00E27476" w:rsidRDefault="004366B6">
      <w:pPr>
        <w:jc w:val="center"/>
        <w:rPr>
          <w:rFonts w:ascii="Footlight MT Light" w:eastAsia="Gentium Basic" w:hAnsi="Footlight MT Light" w:cs="Gentium Basic"/>
          <w:b/>
          <w:i/>
        </w:rPr>
      </w:pPr>
    </w:p>
    <w:p w14:paraId="3CB4FFED"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b/>
        </w:rPr>
        <w:t>Kementerian/Lembaga/Pemerintah Daerah _______</w:t>
      </w:r>
    </w:p>
    <w:p w14:paraId="06CAF2DB" w14:textId="77777777" w:rsidR="004366B6" w:rsidRPr="00E27476" w:rsidRDefault="004366B6">
      <w:pPr>
        <w:jc w:val="center"/>
        <w:rPr>
          <w:rFonts w:ascii="Footlight MT Light" w:eastAsia="Gentium Basic" w:hAnsi="Footlight MT Light" w:cs="Gentium Basic"/>
          <w:i/>
        </w:rPr>
      </w:pPr>
    </w:p>
    <w:p w14:paraId="32D3612C" w14:textId="77777777" w:rsidR="004609F2" w:rsidRPr="00E27476" w:rsidRDefault="007610FC">
      <w:pPr>
        <w:jc w:val="center"/>
        <w:rPr>
          <w:rFonts w:ascii="Footlight MT Light" w:eastAsia="Gentium Basic" w:hAnsi="Footlight MT Light" w:cs="Gentium Basic"/>
          <w:b/>
        </w:rPr>
      </w:pPr>
      <w:r w:rsidRPr="00E27476">
        <w:rPr>
          <w:rFonts w:ascii="Footlight MT Light" w:eastAsia="Gentium Basic" w:hAnsi="Footlight MT Light" w:cs="Gentium Basic"/>
          <w:b/>
        </w:rPr>
        <w:t>Tahun Anggaran ____</w:t>
      </w:r>
    </w:p>
    <w:p w14:paraId="7243B5DD" w14:textId="77777777" w:rsidR="004609F2" w:rsidRPr="00E27476" w:rsidRDefault="004609F2">
      <w:pPr>
        <w:rPr>
          <w:rFonts w:ascii="Footlight MT Light" w:eastAsia="Gentium Basic" w:hAnsi="Footlight MT Light" w:cs="Gentium Basic"/>
          <w:b/>
        </w:rPr>
      </w:pPr>
      <w:r w:rsidRPr="00E27476">
        <w:rPr>
          <w:rFonts w:ascii="Footlight MT Light" w:eastAsia="Gentium Basic" w:hAnsi="Footlight MT Light" w:cs="Gentium Basic"/>
          <w:b/>
        </w:rPr>
        <w:br w:type="page"/>
      </w:r>
    </w:p>
    <w:p w14:paraId="2AA4DA2B" w14:textId="77777777" w:rsidR="004366B6" w:rsidRPr="00E27476" w:rsidRDefault="004366B6">
      <w:pPr>
        <w:jc w:val="center"/>
        <w:rPr>
          <w:rFonts w:ascii="Footlight MT Light" w:eastAsia="Gentium Basic" w:hAnsi="Footlight MT Light" w:cs="Gentium Basic"/>
        </w:rPr>
        <w:sectPr w:rsidR="004366B6" w:rsidRPr="00E27476" w:rsidSect="00BB322E">
          <w:headerReference w:type="even" r:id="rId9"/>
          <w:headerReference w:type="default" r:id="rId10"/>
          <w:footerReference w:type="default" r:id="rId11"/>
          <w:headerReference w:type="first" r:id="rId12"/>
          <w:footerReference w:type="first" r:id="rId13"/>
          <w:type w:val="continuous"/>
          <w:pgSz w:w="12240" w:h="18720" w:code="10000"/>
          <w:pgMar w:top="2268" w:right="1701" w:bottom="1701" w:left="2268" w:header="737" w:footer="737" w:gutter="0"/>
          <w:pgNumType w:fmt="numberInDash" w:start="1"/>
          <w:cols w:space="720"/>
          <w:titlePg/>
        </w:sectPr>
      </w:pPr>
    </w:p>
    <w:p w14:paraId="11527944" w14:textId="77777777" w:rsidR="004366B6" w:rsidRPr="00E27476" w:rsidRDefault="007610FC">
      <w:pPr>
        <w:jc w:val="center"/>
        <w:rPr>
          <w:rFonts w:ascii="Footlight MT Light" w:eastAsia="Gentium Basic" w:hAnsi="Footlight MT Light" w:cs="Gentium Basic"/>
          <w:b/>
        </w:rPr>
      </w:pPr>
      <w:r w:rsidRPr="00E27476">
        <w:rPr>
          <w:rFonts w:ascii="Footlight MT Light" w:eastAsia="Gentium Basic" w:hAnsi="Footlight MT Light" w:cs="Gentium Basic"/>
          <w:b/>
        </w:rPr>
        <w:lastRenderedPageBreak/>
        <w:t>DAFTAR ISI</w:t>
      </w:r>
    </w:p>
    <w:p w14:paraId="2402F0C9" w14:textId="77777777" w:rsidR="004366B6" w:rsidRPr="00E27476" w:rsidRDefault="004366B6">
      <w:pPr>
        <w:rPr>
          <w:rFonts w:ascii="Footlight MT Light" w:eastAsia="Gentium Basic" w:hAnsi="Footlight MT Light" w:cs="Gentium Basic"/>
        </w:rPr>
      </w:pPr>
    </w:p>
    <w:sdt>
      <w:sdtPr>
        <w:rPr>
          <w:rFonts w:ascii="Footlight MT Light" w:hAnsi="Footlight MT Light"/>
          <w:b w:val="0"/>
          <w:bCs w:val="0"/>
          <w:caps w:val="0"/>
          <w:noProof w:val="0"/>
          <w:sz w:val="24"/>
          <w:szCs w:val="24"/>
          <w:lang w:val="id-ID"/>
        </w:rPr>
        <w:id w:val="-1874450563"/>
        <w:docPartObj>
          <w:docPartGallery w:val="Table of Contents"/>
          <w:docPartUnique/>
        </w:docPartObj>
      </w:sdtPr>
      <w:sdtContent>
        <w:p w14:paraId="1FDC02A6" w14:textId="77777777" w:rsidR="00E27476" w:rsidRPr="00E27476" w:rsidRDefault="00F03F23">
          <w:pPr>
            <w:pStyle w:val="TOC1"/>
            <w:rPr>
              <w:rFonts w:ascii="Footlight MT Light" w:eastAsiaTheme="minorEastAsia" w:hAnsi="Footlight MT Light" w:cstheme="minorBidi"/>
              <w:b w:val="0"/>
              <w:bCs w:val="0"/>
              <w:caps w:val="0"/>
              <w:lang w:val="en-ID" w:eastAsia="en-ID"/>
            </w:rPr>
          </w:pPr>
          <w:r w:rsidRPr="00E27476">
            <w:rPr>
              <w:rFonts w:ascii="Footlight MT Light" w:hAnsi="Footlight MT Light"/>
            </w:rPr>
            <w:fldChar w:fldCharType="begin"/>
          </w:r>
          <w:r w:rsidR="007610FC" w:rsidRPr="00E27476">
            <w:rPr>
              <w:rFonts w:ascii="Footlight MT Light" w:hAnsi="Footlight MT Light"/>
            </w:rPr>
            <w:instrText xml:space="preserve"> TOC \h \u \z </w:instrText>
          </w:r>
          <w:r w:rsidRPr="00E27476">
            <w:rPr>
              <w:rFonts w:ascii="Footlight MT Light" w:hAnsi="Footlight MT Light"/>
            </w:rPr>
            <w:fldChar w:fldCharType="separate"/>
          </w:r>
          <w:hyperlink w:anchor="_Toc69978770" w:history="1">
            <w:r w:rsidR="00E27476" w:rsidRPr="00E27476">
              <w:rPr>
                <w:rStyle w:val="Hyperlink"/>
                <w:rFonts w:ascii="Footlight MT Light" w:eastAsia="Gentium Basic" w:hAnsi="Footlight MT Light" w:cs="Gentium Basic"/>
              </w:rPr>
              <w:t>BAB I. UMUM</w:t>
            </w:r>
            <w:r w:rsidR="00E27476" w:rsidRPr="00E27476">
              <w:rPr>
                <w:rFonts w:ascii="Footlight MT Light" w:hAnsi="Footlight MT Light"/>
                <w:webHidden/>
              </w:rPr>
              <w:tab/>
            </w:r>
            <w:r w:rsidRPr="00E27476">
              <w:rPr>
                <w:rFonts w:ascii="Footlight MT Light" w:hAnsi="Footlight MT Light"/>
                <w:webHidden/>
              </w:rPr>
              <w:fldChar w:fldCharType="begin"/>
            </w:r>
            <w:r w:rsidR="00E27476" w:rsidRPr="00E27476">
              <w:rPr>
                <w:rFonts w:ascii="Footlight MT Light" w:hAnsi="Footlight MT Light"/>
                <w:webHidden/>
              </w:rPr>
              <w:instrText xml:space="preserve"> PAGEREF _Toc69978770 \h </w:instrText>
            </w:r>
            <w:r w:rsidRPr="00E27476">
              <w:rPr>
                <w:rFonts w:ascii="Footlight MT Light" w:hAnsi="Footlight MT Light"/>
                <w:webHidden/>
              </w:rPr>
            </w:r>
            <w:r w:rsidRPr="00E27476">
              <w:rPr>
                <w:rFonts w:ascii="Footlight MT Light" w:hAnsi="Footlight MT Light"/>
                <w:webHidden/>
              </w:rPr>
              <w:fldChar w:fldCharType="separate"/>
            </w:r>
            <w:r w:rsidR="008B33F2">
              <w:rPr>
                <w:rFonts w:ascii="Footlight MT Light" w:hAnsi="Footlight MT Light"/>
                <w:webHidden/>
              </w:rPr>
              <w:t>5</w:t>
            </w:r>
            <w:r w:rsidRPr="00E27476">
              <w:rPr>
                <w:rFonts w:ascii="Footlight MT Light" w:hAnsi="Footlight MT Light"/>
                <w:webHidden/>
              </w:rPr>
              <w:fldChar w:fldCharType="end"/>
            </w:r>
          </w:hyperlink>
        </w:p>
        <w:p w14:paraId="565E538D" w14:textId="77777777" w:rsidR="00E27476" w:rsidRPr="00E27476" w:rsidRDefault="00BB322E">
          <w:pPr>
            <w:pStyle w:val="TOC1"/>
            <w:rPr>
              <w:rFonts w:ascii="Footlight MT Light" w:eastAsiaTheme="minorEastAsia" w:hAnsi="Footlight MT Light" w:cstheme="minorBidi"/>
              <w:b w:val="0"/>
              <w:bCs w:val="0"/>
              <w:caps w:val="0"/>
              <w:lang w:val="en-ID" w:eastAsia="en-ID"/>
            </w:rPr>
          </w:pPr>
          <w:hyperlink w:anchor="_Toc69978771" w:history="1">
            <w:r w:rsidR="00E27476" w:rsidRPr="00E27476">
              <w:rPr>
                <w:rStyle w:val="Hyperlink"/>
                <w:rFonts w:ascii="Footlight MT Light" w:eastAsia="Gentium Basic" w:hAnsi="Footlight MT Light" w:cs="Gentium Basic"/>
              </w:rPr>
              <w:t>BAB II. UNDANGAN TENDER</w:t>
            </w:r>
            <w:r w:rsidR="00E27476" w:rsidRPr="00E27476">
              <w:rPr>
                <w:rFonts w:ascii="Footlight MT Light" w:hAnsi="Footlight MT Light"/>
                <w:webHidden/>
              </w:rPr>
              <w:tab/>
            </w:r>
            <w:r w:rsidR="00F03F23" w:rsidRPr="00E27476">
              <w:rPr>
                <w:rFonts w:ascii="Footlight MT Light" w:hAnsi="Footlight MT Light"/>
                <w:webHidden/>
              </w:rPr>
              <w:fldChar w:fldCharType="begin"/>
            </w:r>
            <w:r w:rsidR="00E27476" w:rsidRPr="00E27476">
              <w:rPr>
                <w:rFonts w:ascii="Footlight MT Light" w:hAnsi="Footlight MT Light"/>
                <w:webHidden/>
              </w:rPr>
              <w:instrText xml:space="preserve"> PAGEREF _Toc69978771 \h </w:instrText>
            </w:r>
            <w:r w:rsidR="00F03F23" w:rsidRPr="00E27476">
              <w:rPr>
                <w:rFonts w:ascii="Footlight MT Light" w:hAnsi="Footlight MT Light"/>
                <w:webHidden/>
              </w:rPr>
            </w:r>
            <w:r w:rsidR="00F03F23" w:rsidRPr="00E27476">
              <w:rPr>
                <w:rFonts w:ascii="Footlight MT Light" w:hAnsi="Footlight MT Light"/>
                <w:webHidden/>
              </w:rPr>
              <w:fldChar w:fldCharType="separate"/>
            </w:r>
            <w:r w:rsidR="008B33F2">
              <w:rPr>
                <w:rFonts w:ascii="Footlight MT Light" w:hAnsi="Footlight MT Light"/>
                <w:webHidden/>
              </w:rPr>
              <w:t>9</w:t>
            </w:r>
            <w:r w:rsidR="00F03F23" w:rsidRPr="00E27476">
              <w:rPr>
                <w:rFonts w:ascii="Footlight MT Light" w:hAnsi="Footlight MT Light"/>
                <w:webHidden/>
              </w:rPr>
              <w:fldChar w:fldCharType="end"/>
            </w:r>
          </w:hyperlink>
        </w:p>
        <w:p w14:paraId="7BB8195E" w14:textId="77777777" w:rsidR="00E27476" w:rsidRPr="00E27476" w:rsidRDefault="00BB322E">
          <w:pPr>
            <w:pStyle w:val="TOC1"/>
            <w:rPr>
              <w:rFonts w:ascii="Footlight MT Light" w:eastAsiaTheme="minorEastAsia" w:hAnsi="Footlight MT Light" w:cstheme="minorBidi"/>
              <w:b w:val="0"/>
              <w:bCs w:val="0"/>
              <w:caps w:val="0"/>
              <w:lang w:val="en-ID" w:eastAsia="en-ID"/>
            </w:rPr>
          </w:pPr>
          <w:hyperlink w:anchor="_Toc69978772" w:history="1">
            <w:r w:rsidR="00E27476" w:rsidRPr="00E27476">
              <w:rPr>
                <w:rStyle w:val="Hyperlink"/>
                <w:rFonts w:ascii="Footlight MT Light" w:eastAsia="Gentium Basic" w:hAnsi="Footlight MT Light" w:cs="Gentium Basic"/>
              </w:rPr>
              <w:t>BAB III. INSTRUKSI KEPADA PESERTA (IKP)</w:t>
            </w:r>
            <w:r w:rsidR="00E27476" w:rsidRPr="00E27476">
              <w:rPr>
                <w:rFonts w:ascii="Footlight MT Light" w:hAnsi="Footlight MT Light"/>
                <w:webHidden/>
              </w:rPr>
              <w:tab/>
            </w:r>
            <w:r w:rsidR="00F03F23" w:rsidRPr="00E27476">
              <w:rPr>
                <w:rFonts w:ascii="Footlight MT Light" w:hAnsi="Footlight MT Light"/>
                <w:webHidden/>
              </w:rPr>
              <w:fldChar w:fldCharType="begin"/>
            </w:r>
            <w:r w:rsidR="00E27476" w:rsidRPr="00E27476">
              <w:rPr>
                <w:rFonts w:ascii="Footlight MT Light" w:hAnsi="Footlight MT Light"/>
                <w:webHidden/>
              </w:rPr>
              <w:instrText xml:space="preserve"> PAGEREF _Toc69978772 \h </w:instrText>
            </w:r>
            <w:r w:rsidR="00F03F23" w:rsidRPr="00E27476">
              <w:rPr>
                <w:rFonts w:ascii="Footlight MT Light" w:hAnsi="Footlight MT Light"/>
                <w:webHidden/>
              </w:rPr>
            </w:r>
            <w:r w:rsidR="00F03F23" w:rsidRPr="00E27476">
              <w:rPr>
                <w:rFonts w:ascii="Footlight MT Light" w:hAnsi="Footlight MT Light"/>
                <w:webHidden/>
              </w:rPr>
              <w:fldChar w:fldCharType="separate"/>
            </w:r>
            <w:r w:rsidR="008B33F2">
              <w:rPr>
                <w:rFonts w:ascii="Footlight MT Light" w:hAnsi="Footlight MT Light"/>
                <w:webHidden/>
              </w:rPr>
              <w:t>9</w:t>
            </w:r>
            <w:r w:rsidR="00F03F23" w:rsidRPr="00E27476">
              <w:rPr>
                <w:rFonts w:ascii="Footlight MT Light" w:hAnsi="Footlight MT Light"/>
                <w:webHidden/>
              </w:rPr>
              <w:fldChar w:fldCharType="end"/>
            </w:r>
          </w:hyperlink>
        </w:p>
        <w:p w14:paraId="60B2207C" w14:textId="77777777" w:rsidR="00E27476" w:rsidRPr="00E27476" w:rsidRDefault="00BB322E">
          <w:pPr>
            <w:pStyle w:val="TOC1"/>
            <w:rPr>
              <w:rFonts w:ascii="Footlight MT Light" w:eastAsiaTheme="minorEastAsia" w:hAnsi="Footlight MT Light" w:cstheme="minorBidi"/>
              <w:b w:val="0"/>
              <w:bCs w:val="0"/>
              <w:caps w:val="0"/>
              <w:lang w:val="en-ID" w:eastAsia="en-ID"/>
            </w:rPr>
          </w:pPr>
          <w:hyperlink w:anchor="_Toc69978773" w:history="1">
            <w:r w:rsidR="00E27476" w:rsidRPr="00E27476">
              <w:rPr>
                <w:rStyle w:val="Hyperlink"/>
                <w:rFonts w:ascii="Footlight MT Light" w:eastAsia="Gentium Basic" w:hAnsi="Footlight MT Light" w:cs="Gentium Basic"/>
              </w:rPr>
              <w:t>A.</w:t>
            </w:r>
            <w:r w:rsidR="00E27476" w:rsidRPr="00E27476">
              <w:rPr>
                <w:rFonts w:ascii="Footlight MT Light" w:eastAsiaTheme="minorEastAsia" w:hAnsi="Footlight MT Light" w:cstheme="minorBidi"/>
                <w:b w:val="0"/>
                <w:bCs w:val="0"/>
                <w:caps w:val="0"/>
                <w:lang w:val="en-ID" w:eastAsia="en-ID"/>
              </w:rPr>
              <w:tab/>
            </w:r>
            <w:r w:rsidR="00E27476" w:rsidRPr="00E27476">
              <w:rPr>
                <w:rStyle w:val="Hyperlink"/>
                <w:rFonts w:ascii="Footlight MT Light" w:eastAsia="Gentium Basic" w:hAnsi="Footlight MT Light" w:cs="Gentium Basic"/>
              </w:rPr>
              <w:t>UMUM</w:t>
            </w:r>
            <w:r w:rsidR="00E27476" w:rsidRPr="00E27476">
              <w:rPr>
                <w:rFonts w:ascii="Footlight MT Light" w:hAnsi="Footlight MT Light"/>
                <w:webHidden/>
              </w:rPr>
              <w:tab/>
            </w:r>
            <w:r w:rsidR="00F03F23" w:rsidRPr="00E27476">
              <w:rPr>
                <w:rFonts w:ascii="Footlight MT Light" w:hAnsi="Footlight MT Light"/>
                <w:webHidden/>
              </w:rPr>
              <w:fldChar w:fldCharType="begin"/>
            </w:r>
            <w:r w:rsidR="00E27476" w:rsidRPr="00E27476">
              <w:rPr>
                <w:rFonts w:ascii="Footlight MT Light" w:hAnsi="Footlight MT Light"/>
                <w:webHidden/>
              </w:rPr>
              <w:instrText xml:space="preserve"> PAGEREF _Toc69978773 \h </w:instrText>
            </w:r>
            <w:r w:rsidR="00F03F23" w:rsidRPr="00E27476">
              <w:rPr>
                <w:rFonts w:ascii="Footlight MT Light" w:hAnsi="Footlight MT Light"/>
                <w:webHidden/>
              </w:rPr>
            </w:r>
            <w:r w:rsidR="00F03F23" w:rsidRPr="00E27476">
              <w:rPr>
                <w:rFonts w:ascii="Footlight MT Light" w:hAnsi="Footlight MT Light"/>
                <w:webHidden/>
              </w:rPr>
              <w:fldChar w:fldCharType="separate"/>
            </w:r>
            <w:r w:rsidR="008B33F2">
              <w:rPr>
                <w:rFonts w:ascii="Footlight MT Light" w:hAnsi="Footlight MT Light"/>
                <w:webHidden/>
              </w:rPr>
              <w:t>9</w:t>
            </w:r>
            <w:r w:rsidR="00F03F23" w:rsidRPr="00E27476">
              <w:rPr>
                <w:rFonts w:ascii="Footlight MT Light" w:hAnsi="Footlight MT Light"/>
                <w:webHidden/>
              </w:rPr>
              <w:fldChar w:fldCharType="end"/>
            </w:r>
          </w:hyperlink>
        </w:p>
        <w:p w14:paraId="2C952045" w14:textId="77777777" w:rsidR="00E27476" w:rsidRPr="00E27476" w:rsidRDefault="00BB322E">
          <w:pPr>
            <w:pStyle w:val="TOC2"/>
            <w:rPr>
              <w:rFonts w:ascii="Footlight MT Light" w:eastAsiaTheme="minorEastAsia" w:hAnsi="Footlight MT Light" w:cstheme="minorBidi"/>
              <w:smallCaps w:val="0"/>
              <w:lang w:val="en-ID" w:eastAsia="en-ID"/>
            </w:rPr>
          </w:pPr>
          <w:hyperlink w:anchor="_Toc69978774" w:history="1">
            <w:r w:rsidR="00E27476" w:rsidRPr="00E27476">
              <w:rPr>
                <w:rStyle w:val="Hyperlink"/>
                <w:rFonts w:ascii="Footlight MT Light" w:hAnsi="Footlight MT Light"/>
              </w:rPr>
              <w:t>1.</w:t>
            </w:r>
            <w:r w:rsidR="00E27476" w:rsidRPr="00E27476">
              <w:rPr>
                <w:rFonts w:ascii="Footlight MT Light" w:eastAsiaTheme="minorEastAsia" w:hAnsi="Footlight MT Light" w:cstheme="minorBidi"/>
                <w:smallCaps w:val="0"/>
                <w:lang w:val="en-ID" w:eastAsia="en-ID"/>
              </w:rPr>
              <w:tab/>
            </w:r>
            <w:r w:rsidR="00E27476" w:rsidRPr="00E27476">
              <w:rPr>
                <w:rStyle w:val="Hyperlink"/>
                <w:rFonts w:ascii="Footlight MT Light" w:hAnsi="Footlight MT Light"/>
              </w:rPr>
              <w:t>Identitas Pokja dan Lingkup Pekerjaan</w:t>
            </w:r>
            <w:r w:rsidR="00E27476" w:rsidRPr="00E27476">
              <w:rPr>
                <w:rFonts w:ascii="Footlight MT Light" w:hAnsi="Footlight MT Light"/>
                <w:webHidden/>
              </w:rPr>
              <w:tab/>
            </w:r>
            <w:r w:rsidR="00F03F23" w:rsidRPr="00E27476">
              <w:rPr>
                <w:rFonts w:ascii="Footlight MT Light" w:hAnsi="Footlight MT Light"/>
                <w:webHidden/>
              </w:rPr>
              <w:fldChar w:fldCharType="begin"/>
            </w:r>
            <w:r w:rsidR="00E27476" w:rsidRPr="00E27476">
              <w:rPr>
                <w:rFonts w:ascii="Footlight MT Light" w:hAnsi="Footlight MT Light"/>
                <w:webHidden/>
              </w:rPr>
              <w:instrText xml:space="preserve"> PAGEREF _Toc69978774 \h </w:instrText>
            </w:r>
            <w:r w:rsidR="00F03F23" w:rsidRPr="00E27476">
              <w:rPr>
                <w:rFonts w:ascii="Footlight MT Light" w:hAnsi="Footlight MT Light"/>
                <w:webHidden/>
              </w:rPr>
            </w:r>
            <w:r w:rsidR="00F03F23" w:rsidRPr="00E27476">
              <w:rPr>
                <w:rFonts w:ascii="Footlight MT Light" w:hAnsi="Footlight MT Light"/>
                <w:webHidden/>
              </w:rPr>
              <w:fldChar w:fldCharType="separate"/>
            </w:r>
            <w:r w:rsidR="008B33F2">
              <w:rPr>
                <w:rFonts w:ascii="Footlight MT Light" w:hAnsi="Footlight MT Light"/>
                <w:webHidden/>
              </w:rPr>
              <w:t>9</w:t>
            </w:r>
            <w:r w:rsidR="00F03F23" w:rsidRPr="00E27476">
              <w:rPr>
                <w:rFonts w:ascii="Footlight MT Light" w:hAnsi="Footlight MT Light"/>
                <w:webHidden/>
              </w:rPr>
              <w:fldChar w:fldCharType="end"/>
            </w:r>
          </w:hyperlink>
        </w:p>
        <w:p w14:paraId="7003CE21" w14:textId="77777777" w:rsidR="00E27476" w:rsidRPr="00E27476" w:rsidRDefault="00BB322E">
          <w:pPr>
            <w:pStyle w:val="TOC2"/>
            <w:rPr>
              <w:rFonts w:ascii="Footlight MT Light" w:eastAsiaTheme="minorEastAsia" w:hAnsi="Footlight MT Light" w:cstheme="minorBidi"/>
              <w:smallCaps w:val="0"/>
              <w:lang w:val="en-ID" w:eastAsia="en-ID"/>
            </w:rPr>
          </w:pPr>
          <w:hyperlink w:anchor="_Toc69978775" w:history="1">
            <w:r w:rsidR="00E27476" w:rsidRPr="00E27476">
              <w:rPr>
                <w:rStyle w:val="Hyperlink"/>
                <w:rFonts w:ascii="Footlight MT Light" w:hAnsi="Footlight MT Light"/>
              </w:rPr>
              <w:t>2.</w:t>
            </w:r>
            <w:r w:rsidR="00E27476" w:rsidRPr="00E27476">
              <w:rPr>
                <w:rFonts w:ascii="Footlight MT Light" w:eastAsiaTheme="minorEastAsia" w:hAnsi="Footlight MT Light" w:cstheme="minorBidi"/>
                <w:smallCaps w:val="0"/>
                <w:lang w:val="en-ID" w:eastAsia="en-ID"/>
              </w:rPr>
              <w:tab/>
            </w:r>
            <w:r w:rsidR="00E27476" w:rsidRPr="00E27476">
              <w:rPr>
                <w:rStyle w:val="Hyperlink"/>
                <w:rFonts w:ascii="Footlight MT Light" w:hAnsi="Footlight MT Light"/>
              </w:rPr>
              <w:t>Sumber Dana</w:t>
            </w:r>
            <w:r w:rsidR="00E27476" w:rsidRPr="00E27476">
              <w:rPr>
                <w:rFonts w:ascii="Footlight MT Light" w:hAnsi="Footlight MT Light"/>
                <w:webHidden/>
              </w:rPr>
              <w:tab/>
            </w:r>
            <w:r w:rsidR="00F03F23" w:rsidRPr="00E27476">
              <w:rPr>
                <w:rFonts w:ascii="Footlight MT Light" w:hAnsi="Footlight MT Light"/>
                <w:webHidden/>
              </w:rPr>
              <w:fldChar w:fldCharType="begin"/>
            </w:r>
            <w:r w:rsidR="00E27476" w:rsidRPr="00E27476">
              <w:rPr>
                <w:rFonts w:ascii="Footlight MT Light" w:hAnsi="Footlight MT Light"/>
                <w:webHidden/>
              </w:rPr>
              <w:instrText xml:space="preserve"> PAGEREF _Toc69978775 \h </w:instrText>
            </w:r>
            <w:r w:rsidR="00F03F23" w:rsidRPr="00E27476">
              <w:rPr>
                <w:rFonts w:ascii="Footlight MT Light" w:hAnsi="Footlight MT Light"/>
                <w:webHidden/>
              </w:rPr>
            </w:r>
            <w:r w:rsidR="00F03F23" w:rsidRPr="00E27476">
              <w:rPr>
                <w:rFonts w:ascii="Footlight MT Light" w:hAnsi="Footlight MT Light"/>
                <w:webHidden/>
              </w:rPr>
              <w:fldChar w:fldCharType="separate"/>
            </w:r>
            <w:r w:rsidR="008B33F2">
              <w:rPr>
                <w:rFonts w:ascii="Footlight MT Light" w:hAnsi="Footlight MT Light"/>
                <w:webHidden/>
              </w:rPr>
              <w:t>9</w:t>
            </w:r>
            <w:r w:rsidR="00F03F23" w:rsidRPr="00E27476">
              <w:rPr>
                <w:rFonts w:ascii="Footlight MT Light" w:hAnsi="Footlight MT Light"/>
                <w:webHidden/>
              </w:rPr>
              <w:fldChar w:fldCharType="end"/>
            </w:r>
          </w:hyperlink>
        </w:p>
        <w:p w14:paraId="5D07CABD" w14:textId="77777777" w:rsidR="00E27476" w:rsidRPr="00E27476" w:rsidRDefault="00BB322E">
          <w:pPr>
            <w:pStyle w:val="TOC2"/>
            <w:rPr>
              <w:rFonts w:ascii="Footlight MT Light" w:eastAsiaTheme="minorEastAsia" w:hAnsi="Footlight MT Light" w:cstheme="minorBidi"/>
              <w:smallCaps w:val="0"/>
              <w:lang w:val="en-ID" w:eastAsia="en-ID"/>
            </w:rPr>
          </w:pPr>
          <w:hyperlink w:anchor="_Toc69978776" w:history="1">
            <w:r w:rsidR="00E27476" w:rsidRPr="00E27476">
              <w:rPr>
                <w:rStyle w:val="Hyperlink"/>
                <w:rFonts w:ascii="Footlight MT Light" w:hAnsi="Footlight MT Light"/>
              </w:rPr>
              <w:t>3.</w:t>
            </w:r>
            <w:r w:rsidR="00E27476" w:rsidRPr="00E27476">
              <w:rPr>
                <w:rFonts w:ascii="Footlight MT Light" w:eastAsiaTheme="minorEastAsia" w:hAnsi="Footlight MT Light" w:cstheme="minorBidi"/>
                <w:smallCaps w:val="0"/>
                <w:lang w:val="en-ID" w:eastAsia="en-ID"/>
              </w:rPr>
              <w:tab/>
            </w:r>
            <w:r w:rsidR="00E27476" w:rsidRPr="00E27476">
              <w:rPr>
                <w:rStyle w:val="Hyperlink"/>
                <w:rFonts w:ascii="Footlight MT Light" w:hAnsi="Footlight MT Light"/>
              </w:rPr>
              <w:t>Peserta Tender</w:t>
            </w:r>
            <w:r w:rsidR="00E27476" w:rsidRPr="00E27476">
              <w:rPr>
                <w:rFonts w:ascii="Footlight MT Light" w:hAnsi="Footlight MT Light"/>
                <w:webHidden/>
              </w:rPr>
              <w:tab/>
            </w:r>
            <w:r w:rsidR="00F03F23" w:rsidRPr="00E27476">
              <w:rPr>
                <w:rFonts w:ascii="Footlight MT Light" w:hAnsi="Footlight MT Light"/>
                <w:webHidden/>
              </w:rPr>
              <w:fldChar w:fldCharType="begin"/>
            </w:r>
            <w:r w:rsidR="00E27476" w:rsidRPr="00E27476">
              <w:rPr>
                <w:rFonts w:ascii="Footlight MT Light" w:hAnsi="Footlight MT Light"/>
                <w:webHidden/>
              </w:rPr>
              <w:instrText xml:space="preserve"> PAGEREF _Toc69978776 \h </w:instrText>
            </w:r>
            <w:r w:rsidR="00F03F23" w:rsidRPr="00E27476">
              <w:rPr>
                <w:rFonts w:ascii="Footlight MT Light" w:hAnsi="Footlight MT Light"/>
                <w:webHidden/>
              </w:rPr>
            </w:r>
            <w:r w:rsidR="00F03F23" w:rsidRPr="00E27476">
              <w:rPr>
                <w:rFonts w:ascii="Footlight MT Light" w:hAnsi="Footlight MT Light"/>
                <w:webHidden/>
              </w:rPr>
              <w:fldChar w:fldCharType="separate"/>
            </w:r>
            <w:r w:rsidR="008B33F2">
              <w:rPr>
                <w:rFonts w:ascii="Footlight MT Light" w:hAnsi="Footlight MT Light"/>
                <w:webHidden/>
              </w:rPr>
              <w:t>9</w:t>
            </w:r>
            <w:r w:rsidR="00F03F23" w:rsidRPr="00E27476">
              <w:rPr>
                <w:rFonts w:ascii="Footlight MT Light" w:hAnsi="Footlight MT Light"/>
                <w:webHidden/>
              </w:rPr>
              <w:fldChar w:fldCharType="end"/>
            </w:r>
          </w:hyperlink>
        </w:p>
        <w:p w14:paraId="0EF98D27" w14:textId="77777777" w:rsidR="00E27476" w:rsidRPr="00E27476" w:rsidRDefault="00BB322E">
          <w:pPr>
            <w:pStyle w:val="TOC2"/>
            <w:rPr>
              <w:rFonts w:ascii="Footlight MT Light" w:eastAsiaTheme="minorEastAsia" w:hAnsi="Footlight MT Light" w:cstheme="minorBidi"/>
              <w:smallCaps w:val="0"/>
              <w:lang w:val="en-ID" w:eastAsia="en-ID"/>
            </w:rPr>
          </w:pPr>
          <w:hyperlink w:anchor="_Toc69978777" w:history="1">
            <w:r w:rsidR="00E27476" w:rsidRPr="00E27476">
              <w:rPr>
                <w:rStyle w:val="Hyperlink"/>
                <w:rFonts w:ascii="Footlight MT Light" w:hAnsi="Footlight MT Light"/>
              </w:rPr>
              <w:t>4.</w:t>
            </w:r>
            <w:r w:rsidR="00E27476" w:rsidRPr="00E27476">
              <w:rPr>
                <w:rFonts w:ascii="Footlight MT Light" w:eastAsiaTheme="minorEastAsia" w:hAnsi="Footlight MT Light" w:cstheme="minorBidi"/>
                <w:smallCaps w:val="0"/>
                <w:lang w:val="en-ID" w:eastAsia="en-ID"/>
              </w:rPr>
              <w:tab/>
            </w:r>
            <w:r w:rsidR="00E27476" w:rsidRPr="00E27476">
              <w:rPr>
                <w:rStyle w:val="Hyperlink"/>
                <w:rFonts w:ascii="Footlight MT Light" w:hAnsi="Footlight MT Light"/>
              </w:rPr>
              <w:t>Pelanggaran terhadap Aturan Pengadaan</w:t>
            </w:r>
            <w:r w:rsidR="00E27476" w:rsidRPr="00E27476">
              <w:rPr>
                <w:rFonts w:ascii="Footlight MT Light" w:hAnsi="Footlight MT Light"/>
                <w:webHidden/>
              </w:rPr>
              <w:tab/>
            </w:r>
            <w:r w:rsidR="00F03F23" w:rsidRPr="00E27476">
              <w:rPr>
                <w:rFonts w:ascii="Footlight MT Light" w:hAnsi="Footlight MT Light"/>
                <w:webHidden/>
              </w:rPr>
              <w:fldChar w:fldCharType="begin"/>
            </w:r>
            <w:r w:rsidR="00E27476" w:rsidRPr="00E27476">
              <w:rPr>
                <w:rFonts w:ascii="Footlight MT Light" w:hAnsi="Footlight MT Light"/>
                <w:webHidden/>
              </w:rPr>
              <w:instrText xml:space="preserve"> PAGEREF _Toc69978777 \h </w:instrText>
            </w:r>
            <w:r w:rsidR="00F03F23" w:rsidRPr="00E27476">
              <w:rPr>
                <w:rFonts w:ascii="Footlight MT Light" w:hAnsi="Footlight MT Light"/>
                <w:webHidden/>
              </w:rPr>
            </w:r>
            <w:r w:rsidR="00F03F23" w:rsidRPr="00E27476">
              <w:rPr>
                <w:rFonts w:ascii="Footlight MT Light" w:hAnsi="Footlight MT Light"/>
                <w:webHidden/>
              </w:rPr>
              <w:fldChar w:fldCharType="separate"/>
            </w:r>
            <w:r w:rsidR="008B33F2">
              <w:rPr>
                <w:rFonts w:ascii="Footlight MT Light" w:hAnsi="Footlight MT Light"/>
                <w:webHidden/>
              </w:rPr>
              <w:t>9</w:t>
            </w:r>
            <w:r w:rsidR="00F03F23" w:rsidRPr="00E27476">
              <w:rPr>
                <w:rFonts w:ascii="Footlight MT Light" w:hAnsi="Footlight MT Light"/>
                <w:webHidden/>
              </w:rPr>
              <w:fldChar w:fldCharType="end"/>
            </w:r>
          </w:hyperlink>
        </w:p>
        <w:p w14:paraId="16A8D881" w14:textId="77777777" w:rsidR="00E27476" w:rsidRPr="00E27476" w:rsidRDefault="00BB322E">
          <w:pPr>
            <w:pStyle w:val="TOC2"/>
            <w:rPr>
              <w:rFonts w:ascii="Footlight MT Light" w:eastAsiaTheme="minorEastAsia" w:hAnsi="Footlight MT Light" w:cstheme="minorBidi"/>
              <w:smallCaps w:val="0"/>
              <w:lang w:val="en-ID" w:eastAsia="en-ID"/>
            </w:rPr>
          </w:pPr>
          <w:hyperlink w:anchor="_Toc69978778" w:history="1">
            <w:r w:rsidR="00E27476" w:rsidRPr="00E27476">
              <w:rPr>
                <w:rStyle w:val="Hyperlink"/>
                <w:rFonts w:ascii="Footlight MT Light" w:hAnsi="Footlight MT Light"/>
              </w:rPr>
              <w:t>5.</w:t>
            </w:r>
            <w:r w:rsidR="00E27476" w:rsidRPr="00E27476">
              <w:rPr>
                <w:rFonts w:ascii="Footlight MT Light" w:eastAsiaTheme="minorEastAsia" w:hAnsi="Footlight MT Light" w:cstheme="minorBidi"/>
                <w:smallCaps w:val="0"/>
                <w:lang w:val="en-ID" w:eastAsia="en-ID"/>
              </w:rPr>
              <w:tab/>
            </w:r>
            <w:r w:rsidR="00E27476" w:rsidRPr="00E27476">
              <w:rPr>
                <w:rStyle w:val="Hyperlink"/>
                <w:rFonts w:ascii="Footlight MT Light" w:hAnsi="Footlight MT Light"/>
              </w:rPr>
              <w:t>Larangan Pertentangan Kepentingan</w:t>
            </w:r>
            <w:r w:rsidR="00E27476" w:rsidRPr="00E27476">
              <w:rPr>
                <w:rFonts w:ascii="Footlight MT Light" w:hAnsi="Footlight MT Light"/>
                <w:webHidden/>
              </w:rPr>
              <w:tab/>
            </w:r>
            <w:r w:rsidR="00F03F23" w:rsidRPr="00E27476">
              <w:rPr>
                <w:rFonts w:ascii="Footlight MT Light" w:hAnsi="Footlight MT Light"/>
                <w:webHidden/>
              </w:rPr>
              <w:fldChar w:fldCharType="begin"/>
            </w:r>
            <w:r w:rsidR="00E27476" w:rsidRPr="00E27476">
              <w:rPr>
                <w:rFonts w:ascii="Footlight MT Light" w:hAnsi="Footlight MT Light"/>
                <w:webHidden/>
              </w:rPr>
              <w:instrText xml:space="preserve"> PAGEREF _Toc69978778 \h </w:instrText>
            </w:r>
            <w:r w:rsidR="00F03F23" w:rsidRPr="00E27476">
              <w:rPr>
                <w:rFonts w:ascii="Footlight MT Light" w:hAnsi="Footlight MT Light"/>
                <w:webHidden/>
              </w:rPr>
            </w:r>
            <w:r w:rsidR="00F03F23" w:rsidRPr="00E27476">
              <w:rPr>
                <w:rFonts w:ascii="Footlight MT Light" w:hAnsi="Footlight MT Light"/>
                <w:webHidden/>
              </w:rPr>
              <w:fldChar w:fldCharType="separate"/>
            </w:r>
            <w:r w:rsidR="008B33F2">
              <w:rPr>
                <w:rFonts w:ascii="Footlight MT Light" w:hAnsi="Footlight MT Light"/>
                <w:webHidden/>
              </w:rPr>
              <w:t>10</w:t>
            </w:r>
            <w:r w:rsidR="00F03F23" w:rsidRPr="00E27476">
              <w:rPr>
                <w:rFonts w:ascii="Footlight MT Light" w:hAnsi="Footlight MT Light"/>
                <w:webHidden/>
              </w:rPr>
              <w:fldChar w:fldCharType="end"/>
            </w:r>
          </w:hyperlink>
        </w:p>
        <w:p w14:paraId="66867D57" w14:textId="77777777" w:rsidR="00E27476" w:rsidRPr="00E27476" w:rsidRDefault="00BB322E">
          <w:pPr>
            <w:pStyle w:val="TOC2"/>
            <w:rPr>
              <w:rFonts w:ascii="Footlight MT Light" w:eastAsiaTheme="minorEastAsia" w:hAnsi="Footlight MT Light" w:cstheme="minorBidi"/>
              <w:smallCaps w:val="0"/>
              <w:lang w:val="en-ID" w:eastAsia="en-ID"/>
            </w:rPr>
          </w:pPr>
          <w:hyperlink w:anchor="_Toc69978779" w:history="1">
            <w:r w:rsidR="00E27476" w:rsidRPr="00E27476">
              <w:rPr>
                <w:rStyle w:val="Hyperlink"/>
                <w:rFonts w:ascii="Footlight MT Light" w:hAnsi="Footlight MT Light"/>
              </w:rPr>
              <w:t>6.</w:t>
            </w:r>
            <w:r w:rsidR="00E27476" w:rsidRPr="00E27476">
              <w:rPr>
                <w:rFonts w:ascii="Footlight MT Light" w:eastAsiaTheme="minorEastAsia" w:hAnsi="Footlight MT Light" w:cstheme="minorBidi"/>
                <w:smallCaps w:val="0"/>
                <w:lang w:val="en-ID" w:eastAsia="en-ID"/>
              </w:rPr>
              <w:tab/>
            </w:r>
            <w:r w:rsidR="00E27476" w:rsidRPr="00E27476">
              <w:rPr>
                <w:rStyle w:val="Hyperlink"/>
                <w:rFonts w:ascii="Footlight MT Light" w:hAnsi="Footlight MT Light"/>
              </w:rPr>
              <w:t>Peserta Tender/ Penyedia Yang Dikenakan Sanksi Daftar Hitam</w:t>
            </w:r>
            <w:r w:rsidR="00E27476" w:rsidRPr="00E27476">
              <w:rPr>
                <w:rFonts w:ascii="Footlight MT Light" w:hAnsi="Footlight MT Light"/>
                <w:webHidden/>
              </w:rPr>
              <w:tab/>
            </w:r>
            <w:r w:rsidR="00F03F23" w:rsidRPr="00E27476">
              <w:rPr>
                <w:rFonts w:ascii="Footlight MT Light" w:hAnsi="Footlight MT Light"/>
                <w:webHidden/>
              </w:rPr>
              <w:fldChar w:fldCharType="begin"/>
            </w:r>
            <w:r w:rsidR="00E27476" w:rsidRPr="00E27476">
              <w:rPr>
                <w:rFonts w:ascii="Footlight MT Light" w:hAnsi="Footlight MT Light"/>
                <w:webHidden/>
              </w:rPr>
              <w:instrText xml:space="preserve"> PAGEREF _Toc69978779 \h </w:instrText>
            </w:r>
            <w:r w:rsidR="00F03F23" w:rsidRPr="00E27476">
              <w:rPr>
                <w:rFonts w:ascii="Footlight MT Light" w:hAnsi="Footlight MT Light"/>
                <w:webHidden/>
              </w:rPr>
            </w:r>
            <w:r w:rsidR="00F03F23" w:rsidRPr="00E27476">
              <w:rPr>
                <w:rFonts w:ascii="Footlight MT Light" w:hAnsi="Footlight MT Light"/>
                <w:webHidden/>
              </w:rPr>
              <w:fldChar w:fldCharType="separate"/>
            </w:r>
            <w:r w:rsidR="008B33F2">
              <w:rPr>
                <w:rFonts w:ascii="Footlight MT Light" w:hAnsi="Footlight MT Light"/>
                <w:webHidden/>
              </w:rPr>
              <w:t>10</w:t>
            </w:r>
            <w:r w:rsidR="00F03F23" w:rsidRPr="00E27476">
              <w:rPr>
                <w:rFonts w:ascii="Footlight MT Light" w:hAnsi="Footlight MT Light"/>
                <w:webHidden/>
              </w:rPr>
              <w:fldChar w:fldCharType="end"/>
            </w:r>
          </w:hyperlink>
        </w:p>
        <w:p w14:paraId="50836073" w14:textId="77777777" w:rsidR="00E27476" w:rsidRPr="00E27476" w:rsidRDefault="00BB322E">
          <w:pPr>
            <w:pStyle w:val="TOC2"/>
            <w:rPr>
              <w:rFonts w:ascii="Footlight MT Light" w:eastAsiaTheme="minorEastAsia" w:hAnsi="Footlight MT Light" w:cstheme="minorBidi"/>
              <w:smallCaps w:val="0"/>
              <w:lang w:val="en-ID" w:eastAsia="en-ID"/>
            </w:rPr>
          </w:pPr>
          <w:hyperlink w:anchor="_Toc69978780" w:history="1">
            <w:r w:rsidR="00E27476" w:rsidRPr="00E27476">
              <w:rPr>
                <w:rStyle w:val="Hyperlink"/>
                <w:rFonts w:ascii="Footlight MT Light" w:hAnsi="Footlight MT Light"/>
              </w:rPr>
              <w:t>7.</w:t>
            </w:r>
            <w:r w:rsidR="00E27476" w:rsidRPr="00E27476">
              <w:rPr>
                <w:rFonts w:ascii="Footlight MT Light" w:eastAsiaTheme="minorEastAsia" w:hAnsi="Footlight MT Light" w:cstheme="minorBidi"/>
                <w:smallCaps w:val="0"/>
                <w:lang w:val="en-ID" w:eastAsia="en-ID"/>
              </w:rPr>
              <w:tab/>
            </w:r>
            <w:r w:rsidR="00E27476" w:rsidRPr="00E27476">
              <w:rPr>
                <w:rStyle w:val="Hyperlink"/>
                <w:rFonts w:ascii="Footlight MT Light" w:hAnsi="Footlight MT Light"/>
              </w:rPr>
              <w:t>Alih Pengalaman dan</w:t>
            </w:r>
            <w:r w:rsidR="00E27476" w:rsidRPr="00E27476">
              <w:rPr>
                <w:rStyle w:val="Hyperlink"/>
                <w:rFonts w:ascii="Footlight MT Light" w:eastAsia="Bookman Old Style" w:hAnsi="Footlight MT Light" w:cs="Bookman Old Style"/>
              </w:rPr>
              <w:t xml:space="preserve"> </w:t>
            </w:r>
            <w:r w:rsidR="00E27476" w:rsidRPr="00E27476">
              <w:rPr>
                <w:rStyle w:val="Hyperlink"/>
                <w:rFonts w:ascii="Footlight MT Light" w:hAnsi="Footlight MT Light"/>
              </w:rPr>
              <w:t>Pendayagunaan Produksi Dalam Negeri</w:t>
            </w:r>
            <w:r w:rsidR="00E27476" w:rsidRPr="00E27476">
              <w:rPr>
                <w:rFonts w:ascii="Footlight MT Light" w:hAnsi="Footlight MT Light"/>
                <w:webHidden/>
              </w:rPr>
              <w:tab/>
            </w:r>
            <w:r w:rsidR="00F03F23" w:rsidRPr="00E27476">
              <w:rPr>
                <w:rFonts w:ascii="Footlight MT Light" w:hAnsi="Footlight MT Light"/>
                <w:webHidden/>
              </w:rPr>
              <w:fldChar w:fldCharType="begin"/>
            </w:r>
            <w:r w:rsidR="00E27476" w:rsidRPr="00E27476">
              <w:rPr>
                <w:rFonts w:ascii="Footlight MT Light" w:hAnsi="Footlight MT Light"/>
                <w:webHidden/>
              </w:rPr>
              <w:instrText xml:space="preserve"> PAGEREF _Toc69978780 \h </w:instrText>
            </w:r>
            <w:r w:rsidR="00F03F23" w:rsidRPr="00E27476">
              <w:rPr>
                <w:rFonts w:ascii="Footlight MT Light" w:hAnsi="Footlight MT Light"/>
                <w:webHidden/>
              </w:rPr>
            </w:r>
            <w:r w:rsidR="00F03F23" w:rsidRPr="00E27476">
              <w:rPr>
                <w:rFonts w:ascii="Footlight MT Light" w:hAnsi="Footlight MT Light"/>
                <w:webHidden/>
              </w:rPr>
              <w:fldChar w:fldCharType="separate"/>
            </w:r>
            <w:r w:rsidR="008B33F2">
              <w:rPr>
                <w:rFonts w:ascii="Footlight MT Light" w:hAnsi="Footlight MT Light"/>
                <w:webHidden/>
              </w:rPr>
              <w:t>11</w:t>
            </w:r>
            <w:r w:rsidR="00F03F23" w:rsidRPr="00E27476">
              <w:rPr>
                <w:rFonts w:ascii="Footlight MT Light" w:hAnsi="Footlight MT Light"/>
                <w:webHidden/>
              </w:rPr>
              <w:fldChar w:fldCharType="end"/>
            </w:r>
          </w:hyperlink>
        </w:p>
        <w:p w14:paraId="5B18008E" w14:textId="77777777" w:rsidR="00E27476" w:rsidRPr="00E27476" w:rsidRDefault="00BB322E">
          <w:pPr>
            <w:pStyle w:val="TOC2"/>
            <w:rPr>
              <w:rFonts w:ascii="Footlight MT Light" w:eastAsiaTheme="minorEastAsia" w:hAnsi="Footlight MT Light" w:cstheme="minorBidi"/>
              <w:smallCaps w:val="0"/>
              <w:lang w:val="en-ID" w:eastAsia="en-ID"/>
            </w:rPr>
          </w:pPr>
          <w:hyperlink w:anchor="_Toc69978781" w:history="1">
            <w:r w:rsidR="00E27476" w:rsidRPr="00E27476">
              <w:rPr>
                <w:rStyle w:val="Hyperlink"/>
                <w:rFonts w:ascii="Footlight MT Light" w:hAnsi="Footlight MT Light"/>
              </w:rPr>
              <w:t>8.</w:t>
            </w:r>
            <w:r w:rsidR="00E27476" w:rsidRPr="00E27476">
              <w:rPr>
                <w:rFonts w:ascii="Footlight MT Light" w:eastAsiaTheme="minorEastAsia" w:hAnsi="Footlight MT Light" w:cstheme="minorBidi"/>
                <w:smallCaps w:val="0"/>
                <w:lang w:val="en-ID" w:eastAsia="en-ID"/>
              </w:rPr>
              <w:tab/>
            </w:r>
            <w:r w:rsidR="00E27476" w:rsidRPr="00E27476">
              <w:rPr>
                <w:rStyle w:val="Hyperlink"/>
                <w:rFonts w:ascii="Footlight MT Light" w:hAnsi="Footlight MT Light"/>
              </w:rPr>
              <w:t>Sertifikat Kompetensi Kerja</w:t>
            </w:r>
            <w:r w:rsidR="00E27476" w:rsidRPr="00E27476">
              <w:rPr>
                <w:rFonts w:ascii="Footlight MT Light" w:hAnsi="Footlight MT Light"/>
                <w:webHidden/>
              </w:rPr>
              <w:tab/>
            </w:r>
            <w:r w:rsidR="00F03F23" w:rsidRPr="00E27476">
              <w:rPr>
                <w:rFonts w:ascii="Footlight MT Light" w:hAnsi="Footlight MT Light"/>
                <w:webHidden/>
              </w:rPr>
              <w:fldChar w:fldCharType="begin"/>
            </w:r>
            <w:r w:rsidR="00E27476" w:rsidRPr="00E27476">
              <w:rPr>
                <w:rFonts w:ascii="Footlight MT Light" w:hAnsi="Footlight MT Light"/>
                <w:webHidden/>
              </w:rPr>
              <w:instrText xml:space="preserve"> PAGEREF _Toc69978781 \h </w:instrText>
            </w:r>
            <w:r w:rsidR="00F03F23" w:rsidRPr="00E27476">
              <w:rPr>
                <w:rFonts w:ascii="Footlight MT Light" w:hAnsi="Footlight MT Light"/>
                <w:webHidden/>
              </w:rPr>
            </w:r>
            <w:r w:rsidR="00F03F23" w:rsidRPr="00E27476">
              <w:rPr>
                <w:rFonts w:ascii="Footlight MT Light" w:hAnsi="Footlight MT Light"/>
                <w:webHidden/>
              </w:rPr>
              <w:fldChar w:fldCharType="separate"/>
            </w:r>
            <w:r w:rsidR="008B33F2">
              <w:rPr>
                <w:rFonts w:ascii="Footlight MT Light" w:hAnsi="Footlight MT Light"/>
                <w:webHidden/>
              </w:rPr>
              <w:t>12</w:t>
            </w:r>
            <w:r w:rsidR="00F03F23" w:rsidRPr="00E27476">
              <w:rPr>
                <w:rFonts w:ascii="Footlight MT Light" w:hAnsi="Footlight MT Light"/>
                <w:webHidden/>
              </w:rPr>
              <w:fldChar w:fldCharType="end"/>
            </w:r>
          </w:hyperlink>
        </w:p>
        <w:p w14:paraId="42DA2D30" w14:textId="77777777" w:rsidR="00E27476" w:rsidRPr="00E27476" w:rsidRDefault="00BB322E">
          <w:pPr>
            <w:pStyle w:val="TOC2"/>
            <w:rPr>
              <w:rFonts w:ascii="Footlight MT Light" w:eastAsiaTheme="minorEastAsia" w:hAnsi="Footlight MT Light" w:cstheme="minorBidi"/>
              <w:smallCaps w:val="0"/>
              <w:lang w:val="en-ID" w:eastAsia="en-ID"/>
            </w:rPr>
          </w:pPr>
          <w:hyperlink w:anchor="_Toc69978782" w:history="1">
            <w:r w:rsidR="00E27476" w:rsidRPr="00E27476">
              <w:rPr>
                <w:rStyle w:val="Hyperlink"/>
                <w:rFonts w:ascii="Footlight MT Light" w:hAnsi="Footlight MT Light"/>
              </w:rPr>
              <w:t>9.</w:t>
            </w:r>
            <w:r w:rsidR="00E27476" w:rsidRPr="00E27476">
              <w:rPr>
                <w:rFonts w:ascii="Footlight MT Light" w:eastAsiaTheme="minorEastAsia" w:hAnsi="Footlight MT Light" w:cstheme="minorBidi"/>
                <w:smallCaps w:val="0"/>
                <w:lang w:val="en-ID" w:eastAsia="en-ID"/>
              </w:rPr>
              <w:tab/>
            </w:r>
            <w:r w:rsidR="00E27476" w:rsidRPr="00E27476">
              <w:rPr>
                <w:rStyle w:val="Hyperlink"/>
                <w:rFonts w:ascii="Footlight MT Light" w:hAnsi="Footlight MT Light"/>
              </w:rPr>
              <w:t>Satu Penawaran Tiap Peserta</w:t>
            </w:r>
            <w:r w:rsidR="00E27476" w:rsidRPr="00E27476">
              <w:rPr>
                <w:rFonts w:ascii="Footlight MT Light" w:hAnsi="Footlight MT Light"/>
                <w:webHidden/>
              </w:rPr>
              <w:tab/>
            </w:r>
            <w:r w:rsidR="00F03F23" w:rsidRPr="00E27476">
              <w:rPr>
                <w:rFonts w:ascii="Footlight MT Light" w:hAnsi="Footlight MT Light"/>
                <w:webHidden/>
              </w:rPr>
              <w:fldChar w:fldCharType="begin"/>
            </w:r>
            <w:r w:rsidR="00E27476" w:rsidRPr="00E27476">
              <w:rPr>
                <w:rFonts w:ascii="Footlight MT Light" w:hAnsi="Footlight MT Light"/>
                <w:webHidden/>
              </w:rPr>
              <w:instrText xml:space="preserve"> PAGEREF _Toc69978782 \h </w:instrText>
            </w:r>
            <w:r w:rsidR="00F03F23" w:rsidRPr="00E27476">
              <w:rPr>
                <w:rFonts w:ascii="Footlight MT Light" w:hAnsi="Footlight MT Light"/>
                <w:webHidden/>
              </w:rPr>
            </w:r>
            <w:r w:rsidR="00F03F23" w:rsidRPr="00E27476">
              <w:rPr>
                <w:rFonts w:ascii="Footlight MT Light" w:hAnsi="Footlight MT Light"/>
                <w:webHidden/>
              </w:rPr>
              <w:fldChar w:fldCharType="separate"/>
            </w:r>
            <w:r w:rsidR="008B33F2">
              <w:rPr>
                <w:rFonts w:ascii="Footlight MT Light" w:hAnsi="Footlight MT Light"/>
                <w:webHidden/>
              </w:rPr>
              <w:t>12</w:t>
            </w:r>
            <w:r w:rsidR="00F03F23" w:rsidRPr="00E27476">
              <w:rPr>
                <w:rFonts w:ascii="Footlight MT Light" w:hAnsi="Footlight MT Light"/>
                <w:webHidden/>
              </w:rPr>
              <w:fldChar w:fldCharType="end"/>
            </w:r>
          </w:hyperlink>
        </w:p>
        <w:p w14:paraId="47046FF7" w14:textId="77777777" w:rsidR="00E27476" w:rsidRPr="00E27476" w:rsidRDefault="00BB322E">
          <w:pPr>
            <w:pStyle w:val="TOC1"/>
            <w:rPr>
              <w:rFonts w:ascii="Footlight MT Light" w:eastAsiaTheme="minorEastAsia" w:hAnsi="Footlight MT Light" w:cstheme="minorBidi"/>
              <w:b w:val="0"/>
              <w:bCs w:val="0"/>
              <w:caps w:val="0"/>
              <w:lang w:val="en-ID" w:eastAsia="en-ID"/>
            </w:rPr>
          </w:pPr>
          <w:hyperlink w:anchor="_Toc69978783" w:history="1">
            <w:r w:rsidR="00E27476" w:rsidRPr="00E27476">
              <w:rPr>
                <w:rStyle w:val="Hyperlink"/>
                <w:rFonts w:ascii="Footlight MT Light" w:eastAsia="Gentium Basic" w:hAnsi="Footlight MT Light" w:cs="Gentium Basic"/>
              </w:rPr>
              <w:t>B.</w:t>
            </w:r>
            <w:r w:rsidR="00E27476" w:rsidRPr="00E27476">
              <w:rPr>
                <w:rFonts w:ascii="Footlight MT Light" w:eastAsiaTheme="minorEastAsia" w:hAnsi="Footlight MT Light" w:cstheme="minorBidi"/>
                <w:b w:val="0"/>
                <w:bCs w:val="0"/>
                <w:caps w:val="0"/>
                <w:lang w:val="en-ID" w:eastAsia="en-ID"/>
              </w:rPr>
              <w:tab/>
            </w:r>
            <w:r w:rsidR="00E27476" w:rsidRPr="00E27476">
              <w:rPr>
                <w:rStyle w:val="Hyperlink"/>
                <w:rFonts w:ascii="Footlight MT Light" w:eastAsia="Gentium Basic" w:hAnsi="Footlight MT Light" w:cs="Gentium Basic"/>
              </w:rPr>
              <w:t xml:space="preserve">DOKUMEN </w:t>
            </w:r>
            <w:r w:rsidR="00E27476" w:rsidRPr="00E27476">
              <w:rPr>
                <w:rStyle w:val="Hyperlink"/>
                <w:rFonts w:ascii="Footlight MT Light" w:eastAsia="Gentium Basic" w:hAnsi="Footlight MT Light" w:cs="Gentium Basic"/>
                <w:lang w:val="en-US"/>
              </w:rPr>
              <w:t>PEMILIHAN</w:t>
            </w:r>
            <w:r w:rsidR="00E27476" w:rsidRPr="00E27476">
              <w:rPr>
                <w:rFonts w:ascii="Footlight MT Light" w:hAnsi="Footlight MT Light"/>
                <w:webHidden/>
              </w:rPr>
              <w:tab/>
            </w:r>
            <w:r w:rsidR="00F03F23" w:rsidRPr="00E27476">
              <w:rPr>
                <w:rFonts w:ascii="Footlight MT Light" w:hAnsi="Footlight MT Light"/>
                <w:webHidden/>
              </w:rPr>
              <w:fldChar w:fldCharType="begin"/>
            </w:r>
            <w:r w:rsidR="00E27476" w:rsidRPr="00E27476">
              <w:rPr>
                <w:rFonts w:ascii="Footlight MT Light" w:hAnsi="Footlight MT Light"/>
                <w:webHidden/>
              </w:rPr>
              <w:instrText xml:space="preserve"> PAGEREF _Toc69978783 \h </w:instrText>
            </w:r>
            <w:r w:rsidR="00F03F23" w:rsidRPr="00E27476">
              <w:rPr>
                <w:rFonts w:ascii="Footlight MT Light" w:hAnsi="Footlight MT Light"/>
                <w:webHidden/>
              </w:rPr>
            </w:r>
            <w:r w:rsidR="00F03F23" w:rsidRPr="00E27476">
              <w:rPr>
                <w:rFonts w:ascii="Footlight MT Light" w:hAnsi="Footlight MT Light"/>
                <w:webHidden/>
              </w:rPr>
              <w:fldChar w:fldCharType="separate"/>
            </w:r>
            <w:r w:rsidR="008B33F2">
              <w:rPr>
                <w:rFonts w:ascii="Footlight MT Light" w:hAnsi="Footlight MT Light"/>
                <w:webHidden/>
              </w:rPr>
              <w:t>12</w:t>
            </w:r>
            <w:r w:rsidR="00F03F23" w:rsidRPr="00E27476">
              <w:rPr>
                <w:rFonts w:ascii="Footlight MT Light" w:hAnsi="Footlight MT Light"/>
                <w:webHidden/>
              </w:rPr>
              <w:fldChar w:fldCharType="end"/>
            </w:r>
          </w:hyperlink>
        </w:p>
        <w:p w14:paraId="1048354B" w14:textId="77777777" w:rsidR="00E27476" w:rsidRPr="00E27476" w:rsidRDefault="00BB322E">
          <w:pPr>
            <w:pStyle w:val="TOC2"/>
            <w:rPr>
              <w:rFonts w:ascii="Footlight MT Light" w:eastAsiaTheme="minorEastAsia" w:hAnsi="Footlight MT Light" w:cstheme="minorBidi"/>
              <w:smallCaps w:val="0"/>
              <w:lang w:val="en-ID" w:eastAsia="en-ID"/>
            </w:rPr>
          </w:pPr>
          <w:hyperlink w:anchor="_Toc69978784" w:history="1">
            <w:r w:rsidR="00E27476" w:rsidRPr="00E27476">
              <w:rPr>
                <w:rStyle w:val="Hyperlink"/>
                <w:rFonts w:ascii="Footlight MT Light" w:hAnsi="Footlight MT Light"/>
              </w:rPr>
              <w:t>10.</w:t>
            </w:r>
            <w:r w:rsidR="00E27476" w:rsidRPr="00E27476">
              <w:rPr>
                <w:rFonts w:ascii="Footlight MT Light" w:eastAsiaTheme="minorEastAsia" w:hAnsi="Footlight MT Light" w:cstheme="minorBidi"/>
                <w:smallCaps w:val="0"/>
                <w:lang w:val="en-ID" w:eastAsia="en-ID"/>
              </w:rPr>
              <w:tab/>
            </w:r>
            <w:r w:rsidR="00E27476" w:rsidRPr="00E27476">
              <w:rPr>
                <w:rStyle w:val="Hyperlink"/>
                <w:rFonts w:ascii="Footlight MT Light" w:hAnsi="Footlight MT Light"/>
              </w:rPr>
              <w:t xml:space="preserve">Isi Dokumen </w:t>
            </w:r>
            <w:r w:rsidR="00E27476" w:rsidRPr="00E27476">
              <w:rPr>
                <w:rStyle w:val="Hyperlink"/>
                <w:rFonts w:ascii="Footlight MT Light" w:hAnsi="Footlight MT Light"/>
                <w:lang w:val="en-US"/>
              </w:rPr>
              <w:t>Pemilihan</w:t>
            </w:r>
            <w:r w:rsidR="00E27476" w:rsidRPr="00E27476">
              <w:rPr>
                <w:rFonts w:ascii="Footlight MT Light" w:hAnsi="Footlight MT Light"/>
                <w:webHidden/>
              </w:rPr>
              <w:tab/>
            </w:r>
            <w:r w:rsidR="00F03F23" w:rsidRPr="00E27476">
              <w:rPr>
                <w:rFonts w:ascii="Footlight MT Light" w:hAnsi="Footlight MT Light"/>
                <w:webHidden/>
              </w:rPr>
              <w:fldChar w:fldCharType="begin"/>
            </w:r>
            <w:r w:rsidR="00E27476" w:rsidRPr="00E27476">
              <w:rPr>
                <w:rFonts w:ascii="Footlight MT Light" w:hAnsi="Footlight MT Light"/>
                <w:webHidden/>
              </w:rPr>
              <w:instrText xml:space="preserve"> PAGEREF _Toc69978784 \h </w:instrText>
            </w:r>
            <w:r w:rsidR="00F03F23" w:rsidRPr="00E27476">
              <w:rPr>
                <w:rFonts w:ascii="Footlight MT Light" w:hAnsi="Footlight MT Light"/>
                <w:webHidden/>
              </w:rPr>
            </w:r>
            <w:r w:rsidR="00F03F23" w:rsidRPr="00E27476">
              <w:rPr>
                <w:rFonts w:ascii="Footlight MT Light" w:hAnsi="Footlight MT Light"/>
                <w:webHidden/>
              </w:rPr>
              <w:fldChar w:fldCharType="separate"/>
            </w:r>
            <w:r w:rsidR="008B33F2">
              <w:rPr>
                <w:rFonts w:ascii="Footlight MT Light" w:hAnsi="Footlight MT Light"/>
                <w:webHidden/>
              </w:rPr>
              <w:t>12</w:t>
            </w:r>
            <w:r w:rsidR="00F03F23" w:rsidRPr="00E27476">
              <w:rPr>
                <w:rFonts w:ascii="Footlight MT Light" w:hAnsi="Footlight MT Light"/>
                <w:webHidden/>
              </w:rPr>
              <w:fldChar w:fldCharType="end"/>
            </w:r>
          </w:hyperlink>
        </w:p>
        <w:p w14:paraId="3D313A90" w14:textId="77777777" w:rsidR="00E27476" w:rsidRPr="00E27476" w:rsidRDefault="00BB322E">
          <w:pPr>
            <w:pStyle w:val="TOC2"/>
            <w:rPr>
              <w:rFonts w:ascii="Footlight MT Light" w:eastAsiaTheme="minorEastAsia" w:hAnsi="Footlight MT Light" w:cstheme="minorBidi"/>
              <w:smallCaps w:val="0"/>
              <w:lang w:val="en-ID" w:eastAsia="en-ID"/>
            </w:rPr>
          </w:pPr>
          <w:hyperlink w:anchor="_Toc69978785" w:history="1">
            <w:r w:rsidR="00E27476" w:rsidRPr="00E27476">
              <w:rPr>
                <w:rStyle w:val="Hyperlink"/>
                <w:rFonts w:ascii="Footlight MT Light" w:hAnsi="Footlight MT Light"/>
              </w:rPr>
              <w:t>11.</w:t>
            </w:r>
            <w:r w:rsidR="00E27476" w:rsidRPr="00E27476">
              <w:rPr>
                <w:rFonts w:ascii="Footlight MT Light" w:eastAsiaTheme="minorEastAsia" w:hAnsi="Footlight MT Light" w:cstheme="minorBidi"/>
                <w:smallCaps w:val="0"/>
                <w:lang w:val="en-ID" w:eastAsia="en-ID"/>
              </w:rPr>
              <w:tab/>
            </w:r>
            <w:r w:rsidR="00E27476" w:rsidRPr="00E27476">
              <w:rPr>
                <w:rStyle w:val="Hyperlink"/>
                <w:rFonts w:ascii="Footlight MT Light" w:hAnsi="Footlight MT Light"/>
              </w:rPr>
              <w:t xml:space="preserve">Bahasa Dokumen </w:t>
            </w:r>
            <w:r w:rsidR="00E27476" w:rsidRPr="00E27476">
              <w:rPr>
                <w:rStyle w:val="Hyperlink"/>
                <w:rFonts w:ascii="Footlight MT Light" w:hAnsi="Footlight MT Light"/>
                <w:lang w:val="en-US"/>
              </w:rPr>
              <w:t>Pemilihan</w:t>
            </w:r>
            <w:r w:rsidR="00E27476" w:rsidRPr="00E27476">
              <w:rPr>
                <w:rFonts w:ascii="Footlight MT Light" w:hAnsi="Footlight MT Light"/>
                <w:webHidden/>
              </w:rPr>
              <w:tab/>
            </w:r>
            <w:r w:rsidR="00F03F23" w:rsidRPr="00E27476">
              <w:rPr>
                <w:rFonts w:ascii="Footlight MT Light" w:hAnsi="Footlight MT Light"/>
                <w:webHidden/>
              </w:rPr>
              <w:fldChar w:fldCharType="begin"/>
            </w:r>
            <w:r w:rsidR="00E27476" w:rsidRPr="00E27476">
              <w:rPr>
                <w:rFonts w:ascii="Footlight MT Light" w:hAnsi="Footlight MT Light"/>
                <w:webHidden/>
              </w:rPr>
              <w:instrText xml:space="preserve"> PAGEREF _Toc69978785 \h </w:instrText>
            </w:r>
            <w:r w:rsidR="00F03F23" w:rsidRPr="00E27476">
              <w:rPr>
                <w:rFonts w:ascii="Footlight MT Light" w:hAnsi="Footlight MT Light"/>
                <w:webHidden/>
              </w:rPr>
            </w:r>
            <w:r w:rsidR="00F03F23" w:rsidRPr="00E27476">
              <w:rPr>
                <w:rFonts w:ascii="Footlight MT Light" w:hAnsi="Footlight MT Light"/>
                <w:webHidden/>
              </w:rPr>
              <w:fldChar w:fldCharType="separate"/>
            </w:r>
            <w:r w:rsidR="008B33F2">
              <w:rPr>
                <w:rFonts w:ascii="Footlight MT Light" w:hAnsi="Footlight MT Light"/>
                <w:webHidden/>
              </w:rPr>
              <w:t>13</w:t>
            </w:r>
            <w:r w:rsidR="00F03F23" w:rsidRPr="00E27476">
              <w:rPr>
                <w:rFonts w:ascii="Footlight MT Light" w:hAnsi="Footlight MT Light"/>
                <w:webHidden/>
              </w:rPr>
              <w:fldChar w:fldCharType="end"/>
            </w:r>
          </w:hyperlink>
        </w:p>
        <w:p w14:paraId="24A0889F" w14:textId="77777777" w:rsidR="00E27476" w:rsidRPr="00E27476" w:rsidRDefault="00BB322E">
          <w:pPr>
            <w:pStyle w:val="TOC2"/>
            <w:rPr>
              <w:rFonts w:ascii="Footlight MT Light" w:eastAsiaTheme="minorEastAsia" w:hAnsi="Footlight MT Light" w:cstheme="minorBidi"/>
              <w:smallCaps w:val="0"/>
              <w:lang w:val="en-ID" w:eastAsia="en-ID"/>
            </w:rPr>
          </w:pPr>
          <w:hyperlink w:anchor="_Toc69978786" w:history="1">
            <w:r w:rsidR="00E27476" w:rsidRPr="00E27476">
              <w:rPr>
                <w:rStyle w:val="Hyperlink"/>
                <w:rFonts w:ascii="Footlight MT Light" w:hAnsi="Footlight MT Light"/>
              </w:rPr>
              <w:t>12.</w:t>
            </w:r>
            <w:r w:rsidR="00E27476" w:rsidRPr="00E27476">
              <w:rPr>
                <w:rFonts w:ascii="Footlight MT Light" w:eastAsiaTheme="minorEastAsia" w:hAnsi="Footlight MT Light" w:cstheme="minorBidi"/>
                <w:smallCaps w:val="0"/>
                <w:lang w:val="en-ID" w:eastAsia="en-ID"/>
              </w:rPr>
              <w:tab/>
            </w:r>
            <w:r w:rsidR="00E27476" w:rsidRPr="00E27476">
              <w:rPr>
                <w:rStyle w:val="Hyperlink"/>
                <w:rFonts w:ascii="Footlight MT Light" w:hAnsi="Footlight MT Light"/>
              </w:rPr>
              <w:t>Pemberian Penjelasan</w:t>
            </w:r>
            <w:r w:rsidR="00E27476" w:rsidRPr="00E27476">
              <w:rPr>
                <w:rFonts w:ascii="Footlight MT Light" w:hAnsi="Footlight MT Light"/>
                <w:webHidden/>
              </w:rPr>
              <w:tab/>
            </w:r>
            <w:r w:rsidR="00F03F23" w:rsidRPr="00E27476">
              <w:rPr>
                <w:rFonts w:ascii="Footlight MT Light" w:hAnsi="Footlight MT Light"/>
                <w:webHidden/>
              </w:rPr>
              <w:fldChar w:fldCharType="begin"/>
            </w:r>
            <w:r w:rsidR="00E27476" w:rsidRPr="00E27476">
              <w:rPr>
                <w:rFonts w:ascii="Footlight MT Light" w:hAnsi="Footlight MT Light"/>
                <w:webHidden/>
              </w:rPr>
              <w:instrText xml:space="preserve"> PAGEREF _Toc69978786 \h </w:instrText>
            </w:r>
            <w:r w:rsidR="00F03F23" w:rsidRPr="00E27476">
              <w:rPr>
                <w:rFonts w:ascii="Footlight MT Light" w:hAnsi="Footlight MT Light"/>
                <w:webHidden/>
              </w:rPr>
            </w:r>
            <w:r w:rsidR="00F03F23" w:rsidRPr="00E27476">
              <w:rPr>
                <w:rFonts w:ascii="Footlight MT Light" w:hAnsi="Footlight MT Light"/>
                <w:webHidden/>
              </w:rPr>
              <w:fldChar w:fldCharType="separate"/>
            </w:r>
            <w:r w:rsidR="008B33F2">
              <w:rPr>
                <w:rFonts w:ascii="Footlight MT Light" w:hAnsi="Footlight MT Light"/>
                <w:webHidden/>
              </w:rPr>
              <w:t>13</w:t>
            </w:r>
            <w:r w:rsidR="00F03F23" w:rsidRPr="00E27476">
              <w:rPr>
                <w:rFonts w:ascii="Footlight MT Light" w:hAnsi="Footlight MT Light"/>
                <w:webHidden/>
              </w:rPr>
              <w:fldChar w:fldCharType="end"/>
            </w:r>
          </w:hyperlink>
        </w:p>
        <w:p w14:paraId="3DA5FB3A" w14:textId="77777777" w:rsidR="00E27476" w:rsidRPr="00E27476" w:rsidRDefault="00BB322E">
          <w:pPr>
            <w:pStyle w:val="TOC2"/>
            <w:rPr>
              <w:rFonts w:ascii="Footlight MT Light" w:eastAsiaTheme="minorEastAsia" w:hAnsi="Footlight MT Light" w:cstheme="minorBidi"/>
              <w:smallCaps w:val="0"/>
              <w:lang w:val="en-ID" w:eastAsia="en-ID"/>
            </w:rPr>
          </w:pPr>
          <w:hyperlink w:anchor="_Toc69978787" w:history="1">
            <w:r w:rsidR="00E27476" w:rsidRPr="00E27476">
              <w:rPr>
                <w:rStyle w:val="Hyperlink"/>
                <w:rFonts w:ascii="Footlight MT Light" w:hAnsi="Footlight MT Light"/>
              </w:rPr>
              <w:t>13.</w:t>
            </w:r>
            <w:r w:rsidR="00E27476" w:rsidRPr="00E27476">
              <w:rPr>
                <w:rFonts w:ascii="Footlight MT Light" w:eastAsiaTheme="minorEastAsia" w:hAnsi="Footlight MT Light" w:cstheme="minorBidi"/>
                <w:smallCaps w:val="0"/>
                <w:lang w:val="en-ID" w:eastAsia="en-ID"/>
              </w:rPr>
              <w:tab/>
            </w:r>
            <w:r w:rsidR="00E27476" w:rsidRPr="00E27476">
              <w:rPr>
                <w:rStyle w:val="Hyperlink"/>
                <w:rFonts w:ascii="Footlight MT Light" w:hAnsi="Footlight MT Light"/>
              </w:rPr>
              <w:t>Perubahan Dokumen Pemilihan</w:t>
            </w:r>
            <w:r w:rsidR="00E27476" w:rsidRPr="00E27476">
              <w:rPr>
                <w:rFonts w:ascii="Footlight MT Light" w:hAnsi="Footlight MT Light"/>
                <w:webHidden/>
              </w:rPr>
              <w:tab/>
            </w:r>
            <w:r w:rsidR="00F03F23" w:rsidRPr="00E27476">
              <w:rPr>
                <w:rFonts w:ascii="Footlight MT Light" w:hAnsi="Footlight MT Light"/>
                <w:webHidden/>
              </w:rPr>
              <w:fldChar w:fldCharType="begin"/>
            </w:r>
            <w:r w:rsidR="00E27476" w:rsidRPr="00E27476">
              <w:rPr>
                <w:rFonts w:ascii="Footlight MT Light" w:hAnsi="Footlight MT Light"/>
                <w:webHidden/>
              </w:rPr>
              <w:instrText xml:space="preserve"> PAGEREF _Toc69978787 \h </w:instrText>
            </w:r>
            <w:r w:rsidR="00F03F23" w:rsidRPr="00E27476">
              <w:rPr>
                <w:rFonts w:ascii="Footlight MT Light" w:hAnsi="Footlight MT Light"/>
                <w:webHidden/>
              </w:rPr>
            </w:r>
            <w:r w:rsidR="00F03F23" w:rsidRPr="00E27476">
              <w:rPr>
                <w:rFonts w:ascii="Footlight MT Light" w:hAnsi="Footlight MT Light"/>
                <w:webHidden/>
              </w:rPr>
              <w:fldChar w:fldCharType="separate"/>
            </w:r>
            <w:r w:rsidR="008B33F2">
              <w:rPr>
                <w:rFonts w:ascii="Footlight MT Light" w:hAnsi="Footlight MT Light"/>
                <w:webHidden/>
              </w:rPr>
              <w:t>14</w:t>
            </w:r>
            <w:r w:rsidR="00F03F23" w:rsidRPr="00E27476">
              <w:rPr>
                <w:rFonts w:ascii="Footlight MT Light" w:hAnsi="Footlight MT Light"/>
                <w:webHidden/>
              </w:rPr>
              <w:fldChar w:fldCharType="end"/>
            </w:r>
          </w:hyperlink>
        </w:p>
        <w:p w14:paraId="23A3B424" w14:textId="77777777" w:rsidR="00E27476" w:rsidRPr="00E27476" w:rsidRDefault="00BB322E">
          <w:pPr>
            <w:pStyle w:val="TOC2"/>
            <w:rPr>
              <w:rFonts w:ascii="Footlight MT Light" w:eastAsiaTheme="minorEastAsia" w:hAnsi="Footlight MT Light" w:cstheme="minorBidi"/>
              <w:smallCaps w:val="0"/>
              <w:lang w:val="en-ID" w:eastAsia="en-ID"/>
            </w:rPr>
          </w:pPr>
          <w:hyperlink w:anchor="_Toc69978788" w:history="1">
            <w:r w:rsidR="00E27476" w:rsidRPr="00E27476">
              <w:rPr>
                <w:rStyle w:val="Hyperlink"/>
                <w:rFonts w:ascii="Footlight MT Light" w:hAnsi="Footlight MT Light"/>
              </w:rPr>
              <w:t>14.</w:t>
            </w:r>
            <w:r w:rsidR="00E27476" w:rsidRPr="00E27476">
              <w:rPr>
                <w:rFonts w:ascii="Footlight MT Light" w:eastAsiaTheme="minorEastAsia" w:hAnsi="Footlight MT Light" w:cstheme="minorBidi"/>
                <w:smallCaps w:val="0"/>
                <w:lang w:val="en-ID" w:eastAsia="en-ID"/>
              </w:rPr>
              <w:tab/>
            </w:r>
            <w:r w:rsidR="00E27476" w:rsidRPr="00E27476">
              <w:rPr>
                <w:rStyle w:val="Hyperlink"/>
                <w:rFonts w:ascii="Footlight MT Light" w:hAnsi="Footlight MT Light"/>
              </w:rPr>
              <w:t>Tambahan Waktu Pemasukan Dokumen Penawaran</w:t>
            </w:r>
            <w:r w:rsidR="00E27476" w:rsidRPr="00E27476">
              <w:rPr>
                <w:rFonts w:ascii="Footlight MT Light" w:hAnsi="Footlight MT Light"/>
                <w:webHidden/>
              </w:rPr>
              <w:tab/>
            </w:r>
            <w:r w:rsidR="00F03F23" w:rsidRPr="00E27476">
              <w:rPr>
                <w:rFonts w:ascii="Footlight MT Light" w:hAnsi="Footlight MT Light"/>
                <w:webHidden/>
              </w:rPr>
              <w:fldChar w:fldCharType="begin"/>
            </w:r>
            <w:r w:rsidR="00E27476" w:rsidRPr="00E27476">
              <w:rPr>
                <w:rFonts w:ascii="Footlight MT Light" w:hAnsi="Footlight MT Light"/>
                <w:webHidden/>
              </w:rPr>
              <w:instrText xml:space="preserve"> PAGEREF _Toc69978788 \h </w:instrText>
            </w:r>
            <w:r w:rsidR="00F03F23" w:rsidRPr="00E27476">
              <w:rPr>
                <w:rFonts w:ascii="Footlight MT Light" w:hAnsi="Footlight MT Light"/>
                <w:webHidden/>
              </w:rPr>
            </w:r>
            <w:r w:rsidR="00F03F23" w:rsidRPr="00E27476">
              <w:rPr>
                <w:rFonts w:ascii="Footlight MT Light" w:hAnsi="Footlight MT Light"/>
                <w:webHidden/>
              </w:rPr>
              <w:fldChar w:fldCharType="separate"/>
            </w:r>
            <w:r w:rsidR="008B33F2">
              <w:rPr>
                <w:rFonts w:ascii="Footlight MT Light" w:hAnsi="Footlight MT Light"/>
                <w:webHidden/>
              </w:rPr>
              <w:t>15</w:t>
            </w:r>
            <w:r w:rsidR="00F03F23" w:rsidRPr="00E27476">
              <w:rPr>
                <w:rFonts w:ascii="Footlight MT Light" w:hAnsi="Footlight MT Light"/>
                <w:webHidden/>
              </w:rPr>
              <w:fldChar w:fldCharType="end"/>
            </w:r>
          </w:hyperlink>
        </w:p>
        <w:p w14:paraId="5A429B46" w14:textId="77777777" w:rsidR="00E27476" w:rsidRPr="00E27476" w:rsidRDefault="00BB322E">
          <w:pPr>
            <w:pStyle w:val="TOC1"/>
            <w:rPr>
              <w:rFonts w:ascii="Footlight MT Light" w:eastAsiaTheme="minorEastAsia" w:hAnsi="Footlight MT Light" w:cstheme="minorBidi"/>
              <w:b w:val="0"/>
              <w:bCs w:val="0"/>
              <w:caps w:val="0"/>
              <w:lang w:val="en-ID" w:eastAsia="en-ID"/>
            </w:rPr>
          </w:pPr>
          <w:hyperlink w:anchor="_Toc69978789" w:history="1">
            <w:r w:rsidR="00E27476" w:rsidRPr="00E27476">
              <w:rPr>
                <w:rStyle w:val="Hyperlink"/>
                <w:rFonts w:ascii="Footlight MT Light" w:eastAsia="Gentium Basic" w:hAnsi="Footlight MT Light" w:cs="Gentium Basic"/>
              </w:rPr>
              <w:t>C.</w:t>
            </w:r>
            <w:r w:rsidR="00E27476" w:rsidRPr="00E27476">
              <w:rPr>
                <w:rFonts w:ascii="Footlight MT Light" w:eastAsiaTheme="minorEastAsia" w:hAnsi="Footlight MT Light" w:cstheme="minorBidi"/>
                <w:b w:val="0"/>
                <w:bCs w:val="0"/>
                <w:caps w:val="0"/>
                <w:lang w:val="en-ID" w:eastAsia="en-ID"/>
              </w:rPr>
              <w:tab/>
            </w:r>
            <w:r w:rsidR="00E27476" w:rsidRPr="00E27476">
              <w:rPr>
                <w:rStyle w:val="Hyperlink"/>
                <w:rFonts w:ascii="Footlight MT Light" w:eastAsia="Gentium Basic" w:hAnsi="Footlight MT Light" w:cs="Gentium Basic"/>
              </w:rPr>
              <w:t>PENYIAPAN DOKUMEN PENAWARAN</w:t>
            </w:r>
            <w:r w:rsidR="00E27476" w:rsidRPr="00E27476">
              <w:rPr>
                <w:rFonts w:ascii="Footlight MT Light" w:hAnsi="Footlight MT Light"/>
                <w:webHidden/>
              </w:rPr>
              <w:tab/>
            </w:r>
            <w:r w:rsidR="00F03F23" w:rsidRPr="00E27476">
              <w:rPr>
                <w:rFonts w:ascii="Footlight MT Light" w:hAnsi="Footlight MT Light"/>
                <w:webHidden/>
              </w:rPr>
              <w:fldChar w:fldCharType="begin"/>
            </w:r>
            <w:r w:rsidR="00E27476" w:rsidRPr="00E27476">
              <w:rPr>
                <w:rFonts w:ascii="Footlight MT Light" w:hAnsi="Footlight MT Light"/>
                <w:webHidden/>
              </w:rPr>
              <w:instrText xml:space="preserve"> PAGEREF _Toc69978789 \h </w:instrText>
            </w:r>
            <w:r w:rsidR="00F03F23" w:rsidRPr="00E27476">
              <w:rPr>
                <w:rFonts w:ascii="Footlight MT Light" w:hAnsi="Footlight MT Light"/>
                <w:webHidden/>
              </w:rPr>
            </w:r>
            <w:r w:rsidR="00F03F23" w:rsidRPr="00E27476">
              <w:rPr>
                <w:rFonts w:ascii="Footlight MT Light" w:hAnsi="Footlight MT Light"/>
                <w:webHidden/>
              </w:rPr>
              <w:fldChar w:fldCharType="separate"/>
            </w:r>
            <w:r w:rsidR="008B33F2">
              <w:rPr>
                <w:rFonts w:ascii="Footlight MT Light" w:hAnsi="Footlight MT Light"/>
                <w:webHidden/>
              </w:rPr>
              <w:t>15</w:t>
            </w:r>
            <w:r w:rsidR="00F03F23" w:rsidRPr="00E27476">
              <w:rPr>
                <w:rFonts w:ascii="Footlight MT Light" w:hAnsi="Footlight MT Light"/>
                <w:webHidden/>
              </w:rPr>
              <w:fldChar w:fldCharType="end"/>
            </w:r>
          </w:hyperlink>
        </w:p>
        <w:p w14:paraId="484BB03C" w14:textId="77777777" w:rsidR="00E27476" w:rsidRPr="00E27476" w:rsidRDefault="00BB322E">
          <w:pPr>
            <w:pStyle w:val="TOC2"/>
            <w:rPr>
              <w:rFonts w:ascii="Footlight MT Light" w:eastAsiaTheme="minorEastAsia" w:hAnsi="Footlight MT Light" w:cstheme="minorBidi"/>
              <w:smallCaps w:val="0"/>
              <w:lang w:val="en-ID" w:eastAsia="en-ID"/>
            </w:rPr>
          </w:pPr>
          <w:hyperlink w:anchor="_Toc69978790" w:history="1">
            <w:r w:rsidR="00E27476" w:rsidRPr="00E27476">
              <w:rPr>
                <w:rStyle w:val="Hyperlink"/>
                <w:rFonts w:ascii="Footlight MT Light" w:hAnsi="Footlight MT Light"/>
              </w:rPr>
              <w:t>15.</w:t>
            </w:r>
            <w:r w:rsidR="00E27476" w:rsidRPr="00E27476">
              <w:rPr>
                <w:rFonts w:ascii="Footlight MT Light" w:eastAsiaTheme="minorEastAsia" w:hAnsi="Footlight MT Light" w:cstheme="minorBidi"/>
                <w:smallCaps w:val="0"/>
                <w:lang w:val="en-ID" w:eastAsia="en-ID"/>
              </w:rPr>
              <w:tab/>
            </w:r>
            <w:r w:rsidR="00E27476" w:rsidRPr="00E27476">
              <w:rPr>
                <w:rStyle w:val="Hyperlink"/>
                <w:rFonts w:ascii="Footlight MT Light" w:hAnsi="Footlight MT Light"/>
              </w:rPr>
              <w:t>Biaya dalam Penyiapan Dokumen</w:t>
            </w:r>
            <w:r w:rsidR="00E27476" w:rsidRPr="00E27476">
              <w:rPr>
                <w:rFonts w:ascii="Footlight MT Light" w:hAnsi="Footlight MT Light"/>
                <w:webHidden/>
              </w:rPr>
              <w:tab/>
            </w:r>
            <w:r w:rsidR="00F03F23" w:rsidRPr="00E27476">
              <w:rPr>
                <w:rFonts w:ascii="Footlight MT Light" w:hAnsi="Footlight MT Light"/>
                <w:webHidden/>
              </w:rPr>
              <w:fldChar w:fldCharType="begin"/>
            </w:r>
            <w:r w:rsidR="00E27476" w:rsidRPr="00E27476">
              <w:rPr>
                <w:rFonts w:ascii="Footlight MT Light" w:hAnsi="Footlight MT Light"/>
                <w:webHidden/>
              </w:rPr>
              <w:instrText xml:space="preserve"> PAGEREF _Toc69978790 \h </w:instrText>
            </w:r>
            <w:r w:rsidR="00F03F23" w:rsidRPr="00E27476">
              <w:rPr>
                <w:rFonts w:ascii="Footlight MT Light" w:hAnsi="Footlight MT Light"/>
                <w:webHidden/>
              </w:rPr>
            </w:r>
            <w:r w:rsidR="00F03F23" w:rsidRPr="00E27476">
              <w:rPr>
                <w:rFonts w:ascii="Footlight MT Light" w:hAnsi="Footlight MT Light"/>
                <w:webHidden/>
              </w:rPr>
              <w:fldChar w:fldCharType="separate"/>
            </w:r>
            <w:r w:rsidR="008B33F2">
              <w:rPr>
                <w:rFonts w:ascii="Footlight MT Light" w:hAnsi="Footlight MT Light"/>
                <w:webHidden/>
              </w:rPr>
              <w:t>15</w:t>
            </w:r>
            <w:r w:rsidR="00F03F23" w:rsidRPr="00E27476">
              <w:rPr>
                <w:rFonts w:ascii="Footlight MT Light" w:hAnsi="Footlight MT Light"/>
                <w:webHidden/>
              </w:rPr>
              <w:fldChar w:fldCharType="end"/>
            </w:r>
          </w:hyperlink>
        </w:p>
        <w:p w14:paraId="1AB4C58A" w14:textId="77777777" w:rsidR="00E27476" w:rsidRPr="00E27476" w:rsidRDefault="00BB322E">
          <w:pPr>
            <w:pStyle w:val="TOC2"/>
            <w:rPr>
              <w:rFonts w:ascii="Footlight MT Light" w:eastAsiaTheme="minorEastAsia" w:hAnsi="Footlight MT Light" w:cstheme="minorBidi"/>
              <w:smallCaps w:val="0"/>
              <w:lang w:val="en-ID" w:eastAsia="en-ID"/>
            </w:rPr>
          </w:pPr>
          <w:hyperlink w:anchor="_Toc69978791" w:history="1">
            <w:r w:rsidR="00E27476" w:rsidRPr="00E27476">
              <w:rPr>
                <w:rStyle w:val="Hyperlink"/>
                <w:rFonts w:ascii="Footlight MT Light" w:hAnsi="Footlight MT Light"/>
              </w:rPr>
              <w:t>16.</w:t>
            </w:r>
            <w:r w:rsidR="00E27476" w:rsidRPr="00E27476">
              <w:rPr>
                <w:rFonts w:ascii="Footlight MT Light" w:eastAsiaTheme="minorEastAsia" w:hAnsi="Footlight MT Light" w:cstheme="minorBidi"/>
                <w:smallCaps w:val="0"/>
                <w:lang w:val="en-ID" w:eastAsia="en-ID"/>
              </w:rPr>
              <w:tab/>
            </w:r>
            <w:r w:rsidR="00E27476" w:rsidRPr="00E27476">
              <w:rPr>
                <w:rStyle w:val="Hyperlink"/>
                <w:rFonts w:ascii="Footlight MT Light" w:hAnsi="Footlight MT Light"/>
              </w:rPr>
              <w:t>Bahasa Dokumen</w:t>
            </w:r>
            <w:r w:rsidR="00E27476" w:rsidRPr="00E27476">
              <w:rPr>
                <w:rFonts w:ascii="Footlight MT Light" w:hAnsi="Footlight MT Light"/>
                <w:webHidden/>
              </w:rPr>
              <w:tab/>
            </w:r>
            <w:r w:rsidR="00F03F23" w:rsidRPr="00E27476">
              <w:rPr>
                <w:rFonts w:ascii="Footlight MT Light" w:hAnsi="Footlight MT Light"/>
                <w:webHidden/>
              </w:rPr>
              <w:fldChar w:fldCharType="begin"/>
            </w:r>
            <w:r w:rsidR="00E27476" w:rsidRPr="00E27476">
              <w:rPr>
                <w:rFonts w:ascii="Footlight MT Light" w:hAnsi="Footlight MT Light"/>
                <w:webHidden/>
              </w:rPr>
              <w:instrText xml:space="preserve"> PAGEREF _Toc69978791 \h </w:instrText>
            </w:r>
            <w:r w:rsidR="00F03F23" w:rsidRPr="00E27476">
              <w:rPr>
                <w:rFonts w:ascii="Footlight MT Light" w:hAnsi="Footlight MT Light"/>
                <w:webHidden/>
              </w:rPr>
            </w:r>
            <w:r w:rsidR="00F03F23" w:rsidRPr="00E27476">
              <w:rPr>
                <w:rFonts w:ascii="Footlight MT Light" w:hAnsi="Footlight MT Light"/>
                <w:webHidden/>
              </w:rPr>
              <w:fldChar w:fldCharType="separate"/>
            </w:r>
            <w:r w:rsidR="008B33F2">
              <w:rPr>
                <w:rFonts w:ascii="Footlight MT Light" w:hAnsi="Footlight MT Light"/>
                <w:webHidden/>
              </w:rPr>
              <w:t>15</w:t>
            </w:r>
            <w:r w:rsidR="00F03F23" w:rsidRPr="00E27476">
              <w:rPr>
                <w:rFonts w:ascii="Footlight MT Light" w:hAnsi="Footlight MT Light"/>
                <w:webHidden/>
              </w:rPr>
              <w:fldChar w:fldCharType="end"/>
            </w:r>
          </w:hyperlink>
        </w:p>
        <w:p w14:paraId="240B0D83" w14:textId="77777777" w:rsidR="00E27476" w:rsidRPr="00E27476" w:rsidRDefault="00BB322E">
          <w:pPr>
            <w:pStyle w:val="TOC2"/>
            <w:rPr>
              <w:rFonts w:ascii="Footlight MT Light" w:eastAsiaTheme="minorEastAsia" w:hAnsi="Footlight MT Light" w:cstheme="minorBidi"/>
              <w:smallCaps w:val="0"/>
              <w:lang w:val="en-ID" w:eastAsia="en-ID"/>
            </w:rPr>
          </w:pPr>
          <w:hyperlink w:anchor="_Toc69978792" w:history="1">
            <w:r w:rsidR="00E27476" w:rsidRPr="00E27476">
              <w:rPr>
                <w:rStyle w:val="Hyperlink"/>
                <w:rFonts w:ascii="Footlight MT Light" w:hAnsi="Footlight MT Light"/>
              </w:rPr>
              <w:t>17.</w:t>
            </w:r>
            <w:r w:rsidR="00E27476" w:rsidRPr="00E27476">
              <w:rPr>
                <w:rFonts w:ascii="Footlight MT Light" w:eastAsiaTheme="minorEastAsia" w:hAnsi="Footlight MT Light" w:cstheme="minorBidi"/>
                <w:smallCaps w:val="0"/>
                <w:lang w:val="en-ID" w:eastAsia="en-ID"/>
              </w:rPr>
              <w:tab/>
            </w:r>
            <w:r w:rsidR="00E27476" w:rsidRPr="00E27476">
              <w:rPr>
                <w:rStyle w:val="Hyperlink"/>
                <w:rFonts w:ascii="Footlight MT Light" w:hAnsi="Footlight MT Light"/>
              </w:rPr>
              <w:t>Dokumen Penawaran</w:t>
            </w:r>
            <w:r w:rsidR="00E27476" w:rsidRPr="00E27476">
              <w:rPr>
                <w:rFonts w:ascii="Footlight MT Light" w:hAnsi="Footlight MT Light"/>
                <w:webHidden/>
              </w:rPr>
              <w:tab/>
            </w:r>
            <w:r w:rsidR="00F03F23" w:rsidRPr="00E27476">
              <w:rPr>
                <w:rFonts w:ascii="Footlight MT Light" w:hAnsi="Footlight MT Light"/>
                <w:webHidden/>
              </w:rPr>
              <w:fldChar w:fldCharType="begin"/>
            </w:r>
            <w:r w:rsidR="00E27476" w:rsidRPr="00E27476">
              <w:rPr>
                <w:rFonts w:ascii="Footlight MT Light" w:hAnsi="Footlight MT Light"/>
                <w:webHidden/>
              </w:rPr>
              <w:instrText xml:space="preserve"> PAGEREF _Toc69978792 \h </w:instrText>
            </w:r>
            <w:r w:rsidR="00F03F23" w:rsidRPr="00E27476">
              <w:rPr>
                <w:rFonts w:ascii="Footlight MT Light" w:hAnsi="Footlight MT Light"/>
                <w:webHidden/>
              </w:rPr>
            </w:r>
            <w:r w:rsidR="00F03F23" w:rsidRPr="00E27476">
              <w:rPr>
                <w:rFonts w:ascii="Footlight MT Light" w:hAnsi="Footlight MT Light"/>
                <w:webHidden/>
              </w:rPr>
              <w:fldChar w:fldCharType="separate"/>
            </w:r>
            <w:r w:rsidR="008B33F2">
              <w:rPr>
                <w:rFonts w:ascii="Footlight MT Light" w:hAnsi="Footlight MT Light"/>
                <w:webHidden/>
              </w:rPr>
              <w:t>15</w:t>
            </w:r>
            <w:r w:rsidR="00F03F23" w:rsidRPr="00E27476">
              <w:rPr>
                <w:rFonts w:ascii="Footlight MT Light" w:hAnsi="Footlight MT Light"/>
                <w:webHidden/>
              </w:rPr>
              <w:fldChar w:fldCharType="end"/>
            </w:r>
          </w:hyperlink>
        </w:p>
        <w:p w14:paraId="57120DEA" w14:textId="77777777" w:rsidR="00E27476" w:rsidRPr="00E27476" w:rsidRDefault="00BB322E">
          <w:pPr>
            <w:pStyle w:val="TOC2"/>
            <w:rPr>
              <w:rFonts w:ascii="Footlight MT Light" w:eastAsiaTheme="minorEastAsia" w:hAnsi="Footlight MT Light" w:cstheme="minorBidi"/>
              <w:smallCaps w:val="0"/>
              <w:lang w:val="en-ID" w:eastAsia="en-ID"/>
            </w:rPr>
          </w:pPr>
          <w:hyperlink w:anchor="_Toc69978793" w:history="1">
            <w:r w:rsidR="00E27476" w:rsidRPr="00E27476">
              <w:rPr>
                <w:rStyle w:val="Hyperlink"/>
                <w:rFonts w:ascii="Footlight MT Light" w:hAnsi="Footlight MT Light"/>
              </w:rPr>
              <w:t>18.</w:t>
            </w:r>
            <w:r w:rsidR="00E27476" w:rsidRPr="00E27476">
              <w:rPr>
                <w:rFonts w:ascii="Footlight MT Light" w:eastAsiaTheme="minorEastAsia" w:hAnsi="Footlight MT Light" w:cstheme="minorBidi"/>
                <w:smallCaps w:val="0"/>
                <w:lang w:val="en-ID" w:eastAsia="en-ID"/>
              </w:rPr>
              <w:tab/>
            </w:r>
            <w:r w:rsidR="00E27476" w:rsidRPr="00E27476">
              <w:rPr>
                <w:rStyle w:val="Hyperlink"/>
                <w:rFonts w:ascii="Footlight MT Light" w:hAnsi="Footlight MT Light"/>
              </w:rPr>
              <w:t>Harga Penawaran</w:t>
            </w:r>
            <w:r w:rsidR="00E27476" w:rsidRPr="00E27476">
              <w:rPr>
                <w:rFonts w:ascii="Footlight MT Light" w:hAnsi="Footlight MT Light"/>
                <w:webHidden/>
              </w:rPr>
              <w:tab/>
            </w:r>
            <w:r w:rsidR="00F03F23" w:rsidRPr="00E27476">
              <w:rPr>
                <w:rFonts w:ascii="Footlight MT Light" w:hAnsi="Footlight MT Light"/>
                <w:webHidden/>
              </w:rPr>
              <w:fldChar w:fldCharType="begin"/>
            </w:r>
            <w:r w:rsidR="00E27476" w:rsidRPr="00E27476">
              <w:rPr>
                <w:rFonts w:ascii="Footlight MT Light" w:hAnsi="Footlight MT Light"/>
                <w:webHidden/>
              </w:rPr>
              <w:instrText xml:space="preserve"> PAGEREF _Toc69978793 \h </w:instrText>
            </w:r>
            <w:r w:rsidR="00F03F23" w:rsidRPr="00E27476">
              <w:rPr>
                <w:rFonts w:ascii="Footlight MT Light" w:hAnsi="Footlight MT Light"/>
                <w:webHidden/>
              </w:rPr>
            </w:r>
            <w:r w:rsidR="00F03F23" w:rsidRPr="00E27476">
              <w:rPr>
                <w:rFonts w:ascii="Footlight MT Light" w:hAnsi="Footlight MT Light"/>
                <w:webHidden/>
              </w:rPr>
              <w:fldChar w:fldCharType="separate"/>
            </w:r>
            <w:r w:rsidR="008B33F2">
              <w:rPr>
                <w:rFonts w:ascii="Footlight MT Light" w:hAnsi="Footlight MT Light"/>
                <w:webHidden/>
              </w:rPr>
              <w:t>20</w:t>
            </w:r>
            <w:r w:rsidR="00F03F23" w:rsidRPr="00E27476">
              <w:rPr>
                <w:rFonts w:ascii="Footlight MT Light" w:hAnsi="Footlight MT Light"/>
                <w:webHidden/>
              </w:rPr>
              <w:fldChar w:fldCharType="end"/>
            </w:r>
          </w:hyperlink>
        </w:p>
        <w:p w14:paraId="6AACB41B" w14:textId="77777777" w:rsidR="00E27476" w:rsidRPr="00E27476" w:rsidRDefault="00BB322E">
          <w:pPr>
            <w:pStyle w:val="TOC2"/>
            <w:rPr>
              <w:rFonts w:ascii="Footlight MT Light" w:eastAsiaTheme="minorEastAsia" w:hAnsi="Footlight MT Light" w:cstheme="minorBidi"/>
              <w:smallCaps w:val="0"/>
              <w:lang w:val="en-ID" w:eastAsia="en-ID"/>
            </w:rPr>
          </w:pPr>
          <w:hyperlink w:anchor="_Toc69978794" w:history="1">
            <w:r w:rsidR="00E27476" w:rsidRPr="00E27476">
              <w:rPr>
                <w:rStyle w:val="Hyperlink"/>
                <w:rFonts w:ascii="Footlight MT Light" w:hAnsi="Footlight MT Light"/>
              </w:rPr>
              <w:t>19.</w:t>
            </w:r>
            <w:r w:rsidR="00E27476" w:rsidRPr="00E27476">
              <w:rPr>
                <w:rFonts w:ascii="Footlight MT Light" w:eastAsiaTheme="minorEastAsia" w:hAnsi="Footlight MT Light" w:cstheme="minorBidi"/>
                <w:smallCaps w:val="0"/>
                <w:lang w:val="en-ID" w:eastAsia="en-ID"/>
              </w:rPr>
              <w:tab/>
            </w:r>
            <w:r w:rsidR="00E27476" w:rsidRPr="00E27476">
              <w:rPr>
                <w:rStyle w:val="Hyperlink"/>
                <w:rFonts w:ascii="Footlight MT Light" w:hAnsi="Footlight MT Light"/>
              </w:rPr>
              <w:t>Mata Uang Penawaran dan Cara Pembayaran</w:t>
            </w:r>
            <w:r w:rsidR="00E27476" w:rsidRPr="00E27476">
              <w:rPr>
                <w:rFonts w:ascii="Footlight MT Light" w:hAnsi="Footlight MT Light"/>
                <w:webHidden/>
              </w:rPr>
              <w:tab/>
            </w:r>
            <w:r w:rsidR="00F03F23" w:rsidRPr="00E27476">
              <w:rPr>
                <w:rFonts w:ascii="Footlight MT Light" w:hAnsi="Footlight MT Light"/>
                <w:webHidden/>
              </w:rPr>
              <w:fldChar w:fldCharType="begin"/>
            </w:r>
            <w:r w:rsidR="00E27476" w:rsidRPr="00E27476">
              <w:rPr>
                <w:rFonts w:ascii="Footlight MT Light" w:hAnsi="Footlight MT Light"/>
                <w:webHidden/>
              </w:rPr>
              <w:instrText xml:space="preserve"> PAGEREF _Toc69978794 \h </w:instrText>
            </w:r>
            <w:r w:rsidR="00F03F23" w:rsidRPr="00E27476">
              <w:rPr>
                <w:rFonts w:ascii="Footlight MT Light" w:hAnsi="Footlight MT Light"/>
                <w:webHidden/>
              </w:rPr>
            </w:r>
            <w:r w:rsidR="00F03F23" w:rsidRPr="00E27476">
              <w:rPr>
                <w:rFonts w:ascii="Footlight MT Light" w:hAnsi="Footlight MT Light"/>
                <w:webHidden/>
              </w:rPr>
              <w:fldChar w:fldCharType="separate"/>
            </w:r>
            <w:r w:rsidR="008B33F2">
              <w:rPr>
                <w:rFonts w:ascii="Footlight MT Light" w:hAnsi="Footlight MT Light"/>
                <w:webHidden/>
              </w:rPr>
              <w:t>21</w:t>
            </w:r>
            <w:r w:rsidR="00F03F23" w:rsidRPr="00E27476">
              <w:rPr>
                <w:rFonts w:ascii="Footlight MT Light" w:hAnsi="Footlight MT Light"/>
                <w:webHidden/>
              </w:rPr>
              <w:fldChar w:fldCharType="end"/>
            </w:r>
          </w:hyperlink>
        </w:p>
        <w:p w14:paraId="7E865170" w14:textId="77777777" w:rsidR="00E27476" w:rsidRPr="00E27476" w:rsidRDefault="00BB322E">
          <w:pPr>
            <w:pStyle w:val="TOC2"/>
            <w:rPr>
              <w:rFonts w:ascii="Footlight MT Light" w:eastAsiaTheme="minorEastAsia" w:hAnsi="Footlight MT Light" w:cstheme="minorBidi"/>
              <w:smallCaps w:val="0"/>
              <w:lang w:val="en-ID" w:eastAsia="en-ID"/>
            </w:rPr>
          </w:pPr>
          <w:hyperlink w:anchor="_Toc69978795" w:history="1">
            <w:r w:rsidR="00E27476" w:rsidRPr="00E27476">
              <w:rPr>
                <w:rStyle w:val="Hyperlink"/>
                <w:rFonts w:ascii="Footlight MT Light" w:hAnsi="Footlight MT Light"/>
              </w:rPr>
              <w:t>20.</w:t>
            </w:r>
            <w:r w:rsidR="00E27476" w:rsidRPr="00E27476">
              <w:rPr>
                <w:rFonts w:ascii="Footlight MT Light" w:eastAsiaTheme="minorEastAsia" w:hAnsi="Footlight MT Light" w:cstheme="minorBidi"/>
                <w:smallCaps w:val="0"/>
                <w:lang w:val="en-ID" w:eastAsia="en-ID"/>
              </w:rPr>
              <w:tab/>
            </w:r>
            <w:r w:rsidR="00E27476" w:rsidRPr="00E27476">
              <w:rPr>
                <w:rStyle w:val="Hyperlink"/>
                <w:rFonts w:ascii="Footlight MT Light" w:hAnsi="Footlight MT Light"/>
              </w:rPr>
              <w:t>Masa Berlaku Penawaran</w:t>
            </w:r>
            <w:r w:rsidR="00E27476" w:rsidRPr="00E27476">
              <w:rPr>
                <w:rFonts w:ascii="Footlight MT Light" w:hAnsi="Footlight MT Light"/>
                <w:webHidden/>
              </w:rPr>
              <w:tab/>
            </w:r>
            <w:r w:rsidR="00F03F23" w:rsidRPr="00E27476">
              <w:rPr>
                <w:rFonts w:ascii="Footlight MT Light" w:hAnsi="Footlight MT Light"/>
                <w:webHidden/>
              </w:rPr>
              <w:fldChar w:fldCharType="begin"/>
            </w:r>
            <w:r w:rsidR="00E27476" w:rsidRPr="00E27476">
              <w:rPr>
                <w:rFonts w:ascii="Footlight MT Light" w:hAnsi="Footlight MT Light"/>
                <w:webHidden/>
              </w:rPr>
              <w:instrText xml:space="preserve"> PAGEREF _Toc69978795 \h </w:instrText>
            </w:r>
            <w:r w:rsidR="00F03F23" w:rsidRPr="00E27476">
              <w:rPr>
                <w:rFonts w:ascii="Footlight MT Light" w:hAnsi="Footlight MT Light"/>
                <w:webHidden/>
              </w:rPr>
            </w:r>
            <w:r w:rsidR="00F03F23" w:rsidRPr="00E27476">
              <w:rPr>
                <w:rFonts w:ascii="Footlight MT Light" w:hAnsi="Footlight MT Light"/>
                <w:webHidden/>
              </w:rPr>
              <w:fldChar w:fldCharType="separate"/>
            </w:r>
            <w:r w:rsidR="008B33F2">
              <w:rPr>
                <w:rFonts w:ascii="Footlight MT Light" w:hAnsi="Footlight MT Light"/>
                <w:webHidden/>
              </w:rPr>
              <w:t>21</w:t>
            </w:r>
            <w:r w:rsidR="00F03F23" w:rsidRPr="00E27476">
              <w:rPr>
                <w:rFonts w:ascii="Footlight MT Light" w:hAnsi="Footlight MT Light"/>
                <w:webHidden/>
              </w:rPr>
              <w:fldChar w:fldCharType="end"/>
            </w:r>
          </w:hyperlink>
        </w:p>
        <w:p w14:paraId="01EF2988" w14:textId="77777777" w:rsidR="00E27476" w:rsidRPr="00E27476" w:rsidRDefault="00BB322E">
          <w:pPr>
            <w:pStyle w:val="TOC2"/>
            <w:rPr>
              <w:rFonts w:ascii="Footlight MT Light" w:eastAsiaTheme="minorEastAsia" w:hAnsi="Footlight MT Light" w:cstheme="minorBidi"/>
              <w:smallCaps w:val="0"/>
              <w:lang w:val="en-ID" w:eastAsia="en-ID"/>
            </w:rPr>
          </w:pPr>
          <w:hyperlink w:anchor="_Toc69978796" w:history="1">
            <w:r w:rsidR="00E27476" w:rsidRPr="00E27476">
              <w:rPr>
                <w:rStyle w:val="Hyperlink"/>
                <w:rFonts w:ascii="Footlight MT Light" w:hAnsi="Footlight MT Light"/>
              </w:rPr>
              <w:t>21.</w:t>
            </w:r>
            <w:r w:rsidR="00E27476" w:rsidRPr="00E27476">
              <w:rPr>
                <w:rFonts w:ascii="Footlight MT Light" w:eastAsiaTheme="minorEastAsia" w:hAnsi="Footlight MT Light" w:cstheme="minorBidi"/>
                <w:smallCaps w:val="0"/>
                <w:lang w:val="en-ID" w:eastAsia="en-ID"/>
              </w:rPr>
              <w:tab/>
            </w:r>
            <w:r w:rsidR="00E27476" w:rsidRPr="00E27476">
              <w:rPr>
                <w:rStyle w:val="Hyperlink"/>
                <w:rFonts w:ascii="Footlight MT Light" w:hAnsi="Footlight MT Light"/>
              </w:rPr>
              <w:t>Jaminan penawaran</w:t>
            </w:r>
            <w:r w:rsidR="00E27476" w:rsidRPr="00E27476">
              <w:rPr>
                <w:rFonts w:ascii="Footlight MT Light" w:hAnsi="Footlight MT Light"/>
                <w:webHidden/>
              </w:rPr>
              <w:tab/>
            </w:r>
            <w:r w:rsidR="00F03F23" w:rsidRPr="00E27476">
              <w:rPr>
                <w:rFonts w:ascii="Footlight MT Light" w:hAnsi="Footlight MT Light"/>
                <w:webHidden/>
              </w:rPr>
              <w:fldChar w:fldCharType="begin"/>
            </w:r>
            <w:r w:rsidR="00E27476" w:rsidRPr="00E27476">
              <w:rPr>
                <w:rFonts w:ascii="Footlight MT Light" w:hAnsi="Footlight MT Light"/>
                <w:webHidden/>
              </w:rPr>
              <w:instrText xml:space="preserve"> PAGEREF _Toc69978796 \h </w:instrText>
            </w:r>
            <w:r w:rsidR="00F03F23" w:rsidRPr="00E27476">
              <w:rPr>
                <w:rFonts w:ascii="Footlight MT Light" w:hAnsi="Footlight MT Light"/>
                <w:webHidden/>
              </w:rPr>
            </w:r>
            <w:r w:rsidR="00F03F23" w:rsidRPr="00E27476">
              <w:rPr>
                <w:rFonts w:ascii="Footlight MT Light" w:hAnsi="Footlight MT Light"/>
                <w:webHidden/>
              </w:rPr>
              <w:fldChar w:fldCharType="separate"/>
            </w:r>
            <w:r w:rsidR="008B33F2">
              <w:rPr>
                <w:rFonts w:ascii="Footlight MT Light" w:hAnsi="Footlight MT Light"/>
                <w:webHidden/>
              </w:rPr>
              <w:t>22</w:t>
            </w:r>
            <w:r w:rsidR="00F03F23" w:rsidRPr="00E27476">
              <w:rPr>
                <w:rFonts w:ascii="Footlight MT Light" w:hAnsi="Footlight MT Light"/>
                <w:webHidden/>
              </w:rPr>
              <w:fldChar w:fldCharType="end"/>
            </w:r>
          </w:hyperlink>
        </w:p>
        <w:p w14:paraId="4F18F2FD" w14:textId="77777777" w:rsidR="00E27476" w:rsidRPr="00E27476" w:rsidRDefault="00BB322E">
          <w:pPr>
            <w:pStyle w:val="TOC1"/>
            <w:rPr>
              <w:rFonts w:ascii="Footlight MT Light" w:eastAsiaTheme="minorEastAsia" w:hAnsi="Footlight MT Light" w:cstheme="minorBidi"/>
              <w:b w:val="0"/>
              <w:bCs w:val="0"/>
              <w:caps w:val="0"/>
              <w:lang w:val="en-ID" w:eastAsia="en-ID"/>
            </w:rPr>
          </w:pPr>
          <w:hyperlink w:anchor="_Toc69978797" w:history="1">
            <w:r w:rsidR="00E27476" w:rsidRPr="00E27476">
              <w:rPr>
                <w:rStyle w:val="Hyperlink"/>
                <w:rFonts w:ascii="Footlight MT Light" w:eastAsia="Gentium Basic" w:hAnsi="Footlight MT Light" w:cs="Gentium Basic"/>
              </w:rPr>
              <w:t>D.</w:t>
            </w:r>
            <w:r w:rsidR="00E27476" w:rsidRPr="00E27476">
              <w:rPr>
                <w:rFonts w:ascii="Footlight MT Light" w:eastAsiaTheme="minorEastAsia" w:hAnsi="Footlight MT Light" w:cstheme="minorBidi"/>
                <w:b w:val="0"/>
                <w:bCs w:val="0"/>
                <w:caps w:val="0"/>
                <w:lang w:val="en-ID" w:eastAsia="en-ID"/>
              </w:rPr>
              <w:tab/>
            </w:r>
            <w:r w:rsidR="00E27476" w:rsidRPr="00E27476">
              <w:rPr>
                <w:rStyle w:val="Hyperlink"/>
                <w:rFonts w:ascii="Footlight MT Light" w:eastAsia="Gentium Basic" w:hAnsi="Footlight MT Light" w:cs="Gentium Basic"/>
              </w:rPr>
              <w:t>PENYAMPAIAN DOKUMEN PENAWARAN</w:t>
            </w:r>
            <w:r w:rsidR="00E27476" w:rsidRPr="00E27476">
              <w:rPr>
                <w:rFonts w:ascii="Footlight MT Light" w:hAnsi="Footlight MT Light"/>
                <w:webHidden/>
              </w:rPr>
              <w:tab/>
            </w:r>
            <w:r w:rsidR="00F03F23" w:rsidRPr="00E27476">
              <w:rPr>
                <w:rFonts w:ascii="Footlight MT Light" w:hAnsi="Footlight MT Light"/>
                <w:webHidden/>
              </w:rPr>
              <w:fldChar w:fldCharType="begin"/>
            </w:r>
            <w:r w:rsidR="00E27476" w:rsidRPr="00E27476">
              <w:rPr>
                <w:rFonts w:ascii="Footlight MT Light" w:hAnsi="Footlight MT Light"/>
                <w:webHidden/>
              </w:rPr>
              <w:instrText xml:space="preserve"> PAGEREF _Toc69978797 \h </w:instrText>
            </w:r>
            <w:r w:rsidR="00F03F23" w:rsidRPr="00E27476">
              <w:rPr>
                <w:rFonts w:ascii="Footlight MT Light" w:hAnsi="Footlight MT Light"/>
                <w:webHidden/>
              </w:rPr>
            </w:r>
            <w:r w:rsidR="00F03F23" w:rsidRPr="00E27476">
              <w:rPr>
                <w:rFonts w:ascii="Footlight MT Light" w:hAnsi="Footlight MT Light"/>
                <w:webHidden/>
              </w:rPr>
              <w:fldChar w:fldCharType="separate"/>
            </w:r>
            <w:r w:rsidR="008B33F2">
              <w:rPr>
                <w:rFonts w:ascii="Footlight MT Light" w:hAnsi="Footlight MT Light"/>
                <w:webHidden/>
              </w:rPr>
              <w:t>22</w:t>
            </w:r>
            <w:r w:rsidR="00F03F23" w:rsidRPr="00E27476">
              <w:rPr>
                <w:rFonts w:ascii="Footlight MT Light" w:hAnsi="Footlight MT Light"/>
                <w:webHidden/>
              </w:rPr>
              <w:fldChar w:fldCharType="end"/>
            </w:r>
          </w:hyperlink>
        </w:p>
        <w:p w14:paraId="0B2EB0AD" w14:textId="77777777" w:rsidR="00E27476" w:rsidRPr="00E27476" w:rsidRDefault="00BB322E">
          <w:pPr>
            <w:pStyle w:val="TOC2"/>
            <w:rPr>
              <w:rFonts w:ascii="Footlight MT Light" w:eastAsiaTheme="minorEastAsia" w:hAnsi="Footlight MT Light" w:cstheme="minorBidi"/>
              <w:smallCaps w:val="0"/>
              <w:lang w:val="en-ID" w:eastAsia="en-ID"/>
            </w:rPr>
          </w:pPr>
          <w:hyperlink w:anchor="_Toc69978798" w:history="1">
            <w:r w:rsidR="00E27476" w:rsidRPr="00E27476">
              <w:rPr>
                <w:rStyle w:val="Hyperlink"/>
                <w:rFonts w:ascii="Footlight MT Light" w:hAnsi="Footlight MT Light"/>
              </w:rPr>
              <w:t>22.</w:t>
            </w:r>
            <w:r w:rsidR="00E27476" w:rsidRPr="00E27476">
              <w:rPr>
                <w:rFonts w:ascii="Footlight MT Light" w:eastAsiaTheme="minorEastAsia" w:hAnsi="Footlight MT Light" w:cstheme="minorBidi"/>
                <w:smallCaps w:val="0"/>
                <w:lang w:val="en-ID" w:eastAsia="en-ID"/>
              </w:rPr>
              <w:tab/>
            </w:r>
            <w:r w:rsidR="00E27476" w:rsidRPr="00E27476">
              <w:rPr>
                <w:rStyle w:val="Hyperlink"/>
                <w:rFonts w:ascii="Footlight MT Light" w:hAnsi="Footlight MT Light"/>
              </w:rPr>
              <w:t>Persiapan Dokumen Penawaran</w:t>
            </w:r>
            <w:r w:rsidR="00E27476" w:rsidRPr="00E27476">
              <w:rPr>
                <w:rFonts w:ascii="Footlight MT Light" w:hAnsi="Footlight MT Light"/>
                <w:webHidden/>
              </w:rPr>
              <w:tab/>
            </w:r>
            <w:r w:rsidR="00F03F23" w:rsidRPr="00E27476">
              <w:rPr>
                <w:rFonts w:ascii="Footlight MT Light" w:hAnsi="Footlight MT Light"/>
                <w:webHidden/>
              </w:rPr>
              <w:fldChar w:fldCharType="begin"/>
            </w:r>
            <w:r w:rsidR="00E27476" w:rsidRPr="00E27476">
              <w:rPr>
                <w:rFonts w:ascii="Footlight MT Light" w:hAnsi="Footlight MT Light"/>
                <w:webHidden/>
              </w:rPr>
              <w:instrText xml:space="preserve"> PAGEREF _Toc69978798 \h </w:instrText>
            </w:r>
            <w:r w:rsidR="00F03F23" w:rsidRPr="00E27476">
              <w:rPr>
                <w:rFonts w:ascii="Footlight MT Light" w:hAnsi="Footlight MT Light"/>
                <w:webHidden/>
              </w:rPr>
            </w:r>
            <w:r w:rsidR="00F03F23" w:rsidRPr="00E27476">
              <w:rPr>
                <w:rFonts w:ascii="Footlight MT Light" w:hAnsi="Footlight MT Light"/>
                <w:webHidden/>
              </w:rPr>
              <w:fldChar w:fldCharType="separate"/>
            </w:r>
            <w:r w:rsidR="008B33F2">
              <w:rPr>
                <w:rFonts w:ascii="Footlight MT Light" w:hAnsi="Footlight MT Light"/>
                <w:webHidden/>
              </w:rPr>
              <w:t>22</w:t>
            </w:r>
            <w:r w:rsidR="00F03F23" w:rsidRPr="00E27476">
              <w:rPr>
                <w:rFonts w:ascii="Footlight MT Light" w:hAnsi="Footlight MT Light"/>
                <w:webHidden/>
              </w:rPr>
              <w:fldChar w:fldCharType="end"/>
            </w:r>
          </w:hyperlink>
        </w:p>
        <w:p w14:paraId="193CA262" w14:textId="77777777" w:rsidR="00E27476" w:rsidRPr="00E27476" w:rsidRDefault="00BB322E">
          <w:pPr>
            <w:pStyle w:val="TOC2"/>
            <w:rPr>
              <w:rFonts w:ascii="Footlight MT Light" w:eastAsiaTheme="minorEastAsia" w:hAnsi="Footlight MT Light" w:cstheme="minorBidi"/>
              <w:smallCaps w:val="0"/>
              <w:lang w:val="en-ID" w:eastAsia="en-ID"/>
            </w:rPr>
          </w:pPr>
          <w:hyperlink w:anchor="_Toc69978799" w:history="1">
            <w:r w:rsidR="00E27476" w:rsidRPr="00E27476">
              <w:rPr>
                <w:rStyle w:val="Hyperlink"/>
                <w:rFonts w:ascii="Footlight MT Light" w:hAnsi="Footlight MT Light"/>
              </w:rPr>
              <w:t>23.</w:t>
            </w:r>
            <w:r w:rsidR="00E27476" w:rsidRPr="00E27476">
              <w:rPr>
                <w:rFonts w:ascii="Footlight MT Light" w:eastAsiaTheme="minorEastAsia" w:hAnsi="Footlight MT Light" w:cstheme="minorBidi"/>
                <w:smallCaps w:val="0"/>
                <w:lang w:val="en-ID" w:eastAsia="en-ID"/>
              </w:rPr>
              <w:tab/>
            </w:r>
            <w:r w:rsidR="00E27476" w:rsidRPr="00E27476">
              <w:rPr>
                <w:rStyle w:val="Hyperlink"/>
                <w:rFonts w:ascii="Footlight MT Light" w:hAnsi="Footlight MT Light"/>
              </w:rPr>
              <w:t>Penyampaian Dokumen Penawaran</w:t>
            </w:r>
            <w:r w:rsidR="00E27476" w:rsidRPr="00E27476">
              <w:rPr>
                <w:rFonts w:ascii="Footlight MT Light" w:hAnsi="Footlight MT Light"/>
                <w:webHidden/>
              </w:rPr>
              <w:tab/>
            </w:r>
            <w:r w:rsidR="00F03F23" w:rsidRPr="00E27476">
              <w:rPr>
                <w:rFonts w:ascii="Footlight MT Light" w:hAnsi="Footlight MT Light"/>
                <w:webHidden/>
              </w:rPr>
              <w:fldChar w:fldCharType="begin"/>
            </w:r>
            <w:r w:rsidR="00E27476" w:rsidRPr="00E27476">
              <w:rPr>
                <w:rFonts w:ascii="Footlight MT Light" w:hAnsi="Footlight MT Light"/>
                <w:webHidden/>
              </w:rPr>
              <w:instrText xml:space="preserve"> PAGEREF _Toc69978799 \h </w:instrText>
            </w:r>
            <w:r w:rsidR="00F03F23" w:rsidRPr="00E27476">
              <w:rPr>
                <w:rFonts w:ascii="Footlight MT Light" w:hAnsi="Footlight MT Light"/>
                <w:webHidden/>
              </w:rPr>
            </w:r>
            <w:r w:rsidR="00F03F23" w:rsidRPr="00E27476">
              <w:rPr>
                <w:rFonts w:ascii="Footlight MT Light" w:hAnsi="Footlight MT Light"/>
                <w:webHidden/>
              </w:rPr>
              <w:fldChar w:fldCharType="separate"/>
            </w:r>
            <w:r w:rsidR="008B33F2">
              <w:rPr>
                <w:rFonts w:ascii="Footlight MT Light" w:hAnsi="Footlight MT Light"/>
                <w:webHidden/>
              </w:rPr>
              <w:t>23</w:t>
            </w:r>
            <w:r w:rsidR="00F03F23" w:rsidRPr="00E27476">
              <w:rPr>
                <w:rFonts w:ascii="Footlight MT Light" w:hAnsi="Footlight MT Light"/>
                <w:webHidden/>
              </w:rPr>
              <w:fldChar w:fldCharType="end"/>
            </w:r>
          </w:hyperlink>
        </w:p>
        <w:p w14:paraId="462E52A8" w14:textId="77777777" w:rsidR="00E27476" w:rsidRPr="00E27476" w:rsidRDefault="00BB322E">
          <w:pPr>
            <w:pStyle w:val="TOC2"/>
            <w:rPr>
              <w:rFonts w:ascii="Footlight MT Light" w:eastAsiaTheme="minorEastAsia" w:hAnsi="Footlight MT Light" w:cstheme="minorBidi"/>
              <w:smallCaps w:val="0"/>
              <w:lang w:val="en-ID" w:eastAsia="en-ID"/>
            </w:rPr>
          </w:pPr>
          <w:hyperlink w:anchor="_Toc69978800" w:history="1">
            <w:r w:rsidR="00E27476" w:rsidRPr="00E27476">
              <w:rPr>
                <w:rStyle w:val="Hyperlink"/>
                <w:rFonts w:ascii="Footlight MT Light" w:hAnsi="Footlight MT Light"/>
              </w:rPr>
              <w:t>24.</w:t>
            </w:r>
            <w:r w:rsidR="00E27476" w:rsidRPr="00E27476">
              <w:rPr>
                <w:rFonts w:ascii="Footlight MT Light" w:eastAsiaTheme="minorEastAsia" w:hAnsi="Footlight MT Light" w:cstheme="minorBidi"/>
                <w:smallCaps w:val="0"/>
                <w:lang w:val="en-ID" w:eastAsia="en-ID"/>
              </w:rPr>
              <w:tab/>
            </w:r>
            <w:r w:rsidR="00E27476" w:rsidRPr="00E27476">
              <w:rPr>
                <w:rStyle w:val="Hyperlink"/>
                <w:rFonts w:ascii="Footlight MT Light" w:hAnsi="Footlight MT Light"/>
              </w:rPr>
              <w:t>Batas Akhir Waktu Pemasukan Penawaran</w:t>
            </w:r>
            <w:r w:rsidR="00E27476" w:rsidRPr="00E27476">
              <w:rPr>
                <w:rFonts w:ascii="Footlight MT Light" w:hAnsi="Footlight MT Light"/>
                <w:webHidden/>
              </w:rPr>
              <w:tab/>
            </w:r>
            <w:r w:rsidR="00F03F23" w:rsidRPr="00E27476">
              <w:rPr>
                <w:rFonts w:ascii="Footlight MT Light" w:hAnsi="Footlight MT Light"/>
                <w:webHidden/>
              </w:rPr>
              <w:fldChar w:fldCharType="begin"/>
            </w:r>
            <w:r w:rsidR="00E27476" w:rsidRPr="00E27476">
              <w:rPr>
                <w:rFonts w:ascii="Footlight MT Light" w:hAnsi="Footlight MT Light"/>
                <w:webHidden/>
              </w:rPr>
              <w:instrText xml:space="preserve"> PAGEREF _Toc69978800 \h </w:instrText>
            </w:r>
            <w:r w:rsidR="00F03F23" w:rsidRPr="00E27476">
              <w:rPr>
                <w:rFonts w:ascii="Footlight MT Light" w:hAnsi="Footlight MT Light"/>
                <w:webHidden/>
              </w:rPr>
            </w:r>
            <w:r w:rsidR="00F03F23" w:rsidRPr="00E27476">
              <w:rPr>
                <w:rFonts w:ascii="Footlight MT Light" w:hAnsi="Footlight MT Light"/>
                <w:webHidden/>
              </w:rPr>
              <w:fldChar w:fldCharType="separate"/>
            </w:r>
            <w:r w:rsidR="008B33F2">
              <w:rPr>
                <w:rFonts w:ascii="Footlight MT Light" w:hAnsi="Footlight MT Light"/>
                <w:webHidden/>
              </w:rPr>
              <w:t>24</w:t>
            </w:r>
            <w:r w:rsidR="00F03F23" w:rsidRPr="00E27476">
              <w:rPr>
                <w:rFonts w:ascii="Footlight MT Light" w:hAnsi="Footlight MT Light"/>
                <w:webHidden/>
              </w:rPr>
              <w:fldChar w:fldCharType="end"/>
            </w:r>
          </w:hyperlink>
        </w:p>
        <w:p w14:paraId="7A25D4B0" w14:textId="77777777" w:rsidR="00E27476" w:rsidRPr="00E27476" w:rsidRDefault="00BB322E">
          <w:pPr>
            <w:pStyle w:val="TOC1"/>
            <w:rPr>
              <w:rFonts w:ascii="Footlight MT Light" w:eastAsiaTheme="minorEastAsia" w:hAnsi="Footlight MT Light" w:cstheme="minorBidi"/>
              <w:b w:val="0"/>
              <w:bCs w:val="0"/>
              <w:caps w:val="0"/>
              <w:lang w:val="en-ID" w:eastAsia="en-ID"/>
            </w:rPr>
          </w:pPr>
          <w:hyperlink w:anchor="_Toc69978801" w:history="1">
            <w:r w:rsidR="00E27476" w:rsidRPr="00E27476">
              <w:rPr>
                <w:rStyle w:val="Hyperlink"/>
                <w:rFonts w:ascii="Footlight MT Light" w:eastAsia="Gentium Basic" w:hAnsi="Footlight MT Light" w:cs="Gentium Basic"/>
              </w:rPr>
              <w:t>E.</w:t>
            </w:r>
            <w:r w:rsidR="00E27476" w:rsidRPr="00E27476">
              <w:rPr>
                <w:rFonts w:ascii="Footlight MT Light" w:eastAsiaTheme="minorEastAsia" w:hAnsi="Footlight MT Light" w:cstheme="minorBidi"/>
                <w:b w:val="0"/>
                <w:bCs w:val="0"/>
                <w:caps w:val="0"/>
                <w:lang w:val="en-ID" w:eastAsia="en-ID"/>
              </w:rPr>
              <w:tab/>
            </w:r>
            <w:r w:rsidR="00E27476" w:rsidRPr="00E27476">
              <w:rPr>
                <w:rStyle w:val="Hyperlink"/>
                <w:rFonts w:ascii="Footlight MT Light" w:eastAsia="Gentium Basic" w:hAnsi="Footlight MT Light" w:cs="Gentium Basic"/>
              </w:rPr>
              <w:t>PEMBUKAAN DAN EVALUASI PENAWARAN</w:t>
            </w:r>
            <w:r w:rsidR="00E27476" w:rsidRPr="00E27476">
              <w:rPr>
                <w:rFonts w:ascii="Footlight MT Light" w:hAnsi="Footlight MT Light"/>
                <w:webHidden/>
              </w:rPr>
              <w:tab/>
            </w:r>
            <w:r w:rsidR="00F03F23" w:rsidRPr="00E27476">
              <w:rPr>
                <w:rFonts w:ascii="Footlight MT Light" w:hAnsi="Footlight MT Light"/>
                <w:webHidden/>
              </w:rPr>
              <w:fldChar w:fldCharType="begin"/>
            </w:r>
            <w:r w:rsidR="00E27476" w:rsidRPr="00E27476">
              <w:rPr>
                <w:rFonts w:ascii="Footlight MT Light" w:hAnsi="Footlight MT Light"/>
                <w:webHidden/>
              </w:rPr>
              <w:instrText xml:space="preserve"> PAGEREF _Toc69978801 \h </w:instrText>
            </w:r>
            <w:r w:rsidR="00F03F23" w:rsidRPr="00E27476">
              <w:rPr>
                <w:rFonts w:ascii="Footlight MT Light" w:hAnsi="Footlight MT Light"/>
                <w:webHidden/>
              </w:rPr>
            </w:r>
            <w:r w:rsidR="00F03F23" w:rsidRPr="00E27476">
              <w:rPr>
                <w:rFonts w:ascii="Footlight MT Light" w:hAnsi="Footlight MT Light"/>
                <w:webHidden/>
              </w:rPr>
              <w:fldChar w:fldCharType="separate"/>
            </w:r>
            <w:r w:rsidR="008B33F2">
              <w:rPr>
                <w:rFonts w:ascii="Footlight MT Light" w:hAnsi="Footlight MT Light"/>
                <w:webHidden/>
              </w:rPr>
              <w:t>24</w:t>
            </w:r>
            <w:r w:rsidR="00F03F23" w:rsidRPr="00E27476">
              <w:rPr>
                <w:rFonts w:ascii="Footlight MT Light" w:hAnsi="Footlight MT Light"/>
                <w:webHidden/>
              </w:rPr>
              <w:fldChar w:fldCharType="end"/>
            </w:r>
          </w:hyperlink>
        </w:p>
        <w:p w14:paraId="185D6617" w14:textId="77777777" w:rsidR="00E27476" w:rsidRPr="00E27476" w:rsidRDefault="00BB322E">
          <w:pPr>
            <w:pStyle w:val="TOC2"/>
            <w:rPr>
              <w:rFonts w:ascii="Footlight MT Light" w:eastAsiaTheme="minorEastAsia" w:hAnsi="Footlight MT Light" w:cstheme="minorBidi"/>
              <w:smallCaps w:val="0"/>
              <w:lang w:val="en-ID" w:eastAsia="en-ID"/>
            </w:rPr>
          </w:pPr>
          <w:hyperlink w:anchor="_Toc69978802" w:history="1">
            <w:r w:rsidR="00E27476" w:rsidRPr="00E27476">
              <w:rPr>
                <w:rStyle w:val="Hyperlink"/>
                <w:rFonts w:ascii="Footlight MT Light" w:hAnsi="Footlight MT Light"/>
              </w:rPr>
              <w:t>25.</w:t>
            </w:r>
            <w:r w:rsidR="00E27476" w:rsidRPr="00E27476">
              <w:rPr>
                <w:rFonts w:ascii="Footlight MT Light" w:eastAsiaTheme="minorEastAsia" w:hAnsi="Footlight MT Light" w:cstheme="minorBidi"/>
                <w:smallCaps w:val="0"/>
                <w:lang w:val="en-ID" w:eastAsia="en-ID"/>
              </w:rPr>
              <w:tab/>
            </w:r>
            <w:r w:rsidR="00E27476" w:rsidRPr="00E27476">
              <w:rPr>
                <w:rStyle w:val="Hyperlink"/>
                <w:rFonts w:ascii="Footlight MT Light" w:hAnsi="Footlight MT Light"/>
              </w:rPr>
              <w:t xml:space="preserve">Pembukaan Dokumen Penawaran </w:t>
            </w:r>
            <w:r w:rsidR="00E27476" w:rsidRPr="00E27476">
              <w:rPr>
                <w:rStyle w:val="Hyperlink"/>
                <w:rFonts w:ascii="Footlight MT Light" w:hAnsi="Footlight MT Light"/>
                <w:i/>
              </w:rPr>
              <w:t xml:space="preserve">File </w:t>
            </w:r>
            <w:r w:rsidR="00E27476" w:rsidRPr="00E27476">
              <w:rPr>
                <w:rStyle w:val="Hyperlink"/>
                <w:rFonts w:ascii="Footlight MT Light" w:hAnsi="Footlight MT Light"/>
              </w:rPr>
              <w:t>I</w:t>
            </w:r>
            <w:r w:rsidR="00E27476" w:rsidRPr="00E27476">
              <w:rPr>
                <w:rFonts w:ascii="Footlight MT Light" w:hAnsi="Footlight MT Light"/>
                <w:webHidden/>
              </w:rPr>
              <w:tab/>
            </w:r>
            <w:r w:rsidR="00F03F23" w:rsidRPr="00E27476">
              <w:rPr>
                <w:rFonts w:ascii="Footlight MT Light" w:hAnsi="Footlight MT Light"/>
                <w:webHidden/>
              </w:rPr>
              <w:fldChar w:fldCharType="begin"/>
            </w:r>
            <w:r w:rsidR="00E27476" w:rsidRPr="00E27476">
              <w:rPr>
                <w:rFonts w:ascii="Footlight MT Light" w:hAnsi="Footlight MT Light"/>
                <w:webHidden/>
              </w:rPr>
              <w:instrText xml:space="preserve"> PAGEREF _Toc69978802 \h </w:instrText>
            </w:r>
            <w:r w:rsidR="00F03F23" w:rsidRPr="00E27476">
              <w:rPr>
                <w:rFonts w:ascii="Footlight MT Light" w:hAnsi="Footlight MT Light"/>
                <w:webHidden/>
              </w:rPr>
            </w:r>
            <w:r w:rsidR="00F03F23" w:rsidRPr="00E27476">
              <w:rPr>
                <w:rFonts w:ascii="Footlight MT Light" w:hAnsi="Footlight MT Light"/>
                <w:webHidden/>
              </w:rPr>
              <w:fldChar w:fldCharType="separate"/>
            </w:r>
            <w:r w:rsidR="008B33F2">
              <w:rPr>
                <w:rFonts w:ascii="Footlight MT Light" w:hAnsi="Footlight MT Light"/>
                <w:webHidden/>
              </w:rPr>
              <w:t>24</w:t>
            </w:r>
            <w:r w:rsidR="00F03F23" w:rsidRPr="00E27476">
              <w:rPr>
                <w:rFonts w:ascii="Footlight MT Light" w:hAnsi="Footlight MT Light"/>
                <w:webHidden/>
              </w:rPr>
              <w:fldChar w:fldCharType="end"/>
            </w:r>
          </w:hyperlink>
        </w:p>
        <w:p w14:paraId="52224776" w14:textId="77777777" w:rsidR="00E27476" w:rsidRPr="00E27476" w:rsidRDefault="00BB322E">
          <w:pPr>
            <w:pStyle w:val="TOC2"/>
            <w:rPr>
              <w:rFonts w:ascii="Footlight MT Light" w:eastAsiaTheme="minorEastAsia" w:hAnsi="Footlight MT Light" w:cstheme="minorBidi"/>
              <w:smallCaps w:val="0"/>
              <w:lang w:val="en-ID" w:eastAsia="en-ID"/>
            </w:rPr>
          </w:pPr>
          <w:hyperlink w:anchor="_Toc69978803" w:history="1">
            <w:r w:rsidR="00E27476" w:rsidRPr="00E27476">
              <w:rPr>
                <w:rStyle w:val="Hyperlink"/>
                <w:rFonts w:ascii="Footlight MT Light" w:hAnsi="Footlight MT Light"/>
              </w:rPr>
              <w:t>26.</w:t>
            </w:r>
            <w:r w:rsidR="00E27476" w:rsidRPr="00E27476">
              <w:rPr>
                <w:rFonts w:ascii="Footlight MT Light" w:eastAsiaTheme="minorEastAsia" w:hAnsi="Footlight MT Light" w:cstheme="minorBidi"/>
                <w:smallCaps w:val="0"/>
                <w:lang w:val="en-ID" w:eastAsia="en-ID"/>
              </w:rPr>
              <w:tab/>
            </w:r>
            <w:r w:rsidR="00E27476" w:rsidRPr="00E27476">
              <w:rPr>
                <w:rStyle w:val="Hyperlink"/>
                <w:rFonts w:ascii="Footlight MT Light" w:hAnsi="Footlight MT Light"/>
              </w:rPr>
              <w:t xml:space="preserve">Evaluasi  Penawaran </w:t>
            </w:r>
            <w:r w:rsidR="00E27476" w:rsidRPr="00E27476">
              <w:rPr>
                <w:rStyle w:val="Hyperlink"/>
                <w:rFonts w:ascii="Footlight MT Light" w:hAnsi="Footlight MT Light"/>
                <w:i/>
              </w:rPr>
              <w:t xml:space="preserve">File </w:t>
            </w:r>
            <w:r w:rsidR="00E27476" w:rsidRPr="00E27476">
              <w:rPr>
                <w:rStyle w:val="Hyperlink"/>
                <w:rFonts w:ascii="Footlight MT Light" w:hAnsi="Footlight MT Light"/>
              </w:rPr>
              <w:t>I</w:t>
            </w:r>
            <w:r w:rsidR="00E27476" w:rsidRPr="00E27476">
              <w:rPr>
                <w:rFonts w:ascii="Footlight MT Light" w:hAnsi="Footlight MT Light"/>
                <w:webHidden/>
              </w:rPr>
              <w:tab/>
            </w:r>
            <w:r w:rsidR="00F03F23" w:rsidRPr="00E27476">
              <w:rPr>
                <w:rFonts w:ascii="Footlight MT Light" w:hAnsi="Footlight MT Light"/>
                <w:webHidden/>
              </w:rPr>
              <w:fldChar w:fldCharType="begin"/>
            </w:r>
            <w:r w:rsidR="00E27476" w:rsidRPr="00E27476">
              <w:rPr>
                <w:rFonts w:ascii="Footlight MT Light" w:hAnsi="Footlight MT Light"/>
                <w:webHidden/>
              </w:rPr>
              <w:instrText xml:space="preserve"> PAGEREF _Toc69978803 \h </w:instrText>
            </w:r>
            <w:r w:rsidR="00F03F23" w:rsidRPr="00E27476">
              <w:rPr>
                <w:rFonts w:ascii="Footlight MT Light" w:hAnsi="Footlight MT Light"/>
                <w:webHidden/>
              </w:rPr>
            </w:r>
            <w:r w:rsidR="00F03F23" w:rsidRPr="00E27476">
              <w:rPr>
                <w:rFonts w:ascii="Footlight MT Light" w:hAnsi="Footlight MT Light"/>
                <w:webHidden/>
              </w:rPr>
              <w:fldChar w:fldCharType="separate"/>
            </w:r>
            <w:r w:rsidR="008B33F2">
              <w:rPr>
                <w:rFonts w:ascii="Footlight MT Light" w:hAnsi="Footlight MT Light"/>
                <w:webHidden/>
              </w:rPr>
              <w:t>25</w:t>
            </w:r>
            <w:r w:rsidR="00F03F23" w:rsidRPr="00E27476">
              <w:rPr>
                <w:rFonts w:ascii="Footlight MT Light" w:hAnsi="Footlight MT Light"/>
                <w:webHidden/>
              </w:rPr>
              <w:fldChar w:fldCharType="end"/>
            </w:r>
          </w:hyperlink>
        </w:p>
        <w:p w14:paraId="081C622C" w14:textId="77777777" w:rsidR="00E27476" w:rsidRPr="00E27476" w:rsidRDefault="00BB322E">
          <w:pPr>
            <w:pStyle w:val="TOC2"/>
            <w:rPr>
              <w:rFonts w:ascii="Footlight MT Light" w:eastAsiaTheme="minorEastAsia" w:hAnsi="Footlight MT Light" w:cstheme="minorBidi"/>
              <w:smallCaps w:val="0"/>
              <w:lang w:val="en-ID" w:eastAsia="en-ID"/>
            </w:rPr>
          </w:pPr>
          <w:hyperlink w:anchor="_Toc69978804" w:history="1">
            <w:r w:rsidR="00E27476" w:rsidRPr="00E27476">
              <w:rPr>
                <w:rStyle w:val="Hyperlink"/>
                <w:rFonts w:ascii="Footlight MT Light" w:hAnsi="Footlight MT Light"/>
              </w:rPr>
              <w:t>27.</w:t>
            </w:r>
            <w:r w:rsidR="00E27476" w:rsidRPr="00E27476">
              <w:rPr>
                <w:rFonts w:ascii="Footlight MT Light" w:eastAsiaTheme="minorEastAsia" w:hAnsi="Footlight MT Light" w:cstheme="minorBidi"/>
                <w:smallCaps w:val="0"/>
                <w:lang w:val="en-ID" w:eastAsia="en-ID"/>
              </w:rPr>
              <w:tab/>
            </w:r>
            <w:r w:rsidR="00E27476" w:rsidRPr="00E27476">
              <w:rPr>
                <w:rStyle w:val="Hyperlink"/>
                <w:rFonts w:ascii="Footlight MT Light" w:hAnsi="Footlight MT Light"/>
              </w:rPr>
              <w:t xml:space="preserve">Pembukaan  Penawaran </w:t>
            </w:r>
            <w:r w:rsidR="00E27476" w:rsidRPr="00E27476">
              <w:rPr>
                <w:rStyle w:val="Hyperlink"/>
                <w:rFonts w:ascii="Footlight MT Light" w:hAnsi="Footlight MT Light"/>
                <w:i/>
              </w:rPr>
              <w:t>File</w:t>
            </w:r>
            <w:r w:rsidR="00E27476" w:rsidRPr="00E27476">
              <w:rPr>
                <w:rStyle w:val="Hyperlink"/>
                <w:rFonts w:ascii="Footlight MT Light" w:hAnsi="Footlight MT Light"/>
              </w:rPr>
              <w:t xml:space="preserve"> II</w:t>
            </w:r>
            <w:r w:rsidR="00E27476" w:rsidRPr="00E27476">
              <w:rPr>
                <w:rFonts w:ascii="Footlight MT Light" w:hAnsi="Footlight MT Light"/>
                <w:webHidden/>
              </w:rPr>
              <w:tab/>
            </w:r>
            <w:r w:rsidR="00F03F23" w:rsidRPr="00E27476">
              <w:rPr>
                <w:rFonts w:ascii="Footlight MT Light" w:hAnsi="Footlight MT Light"/>
                <w:webHidden/>
              </w:rPr>
              <w:fldChar w:fldCharType="begin"/>
            </w:r>
            <w:r w:rsidR="00E27476" w:rsidRPr="00E27476">
              <w:rPr>
                <w:rFonts w:ascii="Footlight MT Light" w:hAnsi="Footlight MT Light"/>
                <w:webHidden/>
              </w:rPr>
              <w:instrText xml:space="preserve"> PAGEREF _Toc69978804 \h </w:instrText>
            </w:r>
            <w:r w:rsidR="00F03F23" w:rsidRPr="00E27476">
              <w:rPr>
                <w:rFonts w:ascii="Footlight MT Light" w:hAnsi="Footlight MT Light"/>
                <w:webHidden/>
              </w:rPr>
            </w:r>
            <w:r w:rsidR="00F03F23" w:rsidRPr="00E27476">
              <w:rPr>
                <w:rFonts w:ascii="Footlight MT Light" w:hAnsi="Footlight MT Light"/>
                <w:webHidden/>
              </w:rPr>
              <w:fldChar w:fldCharType="separate"/>
            </w:r>
            <w:r w:rsidR="008B33F2">
              <w:rPr>
                <w:rFonts w:ascii="Footlight MT Light" w:hAnsi="Footlight MT Light"/>
                <w:webHidden/>
              </w:rPr>
              <w:t>34</w:t>
            </w:r>
            <w:r w:rsidR="00F03F23" w:rsidRPr="00E27476">
              <w:rPr>
                <w:rFonts w:ascii="Footlight MT Light" w:hAnsi="Footlight MT Light"/>
                <w:webHidden/>
              </w:rPr>
              <w:fldChar w:fldCharType="end"/>
            </w:r>
          </w:hyperlink>
        </w:p>
        <w:p w14:paraId="43EEDF77" w14:textId="77777777" w:rsidR="00E27476" w:rsidRPr="00E27476" w:rsidRDefault="00BB322E">
          <w:pPr>
            <w:pStyle w:val="TOC2"/>
            <w:rPr>
              <w:rFonts w:ascii="Footlight MT Light" w:eastAsiaTheme="minorEastAsia" w:hAnsi="Footlight MT Light" w:cstheme="minorBidi"/>
              <w:smallCaps w:val="0"/>
              <w:lang w:val="en-ID" w:eastAsia="en-ID"/>
            </w:rPr>
          </w:pPr>
          <w:hyperlink w:anchor="_Toc69978805" w:history="1">
            <w:r w:rsidR="00E27476" w:rsidRPr="00E27476">
              <w:rPr>
                <w:rStyle w:val="Hyperlink"/>
                <w:rFonts w:ascii="Footlight MT Light" w:hAnsi="Footlight MT Light"/>
              </w:rPr>
              <w:t>28.</w:t>
            </w:r>
            <w:r w:rsidR="00E27476" w:rsidRPr="00E27476">
              <w:rPr>
                <w:rFonts w:ascii="Footlight MT Light" w:eastAsiaTheme="minorEastAsia" w:hAnsi="Footlight MT Light" w:cstheme="minorBidi"/>
                <w:smallCaps w:val="0"/>
                <w:lang w:val="en-ID" w:eastAsia="en-ID"/>
              </w:rPr>
              <w:tab/>
            </w:r>
            <w:r w:rsidR="00E27476" w:rsidRPr="00E27476">
              <w:rPr>
                <w:rStyle w:val="Hyperlink"/>
                <w:rFonts w:ascii="Footlight MT Light" w:hAnsi="Footlight MT Light"/>
              </w:rPr>
              <w:t xml:space="preserve">Evaluasi  Penawaran </w:t>
            </w:r>
            <w:r w:rsidR="00E27476" w:rsidRPr="00E27476">
              <w:rPr>
                <w:rStyle w:val="Hyperlink"/>
                <w:rFonts w:ascii="Footlight MT Light" w:hAnsi="Footlight MT Light"/>
                <w:i/>
              </w:rPr>
              <w:t>File</w:t>
            </w:r>
            <w:r w:rsidR="00E27476" w:rsidRPr="00E27476">
              <w:rPr>
                <w:rStyle w:val="Hyperlink"/>
                <w:rFonts w:ascii="Footlight MT Light" w:hAnsi="Footlight MT Light"/>
              </w:rPr>
              <w:t xml:space="preserve"> II</w:t>
            </w:r>
            <w:r w:rsidR="00E27476" w:rsidRPr="00E27476">
              <w:rPr>
                <w:rFonts w:ascii="Footlight MT Light" w:hAnsi="Footlight MT Light"/>
                <w:webHidden/>
              </w:rPr>
              <w:tab/>
            </w:r>
            <w:r w:rsidR="00F03F23" w:rsidRPr="00E27476">
              <w:rPr>
                <w:rFonts w:ascii="Footlight MT Light" w:hAnsi="Footlight MT Light"/>
                <w:webHidden/>
              </w:rPr>
              <w:fldChar w:fldCharType="begin"/>
            </w:r>
            <w:r w:rsidR="00E27476" w:rsidRPr="00E27476">
              <w:rPr>
                <w:rFonts w:ascii="Footlight MT Light" w:hAnsi="Footlight MT Light"/>
                <w:webHidden/>
              </w:rPr>
              <w:instrText xml:space="preserve"> PAGEREF _Toc69978805 \h </w:instrText>
            </w:r>
            <w:r w:rsidR="00F03F23" w:rsidRPr="00E27476">
              <w:rPr>
                <w:rFonts w:ascii="Footlight MT Light" w:hAnsi="Footlight MT Light"/>
                <w:webHidden/>
              </w:rPr>
            </w:r>
            <w:r w:rsidR="00F03F23" w:rsidRPr="00E27476">
              <w:rPr>
                <w:rFonts w:ascii="Footlight MT Light" w:hAnsi="Footlight MT Light"/>
                <w:webHidden/>
              </w:rPr>
              <w:fldChar w:fldCharType="separate"/>
            </w:r>
            <w:r w:rsidR="008B33F2">
              <w:rPr>
                <w:rFonts w:ascii="Footlight MT Light" w:hAnsi="Footlight MT Light"/>
                <w:webHidden/>
              </w:rPr>
              <w:t>35</w:t>
            </w:r>
            <w:r w:rsidR="00F03F23" w:rsidRPr="00E27476">
              <w:rPr>
                <w:rFonts w:ascii="Footlight MT Light" w:hAnsi="Footlight MT Light"/>
                <w:webHidden/>
              </w:rPr>
              <w:fldChar w:fldCharType="end"/>
            </w:r>
          </w:hyperlink>
        </w:p>
        <w:p w14:paraId="3DFFBBE3" w14:textId="77777777" w:rsidR="00E27476" w:rsidRPr="00E27476" w:rsidRDefault="00BB322E">
          <w:pPr>
            <w:pStyle w:val="TOC2"/>
            <w:rPr>
              <w:rFonts w:ascii="Footlight MT Light" w:eastAsiaTheme="minorEastAsia" w:hAnsi="Footlight MT Light" w:cstheme="minorBidi"/>
              <w:smallCaps w:val="0"/>
              <w:lang w:val="en-ID" w:eastAsia="en-ID"/>
            </w:rPr>
          </w:pPr>
          <w:hyperlink w:anchor="_Toc69978806" w:history="1">
            <w:r w:rsidR="00E27476" w:rsidRPr="00E27476">
              <w:rPr>
                <w:rStyle w:val="Hyperlink"/>
                <w:rFonts w:ascii="Footlight MT Light" w:hAnsi="Footlight MT Light"/>
              </w:rPr>
              <w:t>29.</w:t>
            </w:r>
            <w:r w:rsidR="00E27476" w:rsidRPr="00E27476">
              <w:rPr>
                <w:rFonts w:ascii="Footlight MT Light" w:eastAsiaTheme="minorEastAsia" w:hAnsi="Footlight MT Light" w:cstheme="minorBidi"/>
                <w:smallCaps w:val="0"/>
                <w:lang w:val="en-ID" w:eastAsia="en-ID"/>
              </w:rPr>
              <w:tab/>
            </w:r>
            <w:r w:rsidR="00E27476" w:rsidRPr="00E27476">
              <w:rPr>
                <w:rStyle w:val="Hyperlink"/>
                <w:rFonts w:ascii="Footlight MT Light" w:hAnsi="Footlight MT Light"/>
              </w:rPr>
              <w:t>Klarifikasi dan Negosiasi Teknis dan Harga</w:t>
            </w:r>
            <w:r w:rsidR="00E27476" w:rsidRPr="00E27476">
              <w:rPr>
                <w:rFonts w:ascii="Footlight MT Light" w:hAnsi="Footlight MT Light"/>
                <w:webHidden/>
              </w:rPr>
              <w:tab/>
            </w:r>
            <w:r w:rsidR="00F03F23" w:rsidRPr="00E27476">
              <w:rPr>
                <w:rFonts w:ascii="Footlight MT Light" w:hAnsi="Footlight MT Light"/>
                <w:webHidden/>
              </w:rPr>
              <w:fldChar w:fldCharType="begin"/>
            </w:r>
            <w:r w:rsidR="00E27476" w:rsidRPr="00E27476">
              <w:rPr>
                <w:rFonts w:ascii="Footlight MT Light" w:hAnsi="Footlight MT Light"/>
                <w:webHidden/>
              </w:rPr>
              <w:instrText xml:space="preserve"> PAGEREF _Toc69978806 \h </w:instrText>
            </w:r>
            <w:r w:rsidR="00F03F23" w:rsidRPr="00E27476">
              <w:rPr>
                <w:rFonts w:ascii="Footlight MT Light" w:hAnsi="Footlight MT Light"/>
                <w:webHidden/>
              </w:rPr>
            </w:r>
            <w:r w:rsidR="00F03F23" w:rsidRPr="00E27476">
              <w:rPr>
                <w:rFonts w:ascii="Footlight MT Light" w:hAnsi="Footlight MT Light"/>
                <w:webHidden/>
              </w:rPr>
              <w:fldChar w:fldCharType="separate"/>
            </w:r>
            <w:r w:rsidR="008B33F2">
              <w:rPr>
                <w:rFonts w:ascii="Footlight MT Light" w:hAnsi="Footlight MT Light"/>
                <w:webHidden/>
              </w:rPr>
              <w:t>38</w:t>
            </w:r>
            <w:r w:rsidR="00F03F23" w:rsidRPr="00E27476">
              <w:rPr>
                <w:rFonts w:ascii="Footlight MT Light" w:hAnsi="Footlight MT Light"/>
                <w:webHidden/>
              </w:rPr>
              <w:fldChar w:fldCharType="end"/>
            </w:r>
          </w:hyperlink>
        </w:p>
        <w:p w14:paraId="16D7BD46" w14:textId="77777777" w:rsidR="00E27476" w:rsidRPr="00E27476" w:rsidRDefault="00BB322E">
          <w:pPr>
            <w:pStyle w:val="TOC1"/>
            <w:rPr>
              <w:rFonts w:ascii="Footlight MT Light" w:eastAsiaTheme="minorEastAsia" w:hAnsi="Footlight MT Light" w:cstheme="minorBidi"/>
              <w:b w:val="0"/>
              <w:bCs w:val="0"/>
              <w:caps w:val="0"/>
              <w:lang w:val="en-ID" w:eastAsia="en-ID"/>
            </w:rPr>
          </w:pPr>
          <w:hyperlink w:anchor="_Toc69978807" w:history="1">
            <w:r w:rsidR="00E27476" w:rsidRPr="00E27476">
              <w:rPr>
                <w:rStyle w:val="Hyperlink"/>
                <w:rFonts w:ascii="Footlight MT Light" w:eastAsia="Gentium Basic" w:hAnsi="Footlight MT Light" w:cs="Gentium Basic"/>
              </w:rPr>
              <w:t>F.</w:t>
            </w:r>
            <w:r w:rsidR="00E27476" w:rsidRPr="00E27476">
              <w:rPr>
                <w:rFonts w:ascii="Footlight MT Light" w:eastAsiaTheme="minorEastAsia" w:hAnsi="Footlight MT Light" w:cstheme="minorBidi"/>
                <w:b w:val="0"/>
                <w:bCs w:val="0"/>
                <w:caps w:val="0"/>
                <w:lang w:val="en-ID" w:eastAsia="en-ID"/>
              </w:rPr>
              <w:tab/>
            </w:r>
            <w:r w:rsidR="00E27476" w:rsidRPr="00E27476">
              <w:rPr>
                <w:rStyle w:val="Hyperlink"/>
                <w:rFonts w:ascii="Footlight MT Light" w:eastAsia="Gentium Basic" w:hAnsi="Footlight MT Light" w:cs="Gentium Basic"/>
              </w:rPr>
              <w:t>PENETAPAN PEMENANG</w:t>
            </w:r>
            <w:r w:rsidR="00E27476" w:rsidRPr="00E27476">
              <w:rPr>
                <w:rFonts w:ascii="Footlight MT Light" w:hAnsi="Footlight MT Light"/>
                <w:webHidden/>
              </w:rPr>
              <w:tab/>
            </w:r>
            <w:r w:rsidR="00F03F23" w:rsidRPr="00E27476">
              <w:rPr>
                <w:rFonts w:ascii="Footlight MT Light" w:hAnsi="Footlight MT Light"/>
                <w:webHidden/>
              </w:rPr>
              <w:fldChar w:fldCharType="begin"/>
            </w:r>
            <w:r w:rsidR="00E27476" w:rsidRPr="00E27476">
              <w:rPr>
                <w:rFonts w:ascii="Footlight MT Light" w:hAnsi="Footlight MT Light"/>
                <w:webHidden/>
              </w:rPr>
              <w:instrText xml:space="preserve"> PAGEREF _Toc69978807 \h </w:instrText>
            </w:r>
            <w:r w:rsidR="00F03F23" w:rsidRPr="00E27476">
              <w:rPr>
                <w:rFonts w:ascii="Footlight MT Light" w:hAnsi="Footlight MT Light"/>
                <w:webHidden/>
              </w:rPr>
            </w:r>
            <w:r w:rsidR="00F03F23" w:rsidRPr="00E27476">
              <w:rPr>
                <w:rFonts w:ascii="Footlight MT Light" w:hAnsi="Footlight MT Light"/>
                <w:webHidden/>
              </w:rPr>
              <w:fldChar w:fldCharType="separate"/>
            </w:r>
            <w:r w:rsidR="008B33F2">
              <w:rPr>
                <w:rFonts w:ascii="Footlight MT Light" w:hAnsi="Footlight MT Light"/>
                <w:webHidden/>
              </w:rPr>
              <w:t>38</w:t>
            </w:r>
            <w:r w:rsidR="00F03F23" w:rsidRPr="00E27476">
              <w:rPr>
                <w:rFonts w:ascii="Footlight MT Light" w:hAnsi="Footlight MT Light"/>
                <w:webHidden/>
              </w:rPr>
              <w:fldChar w:fldCharType="end"/>
            </w:r>
          </w:hyperlink>
        </w:p>
        <w:p w14:paraId="6D84D6AE" w14:textId="77777777" w:rsidR="00E27476" w:rsidRPr="00E27476" w:rsidRDefault="00BB322E">
          <w:pPr>
            <w:pStyle w:val="TOC2"/>
            <w:rPr>
              <w:rFonts w:ascii="Footlight MT Light" w:eastAsiaTheme="minorEastAsia" w:hAnsi="Footlight MT Light" w:cstheme="minorBidi"/>
              <w:smallCaps w:val="0"/>
              <w:lang w:val="en-ID" w:eastAsia="en-ID"/>
            </w:rPr>
          </w:pPr>
          <w:hyperlink w:anchor="_Toc69978808" w:history="1">
            <w:r w:rsidR="00E27476" w:rsidRPr="00E27476">
              <w:rPr>
                <w:rStyle w:val="Hyperlink"/>
                <w:rFonts w:ascii="Footlight MT Light" w:hAnsi="Footlight MT Light"/>
              </w:rPr>
              <w:t>30.</w:t>
            </w:r>
            <w:r w:rsidR="00E27476" w:rsidRPr="00E27476">
              <w:rPr>
                <w:rFonts w:ascii="Footlight MT Light" w:eastAsiaTheme="minorEastAsia" w:hAnsi="Footlight MT Light" w:cstheme="minorBidi"/>
                <w:smallCaps w:val="0"/>
                <w:lang w:val="en-ID" w:eastAsia="en-ID"/>
              </w:rPr>
              <w:tab/>
            </w:r>
            <w:r w:rsidR="00E27476" w:rsidRPr="00E27476">
              <w:rPr>
                <w:rStyle w:val="Hyperlink"/>
                <w:rFonts w:ascii="Footlight MT Light" w:hAnsi="Footlight MT Light"/>
              </w:rPr>
              <w:t>Penetapan Pemenang</w:t>
            </w:r>
            <w:r w:rsidR="00E27476" w:rsidRPr="00E27476">
              <w:rPr>
                <w:rFonts w:ascii="Footlight MT Light" w:hAnsi="Footlight MT Light"/>
                <w:webHidden/>
              </w:rPr>
              <w:tab/>
            </w:r>
            <w:r w:rsidR="00F03F23" w:rsidRPr="00E27476">
              <w:rPr>
                <w:rFonts w:ascii="Footlight MT Light" w:hAnsi="Footlight MT Light"/>
                <w:webHidden/>
              </w:rPr>
              <w:fldChar w:fldCharType="begin"/>
            </w:r>
            <w:r w:rsidR="00E27476" w:rsidRPr="00E27476">
              <w:rPr>
                <w:rFonts w:ascii="Footlight MT Light" w:hAnsi="Footlight MT Light"/>
                <w:webHidden/>
              </w:rPr>
              <w:instrText xml:space="preserve"> PAGEREF _Toc69978808 \h </w:instrText>
            </w:r>
            <w:r w:rsidR="00F03F23" w:rsidRPr="00E27476">
              <w:rPr>
                <w:rFonts w:ascii="Footlight MT Light" w:hAnsi="Footlight MT Light"/>
                <w:webHidden/>
              </w:rPr>
            </w:r>
            <w:r w:rsidR="00F03F23" w:rsidRPr="00E27476">
              <w:rPr>
                <w:rFonts w:ascii="Footlight MT Light" w:hAnsi="Footlight MT Light"/>
                <w:webHidden/>
              </w:rPr>
              <w:fldChar w:fldCharType="separate"/>
            </w:r>
            <w:r w:rsidR="008B33F2">
              <w:rPr>
                <w:rFonts w:ascii="Footlight MT Light" w:hAnsi="Footlight MT Light"/>
                <w:webHidden/>
              </w:rPr>
              <w:t>38</w:t>
            </w:r>
            <w:r w:rsidR="00F03F23" w:rsidRPr="00E27476">
              <w:rPr>
                <w:rFonts w:ascii="Footlight MT Light" w:hAnsi="Footlight MT Light"/>
                <w:webHidden/>
              </w:rPr>
              <w:fldChar w:fldCharType="end"/>
            </w:r>
          </w:hyperlink>
        </w:p>
        <w:p w14:paraId="1C2CD084" w14:textId="77777777" w:rsidR="00E27476" w:rsidRPr="00E27476" w:rsidRDefault="00BB322E">
          <w:pPr>
            <w:pStyle w:val="TOC2"/>
            <w:rPr>
              <w:rFonts w:ascii="Footlight MT Light" w:eastAsiaTheme="minorEastAsia" w:hAnsi="Footlight MT Light" w:cstheme="minorBidi"/>
              <w:smallCaps w:val="0"/>
              <w:lang w:val="en-ID" w:eastAsia="en-ID"/>
            </w:rPr>
          </w:pPr>
          <w:hyperlink w:anchor="_Toc69978809" w:history="1">
            <w:r w:rsidR="00E27476" w:rsidRPr="00E27476">
              <w:rPr>
                <w:rStyle w:val="Hyperlink"/>
                <w:rFonts w:ascii="Footlight MT Light" w:hAnsi="Footlight MT Light"/>
              </w:rPr>
              <w:t>31.</w:t>
            </w:r>
            <w:r w:rsidR="00E27476" w:rsidRPr="00E27476">
              <w:rPr>
                <w:rFonts w:ascii="Footlight MT Light" w:eastAsiaTheme="minorEastAsia" w:hAnsi="Footlight MT Light" w:cstheme="minorBidi"/>
                <w:smallCaps w:val="0"/>
                <w:lang w:val="en-ID" w:eastAsia="en-ID"/>
              </w:rPr>
              <w:tab/>
            </w:r>
            <w:r w:rsidR="00E27476" w:rsidRPr="00E27476">
              <w:rPr>
                <w:rStyle w:val="Hyperlink"/>
                <w:rFonts w:ascii="Footlight MT Light" w:hAnsi="Footlight MT Light"/>
              </w:rPr>
              <w:t>Pengumuman Pemenang</w:t>
            </w:r>
            <w:r w:rsidR="00E27476" w:rsidRPr="00E27476">
              <w:rPr>
                <w:rFonts w:ascii="Footlight MT Light" w:hAnsi="Footlight MT Light"/>
                <w:webHidden/>
              </w:rPr>
              <w:tab/>
            </w:r>
            <w:r w:rsidR="00F03F23" w:rsidRPr="00E27476">
              <w:rPr>
                <w:rFonts w:ascii="Footlight MT Light" w:hAnsi="Footlight MT Light"/>
                <w:webHidden/>
              </w:rPr>
              <w:fldChar w:fldCharType="begin"/>
            </w:r>
            <w:r w:rsidR="00E27476" w:rsidRPr="00E27476">
              <w:rPr>
                <w:rFonts w:ascii="Footlight MT Light" w:hAnsi="Footlight MT Light"/>
                <w:webHidden/>
              </w:rPr>
              <w:instrText xml:space="preserve"> PAGEREF _Toc69978809 \h </w:instrText>
            </w:r>
            <w:r w:rsidR="00F03F23" w:rsidRPr="00E27476">
              <w:rPr>
                <w:rFonts w:ascii="Footlight MT Light" w:hAnsi="Footlight MT Light"/>
                <w:webHidden/>
              </w:rPr>
            </w:r>
            <w:r w:rsidR="00F03F23" w:rsidRPr="00E27476">
              <w:rPr>
                <w:rFonts w:ascii="Footlight MT Light" w:hAnsi="Footlight MT Light"/>
                <w:webHidden/>
              </w:rPr>
              <w:fldChar w:fldCharType="separate"/>
            </w:r>
            <w:r w:rsidR="008B33F2">
              <w:rPr>
                <w:rFonts w:ascii="Footlight MT Light" w:hAnsi="Footlight MT Light"/>
                <w:webHidden/>
              </w:rPr>
              <w:t>41</w:t>
            </w:r>
            <w:r w:rsidR="00F03F23" w:rsidRPr="00E27476">
              <w:rPr>
                <w:rFonts w:ascii="Footlight MT Light" w:hAnsi="Footlight MT Light"/>
                <w:webHidden/>
              </w:rPr>
              <w:fldChar w:fldCharType="end"/>
            </w:r>
          </w:hyperlink>
        </w:p>
        <w:p w14:paraId="7E4822CE" w14:textId="77777777" w:rsidR="00E27476" w:rsidRPr="00E27476" w:rsidRDefault="00BB322E">
          <w:pPr>
            <w:pStyle w:val="TOC2"/>
            <w:rPr>
              <w:rFonts w:ascii="Footlight MT Light" w:eastAsiaTheme="minorEastAsia" w:hAnsi="Footlight MT Light" w:cstheme="minorBidi"/>
              <w:smallCaps w:val="0"/>
              <w:lang w:val="en-ID" w:eastAsia="en-ID"/>
            </w:rPr>
          </w:pPr>
          <w:hyperlink w:anchor="_Toc69978810" w:history="1">
            <w:r w:rsidR="00E27476" w:rsidRPr="00E27476">
              <w:rPr>
                <w:rStyle w:val="Hyperlink"/>
                <w:rFonts w:ascii="Footlight MT Light" w:hAnsi="Footlight MT Light"/>
              </w:rPr>
              <w:t>32.</w:t>
            </w:r>
            <w:r w:rsidR="00E27476" w:rsidRPr="00E27476">
              <w:rPr>
                <w:rFonts w:ascii="Footlight MT Light" w:eastAsiaTheme="minorEastAsia" w:hAnsi="Footlight MT Light" w:cstheme="minorBidi"/>
                <w:smallCaps w:val="0"/>
                <w:lang w:val="en-ID" w:eastAsia="en-ID"/>
              </w:rPr>
              <w:tab/>
            </w:r>
            <w:r w:rsidR="00E27476" w:rsidRPr="00E27476">
              <w:rPr>
                <w:rStyle w:val="Hyperlink"/>
                <w:rFonts w:ascii="Footlight MT Light" w:hAnsi="Footlight MT Light"/>
              </w:rPr>
              <w:t>Sanggah dari Peserta Tender</w:t>
            </w:r>
            <w:r w:rsidR="00E27476" w:rsidRPr="00E27476">
              <w:rPr>
                <w:rFonts w:ascii="Footlight MT Light" w:hAnsi="Footlight MT Light"/>
                <w:webHidden/>
              </w:rPr>
              <w:tab/>
            </w:r>
            <w:r w:rsidR="00F03F23" w:rsidRPr="00E27476">
              <w:rPr>
                <w:rFonts w:ascii="Footlight MT Light" w:hAnsi="Footlight MT Light"/>
                <w:webHidden/>
              </w:rPr>
              <w:fldChar w:fldCharType="begin"/>
            </w:r>
            <w:r w:rsidR="00E27476" w:rsidRPr="00E27476">
              <w:rPr>
                <w:rFonts w:ascii="Footlight MT Light" w:hAnsi="Footlight MT Light"/>
                <w:webHidden/>
              </w:rPr>
              <w:instrText xml:space="preserve"> PAGEREF _Toc69978810 \h </w:instrText>
            </w:r>
            <w:r w:rsidR="00F03F23" w:rsidRPr="00E27476">
              <w:rPr>
                <w:rFonts w:ascii="Footlight MT Light" w:hAnsi="Footlight MT Light"/>
                <w:webHidden/>
              </w:rPr>
            </w:r>
            <w:r w:rsidR="00F03F23" w:rsidRPr="00E27476">
              <w:rPr>
                <w:rFonts w:ascii="Footlight MT Light" w:hAnsi="Footlight MT Light"/>
                <w:webHidden/>
              </w:rPr>
              <w:fldChar w:fldCharType="separate"/>
            </w:r>
            <w:r w:rsidR="008B33F2">
              <w:rPr>
                <w:rFonts w:ascii="Footlight MT Light" w:hAnsi="Footlight MT Light"/>
                <w:webHidden/>
              </w:rPr>
              <w:t>41</w:t>
            </w:r>
            <w:r w:rsidR="00F03F23" w:rsidRPr="00E27476">
              <w:rPr>
                <w:rFonts w:ascii="Footlight MT Light" w:hAnsi="Footlight MT Light"/>
                <w:webHidden/>
              </w:rPr>
              <w:fldChar w:fldCharType="end"/>
            </w:r>
          </w:hyperlink>
        </w:p>
        <w:p w14:paraId="306C2449" w14:textId="77777777" w:rsidR="00E27476" w:rsidRPr="00E27476" w:rsidRDefault="00BB322E">
          <w:pPr>
            <w:pStyle w:val="TOC2"/>
            <w:rPr>
              <w:rFonts w:ascii="Footlight MT Light" w:eastAsiaTheme="minorEastAsia" w:hAnsi="Footlight MT Light" w:cstheme="minorBidi"/>
              <w:smallCaps w:val="0"/>
              <w:lang w:val="en-ID" w:eastAsia="en-ID"/>
            </w:rPr>
          </w:pPr>
          <w:hyperlink w:anchor="_Toc69978811" w:history="1">
            <w:r w:rsidR="00E27476" w:rsidRPr="00E27476">
              <w:rPr>
                <w:rStyle w:val="Hyperlink"/>
                <w:rFonts w:ascii="Footlight MT Light" w:hAnsi="Footlight MT Light"/>
              </w:rPr>
              <w:t>33.</w:t>
            </w:r>
            <w:r w:rsidR="00E27476" w:rsidRPr="00E27476">
              <w:rPr>
                <w:rFonts w:ascii="Footlight MT Light" w:eastAsiaTheme="minorEastAsia" w:hAnsi="Footlight MT Light" w:cstheme="minorBidi"/>
                <w:smallCaps w:val="0"/>
                <w:lang w:val="en-ID" w:eastAsia="en-ID"/>
              </w:rPr>
              <w:tab/>
            </w:r>
            <w:r w:rsidR="00E27476" w:rsidRPr="00E27476">
              <w:rPr>
                <w:rStyle w:val="Hyperlink"/>
                <w:rFonts w:ascii="Footlight MT Light" w:hAnsi="Footlight MT Light"/>
              </w:rPr>
              <w:t>Sanggah Banding dari Peserta Tender</w:t>
            </w:r>
            <w:r w:rsidR="00E27476" w:rsidRPr="00E27476">
              <w:rPr>
                <w:rFonts w:ascii="Footlight MT Light" w:hAnsi="Footlight MT Light"/>
                <w:webHidden/>
              </w:rPr>
              <w:tab/>
            </w:r>
            <w:r w:rsidR="00F03F23" w:rsidRPr="00E27476">
              <w:rPr>
                <w:rFonts w:ascii="Footlight MT Light" w:hAnsi="Footlight MT Light"/>
                <w:webHidden/>
              </w:rPr>
              <w:fldChar w:fldCharType="begin"/>
            </w:r>
            <w:r w:rsidR="00E27476" w:rsidRPr="00E27476">
              <w:rPr>
                <w:rFonts w:ascii="Footlight MT Light" w:hAnsi="Footlight MT Light"/>
                <w:webHidden/>
              </w:rPr>
              <w:instrText xml:space="preserve"> PAGEREF _Toc69978811 \h </w:instrText>
            </w:r>
            <w:r w:rsidR="00F03F23" w:rsidRPr="00E27476">
              <w:rPr>
                <w:rFonts w:ascii="Footlight MT Light" w:hAnsi="Footlight MT Light"/>
                <w:webHidden/>
              </w:rPr>
            </w:r>
            <w:r w:rsidR="00F03F23" w:rsidRPr="00E27476">
              <w:rPr>
                <w:rFonts w:ascii="Footlight MT Light" w:hAnsi="Footlight MT Light"/>
                <w:webHidden/>
              </w:rPr>
              <w:fldChar w:fldCharType="separate"/>
            </w:r>
            <w:r w:rsidR="008B33F2">
              <w:rPr>
                <w:rFonts w:ascii="Footlight MT Light" w:hAnsi="Footlight MT Light"/>
                <w:webHidden/>
              </w:rPr>
              <w:t>41</w:t>
            </w:r>
            <w:r w:rsidR="00F03F23" w:rsidRPr="00E27476">
              <w:rPr>
                <w:rFonts w:ascii="Footlight MT Light" w:hAnsi="Footlight MT Light"/>
                <w:webHidden/>
              </w:rPr>
              <w:fldChar w:fldCharType="end"/>
            </w:r>
          </w:hyperlink>
        </w:p>
        <w:p w14:paraId="3FB8CA47" w14:textId="77777777" w:rsidR="00E27476" w:rsidRPr="00E27476" w:rsidRDefault="00BB322E">
          <w:pPr>
            <w:pStyle w:val="TOC2"/>
            <w:rPr>
              <w:rFonts w:ascii="Footlight MT Light" w:eastAsiaTheme="minorEastAsia" w:hAnsi="Footlight MT Light" w:cstheme="minorBidi"/>
              <w:smallCaps w:val="0"/>
              <w:lang w:val="en-ID" w:eastAsia="en-ID"/>
            </w:rPr>
          </w:pPr>
          <w:hyperlink w:anchor="_Toc69978812" w:history="1">
            <w:r w:rsidR="00E27476" w:rsidRPr="00E27476">
              <w:rPr>
                <w:rStyle w:val="Hyperlink"/>
                <w:rFonts w:ascii="Footlight MT Light" w:hAnsi="Footlight MT Light"/>
              </w:rPr>
              <w:t>34.</w:t>
            </w:r>
            <w:r w:rsidR="00E27476" w:rsidRPr="00E27476">
              <w:rPr>
                <w:rFonts w:ascii="Footlight MT Light" w:eastAsiaTheme="minorEastAsia" w:hAnsi="Footlight MT Light" w:cstheme="minorBidi"/>
                <w:smallCaps w:val="0"/>
                <w:lang w:val="en-ID" w:eastAsia="en-ID"/>
              </w:rPr>
              <w:tab/>
            </w:r>
            <w:r w:rsidR="00E27476" w:rsidRPr="00E27476">
              <w:rPr>
                <w:rStyle w:val="Hyperlink"/>
                <w:rFonts w:ascii="Footlight MT Light" w:hAnsi="Footlight MT Light"/>
              </w:rPr>
              <w:t>Pengaduan</w:t>
            </w:r>
            <w:r w:rsidR="00E27476" w:rsidRPr="00E27476">
              <w:rPr>
                <w:rFonts w:ascii="Footlight MT Light" w:hAnsi="Footlight MT Light"/>
                <w:webHidden/>
              </w:rPr>
              <w:tab/>
            </w:r>
            <w:r w:rsidR="00F03F23" w:rsidRPr="00E27476">
              <w:rPr>
                <w:rFonts w:ascii="Footlight MT Light" w:hAnsi="Footlight MT Light"/>
                <w:webHidden/>
              </w:rPr>
              <w:fldChar w:fldCharType="begin"/>
            </w:r>
            <w:r w:rsidR="00E27476" w:rsidRPr="00E27476">
              <w:rPr>
                <w:rFonts w:ascii="Footlight MT Light" w:hAnsi="Footlight MT Light"/>
                <w:webHidden/>
              </w:rPr>
              <w:instrText xml:space="preserve"> PAGEREF _Toc69978812 \h </w:instrText>
            </w:r>
            <w:r w:rsidR="00F03F23" w:rsidRPr="00E27476">
              <w:rPr>
                <w:rFonts w:ascii="Footlight MT Light" w:hAnsi="Footlight MT Light"/>
                <w:webHidden/>
              </w:rPr>
            </w:r>
            <w:r w:rsidR="00F03F23" w:rsidRPr="00E27476">
              <w:rPr>
                <w:rFonts w:ascii="Footlight MT Light" w:hAnsi="Footlight MT Light"/>
                <w:webHidden/>
              </w:rPr>
              <w:fldChar w:fldCharType="separate"/>
            </w:r>
            <w:r w:rsidR="008B33F2">
              <w:rPr>
                <w:rFonts w:ascii="Footlight MT Light" w:hAnsi="Footlight MT Light"/>
                <w:webHidden/>
              </w:rPr>
              <w:t>43</w:t>
            </w:r>
            <w:r w:rsidR="00F03F23" w:rsidRPr="00E27476">
              <w:rPr>
                <w:rFonts w:ascii="Footlight MT Light" w:hAnsi="Footlight MT Light"/>
                <w:webHidden/>
              </w:rPr>
              <w:fldChar w:fldCharType="end"/>
            </w:r>
          </w:hyperlink>
        </w:p>
        <w:p w14:paraId="2F34E3C1" w14:textId="77777777" w:rsidR="00E27476" w:rsidRPr="00E27476" w:rsidRDefault="00BB322E">
          <w:pPr>
            <w:pStyle w:val="TOC1"/>
            <w:rPr>
              <w:rFonts w:ascii="Footlight MT Light" w:eastAsiaTheme="minorEastAsia" w:hAnsi="Footlight MT Light" w:cstheme="minorBidi"/>
              <w:b w:val="0"/>
              <w:bCs w:val="0"/>
              <w:caps w:val="0"/>
              <w:lang w:val="en-ID" w:eastAsia="en-ID"/>
            </w:rPr>
          </w:pPr>
          <w:hyperlink w:anchor="_Toc69978813" w:history="1">
            <w:r w:rsidR="00E27476" w:rsidRPr="00E27476">
              <w:rPr>
                <w:rStyle w:val="Hyperlink"/>
                <w:rFonts w:ascii="Footlight MT Light" w:eastAsia="Gentium Basic" w:hAnsi="Footlight MT Light" w:cs="Gentium Basic"/>
              </w:rPr>
              <w:t>G.</w:t>
            </w:r>
            <w:r w:rsidR="00E27476" w:rsidRPr="00E27476">
              <w:rPr>
                <w:rFonts w:ascii="Footlight MT Light" w:eastAsiaTheme="minorEastAsia" w:hAnsi="Footlight MT Light" w:cstheme="minorBidi"/>
                <w:b w:val="0"/>
                <w:bCs w:val="0"/>
                <w:caps w:val="0"/>
                <w:lang w:val="en-ID" w:eastAsia="en-ID"/>
              </w:rPr>
              <w:tab/>
            </w:r>
            <w:r w:rsidR="00E27476" w:rsidRPr="00E27476">
              <w:rPr>
                <w:rStyle w:val="Hyperlink"/>
                <w:rFonts w:ascii="Footlight MT Light" w:eastAsia="Gentium Basic" w:hAnsi="Footlight MT Light" w:cs="Gentium Basic"/>
              </w:rPr>
              <w:t>TENDER GAGAL DAN TINDAK LANJUT TENDER GAGAL</w:t>
            </w:r>
            <w:r w:rsidR="00E27476" w:rsidRPr="00E27476">
              <w:rPr>
                <w:rFonts w:ascii="Footlight MT Light" w:hAnsi="Footlight MT Light"/>
                <w:webHidden/>
              </w:rPr>
              <w:tab/>
            </w:r>
            <w:r w:rsidR="00F03F23" w:rsidRPr="00E27476">
              <w:rPr>
                <w:rFonts w:ascii="Footlight MT Light" w:hAnsi="Footlight MT Light"/>
                <w:webHidden/>
              </w:rPr>
              <w:fldChar w:fldCharType="begin"/>
            </w:r>
            <w:r w:rsidR="00E27476" w:rsidRPr="00E27476">
              <w:rPr>
                <w:rFonts w:ascii="Footlight MT Light" w:hAnsi="Footlight MT Light"/>
                <w:webHidden/>
              </w:rPr>
              <w:instrText xml:space="preserve"> PAGEREF _Toc69978813 \h </w:instrText>
            </w:r>
            <w:r w:rsidR="00F03F23" w:rsidRPr="00E27476">
              <w:rPr>
                <w:rFonts w:ascii="Footlight MT Light" w:hAnsi="Footlight MT Light"/>
                <w:webHidden/>
              </w:rPr>
            </w:r>
            <w:r w:rsidR="00F03F23" w:rsidRPr="00E27476">
              <w:rPr>
                <w:rFonts w:ascii="Footlight MT Light" w:hAnsi="Footlight MT Light"/>
                <w:webHidden/>
              </w:rPr>
              <w:fldChar w:fldCharType="separate"/>
            </w:r>
            <w:r w:rsidR="008B33F2">
              <w:rPr>
                <w:rFonts w:ascii="Footlight MT Light" w:hAnsi="Footlight MT Light"/>
                <w:webHidden/>
              </w:rPr>
              <w:t>43</w:t>
            </w:r>
            <w:r w:rsidR="00F03F23" w:rsidRPr="00E27476">
              <w:rPr>
                <w:rFonts w:ascii="Footlight MT Light" w:hAnsi="Footlight MT Light"/>
                <w:webHidden/>
              </w:rPr>
              <w:fldChar w:fldCharType="end"/>
            </w:r>
          </w:hyperlink>
        </w:p>
        <w:p w14:paraId="1B12346A" w14:textId="77777777" w:rsidR="00E27476" w:rsidRPr="00E27476" w:rsidRDefault="00BB322E">
          <w:pPr>
            <w:pStyle w:val="TOC2"/>
            <w:rPr>
              <w:rFonts w:ascii="Footlight MT Light" w:eastAsiaTheme="minorEastAsia" w:hAnsi="Footlight MT Light" w:cstheme="minorBidi"/>
              <w:smallCaps w:val="0"/>
              <w:lang w:val="en-ID" w:eastAsia="en-ID"/>
            </w:rPr>
          </w:pPr>
          <w:hyperlink w:anchor="_Toc69978814" w:history="1">
            <w:r w:rsidR="00E27476" w:rsidRPr="00E27476">
              <w:rPr>
                <w:rStyle w:val="Hyperlink"/>
                <w:rFonts w:ascii="Footlight MT Light" w:hAnsi="Footlight MT Light"/>
              </w:rPr>
              <w:t>35.</w:t>
            </w:r>
            <w:r w:rsidR="00E27476" w:rsidRPr="00E27476">
              <w:rPr>
                <w:rFonts w:ascii="Footlight MT Light" w:eastAsiaTheme="minorEastAsia" w:hAnsi="Footlight MT Light" w:cstheme="minorBidi"/>
                <w:smallCaps w:val="0"/>
                <w:lang w:val="en-ID" w:eastAsia="en-ID"/>
              </w:rPr>
              <w:tab/>
            </w:r>
            <w:r w:rsidR="00E27476" w:rsidRPr="00E27476">
              <w:rPr>
                <w:rStyle w:val="Hyperlink"/>
                <w:rFonts w:ascii="Footlight MT Light" w:hAnsi="Footlight MT Light"/>
              </w:rPr>
              <w:t>Tender Gagal</w:t>
            </w:r>
            <w:r w:rsidR="00E27476" w:rsidRPr="00E27476">
              <w:rPr>
                <w:rFonts w:ascii="Footlight MT Light" w:hAnsi="Footlight MT Light"/>
                <w:webHidden/>
              </w:rPr>
              <w:tab/>
            </w:r>
            <w:r w:rsidR="00F03F23" w:rsidRPr="00E27476">
              <w:rPr>
                <w:rFonts w:ascii="Footlight MT Light" w:hAnsi="Footlight MT Light"/>
                <w:webHidden/>
              </w:rPr>
              <w:fldChar w:fldCharType="begin"/>
            </w:r>
            <w:r w:rsidR="00E27476" w:rsidRPr="00E27476">
              <w:rPr>
                <w:rFonts w:ascii="Footlight MT Light" w:hAnsi="Footlight MT Light"/>
                <w:webHidden/>
              </w:rPr>
              <w:instrText xml:space="preserve"> PAGEREF _Toc69978814 \h </w:instrText>
            </w:r>
            <w:r w:rsidR="00F03F23" w:rsidRPr="00E27476">
              <w:rPr>
                <w:rFonts w:ascii="Footlight MT Light" w:hAnsi="Footlight MT Light"/>
                <w:webHidden/>
              </w:rPr>
            </w:r>
            <w:r w:rsidR="00F03F23" w:rsidRPr="00E27476">
              <w:rPr>
                <w:rFonts w:ascii="Footlight MT Light" w:hAnsi="Footlight MT Light"/>
                <w:webHidden/>
              </w:rPr>
              <w:fldChar w:fldCharType="separate"/>
            </w:r>
            <w:r w:rsidR="008B33F2">
              <w:rPr>
                <w:rFonts w:ascii="Footlight MT Light" w:hAnsi="Footlight MT Light"/>
                <w:webHidden/>
              </w:rPr>
              <w:t>43</w:t>
            </w:r>
            <w:r w:rsidR="00F03F23" w:rsidRPr="00E27476">
              <w:rPr>
                <w:rFonts w:ascii="Footlight MT Light" w:hAnsi="Footlight MT Light"/>
                <w:webHidden/>
              </w:rPr>
              <w:fldChar w:fldCharType="end"/>
            </w:r>
          </w:hyperlink>
        </w:p>
        <w:p w14:paraId="24717D0F" w14:textId="77777777" w:rsidR="00E27476" w:rsidRPr="00E27476" w:rsidRDefault="00BB322E">
          <w:pPr>
            <w:pStyle w:val="TOC2"/>
            <w:rPr>
              <w:rFonts w:ascii="Footlight MT Light" w:eastAsiaTheme="minorEastAsia" w:hAnsi="Footlight MT Light" w:cstheme="minorBidi"/>
              <w:smallCaps w:val="0"/>
              <w:lang w:val="en-ID" w:eastAsia="en-ID"/>
            </w:rPr>
          </w:pPr>
          <w:hyperlink w:anchor="_Toc69978815" w:history="1">
            <w:r w:rsidR="00E27476" w:rsidRPr="00E27476">
              <w:rPr>
                <w:rStyle w:val="Hyperlink"/>
                <w:rFonts w:ascii="Footlight MT Light" w:hAnsi="Footlight MT Light"/>
              </w:rPr>
              <w:t>36.</w:t>
            </w:r>
            <w:r w:rsidR="00E27476" w:rsidRPr="00E27476">
              <w:rPr>
                <w:rFonts w:ascii="Footlight MT Light" w:eastAsiaTheme="minorEastAsia" w:hAnsi="Footlight MT Light" w:cstheme="minorBidi"/>
                <w:smallCaps w:val="0"/>
                <w:lang w:val="en-ID" w:eastAsia="en-ID"/>
              </w:rPr>
              <w:tab/>
            </w:r>
            <w:r w:rsidR="00E27476" w:rsidRPr="00E27476">
              <w:rPr>
                <w:rStyle w:val="Hyperlink"/>
                <w:rFonts w:ascii="Footlight MT Light" w:hAnsi="Footlight MT Light"/>
              </w:rPr>
              <w:t>Tindak Lanjut Tender Gagal</w:t>
            </w:r>
            <w:r w:rsidR="00E27476" w:rsidRPr="00E27476">
              <w:rPr>
                <w:rFonts w:ascii="Footlight MT Light" w:hAnsi="Footlight MT Light"/>
                <w:webHidden/>
              </w:rPr>
              <w:tab/>
            </w:r>
            <w:r w:rsidR="00F03F23" w:rsidRPr="00E27476">
              <w:rPr>
                <w:rFonts w:ascii="Footlight MT Light" w:hAnsi="Footlight MT Light"/>
                <w:webHidden/>
              </w:rPr>
              <w:fldChar w:fldCharType="begin"/>
            </w:r>
            <w:r w:rsidR="00E27476" w:rsidRPr="00E27476">
              <w:rPr>
                <w:rFonts w:ascii="Footlight MT Light" w:hAnsi="Footlight MT Light"/>
                <w:webHidden/>
              </w:rPr>
              <w:instrText xml:space="preserve"> PAGEREF _Toc69978815 \h </w:instrText>
            </w:r>
            <w:r w:rsidR="00F03F23" w:rsidRPr="00E27476">
              <w:rPr>
                <w:rFonts w:ascii="Footlight MT Light" w:hAnsi="Footlight MT Light"/>
                <w:webHidden/>
              </w:rPr>
            </w:r>
            <w:r w:rsidR="00F03F23" w:rsidRPr="00E27476">
              <w:rPr>
                <w:rFonts w:ascii="Footlight MT Light" w:hAnsi="Footlight MT Light"/>
                <w:webHidden/>
              </w:rPr>
              <w:fldChar w:fldCharType="separate"/>
            </w:r>
            <w:r w:rsidR="008B33F2">
              <w:rPr>
                <w:rFonts w:ascii="Footlight MT Light" w:hAnsi="Footlight MT Light"/>
                <w:webHidden/>
              </w:rPr>
              <w:t>44</w:t>
            </w:r>
            <w:r w:rsidR="00F03F23" w:rsidRPr="00E27476">
              <w:rPr>
                <w:rFonts w:ascii="Footlight MT Light" w:hAnsi="Footlight MT Light"/>
                <w:webHidden/>
              </w:rPr>
              <w:fldChar w:fldCharType="end"/>
            </w:r>
          </w:hyperlink>
        </w:p>
        <w:p w14:paraId="30D764EB" w14:textId="77777777" w:rsidR="00E27476" w:rsidRPr="00E27476" w:rsidRDefault="00BB322E">
          <w:pPr>
            <w:pStyle w:val="TOC1"/>
            <w:rPr>
              <w:rFonts w:ascii="Footlight MT Light" w:eastAsiaTheme="minorEastAsia" w:hAnsi="Footlight MT Light" w:cstheme="minorBidi"/>
              <w:b w:val="0"/>
              <w:bCs w:val="0"/>
              <w:caps w:val="0"/>
              <w:lang w:val="en-ID" w:eastAsia="en-ID"/>
            </w:rPr>
          </w:pPr>
          <w:hyperlink w:anchor="_Toc69978816" w:history="1">
            <w:r w:rsidR="00E27476" w:rsidRPr="00E27476">
              <w:rPr>
                <w:rStyle w:val="Hyperlink"/>
                <w:rFonts w:ascii="Footlight MT Light" w:eastAsia="Gentium Basic" w:hAnsi="Footlight MT Light" w:cs="Gentium Basic"/>
              </w:rPr>
              <w:t>H.</w:t>
            </w:r>
            <w:r w:rsidR="00E27476" w:rsidRPr="00E27476">
              <w:rPr>
                <w:rFonts w:ascii="Footlight MT Light" w:eastAsiaTheme="minorEastAsia" w:hAnsi="Footlight MT Light" w:cstheme="minorBidi"/>
                <w:b w:val="0"/>
                <w:bCs w:val="0"/>
                <w:caps w:val="0"/>
                <w:lang w:val="en-ID" w:eastAsia="en-ID"/>
              </w:rPr>
              <w:tab/>
            </w:r>
            <w:r w:rsidR="00E27476" w:rsidRPr="00E27476">
              <w:rPr>
                <w:rStyle w:val="Hyperlink"/>
                <w:rFonts w:ascii="Footlight MT Light" w:eastAsia="Gentium Basic" w:hAnsi="Footlight MT Light" w:cs="Gentium Basic"/>
              </w:rPr>
              <w:t>PENUNJUKAN PEMENANG</w:t>
            </w:r>
            <w:r w:rsidR="00E27476" w:rsidRPr="00E27476">
              <w:rPr>
                <w:rFonts w:ascii="Footlight MT Light" w:hAnsi="Footlight MT Light"/>
                <w:webHidden/>
              </w:rPr>
              <w:tab/>
            </w:r>
            <w:r w:rsidR="00F03F23" w:rsidRPr="00E27476">
              <w:rPr>
                <w:rFonts w:ascii="Footlight MT Light" w:hAnsi="Footlight MT Light"/>
                <w:webHidden/>
              </w:rPr>
              <w:fldChar w:fldCharType="begin"/>
            </w:r>
            <w:r w:rsidR="00E27476" w:rsidRPr="00E27476">
              <w:rPr>
                <w:rFonts w:ascii="Footlight MT Light" w:hAnsi="Footlight MT Light"/>
                <w:webHidden/>
              </w:rPr>
              <w:instrText xml:space="preserve"> PAGEREF _Toc69978816 \h </w:instrText>
            </w:r>
            <w:r w:rsidR="00F03F23" w:rsidRPr="00E27476">
              <w:rPr>
                <w:rFonts w:ascii="Footlight MT Light" w:hAnsi="Footlight MT Light"/>
                <w:webHidden/>
              </w:rPr>
            </w:r>
            <w:r w:rsidR="00F03F23" w:rsidRPr="00E27476">
              <w:rPr>
                <w:rFonts w:ascii="Footlight MT Light" w:hAnsi="Footlight MT Light"/>
                <w:webHidden/>
              </w:rPr>
              <w:fldChar w:fldCharType="separate"/>
            </w:r>
            <w:r w:rsidR="008B33F2">
              <w:rPr>
                <w:rFonts w:ascii="Footlight MT Light" w:hAnsi="Footlight MT Light"/>
                <w:webHidden/>
              </w:rPr>
              <w:t>45</w:t>
            </w:r>
            <w:r w:rsidR="00F03F23" w:rsidRPr="00E27476">
              <w:rPr>
                <w:rFonts w:ascii="Footlight MT Light" w:hAnsi="Footlight MT Light"/>
                <w:webHidden/>
              </w:rPr>
              <w:fldChar w:fldCharType="end"/>
            </w:r>
          </w:hyperlink>
        </w:p>
        <w:p w14:paraId="52475540" w14:textId="77777777" w:rsidR="00E27476" w:rsidRPr="00E27476" w:rsidRDefault="00BB322E">
          <w:pPr>
            <w:pStyle w:val="TOC2"/>
            <w:rPr>
              <w:rFonts w:ascii="Footlight MT Light" w:eastAsiaTheme="minorEastAsia" w:hAnsi="Footlight MT Light" w:cstheme="minorBidi"/>
              <w:smallCaps w:val="0"/>
              <w:lang w:val="en-ID" w:eastAsia="en-ID"/>
            </w:rPr>
          </w:pPr>
          <w:hyperlink w:anchor="_Toc69978817" w:history="1">
            <w:r w:rsidR="00E27476" w:rsidRPr="00E27476">
              <w:rPr>
                <w:rStyle w:val="Hyperlink"/>
                <w:rFonts w:ascii="Footlight MT Light" w:hAnsi="Footlight MT Light"/>
              </w:rPr>
              <w:t>37.</w:t>
            </w:r>
            <w:r w:rsidR="00E27476" w:rsidRPr="00E27476">
              <w:rPr>
                <w:rFonts w:ascii="Footlight MT Light" w:eastAsiaTheme="minorEastAsia" w:hAnsi="Footlight MT Light" w:cstheme="minorBidi"/>
                <w:smallCaps w:val="0"/>
                <w:lang w:val="en-ID" w:eastAsia="en-ID"/>
              </w:rPr>
              <w:tab/>
            </w:r>
            <w:r w:rsidR="00E27476" w:rsidRPr="00E27476">
              <w:rPr>
                <w:rStyle w:val="Hyperlink"/>
                <w:rFonts w:ascii="Footlight MT Light" w:hAnsi="Footlight MT Light"/>
              </w:rPr>
              <w:t>Penunjukan Penyedia Barang/Jasa</w:t>
            </w:r>
            <w:r w:rsidR="00E27476" w:rsidRPr="00E27476">
              <w:rPr>
                <w:rFonts w:ascii="Footlight MT Light" w:hAnsi="Footlight MT Light"/>
                <w:webHidden/>
              </w:rPr>
              <w:tab/>
            </w:r>
            <w:r w:rsidR="00F03F23" w:rsidRPr="00E27476">
              <w:rPr>
                <w:rFonts w:ascii="Footlight MT Light" w:hAnsi="Footlight MT Light"/>
                <w:webHidden/>
              </w:rPr>
              <w:fldChar w:fldCharType="begin"/>
            </w:r>
            <w:r w:rsidR="00E27476" w:rsidRPr="00E27476">
              <w:rPr>
                <w:rFonts w:ascii="Footlight MT Light" w:hAnsi="Footlight MT Light"/>
                <w:webHidden/>
              </w:rPr>
              <w:instrText xml:space="preserve"> PAGEREF _Toc69978817 \h </w:instrText>
            </w:r>
            <w:r w:rsidR="00F03F23" w:rsidRPr="00E27476">
              <w:rPr>
                <w:rFonts w:ascii="Footlight MT Light" w:hAnsi="Footlight MT Light"/>
                <w:webHidden/>
              </w:rPr>
            </w:r>
            <w:r w:rsidR="00F03F23" w:rsidRPr="00E27476">
              <w:rPr>
                <w:rFonts w:ascii="Footlight MT Light" w:hAnsi="Footlight MT Light"/>
                <w:webHidden/>
              </w:rPr>
              <w:fldChar w:fldCharType="separate"/>
            </w:r>
            <w:r w:rsidR="008B33F2">
              <w:rPr>
                <w:rFonts w:ascii="Footlight MT Light" w:hAnsi="Footlight MT Light"/>
                <w:webHidden/>
              </w:rPr>
              <w:t>45</w:t>
            </w:r>
            <w:r w:rsidR="00F03F23" w:rsidRPr="00E27476">
              <w:rPr>
                <w:rFonts w:ascii="Footlight MT Light" w:hAnsi="Footlight MT Light"/>
                <w:webHidden/>
              </w:rPr>
              <w:fldChar w:fldCharType="end"/>
            </w:r>
          </w:hyperlink>
        </w:p>
        <w:p w14:paraId="159E55D7" w14:textId="77777777" w:rsidR="00E27476" w:rsidRPr="00E27476" w:rsidRDefault="00BB322E">
          <w:pPr>
            <w:pStyle w:val="TOC2"/>
            <w:rPr>
              <w:rFonts w:ascii="Footlight MT Light" w:eastAsiaTheme="minorEastAsia" w:hAnsi="Footlight MT Light" w:cstheme="minorBidi"/>
              <w:smallCaps w:val="0"/>
              <w:lang w:val="en-ID" w:eastAsia="en-ID"/>
            </w:rPr>
          </w:pPr>
          <w:hyperlink w:anchor="_Toc69978818" w:history="1">
            <w:r w:rsidR="00E27476" w:rsidRPr="00E27476">
              <w:rPr>
                <w:rStyle w:val="Hyperlink"/>
                <w:rFonts w:ascii="Footlight MT Light" w:hAnsi="Footlight MT Light"/>
              </w:rPr>
              <w:t>38.</w:t>
            </w:r>
            <w:r w:rsidR="00E27476" w:rsidRPr="00E27476">
              <w:rPr>
                <w:rFonts w:ascii="Footlight MT Light" w:eastAsiaTheme="minorEastAsia" w:hAnsi="Footlight MT Light" w:cstheme="minorBidi"/>
                <w:smallCaps w:val="0"/>
                <w:lang w:val="en-ID" w:eastAsia="en-ID"/>
              </w:rPr>
              <w:tab/>
            </w:r>
            <w:r w:rsidR="00E27476" w:rsidRPr="00E27476">
              <w:rPr>
                <w:rStyle w:val="Hyperlink"/>
                <w:rFonts w:ascii="Footlight MT Light" w:hAnsi="Footlight MT Light"/>
              </w:rPr>
              <w:t>Kerahasiaan Proses</w:t>
            </w:r>
            <w:r w:rsidR="00E27476" w:rsidRPr="00E27476">
              <w:rPr>
                <w:rFonts w:ascii="Footlight MT Light" w:hAnsi="Footlight MT Light"/>
                <w:webHidden/>
              </w:rPr>
              <w:tab/>
            </w:r>
            <w:r w:rsidR="00F03F23" w:rsidRPr="00E27476">
              <w:rPr>
                <w:rFonts w:ascii="Footlight MT Light" w:hAnsi="Footlight MT Light"/>
                <w:webHidden/>
              </w:rPr>
              <w:fldChar w:fldCharType="begin"/>
            </w:r>
            <w:r w:rsidR="00E27476" w:rsidRPr="00E27476">
              <w:rPr>
                <w:rFonts w:ascii="Footlight MT Light" w:hAnsi="Footlight MT Light"/>
                <w:webHidden/>
              </w:rPr>
              <w:instrText xml:space="preserve"> PAGEREF _Toc69978818 \h </w:instrText>
            </w:r>
            <w:r w:rsidR="00F03F23" w:rsidRPr="00E27476">
              <w:rPr>
                <w:rFonts w:ascii="Footlight MT Light" w:hAnsi="Footlight MT Light"/>
                <w:webHidden/>
              </w:rPr>
            </w:r>
            <w:r w:rsidR="00F03F23" w:rsidRPr="00E27476">
              <w:rPr>
                <w:rFonts w:ascii="Footlight MT Light" w:hAnsi="Footlight MT Light"/>
                <w:webHidden/>
              </w:rPr>
              <w:fldChar w:fldCharType="separate"/>
            </w:r>
            <w:r w:rsidR="008B33F2">
              <w:rPr>
                <w:rFonts w:ascii="Footlight MT Light" w:hAnsi="Footlight MT Light"/>
                <w:webHidden/>
              </w:rPr>
              <w:t>48</w:t>
            </w:r>
            <w:r w:rsidR="00F03F23" w:rsidRPr="00E27476">
              <w:rPr>
                <w:rFonts w:ascii="Footlight MT Light" w:hAnsi="Footlight MT Light"/>
                <w:webHidden/>
              </w:rPr>
              <w:fldChar w:fldCharType="end"/>
            </w:r>
          </w:hyperlink>
        </w:p>
        <w:p w14:paraId="764FC78F" w14:textId="77777777" w:rsidR="00E27476" w:rsidRPr="00E27476" w:rsidRDefault="00BB322E">
          <w:pPr>
            <w:pStyle w:val="TOC1"/>
            <w:rPr>
              <w:rFonts w:ascii="Footlight MT Light" w:eastAsiaTheme="minorEastAsia" w:hAnsi="Footlight MT Light" w:cstheme="minorBidi"/>
              <w:b w:val="0"/>
              <w:bCs w:val="0"/>
              <w:caps w:val="0"/>
              <w:lang w:val="en-ID" w:eastAsia="en-ID"/>
            </w:rPr>
          </w:pPr>
          <w:hyperlink w:anchor="_Toc69978819" w:history="1">
            <w:r w:rsidR="00E27476" w:rsidRPr="00E27476">
              <w:rPr>
                <w:rStyle w:val="Hyperlink"/>
                <w:rFonts w:ascii="Footlight MT Light" w:eastAsia="Gentium Basic" w:hAnsi="Footlight MT Light" w:cs="Gentium Basic"/>
              </w:rPr>
              <w:t>I.</w:t>
            </w:r>
            <w:r w:rsidR="00E27476" w:rsidRPr="00E27476">
              <w:rPr>
                <w:rFonts w:ascii="Footlight MT Light" w:eastAsiaTheme="minorEastAsia" w:hAnsi="Footlight MT Light" w:cstheme="minorBidi"/>
                <w:b w:val="0"/>
                <w:bCs w:val="0"/>
                <w:caps w:val="0"/>
                <w:lang w:val="en-ID" w:eastAsia="en-ID"/>
              </w:rPr>
              <w:tab/>
            </w:r>
            <w:r w:rsidR="00E27476" w:rsidRPr="00E27476">
              <w:rPr>
                <w:rStyle w:val="Hyperlink"/>
                <w:rFonts w:ascii="Footlight MT Light" w:eastAsia="Gentium Basic" w:hAnsi="Footlight MT Light" w:cs="Gentium Basic"/>
              </w:rPr>
              <w:t>JAMINAN PELAKSANAAN</w:t>
            </w:r>
            <w:r w:rsidR="00E27476" w:rsidRPr="00E27476">
              <w:rPr>
                <w:rFonts w:ascii="Footlight MT Light" w:hAnsi="Footlight MT Light"/>
                <w:webHidden/>
              </w:rPr>
              <w:tab/>
            </w:r>
            <w:r w:rsidR="00F03F23" w:rsidRPr="00E27476">
              <w:rPr>
                <w:rFonts w:ascii="Footlight MT Light" w:hAnsi="Footlight MT Light"/>
                <w:webHidden/>
              </w:rPr>
              <w:fldChar w:fldCharType="begin"/>
            </w:r>
            <w:r w:rsidR="00E27476" w:rsidRPr="00E27476">
              <w:rPr>
                <w:rFonts w:ascii="Footlight MT Light" w:hAnsi="Footlight MT Light"/>
                <w:webHidden/>
              </w:rPr>
              <w:instrText xml:space="preserve"> PAGEREF _Toc69978819 \h </w:instrText>
            </w:r>
            <w:r w:rsidR="00F03F23" w:rsidRPr="00E27476">
              <w:rPr>
                <w:rFonts w:ascii="Footlight MT Light" w:hAnsi="Footlight MT Light"/>
                <w:webHidden/>
              </w:rPr>
            </w:r>
            <w:r w:rsidR="00F03F23" w:rsidRPr="00E27476">
              <w:rPr>
                <w:rFonts w:ascii="Footlight MT Light" w:hAnsi="Footlight MT Light"/>
                <w:webHidden/>
              </w:rPr>
              <w:fldChar w:fldCharType="separate"/>
            </w:r>
            <w:r w:rsidR="008B33F2">
              <w:rPr>
                <w:rFonts w:ascii="Footlight MT Light" w:hAnsi="Footlight MT Light"/>
                <w:webHidden/>
              </w:rPr>
              <w:t>49</w:t>
            </w:r>
            <w:r w:rsidR="00F03F23" w:rsidRPr="00E27476">
              <w:rPr>
                <w:rFonts w:ascii="Footlight MT Light" w:hAnsi="Footlight MT Light"/>
                <w:webHidden/>
              </w:rPr>
              <w:fldChar w:fldCharType="end"/>
            </w:r>
          </w:hyperlink>
        </w:p>
        <w:p w14:paraId="6DA7AA77" w14:textId="77777777" w:rsidR="00E27476" w:rsidRPr="00E27476" w:rsidRDefault="00BB322E">
          <w:pPr>
            <w:pStyle w:val="TOC2"/>
            <w:rPr>
              <w:rFonts w:ascii="Footlight MT Light" w:eastAsiaTheme="minorEastAsia" w:hAnsi="Footlight MT Light" w:cstheme="minorBidi"/>
              <w:smallCaps w:val="0"/>
              <w:lang w:val="en-ID" w:eastAsia="en-ID"/>
            </w:rPr>
          </w:pPr>
          <w:hyperlink w:anchor="_Toc69978820" w:history="1">
            <w:r w:rsidR="00E27476" w:rsidRPr="00E27476">
              <w:rPr>
                <w:rStyle w:val="Hyperlink"/>
                <w:rFonts w:ascii="Footlight MT Light" w:hAnsi="Footlight MT Light"/>
              </w:rPr>
              <w:t>39.</w:t>
            </w:r>
            <w:r w:rsidR="00E27476" w:rsidRPr="00E27476">
              <w:rPr>
                <w:rFonts w:ascii="Footlight MT Light" w:eastAsiaTheme="minorEastAsia" w:hAnsi="Footlight MT Light" w:cstheme="minorBidi"/>
                <w:smallCaps w:val="0"/>
                <w:lang w:val="en-ID" w:eastAsia="en-ID"/>
              </w:rPr>
              <w:tab/>
            </w:r>
            <w:r w:rsidR="00E27476" w:rsidRPr="00E27476">
              <w:rPr>
                <w:rStyle w:val="Hyperlink"/>
                <w:rFonts w:ascii="Footlight MT Light" w:hAnsi="Footlight MT Light"/>
              </w:rPr>
              <w:t>Jaminan Pelaksanaan</w:t>
            </w:r>
            <w:r w:rsidR="00E27476" w:rsidRPr="00E27476">
              <w:rPr>
                <w:rFonts w:ascii="Footlight MT Light" w:hAnsi="Footlight MT Light"/>
                <w:webHidden/>
              </w:rPr>
              <w:tab/>
            </w:r>
            <w:r w:rsidR="00F03F23" w:rsidRPr="00E27476">
              <w:rPr>
                <w:rFonts w:ascii="Footlight MT Light" w:hAnsi="Footlight MT Light"/>
                <w:webHidden/>
              </w:rPr>
              <w:fldChar w:fldCharType="begin"/>
            </w:r>
            <w:r w:rsidR="00E27476" w:rsidRPr="00E27476">
              <w:rPr>
                <w:rFonts w:ascii="Footlight MT Light" w:hAnsi="Footlight MT Light"/>
                <w:webHidden/>
              </w:rPr>
              <w:instrText xml:space="preserve"> PAGEREF _Toc69978820 \h </w:instrText>
            </w:r>
            <w:r w:rsidR="00F03F23" w:rsidRPr="00E27476">
              <w:rPr>
                <w:rFonts w:ascii="Footlight MT Light" w:hAnsi="Footlight MT Light"/>
                <w:webHidden/>
              </w:rPr>
            </w:r>
            <w:r w:rsidR="00F03F23" w:rsidRPr="00E27476">
              <w:rPr>
                <w:rFonts w:ascii="Footlight MT Light" w:hAnsi="Footlight MT Light"/>
                <w:webHidden/>
              </w:rPr>
              <w:fldChar w:fldCharType="separate"/>
            </w:r>
            <w:r w:rsidR="008B33F2">
              <w:rPr>
                <w:rFonts w:ascii="Footlight MT Light" w:hAnsi="Footlight MT Light"/>
                <w:webHidden/>
              </w:rPr>
              <w:t>49</w:t>
            </w:r>
            <w:r w:rsidR="00F03F23" w:rsidRPr="00E27476">
              <w:rPr>
                <w:rFonts w:ascii="Footlight MT Light" w:hAnsi="Footlight MT Light"/>
                <w:webHidden/>
              </w:rPr>
              <w:fldChar w:fldCharType="end"/>
            </w:r>
          </w:hyperlink>
        </w:p>
        <w:p w14:paraId="54437843" w14:textId="77777777" w:rsidR="00E27476" w:rsidRPr="00E27476" w:rsidRDefault="00BB322E">
          <w:pPr>
            <w:pStyle w:val="TOC1"/>
            <w:rPr>
              <w:rFonts w:ascii="Footlight MT Light" w:eastAsiaTheme="minorEastAsia" w:hAnsi="Footlight MT Light" w:cstheme="minorBidi"/>
              <w:b w:val="0"/>
              <w:bCs w:val="0"/>
              <w:caps w:val="0"/>
              <w:lang w:val="en-ID" w:eastAsia="en-ID"/>
            </w:rPr>
          </w:pPr>
          <w:hyperlink w:anchor="_Toc69978821" w:history="1">
            <w:r w:rsidR="00E27476" w:rsidRPr="00E27476">
              <w:rPr>
                <w:rStyle w:val="Hyperlink"/>
                <w:rFonts w:ascii="Footlight MT Light" w:eastAsia="Gentium Basic" w:hAnsi="Footlight MT Light" w:cs="Gentium Basic"/>
              </w:rPr>
              <w:t>J.</w:t>
            </w:r>
            <w:r w:rsidR="00E27476" w:rsidRPr="00E27476">
              <w:rPr>
                <w:rFonts w:ascii="Footlight MT Light" w:eastAsiaTheme="minorEastAsia" w:hAnsi="Footlight MT Light" w:cstheme="minorBidi"/>
                <w:b w:val="0"/>
                <w:bCs w:val="0"/>
                <w:caps w:val="0"/>
                <w:lang w:val="en-ID" w:eastAsia="en-ID"/>
              </w:rPr>
              <w:tab/>
            </w:r>
            <w:r w:rsidR="00E27476" w:rsidRPr="00E27476">
              <w:rPr>
                <w:rStyle w:val="Hyperlink"/>
                <w:rFonts w:ascii="Footlight MT Light" w:eastAsia="Gentium Basic" w:hAnsi="Footlight MT Light" w:cs="Gentium Basic"/>
              </w:rPr>
              <w:t>PENANDATANGANAN KONTRAK</w:t>
            </w:r>
            <w:r w:rsidR="00E27476" w:rsidRPr="00E27476">
              <w:rPr>
                <w:rFonts w:ascii="Footlight MT Light" w:hAnsi="Footlight MT Light"/>
                <w:webHidden/>
              </w:rPr>
              <w:tab/>
            </w:r>
            <w:r w:rsidR="00F03F23" w:rsidRPr="00E27476">
              <w:rPr>
                <w:rFonts w:ascii="Footlight MT Light" w:hAnsi="Footlight MT Light"/>
                <w:webHidden/>
              </w:rPr>
              <w:fldChar w:fldCharType="begin"/>
            </w:r>
            <w:r w:rsidR="00E27476" w:rsidRPr="00E27476">
              <w:rPr>
                <w:rFonts w:ascii="Footlight MT Light" w:hAnsi="Footlight MT Light"/>
                <w:webHidden/>
              </w:rPr>
              <w:instrText xml:space="preserve"> PAGEREF _Toc69978821 \h </w:instrText>
            </w:r>
            <w:r w:rsidR="00F03F23" w:rsidRPr="00E27476">
              <w:rPr>
                <w:rFonts w:ascii="Footlight MT Light" w:hAnsi="Footlight MT Light"/>
                <w:webHidden/>
              </w:rPr>
            </w:r>
            <w:r w:rsidR="00F03F23" w:rsidRPr="00E27476">
              <w:rPr>
                <w:rFonts w:ascii="Footlight MT Light" w:hAnsi="Footlight MT Light"/>
                <w:webHidden/>
              </w:rPr>
              <w:fldChar w:fldCharType="separate"/>
            </w:r>
            <w:r w:rsidR="008B33F2">
              <w:rPr>
                <w:rFonts w:ascii="Footlight MT Light" w:hAnsi="Footlight MT Light"/>
                <w:webHidden/>
              </w:rPr>
              <w:t>50</w:t>
            </w:r>
            <w:r w:rsidR="00F03F23" w:rsidRPr="00E27476">
              <w:rPr>
                <w:rFonts w:ascii="Footlight MT Light" w:hAnsi="Footlight MT Light"/>
                <w:webHidden/>
              </w:rPr>
              <w:fldChar w:fldCharType="end"/>
            </w:r>
          </w:hyperlink>
        </w:p>
        <w:p w14:paraId="3B6984DF" w14:textId="77777777" w:rsidR="00E27476" w:rsidRPr="00E27476" w:rsidRDefault="00BB322E">
          <w:pPr>
            <w:pStyle w:val="TOC2"/>
            <w:rPr>
              <w:rFonts w:ascii="Footlight MT Light" w:eastAsiaTheme="minorEastAsia" w:hAnsi="Footlight MT Light" w:cstheme="minorBidi"/>
              <w:smallCaps w:val="0"/>
              <w:lang w:val="en-ID" w:eastAsia="en-ID"/>
            </w:rPr>
          </w:pPr>
          <w:hyperlink w:anchor="_Toc69978822" w:history="1">
            <w:r w:rsidR="00E27476" w:rsidRPr="00E27476">
              <w:rPr>
                <w:rStyle w:val="Hyperlink"/>
                <w:rFonts w:ascii="Footlight MT Light" w:hAnsi="Footlight MT Light"/>
              </w:rPr>
              <w:t>40.</w:t>
            </w:r>
            <w:r w:rsidR="00E27476" w:rsidRPr="00E27476">
              <w:rPr>
                <w:rFonts w:ascii="Footlight MT Light" w:eastAsiaTheme="minorEastAsia" w:hAnsi="Footlight MT Light" w:cstheme="minorBidi"/>
                <w:smallCaps w:val="0"/>
                <w:lang w:val="en-ID" w:eastAsia="en-ID"/>
              </w:rPr>
              <w:tab/>
            </w:r>
            <w:r w:rsidR="00E27476" w:rsidRPr="00E27476">
              <w:rPr>
                <w:rStyle w:val="Hyperlink"/>
                <w:rFonts w:ascii="Footlight MT Light" w:hAnsi="Footlight MT Light"/>
              </w:rPr>
              <w:t>Penanda-tanganan Kontrak</w:t>
            </w:r>
            <w:r w:rsidR="00E27476" w:rsidRPr="00E27476">
              <w:rPr>
                <w:rFonts w:ascii="Footlight MT Light" w:hAnsi="Footlight MT Light"/>
                <w:webHidden/>
              </w:rPr>
              <w:tab/>
            </w:r>
            <w:r w:rsidR="00F03F23" w:rsidRPr="00E27476">
              <w:rPr>
                <w:rFonts w:ascii="Footlight MT Light" w:hAnsi="Footlight MT Light"/>
                <w:webHidden/>
              </w:rPr>
              <w:fldChar w:fldCharType="begin"/>
            </w:r>
            <w:r w:rsidR="00E27476" w:rsidRPr="00E27476">
              <w:rPr>
                <w:rFonts w:ascii="Footlight MT Light" w:hAnsi="Footlight MT Light"/>
                <w:webHidden/>
              </w:rPr>
              <w:instrText xml:space="preserve"> PAGEREF _Toc69978822 \h </w:instrText>
            </w:r>
            <w:r w:rsidR="00F03F23" w:rsidRPr="00E27476">
              <w:rPr>
                <w:rFonts w:ascii="Footlight MT Light" w:hAnsi="Footlight MT Light"/>
                <w:webHidden/>
              </w:rPr>
            </w:r>
            <w:r w:rsidR="00F03F23" w:rsidRPr="00E27476">
              <w:rPr>
                <w:rFonts w:ascii="Footlight MT Light" w:hAnsi="Footlight MT Light"/>
                <w:webHidden/>
              </w:rPr>
              <w:fldChar w:fldCharType="separate"/>
            </w:r>
            <w:r w:rsidR="008B33F2">
              <w:rPr>
                <w:rFonts w:ascii="Footlight MT Light" w:hAnsi="Footlight MT Light"/>
                <w:webHidden/>
              </w:rPr>
              <w:t>50</w:t>
            </w:r>
            <w:r w:rsidR="00F03F23" w:rsidRPr="00E27476">
              <w:rPr>
                <w:rFonts w:ascii="Footlight MT Light" w:hAnsi="Footlight MT Light"/>
                <w:webHidden/>
              </w:rPr>
              <w:fldChar w:fldCharType="end"/>
            </w:r>
          </w:hyperlink>
        </w:p>
        <w:p w14:paraId="5A1B3361" w14:textId="77777777" w:rsidR="00E27476" w:rsidRPr="00E27476" w:rsidRDefault="00BB322E">
          <w:pPr>
            <w:pStyle w:val="TOC1"/>
            <w:rPr>
              <w:rFonts w:ascii="Footlight MT Light" w:eastAsiaTheme="minorEastAsia" w:hAnsi="Footlight MT Light" w:cstheme="minorBidi"/>
              <w:b w:val="0"/>
              <w:bCs w:val="0"/>
              <w:caps w:val="0"/>
              <w:lang w:val="en-ID" w:eastAsia="en-ID"/>
            </w:rPr>
          </w:pPr>
          <w:hyperlink w:anchor="_Toc69978823" w:history="1">
            <w:r w:rsidR="00E27476" w:rsidRPr="00E27476">
              <w:rPr>
                <w:rStyle w:val="Hyperlink"/>
                <w:rFonts w:ascii="Footlight MT Light" w:eastAsia="Gentium Basic" w:hAnsi="Footlight MT Light" w:cs="Gentium Basic"/>
              </w:rPr>
              <w:t xml:space="preserve">BAB IV. LEMBAR DATA </w:t>
            </w:r>
            <w:r w:rsidR="00E27476" w:rsidRPr="00E27476">
              <w:rPr>
                <w:rStyle w:val="Hyperlink"/>
                <w:rFonts w:ascii="Footlight MT Light" w:eastAsia="Gentium Basic" w:hAnsi="Footlight MT Light" w:cs="Gentium Basic"/>
                <w:lang w:val="en-US"/>
              </w:rPr>
              <w:t>PEMILIHAN</w:t>
            </w:r>
            <w:r w:rsidR="00E27476" w:rsidRPr="00E27476">
              <w:rPr>
                <w:rStyle w:val="Hyperlink"/>
                <w:rFonts w:ascii="Footlight MT Light" w:eastAsia="Gentium Basic" w:hAnsi="Footlight MT Light" w:cs="Gentium Basic"/>
              </w:rPr>
              <w:t xml:space="preserve"> (LDP)</w:t>
            </w:r>
            <w:r w:rsidR="00E27476" w:rsidRPr="00E27476">
              <w:rPr>
                <w:rFonts w:ascii="Footlight MT Light" w:hAnsi="Footlight MT Light"/>
                <w:webHidden/>
              </w:rPr>
              <w:tab/>
            </w:r>
            <w:r w:rsidR="00F03F23" w:rsidRPr="00E27476">
              <w:rPr>
                <w:rFonts w:ascii="Footlight MT Light" w:hAnsi="Footlight MT Light"/>
                <w:webHidden/>
              </w:rPr>
              <w:fldChar w:fldCharType="begin"/>
            </w:r>
            <w:r w:rsidR="00E27476" w:rsidRPr="00E27476">
              <w:rPr>
                <w:rFonts w:ascii="Footlight MT Light" w:hAnsi="Footlight MT Light"/>
                <w:webHidden/>
              </w:rPr>
              <w:instrText xml:space="preserve"> PAGEREF _Toc69978823 \h </w:instrText>
            </w:r>
            <w:r w:rsidR="00F03F23" w:rsidRPr="00E27476">
              <w:rPr>
                <w:rFonts w:ascii="Footlight MT Light" w:hAnsi="Footlight MT Light"/>
                <w:webHidden/>
              </w:rPr>
            </w:r>
            <w:r w:rsidR="00F03F23" w:rsidRPr="00E27476">
              <w:rPr>
                <w:rFonts w:ascii="Footlight MT Light" w:hAnsi="Footlight MT Light"/>
                <w:webHidden/>
              </w:rPr>
              <w:fldChar w:fldCharType="separate"/>
            </w:r>
            <w:r w:rsidR="008B33F2">
              <w:rPr>
                <w:rFonts w:ascii="Footlight MT Light" w:hAnsi="Footlight MT Light"/>
                <w:webHidden/>
              </w:rPr>
              <w:t>52</w:t>
            </w:r>
            <w:r w:rsidR="00F03F23" w:rsidRPr="00E27476">
              <w:rPr>
                <w:rFonts w:ascii="Footlight MT Light" w:hAnsi="Footlight MT Light"/>
                <w:webHidden/>
              </w:rPr>
              <w:fldChar w:fldCharType="end"/>
            </w:r>
          </w:hyperlink>
        </w:p>
        <w:p w14:paraId="608EFE4E" w14:textId="77777777" w:rsidR="00E27476" w:rsidRPr="00E27476" w:rsidRDefault="00BB322E">
          <w:pPr>
            <w:pStyle w:val="TOC2"/>
            <w:rPr>
              <w:rFonts w:ascii="Footlight MT Light" w:eastAsiaTheme="minorEastAsia" w:hAnsi="Footlight MT Light" w:cstheme="minorBidi"/>
              <w:smallCaps w:val="0"/>
              <w:lang w:val="en-ID" w:eastAsia="en-ID"/>
            </w:rPr>
          </w:pPr>
          <w:hyperlink w:anchor="_Toc69978824" w:history="1">
            <w:r w:rsidR="00E27476" w:rsidRPr="00E27476">
              <w:rPr>
                <w:rStyle w:val="Hyperlink"/>
                <w:rFonts w:ascii="Footlight MT Light" w:hAnsi="Footlight MT Light"/>
              </w:rPr>
              <w:t>A.</w:t>
            </w:r>
            <w:r w:rsidR="00E27476" w:rsidRPr="00E27476">
              <w:rPr>
                <w:rFonts w:ascii="Footlight MT Light" w:eastAsiaTheme="minorEastAsia" w:hAnsi="Footlight MT Light" w:cstheme="minorBidi"/>
                <w:smallCaps w:val="0"/>
                <w:lang w:val="en-ID" w:eastAsia="en-ID"/>
              </w:rPr>
              <w:tab/>
            </w:r>
            <w:r w:rsidR="00E27476" w:rsidRPr="00E27476">
              <w:rPr>
                <w:rStyle w:val="Hyperlink"/>
                <w:rFonts w:ascii="Footlight MT Light" w:hAnsi="Footlight MT Light"/>
              </w:rPr>
              <w:t>Identitas Pokja</w:t>
            </w:r>
            <w:r w:rsidR="00E27476" w:rsidRPr="00E27476">
              <w:rPr>
                <w:rFonts w:ascii="Footlight MT Light" w:hAnsi="Footlight MT Light"/>
                <w:webHidden/>
              </w:rPr>
              <w:tab/>
            </w:r>
            <w:r w:rsidR="00F03F23" w:rsidRPr="00E27476">
              <w:rPr>
                <w:rFonts w:ascii="Footlight MT Light" w:hAnsi="Footlight MT Light"/>
                <w:webHidden/>
              </w:rPr>
              <w:fldChar w:fldCharType="begin"/>
            </w:r>
            <w:r w:rsidR="00E27476" w:rsidRPr="00E27476">
              <w:rPr>
                <w:rFonts w:ascii="Footlight MT Light" w:hAnsi="Footlight MT Light"/>
                <w:webHidden/>
              </w:rPr>
              <w:instrText xml:space="preserve"> PAGEREF _Toc69978824 \h </w:instrText>
            </w:r>
            <w:r w:rsidR="00F03F23" w:rsidRPr="00E27476">
              <w:rPr>
                <w:rFonts w:ascii="Footlight MT Light" w:hAnsi="Footlight MT Light"/>
                <w:webHidden/>
              </w:rPr>
            </w:r>
            <w:r w:rsidR="00F03F23" w:rsidRPr="00E27476">
              <w:rPr>
                <w:rFonts w:ascii="Footlight MT Light" w:hAnsi="Footlight MT Light"/>
                <w:webHidden/>
              </w:rPr>
              <w:fldChar w:fldCharType="separate"/>
            </w:r>
            <w:r w:rsidR="008B33F2">
              <w:rPr>
                <w:rFonts w:ascii="Footlight MT Light" w:hAnsi="Footlight MT Light"/>
                <w:webHidden/>
              </w:rPr>
              <w:t>52</w:t>
            </w:r>
            <w:r w:rsidR="00F03F23" w:rsidRPr="00E27476">
              <w:rPr>
                <w:rFonts w:ascii="Footlight MT Light" w:hAnsi="Footlight MT Light"/>
                <w:webHidden/>
              </w:rPr>
              <w:fldChar w:fldCharType="end"/>
            </w:r>
          </w:hyperlink>
        </w:p>
        <w:p w14:paraId="68BEF004" w14:textId="77777777" w:rsidR="00E27476" w:rsidRPr="00E27476" w:rsidRDefault="00BB322E">
          <w:pPr>
            <w:pStyle w:val="TOC2"/>
            <w:rPr>
              <w:rFonts w:ascii="Footlight MT Light" w:eastAsiaTheme="minorEastAsia" w:hAnsi="Footlight MT Light" w:cstheme="minorBidi"/>
              <w:smallCaps w:val="0"/>
              <w:lang w:val="en-ID" w:eastAsia="en-ID"/>
            </w:rPr>
          </w:pPr>
          <w:hyperlink w:anchor="_Toc69978825" w:history="1">
            <w:r w:rsidR="00E27476" w:rsidRPr="00E27476">
              <w:rPr>
                <w:rStyle w:val="Hyperlink"/>
                <w:rFonts w:ascii="Footlight MT Light" w:hAnsi="Footlight MT Light"/>
              </w:rPr>
              <w:t>B.</w:t>
            </w:r>
            <w:r w:rsidR="00E27476" w:rsidRPr="00E27476">
              <w:rPr>
                <w:rFonts w:ascii="Footlight MT Light" w:eastAsiaTheme="minorEastAsia" w:hAnsi="Footlight MT Light" w:cstheme="minorBidi"/>
                <w:smallCaps w:val="0"/>
                <w:lang w:val="en-ID" w:eastAsia="en-ID"/>
              </w:rPr>
              <w:tab/>
            </w:r>
            <w:r w:rsidR="00E27476" w:rsidRPr="00E27476">
              <w:rPr>
                <w:rStyle w:val="Hyperlink"/>
                <w:rFonts w:ascii="Footlight MT Light" w:hAnsi="Footlight MT Light"/>
              </w:rPr>
              <w:t>Lingkup Pekerjaan</w:t>
            </w:r>
            <w:r w:rsidR="00E27476" w:rsidRPr="00E27476">
              <w:rPr>
                <w:rFonts w:ascii="Footlight MT Light" w:hAnsi="Footlight MT Light"/>
                <w:webHidden/>
              </w:rPr>
              <w:tab/>
            </w:r>
            <w:r w:rsidR="00F03F23" w:rsidRPr="00E27476">
              <w:rPr>
                <w:rFonts w:ascii="Footlight MT Light" w:hAnsi="Footlight MT Light"/>
                <w:webHidden/>
              </w:rPr>
              <w:fldChar w:fldCharType="begin"/>
            </w:r>
            <w:r w:rsidR="00E27476" w:rsidRPr="00E27476">
              <w:rPr>
                <w:rFonts w:ascii="Footlight MT Light" w:hAnsi="Footlight MT Light"/>
                <w:webHidden/>
              </w:rPr>
              <w:instrText xml:space="preserve"> PAGEREF _Toc69978825 \h </w:instrText>
            </w:r>
            <w:r w:rsidR="00F03F23" w:rsidRPr="00E27476">
              <w:rPr>
                <w:rFonts w:ascii="Footlight MT Light" w:hAnsi="Footlight MT Light"/>
                <w:webHidden/>
              </w:rPr>
            </w:r>
            <w:r w:rsidR="00F03F23" w:rsidRPr="00E27476">
              <w:rPr>
                <w:rFonts w:ascii="Footlight MT Light" w:hAnsi="Footlight MT Light"/>
                <w:webHidden/>
              </w:rPr>
              <w:fldChar w:fldCharType="separate"/>
            </w:r>
            <w:r w:rsidR="008B33F2">
              <w:rPr>
                <w:rFonts w:ascii="Footlight MT Light" w:hAnsi="Footlight MT Light"/>
                <w:webHidden/>
              </w:rPr>
              <w:t>52</w:t>
            </w:r>
            <w:r w:rsidR="00F03F23" w:rsidRPr="00E27476">
              <w:rPr>
                <w:rFonts w:ascii="Footlight MT Light" w:hAnsi="Footlight MT Light"/>
                <w:webHidden/>
              </w:rPr>
              <w:fldChar w:fldCharType="end"/>
            </w:r>
          </w:hyperlink>
        </w:p>
        <w:p w14:paraId="000AC90F" w14:textId="77777777" w:rsidR="00E27476" w:rsidRPr="00E27476" w:rsidRDefault="00BB322E">
          <w:pPr>
            <w:pStyle w:val="TOC2"/>
            <w:rPr>
              <w:rFonts w:ascii="Footlight MT Light" w:eastAsiaTheme="minorEastAsia" w:hAnsi="Footlight MT Light" w:cstheme="minorBidi"/>
              <w:smallCaps w:val="0"/>
              <w:lang w:val="en-ID" w:eastAsia="en-ID"/>
            </w:rPr>
          </w:pPr>
          <w:hyperlink w:anchor="_Toc69978826" w:history="1">
            <w:r w:rsidR="00E27476" w:rsidRPr="00E27476">
              <w:rPr>
                <w:rStyle w:val="Hyperlink"/>
                <w:rFonts w:ascii="Footlight MT Light" w:hAnsi="Footlight MT Light"/>
              </w:rPr>
              <w:t>C.</w:t>
            </w:r>
            <w:r w:rsidR="00E27476" w:rsidRPr="00E27476">
              <w:rPr>
                <w:rFonts w:ascii="Footlight MT Light" w:eastAsiaTheme="minorEastAsia" w:hAnsi="Footlight MT Light" w:cstheme="minorBidi"/>
                <w:smallCaps w:val="0"/>
                <w:lang w:val="en-ID" w:eastAsia="en-ID"/>
              </w:rPr>
              <w:tab/>
            </w:r>
            <w:r w:rsidR="00E27476" w:rsidRPr="00E27476">
              <w:rPr>
                <w:rStyle w:val="Hyperlink"/>
                <w:rFonts w:ascii="Footlight MT Light" w:hAnsi="Footlight MT Light"/>
              </w:rPr>
              <w:t>Jangka Waktu Pelaksanaan Pekerjaan</w:t>
            </w:r>
            <w:r w:rsidR="00E27476" w:rsidRPr="00E27476">
              <w:rPr>
                <w:rFonts w:ascii="Footlight MT Light" w:hAnsi="Footlight MT Light"/>
                <w:webHidden/>
              </w:rPr>
              <w:tab/>
            </w:r>
            <w:r w:rsidR="00F03F23" w:rsidRPr="00E27476">
              <w:rPr>
                <w:rFonts w:ascii="Footlight MT Light" w:hAnsi="Footlight MT Light"/>
                <w:webHidden/>
              </w:rPr>
              <w:fldChar w:fldCharType="begin"/>
            </w:r>
            <w:r w:rsidR="00E27476" w:rsidRPr="00E27476">
              <w:rPr>
                <w:rFonts w:ascii="Footlight MT Light" w:hAnsi="Footlight MT Light"/>
                <w:webHidden/>
              </w:rPr>
              <w:instrText xml:space="preserve"> PAGEREF _Toc69978826 \h </w:instrText>
            </w:r>
            <w:r w:rsidR="00F03F23" w:rsidRPr="00E27476">
              <w:rPr>
                <w:rFonts w:ascii="Footlight MT Light" w:hAnsi="Footlight MT Light"/>
                <w:webHidden/>
              </w:rPr>
            </w:r>
            <w:r w:rsidR="00F03F23" w:rsidRPr="00E27476">
              <w:rPr>
                <w:rFonts w:ascii="Footlight MT Light" w:hAnsi="Footlight MT Light"/>
                <w:webHidden/>
              </w:rPr>
              <w:fldChar w:fldCharType="separate"/>
            </w:r>
            <w:r w:rsidR="008B33F2">
              <w:rPr>
                <w:rFonts w:ascii="Footlight MT Light" w:hAnsi="Footlight MT Light"/>
                <w:webHidden/>
              </w:rPr>
              <w:t>52</w:t>
            </w:r>
            <w:r w:rsidR="00F03F23" w:rsidRPr="00E27476">
              <w:rPr>
                <w:rFonts w:ascii="Footlight MT Light" w:hAnsi="Footlight MT Light"/>
                <w:webHidden/>
              </w:rPr>
              <w:fldChar w:fldCharType="end"/>
            </w:r>
          </w:hyperlink>
        </w:p>
        <w:p w14:paraId="38D004BD" w14:textId="77777777" w:rsidR="00E27476" w:rsidRPr="00E27476" w:rsidRDefault="00BB322E">
          <w:pPr>
            <w:pStyle w:val="TOC2"/>
            <w:rPr>
              <w:rFonts w:ascii="Footlight MT Light" w:eastAsiaTheme="minorEastAsia" w:hAnsi="Footlight MT Light" w:cstheme="minorBidi"/>
              <w:smallCaps w:val="0"/>
              <w:lang w:val="en-ID" w:eastAsia="en-ID"/>
            </w:rPr>
          </w:pPr>
          <w:hyperlink w:anchor="_Toc69978827" w:history="1">
            <w:r w:rsidR="00E27476" w:rsidRPr="00E27476">
              <w:rPr>
                <w:rStyle w:val="Hyperlink"/>
                <w:rFonts w:ascii="Footlight MT Light" w:hAnsi="Footlight MT Light"/>
              </w:rPr>
              <w:t>D.</w:t>
            </w:r>
            <w:r w:rsidR="00E27476" w:rsidRPr="00E27476">
              <w:rPr>
                <w:rFonts w:ascii="Footlight MT Light" w:eastAsiaTheme="minorEastAsia" w:hAnsi="Footlight MT Light" w:cstheme="minorBidi"/>
                <w:smallCaps w:val="0"/>
                <w:lang w:val="en-ID" w:eastAsia="en-ID"/>
              </w:rPr>
              <w:tab/>
            </w:r>
            <w:r w:rsidR="00E27476" w:rsidRPr="00E27476">
              <w:rPr>
                <w:rStyle w:val="Hyperlink"/>
                <w:rFonts w:ascii="Footlight MT Light" w:hAnsi="Footlight MT Light"/>
              </w:rPr>
              <w:t>Sumber Dana</w:t>
            </w:r>
            <w:r w:rsidR="00E27476" w:rsidRPr="00E27476">
              <w:rPr>
                <w:rFonts w:ascii="Footlight MT Light" w:hAnsi="Footlight MT Light"/>
                <w:webHidden/>
              </w:rPr>
              <w:tab/>
            </w:r>
            <w:r w:rsidR="00F03F23" w:rsidRPr="00E27476">
              <w:rPr>
                <w:rFonts w:ascii="Footlight MT Light" w:hAnsi="Footlight MT Light"/>
                <w:webHidden/>
              </w:rPr>
              <w:fldChar w:fldCharType="begin"/>
            </w:r>
            <w:r w:rsidR="00E27476" w:rsidRPr="00E27476">
              <w:rPr>
                <w:rFonts w:ascii="Footlight MT Light" w:hAnsi="Footlight MT Light"/>
                <w:webHidden/>
              </w:rPr>
              <w:instrText xml:space="preserve"> PAGEREF _Toc69978827 \h </w:instrText>
            </w:r>
            <w:r w:rsidR="00F03F23" w:rsidRPr="00E27476">
              <w:rPr>
                <w:rFonts w:ascii="Footlight MT Light" w:hAnsi="Footlight MT Light"/>
                <w:webHidden/>
              </w:rPr>
            </w:r>
            <w:r w:rsidR="00F03F23" w:rsidRPr="00E27476">
              <w:rPr>
                <w:rFonts w:ascii="Footlight MT Light" w:hAnsi="Footlight MT Light"/>
                <w:webHidden/>
              </w:rPr>
              <w:fldChar w:fldCharType="separate"/>
            </w:r>
            <w:r w:rsidR="008B33F2">
              <w:rPr>
                <w:rFonts w:ascii="Footlight MT Light" w:hAnsi="Footlight MT Light"/>
                <w:webHidden/>
              </w:rPr>
              <w:t>52</w:t>
            </w:r>
            <w:r w:rsidR="00F03F23" w:rsidRPr="00E27476">
              <w:rPr>
                <w:rFonts w:ascii="Footlight MT Light" w:hAnsi="Footlight MT Light"/>
                <w:webHidden/>
              </w:rPr>
              <w:fldChar w:fldCharType="end"/>
            </w:r>
          </w:hyperlink>
        </w:p>
        <w:p w14:paraId="1F529AA9" w14:textId="77777777" w:rsidR="00E27476" w:rsidRPr="00E27476" w:rsidRDefault="00BB322E">
          <w:pPr>
            <w:pStyle w:val="TOC2"/>
            <w:rPr>
              <w:rFonts w:ascii="Footlight MT Light" w:eastAsiaTheme="minorEastAsia" w:hAnsi="Footlight MT Light" w:cstheme="minorBidi"/>
              <w:smallCaps w:val="0"/>
              <w:lang w:val="en-ID" w:eastAsia="en-ID"/>
            </w:rPr>
          </w:pPr>
          <w:hyperlink w:anchor="_Toc69978828" w:history="1">
            <w:r w:rsidR="00E27476" w:rsidRPr="00E27476">
              <w:rPr>
                <w:rStyle w:val="Hyperlink"/>
                <w:rFonts w:ascii="Footlight MT Light" w:hAnsi="Footlight MT Light"/>
              </w:rPr>
              <w:t>E.</w:t>
            </w:r>
            <w:r w:rsidR="00E27476" w:rsidRPr="00E27476">
              <w:rPr>
                <w:rFonts w:ascii="Footlight MT Light" w:eastAsiaTheme="minorEastAsia" w:hAnsi="Footlight MT Light" w:cstheme="minorBidi"/>
                <w:smallCaps w:val="0"/>
                <w:lang w:val="en-ID" w:eastAsia="en-ID"/>
              </w:rPr>
              <w:tab/>
            </w:r>
            <w:r w:rsidR="00E27476" w:rsidRPr="00E27476">
              <w:rPr>
                <w:rStyle w:val="Hyperlink"/>
                <w:rFonts w:ascii="Footlight MT Light" w:hAnsi="Footlight MT Light"/>
              </w:rPr>
              <w:t>Pemberian Penjelasan</w:t>
            </w:r>
            <w:r w:rsidR="00E27476" w:rsidRPr="00E27476">
              <w:rPr>
                <w:rFonts w:ascii="Footlight MT Light" w:hAnsi="Footlight MT Light"/>
                <w:webHidden/>
              </w:rPr>
              <w:tab/>
            </w:r>
            <w:r w:rsidR="00F03F23" w:rsidRPr="00E27476">
              <w:rPr>
                <w:rFonts w:ascii="Footlight MT Light" w:hAnsi="Footlight MT Light"/>
                <w:webHidden/>
              </w:rPr>
              <w:fldChar w:fldCharType="begin"/>
            </w:r>
            <w:r w:rsidR="00E27476" w:rsidRPr="00E27476">
              <w:rPr>
                <w:rFonts w:ascii="Footlight MT Light" w:hAnsi="Footlight MT Light"/>
                <w:webHidden/>
              </w:rPr>
              <w:instrText xml:space="preserve"> PAGEREF _Toc69978828 \h </w:instrText>
            </w:r>
            <w:r w:rsidR="00F03F23" w:rsidRPr="00E27476">
              <w:rPr>
                <w:rFonts w:ascii="Footlight MT Light" w:hAnsi="Footlight MT Light"/>
                <w:webHidden/>
              </w:rPr>
            </w:r>
            <w:r w:rsidR="00F03F23" w:rsidRPr="00E27476">
              <w:rPr>
                <w:rFonts w:ascii="Footlight MT Light" w:hAnsi="Footlight MT Light"/>
                <w:webHidden/>
              </w:rPr>
              <w:fldChar w:fldCharType="separate"/>
            </w:r>
            <w:r w:rsidR="008B33F2">
              <w:rPr>
                <w:rFonts w:ascii="Footlight MT Light" w:hAnsi="Footlight MT Light"/>
                <w:webHidden/>
              </w:rPr>
              <w:t>52</w:t>
            </w:r>
            <w:r w:rsidR="00F03F23" w:rsidRPr="00E27476">
              <w:rPr>
                <w:rFonts w:ascii="Footlight MT Light" w:hAnsi="Footlight MT Light"/>
                <w:webHidden/>
              </w:rPr>
              <w:fldChar w:fldCharType="end"/>
            </w:r>
          </w:hyperlink>
        </w:p>
        <w:p w14:paraId="3F03F7E6" w14:textId="77777777" w:rsidR="00E27476" w:rsidRPr="00E27476" w:rsidRDefault="00BB322E">
          <w:pPr>
            <w:pStyle w:val="TOC2"/>
            <w:rPr>
              <w:rFonts w:ascii="Footlight MT Light" w:eastAsiaTheme="minorEastAsia" w:hAnsi="Footlight MT Light" w:cstheme="minorBidi"/>
              <w:smallCaps w:val="0"/>
              <w:lang w:val="en-ID" w:eastAsia="en-ID"/>
            </w:rPr>
          </w:pPr>
          <w:hyperlink w:anchor="_Toc69978829" w:history="1">
            <w:r w:rsidR="00E27476" w:rsidRPr="00E27476">
              <w:rPr>
                <w:rStyle w:val="Hyperlink"/>
                <w:rFonts w:ascii="Footlight MT Light" w:hAnsi="Footlight MT Light"/>
              </w:rPr>
              <w:t>F.</w:t>
            </w:r>
            <w:r w:rsidR="00E27476" w:rsidRPr="00E27476">
              <w:rPr>
                <w:rFonts w:ascii="Footlight MT Light" w:eastAsiaTheme="minorEastAsia" w:hAnsi="Footlight MT Light" w:cstheme="minorBidi"/>
                <w:smallCaps w:val="0"/>
                <w:lang w:val="en-ID" w:eastAsia="en-ID"/>
              </w:rPr>
              <w:tab/>
            </w:r>
            <w:r w:rsidR="00E27476" w:rsidRPr="00E27476">
              <w:rPr>
                <w:rStyle w:val="Hyperlink"/>
                <w:rFonts w:ascii="Footlight MT Light" w:hAnsi="Footlight MT Light"/>
              </w:rPr>
              <w:t>Persyaratan Teknis</w:t>
            </w:r>
            <w:r w:rsidR="00E27476" w:rsidRPr="00E27476">
              <w:rPr>
                <w:rFonts w:ascii="Footlight MT Light" w:hAnsi="Footlight MT Light"/>
                <w:webHidden/>
              </w:rPr>
              <w:tab/>
            </w:r>
            <w:r w:rsidR="00F03F23" w:rsidRPr="00E27476">
              <w:rPr>
                <w:rFonts w:ascii="Footlight MT Light" w:hAnsi="Footlight MT Light"/>
                <w:webHidden/>
              </w:rPr>
              <w:fldChar w:fldCharType="begin"/>
            </w:r>
            <w:r w:rsidR="00E27476" w:rsidRPr="00E27476">
              <w:rPr>
                <w:rFonts w:ascii="Footlight MT Light" w:hAnsi="Footlight MT Light"/>
                <w:webHidden/>
              </w:rPr>
              <w:instrText xml:space="preserve"> PAGEREF _Toc69978829 \h </w:instrText>
            </w:r>
            <w:r w:rsidR="00F03F23" w:rsidRPr="00E27476">
              <w:rPr>
                <w:rFonts w:ascii="Footlight MT Light" w:hAnsi="Footlight MT Light"/>
                <w:webHidden/>
              </w:rPr>
            </w:r>
            <w:r w:rsidR="00F03F23" w:rsidRPr="00E27476">
              <w:rPr>
                <w:rFonts w:ascii="Footlight MT Light" w:hAnsi="Footlight MT Light"/>
                <w:webHidden/>
              </w:rPr>
              <w:fldChar w:fldCharType="separate"/>
            </w:r>
            <w:r w:rsidR="008B33F2">
              <w:rPr>
                <w:rFonts w:ascii="Footlight MT Light" w:hAnsi="Footlight MT Light"/>
                <w:webHidden/>
              </w:rPr>
              <w:t>53</w:t>
            </w:r>
            <w:r w:rsidR="00F03F23" w:rsidRPr="00E27476">
              <w:rPr>
                <w:rFonts w:ascii="Footlight MT Light" w:hAnsi="Footlight MT Light"/>
                <w:webHidden/>
              </w:rPr>
              <w:fldChar w:fldCharType="end"/>
            </w:r>
          </w:hyperlink>
        </w:p>
        <w:p w14:paraId="1649F65E" w14:textId="77777777" w:rsidR="00E27476" w:rsidRPr="00E27476" w:rsidRDefault="00BB322E">
          <w:pPr>
            <w:pStyle w:val="TOC2"/>
            <w:rPr>
              <w:rFonts w:ascii="Footlight MT Light" w:eastAsiaTheme="minorEastAsia" w:hAnsi="Footlight MT Light" w:cstheme="minorBidi"/>
              <w:smallCaps w:val="0"/>
              <w:lang w:val="en-ID" w:eastAsia="en-ID"/>
            </w:rPr>
          </w:pPr>
          <w:hyperlink w:anchor="_Toc69978830" w:history="1">
            <w:r w:rsidR="00E27476" w:rsidRPr="00E27476">
              <w:rPr>
                <w:rStyle w:val="Hyperlink"/>
                <w:rFonts w:ascii="Footlight MT Light" w:hAnsi="Footlight MT Light"/>
              </w:rPr>
              <w:t>G.</w:t>
            </w:r>
            <w:r w:rsidR="00E27476" w:rsidRPr="00E27476">
              <w:rPr>
                <w:rFonts w:ascii="Footlight MT Light" w:eastAsiaTheme="minorEastAsia" w:hAnsi="Footlight MT Light" w:cstheme="minorBidi"/>
                <w:smallCaps w:val="0"/>
                <w:lang w:val="en-ID" w:eastAsia="en-ID"/>
              </w:rPr>
              <w:tab/>
            </w:r>
            <w:r w:rsidR="00E27476" w:rsidRPr="00E27476">
              <w:rPr>
                <w:rStyle w:val="Hyperlink"/>
                <w:rFonts w:ascii="Footlight MT Light" w:hAnsi="Footlight MT Light"/>
              </w:rPr>
              <w:t>Unsur, Kriteria, dan Ambang Batas Unsur</w:t>
            </w:r>
            <w:r w:rsidR="00E27476" w:rsidRPr="00E27476">
              <w:rPr>
                <w:rFonts w:ascii="Footlight MT Light" w:hAnsi="Footlight MT Light"/>
                <w:webHidden/>
              </w:rPr>
              <w:tab/>
            </w:r>
            <w:r w:rsidR="00F03F23" w:rsidRPr="00E27476">
              <w:rPr>
                <w:rFonts w:ascii="Footlight MT Light" w:hAnsi="Footlight MT Light"/>
                <w:webHidden/>
              </w:rPr>
              <w:fldChar w:fldCharType="begin"/>
            </w:r>
            <w:r w:rsidR="00E27476" w:rsidRPr="00E27476">
              <w:rPr>
                <w:rFonts w:ascii="Footlight MT Light" w:hAnsi="Footlight MT Light"/>
                <w:webHidden/>
              </w:rPr>
              <w:instrText xml:space="preserve"> PAGEREF _Toc69978830 \h </w:instrText>
            </w:r>
            <w:r w:rsidR="00F03F23" w:rsidRPr="00E27476">
              <w:rPr>
                <w:rFonts w:ascii="Footlight MT Light" w:hAnsi="Footlight MT Light"/>
                <w:webHidden/>
              </w:rPr>
            </w:r>
            <w:r w:rsidR="00F03F23" w:rsidRPr="00E27476">
              <w:rPr>
                <w:rFonts w:ascii="Footlight MT Light" w:hAnsi="Footlight MT Light"/>
                <w:webHidden/>
              </w:rPr>
              <w:fldChar w:fldCharType="separate"/>
            </w:r>
            <w:r w:rsidR="008B33F2">
              <w:rPr>
                <w:rFonts w:ascii="Footlight MT Light" w:hAnsi="Footlight MT Light"/>
                <w:webHidden/>
              </w:rPr>
              <w:t>54</w:t>
            </w:r>
            <w:r w:rsidR="00F03F23" w:rsidRPr="00E27476">
              <w:rPr>
                <w:rFonts w:ascii="Footlight MT Light" w:hAnsi="Footlight MT Light"/>
                <w:webHidden/>
              </w:rPr>
              <w:fldChar w:fldCharType="end"/>
            </w:r>
          </w:hyperlink>
        </w:p>
        <w:p w14:paraId="2E7D3663" w14:textId="77777777" w:rsidR="00E27476" w:rsidRPr="00E27476" w:rsidRDefault="00BB322E">
          <w:pPr>
            <w:pStyle w:val="TOC2"/>
            <w:rPr>
              <w:rFonts w:ascii="Footlight MT Light" w:eastAsiaTheme="minorEastAsia" w:hAnsi="Footlight MT Light" w:cstheme="minorBidi"/>
              <w:smallCaps w:val="0"/>
              <w:lang w:val="en-ID" w:eastAsia="en-ID"/>
            </w:rPr>
          </w:pPr>
          <w:hyperlink w:anchor="_Toc69978831" w:history="1">
            <w:r w:rsidR="00E27476" w:rsidRPr="00E27476">
              <w:rPr>
                <w:rStyle w:val="Hyperlink"/>
                <w:rFonts w:ascii="Footlight MT Light" w:hAnsi="Footlight MT Light"/>
              </w:rPr>
              <w:t>H.</w:t>
            </w:r>
            <w:r w:rsidR="00E27476" w:rsidRPr="00E27476">
              <w:rPr>
                <w:rFonts w:ascii="Footlight MT Light" w:eastAsiaTheme="minorEastAsia" w:hAnsi="Footlight MT Light" w:cstheme="minorBidi"/>
                <w:smallCaps w:val="0"/>
                <w:lang w:val="en-ID" w:eastAsia="en-ID"/>
              </w:rPr>
              <w:tab/>
            </w:r>
            <w:r w:rsidR="00E27476" w:rsidRPr="00E27476">
              <w:rPr>
                <w:rStyle w:val="Hyperlink"/>
                <w:rFonts w:ascii="Footlight MT Light" w:hAnsi="Footlight MT Light"/>
              </w:rPr>
              <w:t>Cara Pembayaran</w:t>
            </w:r>
            <w:r w:rsidR="00E27476" w:rsidRPr="00E27476">
              <w:rPr>
                <w:rFonts w:ascii="Footlight MT Light" w:hAnsi="Footlight MT Light"/>
                <w:webHidden/>
              </w:rPr>
              <w:tab/>
            </w:r>
            <w:r w:rsidR="00F03F23" w:rsidRPr="00E27476">
              <w:rPr>
                <w:rFonts w:ascii="Footlight MT Light" w:hAnsi="Footlight MT Light"/>
                <w:webHidden/>
              </w:rPr>
              <w:fldChar w:fldCharType="begin"/>
            </w:r>
            <w:r w:rsidR="00E27476" w:rsidRPr="00E27476">
              <w:rPr>
                <w:rFonts w:ascii="Footlight MT Light" w:hAnsi="Footlight MT Light"/>
                <w:webHidden/>
              </w:rPr>
              <w:instrText xml:space="preserve"> PAGEREF _Toc69978831 \h </w:instrText>
            </w:r>
            <w:r w:rsidR="00F03F23" w:rsidRPr="00E27476">
              <w:rPr>
                <w:rFonts w:ascii="Footlight MT Light" w:hAnsi="Footlight MT Light"/>
                <w:webHidden/>
              </w:rPr>
            </w:r>
            <w:r w:rsidR="00F03F23" w:rsidRPr="00E27476">
              <w:rPr>
                <w:rFonts w:ascii="Footlight MT Light" w:hAnsi="Footlight MT Light"/>
                <w:webHidden/>
              </w:rPr>
              <w:fldChar w:fldCharType="separate"/>
            </w:r>
            <w:r w:rsidR="008B33F2">
              <w:rPr>
                <w:rFonts w:ascii="Footlight MT Light" w:hAnsi="Footlight MT Light"/>
                <w:webHidden/>
              </w:rPr>
              <w:t>55</w:t>
            </w:r>
            <w:r w:rsidR="00F03F23" w:rsidRPr="00E27476">
              <w:rPr>
                <w:rFonts w:ascii="Footlight MT Light" w:hAnsi="Footlight MT Light"/>
                <w:webHidden/>
              </w:rPr>
              <w:fldChar w:fldCharType="end"/>
            </w:r>
          </w:hyperlink>
        </w:p>
        <w:p w14:paraId="149C3D53" w14:textId="77777777" w:rsidR="00E27476" w:rsidRPr="00E27476" w:rsidRDefault="00BB322E">
          <w:pPr>
            <w:pStyle w:val="TOC2"/>
            <w:rPr>
              <w:rFonts w:ascii="Footlight MT Light" w:eastAsiaTheme="minorEastAsia" w:hAnsi="Footlight MT Light" w:cstheme="minorBidi"/>
              <w:smallCaps w:val="0"/>
              <w:lang w:val="en-ID" w:eastAsia="en-ID"/>
            </w:rPr>
          </w:pPr>
          <w:hyperlink w:anchor="_Toc69978832" w:history="1">
            <w:r w:rsidR="00E27476" w:rsidRPr="00E27476">
              <w:rPr>
                <w:rStyle w:val="Hyperlink"/>
                <w:rFonts w:ascii="Footlight MT Light" w:hAnsi="Footlight MT Light"/>
              </w:rPr>
              <w:t>I.</w:t>
            </w:r>
            <w:r w:rsidR="00E27476" w:rsidRPr="00E27476">
              <w:rPr>
                <w:rFonts w:ascii="Footlight MT Light" w:eastAsiaTheme="minorEastAsia" w:hAnsi="Footlight MT Light" w:cstheme="minorBidi"/>
                <w:smallCaps w:val="0"/>
                <w:lang w:val="en-ID" w:eastAsia="en-ID"/>
              </w:rPr>
              <w:tab/>
            </w:r>
            <w:r w:rsidR="00E27476" w:rsidRPr="00E27476">
              <w:rPr>
                <w:rStyle w:val="Hyperlink"/>
                <w:rFonts w:ascii="Footlight MT Light" w:hAnsi="Footlight MT Light"/>
              </w:rPr>
              <w:t>Jaminan Penawaran</w:t>
            </w:r>
            <w:r w:rsidR="00E27476" w:rsidRPr="00E27476">
              <w:rPr>
                <w:rFonts w:ascii="Footlight MT Light" w:hAnsi="Footlight MT Light"/>
                <w:webHidden/>
              </w:rPr>
              <w:tab/>
            </w:r>
            <w:r w:rsidR="00F03F23" w:rsidRPr="00E27476">
              <w:rPr>
                <w:rFonts w:ascii="Footlight MT Light" w:hAnsi="Footlight MT Light"/>
                <w:webHidden/>
              </w:rPr>
              <w:fldChar w:fldCharType="begin"/>
            </w:r>
            <w:r w:rsidR="00E27476" w:rsidRPr="00E27476">
              <w:rPr>
                <w:rFonts w:ascii="Footlight MT Light" w:hAnsi="Footlight MT Light"/>
                <w:webHidden/>
              </w:rPr>
              <w:instrText xml:space="preserve"> PAGEREF _Toc69978832 \h </w:instrText>
            </w:r>
            <w:r w:rsidR="00F03F23" w:rsidRPr="00E27476">
              <w:rPr>
                <w:rFonts w:ascii="Footlight MT Light" w:hAnsi="Footlight MT Light"/>
                <w:webHidden/>
              </w:rPr>
            </w:r>
            <w:r w:rsidR="00F03F23" w:rsidRPr="00E27476">
              <w:rPr>
                <w:rFonts w:ascii="Footlight MT Light" w:hAnsi="Footlight MT Light"/>
                <w:webHidden/>
              </w:rPr>
              <w:fldChar w:fldCharType="separate"/>
            </w:r>
            <w:r w:rsidR="008B33F2">
              <w:rPr>
                <w:rFonts w:ascii="Footlight MT Light" w:hAnsi="Footlight MT Light"/>
                <w:webHidden/>
              </w:rPr>
              <w:t>55</w:t>
            </w:r>
            <w:r w:rsidR="00F03F23" w:rsidRPr="00E27476">
              <w:rPr>
                <w:rFonts w:ascii="Footlight MT Light" w:hAnsi="Footlight MT Light"/>
                <w:webHidden/>
              </w:rPr>
              <w:fldChar w:fldCharType="end"/>
            </w:r>
          </w:hyperlink>
        </w:p>
        <w:p w14:paraId="48E945F6" w14:textId="77777777" w:rsidR="00E27476" w:rsidRPr="00E27476" w:rsidRDefault="00BB322E">
          <w:pPr>
            <w:pStyle w:val="TOC2"/>
            <w:rPr>
              <w:rFonts w:ascii="Footlight MT Light" w:eastAsiaTheme="minorEastAsia" w:hAnsi="Footlight MT Light" w:cstheme="minorBidi"/>
              <w:smallCaps w:val="0"/>
              <w:lang w:val="en-ID" w:eastAsia="en-ID"/>
            </w:rPr>
          </w:pPr>
          <w:hyperlink w:anchor="_Toc69978833" w:history="1">
            <w:r w:rsidR="00E27476" w:rsidRPr="00E27476">
              <w:rPr>
                <w:rStyle w:val="Hyperlink"/>
                <w:rFonts w:ascii="Footlight MT Light" w:hAnsi="Footlight MT Light"/>
              </w:rPr>
              <w:t>J.</w:t>
            </w:r>
            <w:r w:rsidR="00E27476" w:rsidRPr="00E27476">
              <w:rPr>
                <w:rFonts w:ascii="Footlight MT Light" w:eastAsiaTheme="minorEastAsia" w:hAnsi="Footlight MT Light" w:cstheme="minorBidi"/>
                <w:smallCaps w:val="0"/>
                <w:lang w:val="en-ID" w:eastAsia="en-ID"/>
              </w:rPr>
              <w:tab/>
            </w:r>
            <w:r w:rsidR="00E27476" w:rsidRPr="00E27476">
              <w:rPr>
                <w:rStyle w:val="Hyperlink"/>
                <w:rFonts w:ascii="Footlight MT Light" w:hAnsi="Footlight MT Light"/>
              </w:rPr>
              <w:t>Sanggah Banding</w:t>
            </w:r>
            <w:r w:rsidR="00E27476" w:rsidRPr="00E27476">
              <w:rPr>
                <w:rFonts w:ascii="Footlight MT Light" w:hAnsi="Footlight MT Light"/>
                <w:webHidden/>
              </w:rPr>
              <w:tab/>
            </w:r>
            <w:r w:rsidR="00F03F23" w:rsidRPr="00E27476">
              <w:rPr>
                <w:rFonts w:ascii="Footlight MT Light" w:hAnsi="Footlight MT Light"/>
                <w:webHidden/>
              </w:rPr>
              <w:fldChar w:fldCharType="begin"/>
            </w:r>
            <w:r w:rsidR="00E27476" w:rsidRPr="00E27476">
              <w:rPr>
                <w:rFonts w:ascii="Footlight MT Light" w:hAnsi="Footlight MT Light"/>
                <w:webHidden/>
              </w:rPr>
              <w:instrText xml:space="preserve"> PAGEREF _Toc69978833 \h </w:instrText>
            </w:r>
            <w:r w:rsidR="00F03F23" w:rsidRPr="00E27476">
              <w:rPr>
                <w:rFonts w:ascii="Footlight MT Light" w:hAnsi="Footlight MT Light"/>
                <w:webHidden/>
              </w:rPr>
            </w:r>
            <w:r w:rsidR="00F03F23" w:rsidRPr="00E27476">
              <w:rPr>
                <w:rFonts w:ascii="Footlight MT Light" w:hAnsi="Footlight MT Light"/>
                <w:webHidden/>
              </w:rPr>
              <w:fldChar w:fldCharType="separate"/>
            </w:r>
            <w:r w:rsidR="008B33F2">
              <w:rPr>
                <w:rFonts w:ascii="Footlight MT Light" w:hAnsi="Footlight MT Light"/>
                <w:webHidden/>
              </w:rPr>
              <w:t>55</w:t>
            </w:r>
            <w:r w:rsidR="00F03F23" w:rsidRPr="00E27476">
              <w:rPr>
                <w:rFonts w:ascii="Footlight MT Light" w:hAnsi="Footlight MT Light"/>
                <w:webHidden/>
              </w:rPr>
              <w:fldChar w:fldCharType="end"/>
            </w:r>
          </w:hyperlink>
        </w:p>
        <w:p w14:paraId="382DB9AC" w14:textId="77777777" w:rsidR="00E27476" w:rsidRPr="00E27476" w:rsidRDefault="00BB322E">
          <w:pPr>
            <w:pStyle w:val="TOC1"/>
            <w:rPr>
              <w:rFonts w:ascii="Footlight MT Light" w:eastAsiaTheme="minorEastAsia" w:hAnsi="Footlight MT Light" w:cstheme="minorBidi"/>
              <w:b w:val="0"/>
              <w:bCs w:val="0"/>
              <w:caps w:val="0"/>
              <w:lang w:val="en-ID" w:eastAsia="en-ID"/>
            </w:rPr>
          </w:pPr>
          <w:hyperlink w:anchor="_Toc69978834" w:history="1">
            <w:r w:rsidR="00E27476" w:rsidRPr="00E27476">
              <w:rPr>
                <w:rStyle w:val="Hyperlink"/>
                <w:rFonts w:ascii="Footlight MT Light" w:eastAsia="Gentium Basic" w:hAnsi="Footlight MT Light" w:cs="Gentium Basic"/>
              </w:rPr>
              <w:t>BAB V. BENTUK DOKUMEN PENAWARAN</w:t>
            </w:r>
            <w:r w:rsidR="00E27476" w:rsidRPr="00E27476">
              <w:rPr>
                <w:rFonts w:ascii="Footlight MT Light" w:hAnsi="Footlight MT Light"/>
                <w:webHidden/>
              </w:rPr>
              <w:tab/>
            </w:r>
            <w:r w:rsidR="00F03F23" w:rsidRPr="00E27476">
              <w:rPr>
                <w:rFonts w:ascii="Footlight MT Light" w:hAnsi="Footlight MT Light"/>
                <w:webHidden/>
              </w:rPr>
              <w:fldChar w:fldCharType="begin"/>
            </w:r>
            <w:r w:rsidR="00E27476" w:rsidRPr="00E27476">
              <w:rPr>
                <w:rFonts w:ascii="Footlight MT Light" w:hAnsi="Footlight MT Light"/>
                <w:webHidden/>
              </w:rPr>
              <w:instrText xml:space="preserve"> PAGEREF _Toc69978834 \h </w:instrText>
            </w:r>
            <w:r w:rsidR="00F03F23" w:rsidRPr="00E27476">
              <w:rPr>
                <w:rFonts w:ascii="Footlight MT Light" w:hAnsi="Footlight MT Light"/>
                <w:webHidden/>
              </w:rPr>
            </w:r>
            <w:r w:rsidR="00F03F23" w:rsidRPr="00E27476">
              <w:rPr>
                <w:rFonts w:ascii="Footlight MT Light" w:hAnsi="Footlight MT Light"/>
                <w:webHidden/>
              </w:rPr>
              <w:fldChar w:fldCharType="separate"/>
            </w:r>
            <w:r w:rsidR="008B33F2">
              <w:rPr>
                <w:rFonts w:ascii="Footlight MT Light" w:hAnsi="Footlight MT Light"/>
                <w:webHidden/>
              </w:rPr>
              <w:t>56</w:t>
            </w:r>
            <w:r w:rsidR="00F03F23" w:rsidRPr="00E27476">
              <w:rPr>
                <w:rFonts w:ascii="Footlight MT Light" w:hAnsi="Footlight MT Light"/>
                <w:webHidden/>
              </w:rPr>
              <w:fldChar w:fldCharType="end"/>
            </w:r>
          </w:hyperlink>
        </w:p>
        <w:p w14:paraId="4D38C404" w14:textId="77777777" w:rsidR="00E27476" w:rsidRPr="00E27476" w:rsidRDefault="00BB322E">
          <w:pPr>
            <w:pStyle w:val="TOC2"/>
            <w:rPr>
              <w:rFonts w:ascii="Footlight MT Light" w:eastAsiaTheme="minorEastAsia" w:hAnsi="Footlight MT Light" w:cstheme="minorBidi"/>
              <w:smallCaps w:val="0"/>
              <w:lang w:val="en-ID" w:eastAsia="en-ID"/>
            </w:rPr>
          </w:pPr>
          <w:hyperlink w:anchor="_Toc69978835" w:history="1">
            <w:r w:rsidR="00E27476" w:rsidRPr="00E27476">
              <w:rPr>
                <w:rStyle w:val="Hyperlink"/>
                <w:rFonts w:ascii="Footlight MT Light" w:eastAsia="Gentium Basic" w:hAnsi="Footlight MT Light" w:cs="Gentium Basic"/>
              </w:rPr>
              <w:t>A.</w:t>
            </w:r>
            <w:r w:rsidR="00E27476" w:rsidRPr="00E27476">
              <w:rPr>
                <w:rFonts w:ascii="Footlight MT Light" w:eastAsiaTheme="minorEastAsia" w:hAnsi="Footlight MT Light" w:cstheme="minorBidi"/>
                <w:smallCaps w:val="0"/>
                <w:lang w:val="en-ID" w:eastAsia="en-ID"/>
              </w:rPr>
              <w:tab/>
            </w:r>
            <w:r w:rsidR="00E27476" w:rsidRPr="00E27476">
              <w:rPr>
                <w:rStyle w:val="Hyperlink"/>
                <w:rFonts w:ascii="Footlight MT Light" w:hAnsi="Footlight MT Light"/>
              </w:rPr>
              <w:t xml:space="preserve">BENTUK PERJANJIAN KERJA SAMA OPERASI (KSO) – </w:t>
            </w:r>
            <w:r w:rsidR="00E27476" w:rsidRPr="00E27476">
              <w:rPr>
                <w:rStyle w:val="Hyperlink"/>
                <w:rFonts w:ascii="Footlight MT Light" w:hAnsi="Footlight MT Light"/>
                <w:i/>
              </w:rPr>
              <w:t>(apabila ber-KSO)</w:t>
            </w:r>
            <w:r w:rsidR="00E27476" w:rsidRPr="00E27476">
              <w:rPr>
                <w:rFonts w:ascii="Footlight MT Light" w:hAnsi="Footlight MT Light"/>
                <w:webHidden/>
              </w:rPr>
              <w:tab/>
            </w:r>
            <w:r w:rsidR="00F03F23" w:rsidRPr="00E27476">
              <w:rPr>
                <w:rFonts w:ascii="Footlight MT Light" w:hAnsi="Footlight MT Light"/>
                <w:webHidden/>
              </w:rPr>
              <w:fldChar w:fldCharType="begin"/>
            </w:r>
            <w:r w:rsidR="00E27476" w:rsidRPr="00E27476">
              <w:rPr>
                <w:rFonts w:ascii="Footlight MT Light" w:hAnsi="Footlight MT Light"/>
                <w:webHidden/>
              </w:rPr>
              <w:instrText xml:space="preserve"> PAGEREF _Toc69978835 \h </w:instrText>
            </w:r>
            <w:r w:rsidR="00F03F23" w:rsidRPr="00E27476">
              <w:rPr>
                <w:rFonts w:ascii="Footlight MT Light" w:hAnsi="Footlight MT Light"/>
                <w:webHidden/>
              </w:rPr>
            </w:r>
            <w:r w:rsidR="00F03F23" w:rsidRPr="00E27476">
              <w:rPr>
                <w:rFonts w:ascii="Footlight MT Light" w:hAnsi="Footlight MT Light"/>
                <w:webHidden/>
              </w:rPr>
              <w:fldChar w:fldCharType="separate"/>
            </w:r>
            <w:r w:rsidR="008B33F2">
              <w:rPr>
                <w:rFonts w:ascii="Footlight MT Light" w:hAnsi="Footlight MT Light"/>
                <w:webHidden/>
              </w:rPr>
              <w:t>56</w:t>
            </w:r>
            <w:r w:rsidR="00F03F23" w:rsidRPr="00E27476">
              <w:rPr>
                <w:rFonts w:ascii="Footlight MT Light" w:hAnsi="Footlight MT Light"/>
                <w:webHidden/>
              </w:rPr>
              <w:fldChar w:fldCharType="end"/>
            </w:r>
          </w:hyperlink>
        </w:p>
        <w:p w14:paraId="15C4A0B4" w14:textId="77777777" w:rsidR="00E27476" w:rsidRPr="00E27476" w:rsidRDefault="00BB322E">
          <w:pPr>
            <w:pStyle w:val="TOC2"/>
            <w:rPr>
              <w:rFonts w:ascii="Footlight MT Light" w:eastAsiaTheme="minorEastAsia" w:hAnsi="Footlight MT Light" w:cstheme="minorBidi"/>
              <w:smallCaps w:val="0"/>
              <w:lang w:val="en-ID" w:eastAsia="en-ID"/>
            </w:rPr>
          </w:pPr>
          <w:hyperlink w:anchor="_Toc69978836" w:history="1">
            <w:r w:rsidR="00E27476" w:rsidRPr="00E27476">
              <w:rPr>
                <w:rStyle w:val="Hyperlink"/>
                <w:rFonts w:ascii="Footlight MT Light" w:eastAsia="Gentium Basic" w:hAnsi="Footlight MT Light" w:cs="Gentium Basic"/>
              </w:rPr>
              <w:t>B.</w:t>
            </w:r>
            <w:r w:rsidR="00E27476" w:rsidRPr="00E27476">
              <w:rPr>
                <w:rFonts w:ascii="Footlight MT Light" w:eastAsiaTheme="minorEastAsia" w:hAnsi="Footlight MT Light" w:cstheme="minorBidi"/>
                <w:smallCaps w:val="0"/>
                <w:lang w:val="en-ID" w:eastAsia="en-ID"/>
              </w:rPr>
              <w:tab/>
            </w:r>
            <w:r w:rsidR="00E27476" w:rsidRPr="00E27476">
              <w:rPr>
                <w:rStyle w:val="Hyperlink"/>
                <w:rFonts w:ascii="Footlight MT Light" w:hAnsi="Footlight MT Light"/>
              </w:rPr>
              <w:t xml:space="preserve">BENTUK JAMINAN PENAWARAN DARI BANK – </w:t>
            </w:r>
            <w:r w:rsidR="00E27476" w:rsidRPr="00E27476">
              <w:rPr>
                <w:rStyle w:val="Hyperlink"/>
                <w:rFonts w:ascii="Footlight MT Light" w:hAnsi="Footlight MT Light"/>
                <w:i/>
              </w:rPr>
              <w:t>(apabila disyaratkan)</w:t>
            </w:r>
            <w:r w:rsidR="00E27476" w:rsidRPr="00E27476">
              <w:rPr>
                <w:rFonts w:ascii="Footlight MT Light" w:hAnsi="Footlight MT Light"/>
                <w:webHidden/>
              </w:rPr>
              <w:tab/>
            </w:r>
            <w:r w:rsidR="00F03F23" w:rsidRPr="00E27476">
              <w:rPr>
                <w:rFonts w:ascii="Footlight MT Light" w:hAnsi="Footlight MT Light"/>
                <w:webHidden/>
              </w:rPr>
              <w:fldChar w:fldCharType="begin"/>
            </w:r>
            <w:r w:rsidR="00E27476" w:rsidRPr="00E27476">
              <w:rPr>
                <w:rFonts w:ascii="Footlight MT Light" w:hAnsi="Footlight MT Light"/>
                <w:webHidden/>
              </w:rPr>
              <w:instrText xml:space="preserve"> PAGEREF _Toc69978836 \h </w:instrText>
            </w:r>
            <w:r w:rsidR="00F03F23" w:rsidRPr="00E27476">
              <w:rPr>
                <w:rFonts w:ascii="Footlight MT Light" w:hAnsi="Footlight MT Light"/>
                <w:webHidden/>
              </w:rPr>
            </w:r>
            <w:r w:rsidR="00F03F23" w:rsidRPr="00E27476">
              <w:rPr>
                <w:rFonts w:ascii="Footlight MT Light" w:hAnsi="Footlight MT Light"/>
                <w:webHidden/>
              </w:rPr>
              <w:fldChar w:fldCharType="separate"/>
            </w:r>
            <w:r w:rsidR="008B33F2">
              <w:rPr>
                <w:rFonts w:ascii="Footlight MT Light" w:hAnsi="Footlight MT Light"/>
                <w:webHidden/>
              </w:rPr>
              <w:t>58</w:t>
            </w:r>
            <w:r w:rsidR="00F03F23" w:rsidRPr="00E27476">
              <w:rPr>
                <w:rFonts w:ascii="Footlight MT Light" w:hAnsi="Footlight MT Light"/>
                <w:webHidden/>
              </w:rPr>
              <w:fldChar w:fldCharType="end"/>
            </w:r>
          </w:hyperlink>
        </w:p>
        <w:p w14:paraId="3355C54D" w14:textId="77777777" w:rsidR="00E27476" w:rsidRPr="00E27476" w:rsidRDefault="00BB322E">
          <w:pPr>
            <w:pStyle w:val="TOC2"/>
            <w:rPr>
              <w:rFonts w:ascii="Footlight MT Light" w:eastAsiaTheme="minorEastAsia" w:hAnsi="Footlight MT Light" w:cstheme="minorBidi"/>
              <w:smallCaps w:val="0"/>
              <w:lang w:val="en-ID" w:eastAsia="en-ID"/>
            </w:rPr>
          </w:pPr>
          <w:hyperlink w:anchor="_Toc69978837" w:history="1">
            <w:r w:rsidR="00E27476" w:rsidRPr="00E27476">
              <w:rPr>
                <w:rStyle w:val="Hyperlink"/>
                <w:rFonts w:ascii="Footlight MT Light" w:eastAsia="Gentium Basic" w:hAnsi="Footlight MT Light" w:cs="Gentium Basic"/>
              </w:rPr>
              <w:t>C.</w:t>
            </w:r>
            <w:r w:rsidR="00E27476" w:rsidRPr="00E27476">
              <w:rPr>
                <w:rFonts w:ascii="Footlight MT Light" w:eastAsiaTheme="minorEastAsia" w:hAnsi="Footlight MT Light" w:cstheme="minorBidi"/>
                <w:smallCaps w:val="0"/>
                <w:lang w:val="en-ID" w:eastAsia="en-ID"/>
              </w:rPr>
              <w:tab/>
            </w:r>
            <w:r w:rsidR="00E27476" w:rsidRPr="00E27476">
              <w:rPr>
                <w:rStyle w:val="Hyperlink"/>
                <w:rFonts w:ascii="Footlight MT Light" w:hAnsi="Footlight MT Light"/>
              </w:rPr>
              <w:t xml:space="preserve">BENTUK JAMINAN PENAWARAN DARI ASURANSI/KONSORSIUM PERUSAHAAN ASURANSI/PERUSAHAAN PENJAMINAN – </w:t>
            </w:r>
            <w:r w:rsidR="00E27476" w:rsidRPr="00E27476">
              <w:rPr>
                <w:rStyle w:val="Hyperlink"/>
                <w:rFonts w:ascii="Footlight MT Light" w:hAnsi="Footlight MT Light"/>
                <w:i/>
              </w:rPr>
              <w:t>(apabila disyaratkan)</w:t>
            </w:r>
            <w:r w:rsidR="00E27476" w:rsidRPr="00E27476">
              <w:rPr>
                <w:rFonts w:ascii="Footlight MT Light" w:hAnsi="Footlight MT Light"/>
                <w:webHidden/>
              </w:rPr>
              <w:tab/>
            </w:r>
            <w:r w:rsidR="00F03F23" w:rsidRPr="00E27476">
              <w:rPr>
                <w:rFonts w:ascii="Footlight MT Light" w:hAnsi="Footlight MT Light"/>
                <w:webHidden/>
              </w:rPr>
              <w:fldChar w:fldCharType="begin"/>
            </w:r>
            <w:r w:rsidR="00E27476" w:rsidRPr="00E27476">
              <w:rPr>
                <w:rFonts w:ascii="Footlight MT Light" w:hAnsi="Footlight MT Light"/>
                <w:webHidden/>
              </w:rPr>
              <w:instrText xml:space="preserve"> PAGEREF _Toc69978837 \h </w:instrText>
            </w:r>
            <w:r w:rsidR="00F03F23" w:rsidRPr="00E27476">
              <w:rPr>
                <w:rFonts w:ascii="Footlight MT Light" w:hAnsi="Footlight MT Light"/>
                <w:webHidden/>
              </w:rPr>
            </w:r>
            <w:r w:rsidR="00F03F23" w:rsidRPr="00E27476">
              <w:rPr>
                <w:rFonts w:ascii="Footlight MT Light" w:hAnsi="Footlight MT Light"/>
                <w:webHidden/>
              </w:rPr>
              <w:fldChar w:fldCharType="separate"/>
            </w:r>
            <w:r w:rsidR="008B33F2">
              <w:rPr>
                <w:rFonts w:ascii="Footlight MT Light" w:hAnsi="Footlight MT Light"/>
                <w:webHidden/>
              </w:rPr>
              <w:t>60</w:t>
            </w:r>
            <w:r w:rsidR="00F03F23" w:rsidRPr="00E27476">
              <w:rPr>
                <w:rFonts w:ascii="Footlight MT Light" w:hAnsi="Footlight MT Light"/>
                <w:webHidden/>
              </w:rPr>
              <w:fldChar w:fldCharType="end"/>
            </w:r>
          </w:hyperlink>
        </w:p>
        <w:p w14:paraId="7C7EDF61" w14:textId="77777777" w:rsidR="00E27476" w:rsidRPr="00E27476" w:rsidRDefault="00BB322E">
          <w:pPr>
            <w:pStyle w:val="TOC2"/>
            <w:rPr>
              <w:rFonts w:ascii="Footlight MT Light" w:eastAsiaTheme="minorEastAsia" w:hAnsi="Footlight MT Light" w:cstheme="minorBidi"/>
              <w:smallCaps w:val="0"/>
              <w:lang w:val="en-ID" w:eastAsia="en-ID"/>
            </w:rPr>
          </w:pPr>
          <w:hyperlink w:anchor="_Toc69978838" w:history="1">
            <w:r w:rsidR="00E27476" w:rsidRPr="00E27476">
              <w:rPr>
                <w:rStyle w:val="Hyperlink"/>
                <w:rFonts w:ascii="Footlight MT Light" w:eastAsia="Gentium Basic" w:hAnsi="Footlight MT Light" w:cs="Gentium Basic"/>
              </w:rPr>
              <w:t>D.</w:t>
            </w:r>
            <w:r w:rsidR="00E27476" w:rsidRPr="00E27476">
              <w:rPr>
                <w:rFonts w:ascii="Footlight MT Light" w:eastAsiaTheme="minorEastAsia" w:hAnsi="Footlight MT Light" w:cstheme="minorBidi"/>
                <w:smallCaps w:val="0"/>
                <w:lang w:val="en-ID" w:eastAsia="en-ID"/>
              </w:rPr>
              <w:tab/>
            </w:r>
            <w:r w:rsidR="00E27476" w:rsidRPr="00E27476">
              <w:rPr>
                <w:rStyle w:val="Hyperlink"/>
                <w:rFonts w:ascii="Footlight MT Light" w:hAnsi="Footlight MT Light"/>
              </w:rPr>
              <w:t>BENTUK JAMINAN SANGGAHAN BANDING DARI BANK</w:t>
            </w:r>
            <w:r w:rsidR="00E27476" w:rsidRPr="00E27476">
              <w:rPr>
                <w:rFonts w:ascii="Footlight MT Light" w:hAnsi="Footlight MT Light"/>
                <w:webHidden/>
              </w:rPr>
              <w:tab/>
            </w:r>
            <w:r w:rsidR="00F03F23" w:rsidRPr="00E27476">
              <w:rPr>
                <w:rFonts w:ascii="Footlight MT Light" w:hAnsi="Footlight MT Light"/>
                <w:webHidden/>
              </w:rPr>
              <w:fldChar w:fldCharType="begin"/>
            </w:r>
            <w:r w:rsidR="00E27476" w:rsidRPr="00E27476">
              <w:rPr>
                <w:rFonts w:ascii="Footlight MT Light" w:hAnsi="Footlight MT Light"/>
                <w:webHidden/>
              </w:rPr>
              <w:instrText xml:space="preserve"> PAGEREF _Toc69978838 \h </w:instrText>
            </w:r>
            <w:r w:rsidR="00F03F23" w:rsidRPr="00E27476">
              <w:rPr>
                <w:rFonts w:ascii="Footlight MT Light" w:hAnsi="Footlight MT Light"/>
                <w:webHidden/>
              </w:rPr>
            </w:r>
            <w:r w:rsidR="00F03F23" w:rsidRPr="00E27476">
              <w:rPr>
                <w:rFonts w:ascii="Footlight MT Light" w:hAnsi="Footlight MT Light"/>
                <w:webHidden/>
              </w:rPr>
              <w:fldChar w:fldCharType="separate"/>
            </w:r>
            <w:r w:rsidR="008B33F2">
              <w:rPr>
                <w:rFonts w:ascii="Footlight MT Light" w:hAnsi="Footlight MT Light"/>
                <w:webHidden/>
              </w:rPr>
              <w:t>62</w:t>
            </w:r>
            <w:r w:rsidR="00F03F23" w:rsidRPr="00E27476">
              <w:rPr>
                <w:rFonts w:ascii="Footlight MT Light" w:hAnsi="Footlight MT Light"/>
                <w:webHidden/>
              </w:rPr>
              <w:fldChar w:fldCharType="end"/>
            </w:r>
          </w:hyperlink>
        </w:p>
        <w:p w14:paraId="2A4C8639" w14:textId="77777777" w:rsidR="00E27476" w:rsidRPr="00E27476" w:rsidRDefault="00BB322E">
          <w:pPr>
            <w:pStyle w:val="TOC2"/>
            <w:rPr>
              <w:rFonts w:ascii="Footlight MT Light" w:eastAsiaTheme="minorEastAsia" w:hAnsi="Footlight MT Light" w:cstheme="minorBidi"/>
              <w:smallCaps w:val="0"/>
              <w:lang w:val="en-ID" w:eastAsia="en-ID"/>
            </w:rPr>
          </w:pPr>
          <w:hyperlink w:anchor="_Toc69978839" w:history="1">
            <w:r w:rsidR="00E27476" w:rsidRPr="00E27476">
              <w:rPr>
                <w:rStyle w:val="Hyperlink"/>
                <w:rFonts w:ascii="Footlight MT Light" w:eastAsia="Gentium Basic" w:hAnsi="Footlight MT Light" w:cs="Gentium Basic"/>
              </w:rPr>
              <w:t>E.</w:t>
            </w:r>
            <w:r w:rsidR="00E27476" w:rsidRPr="00E27476">
              <w:rPr>
                <w:rFonts w:ascii="Footlight MT Light" w:eastAsiaTheme="minorEastAsia" w:hAnsi="Footlight MT Light" w:cstheme="minorBidi"/>
                <w:smallCaps w:val="0"/>
                <w:lang w:val="en-ID" w:eastAsia="en-ID"/>
              </w:rPr>
              <w:tab/>
            </w:r>
            <w:r w:rsidR="00E27476" w:rsidRPr="00E27476">
              <w:rPr>
                <w:rStyle w:val="Hyperlink"/>
                <w:rFonts w:ascii="Footlight MT Light" w:hAnsi="Footlight MT Light"/>
              </w:rPr>
              <w:t>BENTUK JAMINAN SANGGAHAN  BANDING DARI ASURANSI/KONSORSIUM PERUSAHAAN ASURANSI/PERUSAHAAN PENJAMINAN</w:t>
            </w:r>
            <w:r w:rsidR="00E27476" w:rsidRPr="00E27476">
              <w:rPr>
                <w:rFonts w:ascii="Footlight MT Light" w:hAnsi="Footlight MT Light"/>
                <w:webHidden/>
              </w:rPr>
              <w:tab/>
            </w:r>
            <w:r w:rsidR="00F03F23" w:rsidRPr="00E27476">
              <w:rPr>
                <w:rFonts w:ascii="Footlight MT Light" w:hAnsi="Footlight MT Light"/>
                <w:webHidden/>
              </w:rPr>
              <w:fldChar w:fldCharType="begin"/>
            </w:r>
            <w:r w:rsidR="00E27476" w:rsidRPr="00E27476">
              <w:rPr>
                <w:rFonts w:ascii="Footlight MT Light" w:hAnsi="Footlight MT Light"/>
                <w:webHidden/>
              </w:rPr>
              <w:instrText xml:space="preserve"> PAGEREF _Toc69978839 \h </w:instrText>
            </w:r>
            <w:r w:rsidR="00F03F23" w:rsidRPr="00E27476">
              <w:rPr>
                <w:rFonts w:ascii="Footlight MT Light" w:hAnsi="Footlight MT Light"/>
                <w:webHidden/>
              </w:rPr>
            </w:r>
            <w:r w:rsidR="00F03F23" w:rsidRPr="00E27476">
              <w:rPr>
                <w:rFonts w:ascii="Footlight MT Light" w:hAnsi="Footlight MT Light"/>
                <w:webHidden/>
              </w:rPr>
              <w:fldChar w:fldCharType="separate"/>
            </w:r>
            <w:r w:rsidR="008B33F2">
              <w:rPr>
                <w:rFonts w:ascii="Footlight MT Light" w:hAnsi="Footlight MT Light"/>
                <w:webHidden/>
              </w:rPr>
              <w:t>64</w:t>
            </w:r>
            <w:r w:rsidR="00F03F23" w:rsidRPr="00E27476">
              <w:rPr>
                <w:rFonts w:ascii="Footlight MT Light" w:hAnsi="Footlight MT Light"/>
                <w:webHidden/>
              </w:rPr>
              <w:fldChar w:fldCharType="end"/>
            </w:r>
          </w:hyperlink>
        </w:p>
        <w:p w14:paraId="54C60775" w14:textId="77777777" w:rsidR="00E27476" w:rsidRPr="00E27476" w:rsidRDefault="00BB322E">
          <w:pPr>
            <w:pStyle w:val="TOC2"/>
            <w:rPr>
              <w:rFonts w:ascii="Footlight MT Light" w:eastAsiaTheme="minorEastAsia" w:hAnsi="Footlight MT Light" w:cstheme="minorBidi"/>
              <w:smallCaps w:val="0"/>
              <w:lang w:val="en-ID" w:eastAsia="en-ID"/>
            </w:rPr>
          </w:pPr>
          <w:hyperlink w:anchor="_Toc69978840" w:history="1">
            <w:r w:rsidR="00E27476" w:rsidRPr="00E27476">
              <w:rPr>
                <w:rStyle w:val="Hyperlink"/>
                <w:rFonts w:ascii="Footlight MT Light" w:eastAsia="Gentium Basic" w:hAnsi="Footlight MT Light" w:cs="Gentium Basic"/>
              </w:rPr>
              <w:t>F.</w:t>
            </w:r>
            <w:r w:rsidR="00E27476" w:rsidRPr="00E27476">
              <w:rPr>
                <w:rFonts w:ascii="Footlight MT Light" w:eastAsiaTheme="minorEastAsia" w:hAnsi="Footlight MT Light" w:cstheme="minorBidi"/>
                <w:smallCaps w:val="0"/>
                <w:lang w:val="en-ID" w:eastAsia="en-ID"/>
              </w:rPr>
              <w:tab/>
            </w:r>
            <w:r w:rsidR="00E27476" w:rsidRPr="00E27476">
              <w:rPr>
                <w:rStyle w:val="Hyperlink"/>
                <w:rFonts w:ascii="Footlight MT Light" w:hAnsi="Footlight MT Light"/>
              </w:rPr>
              <w:t>BENTUK DOKUMEN PENAWARAN TEKNIS</w:t>
            </w:r>
            <w:r w:rsidR="00E27476" w:rsidRPr="00E27476">
              <w:rPr>
                <w:rFonts w:ascii="Footlight MT Light" w:hAnsi="Footlight MT Light"/>
                <w:webHidden/>
              </w:rPr>
              <w:tab/>
            </w:r>
            <w:r w:rsidR="00F03F23" w:rsidRPr="00E27476">
              <w:rPr>
                <w:rFonts w:ascii="Footlight MT Light" w:hAnsi="Footlight MT Light"/>
                <w:webHidden/>
              </w:rPr>
              <w:fldChar w:fldCharType="begin"/>
            </w:r>
            <w:r w:rsidR="00E27476" w:rsidRPr="00E27476">
              <w:rPr>
                <w:rFonts w:ascii="Footlight MT Light" w:hAnsi="Footlight MT Light"/>
                <w:webHidden/>
              </w:rPr>
              <w:instrText xml:space="preserve"> PAGEREF _Toc69978840 \h </w:instrText>
            </w:r>
            <w:r w:rsidR="00F03F23" w:rsidRPr="00E27476">
              <w:rPr>
                <w:rFonts w:ascii="Footlight MT Light" w:hAnsi="Footlight MT Light"/>
                <w:webHidden/>
              </w:rPr>
            </w:r>
            <w:r w:rsidR="00F03F23" w:rsidRPr="00E27476">
              <w:rPr>
                <w:rFonts w:ascii="Footlight MT Light" w:hAnsi="Footlight MT Light"/>
                <w:webHidden/>
              </w:rPr>
              <w:fldChar w:fldCharType="separate"/>
            </w:r>
            <w:r w:rsidR="008B33F2">
              <w:rPr>
                <w:rFonts w:ascii="Footlight MT Light" w:hAnsi="Footlight MT Light"/>
                <w:webHidden/>
              </w:rPr>
              <w:t>65</w:t>
            </w:r>
            <w:r w:rsidR="00F03F23" w:rsidRPr="00E27476">
              <w:rPr>
                <w:rFonts w:ascii="Footlight MT Light" w:hAnsi="Footlight MT Light"/>
                <w:webHidden/>
              </w:rPr>
              <w:fldChar w:fldCharType="end"/>
            </w:r>
          </w:hyperlink>
        </w:p>
        <w:p w14:paraId="4C18E9AC" w14:textId="77777777" w:rsidR="00E27476" w:rsidRPr="00E27476" w:rsidRDefault="00BB322E">
          <w:pPr>
            <w:pStyle w:val="TOC2"/>
            <w:rPr>
              <w:rFonts w:ascii="Footlight MT Light" w:eastAsiaTheme="minorEastAsia" w:hAnsi="Footlight MT Light" w:cstheme="minorBidi"/>
              <w:smallCaps w:val="0"/>
              <w:lang w:val="en-ID" w:eastAsia="en-ID"/>
            </w:rPr>
          </w:pPr>
          <w:hyperlink w:anchor="_Toc69978841" w:history="1">
            <w:r w:rsidR="00E27476" w:rsidRPr="00E27476">
              <w:rPr>
                <w:rStyle w:val="Hyperlink"/>
                <w:rFonts w:ascii="Footlight MT Light" w:eastAsia="Gentium Basic" w:hAnsi="Footlight MT Light" w:cs="Gentium Basic"/>
              </w:rPr>
              <w:t>G.</w:t>
            </w:r>
            <w:r w:rsidR="00E27476" w:rsidRPr="00E27476">
              <w:rPr>
                <w:rFonts w:ascii="Footlight MT Light" w:eastAsiaTheme="minorEastAsia" w:hAnsi="Footlight MT Light" w:cstheme="minorBidi"/>
                <w:smallCaps w:val="0"/>
                <w:lang w:val="en-ID" w:eastAsia="en-ID"/>
              </w:rPr>
              <w:tab/>
            </w:r>
            <w:r w:rsidR="00E27476" w:rsidRPr="00E27476">
              <w:rPr>
                <w:rStyle w:val="Hyperlink"/>
                <w:rFonts w:ascii="Footlight MT Light" w:hAnsi="Footlight MT Light"/>
              </w:rPr>
              <w:t>DATA PERALATAN</w:t>
            </w:r>
            <w:r w:rsidR="00E27476" w:rsidRPr="00E27476">
              <w:rPr>
                <w:rFonts w:ascii="Footlight MT Light" w:hAnsi="Footlight MT Light"/>
                <w:webHidden/>
              </w:rPr>
              <w:tab/>
            </w:r>
            <w:r w:rsidR="00F03F23" w:rsidRPr="00E27476">
              <w:rPr>
                <w:rFonts w:ascii="Footlight MT Light" w:hAnsi="Footlight MT Light"/>
                <w:webHidden/>
              </w:rPr>
              <w:fldChar w:fldCharType="begin"/>
            </w:r>
            <w:r w:rsidR="00E27476" w:rsidRPr="00E27476">
              <w:rPr>
                <w:rFonts w:ascii="Footlight MT Light" w:hAnsi="Footlight MT Light"/>
                <w:webHidden/>
              </w:rPr>
              <w:instrText xml:space="preserve"> PAGEREF _Toc69978841 \h </w:instrText>
            </w:r>
            <w:r w:rsidR="00F03F23" w:rsidRPr="00E27476">
              <w:rPr>
                <w:rFonts w:ascii="Footlight MT Light" w:hAnsi="Footlight MT Light"/>
                <w:webHidden/>
              </w:rPr>
            </w:r>
            <w:r w:rsidR="00F03F23" w:rsidRPr="00E27476">
              <w:rPr>
                <w:rFonts w:ascii="Footlight MT Light" w:hAnsi="Footlight MT Light"/>
                <w:webHidden/>
              </w:rPr>
              <w:fldChar w:fldCharType="separate"/>
            </w:r>
            <w:r w:rsidR="008B33F2">
              <w:rPr>
                <w:rFonts w:ascii="Footlight MT Light" w:hAnsi="Footlight MT Light"/>
                <w:webHidden/>
              </w:rPr>
              <w:t>66</w:t>
            </w:r>
            <w:r w:rsidR="00F03F23" w:rsidRPr="00E27476">
              <w:rPr>
                <w:rFonts w:ascii="Footlight MT Light" w:hAnsi="Footlight MT Light"/>
                <w:webHidden/>
              </w:rPr>
              <w:fldChar w:fldCharType="end"/>
            </w:r>
          </w:hyperlink>
        </w:p>
        <w:p w14:paraId="72C940FA" w14:textId="77777777" w:rsidR="00E27476" w:rsidRPr="00E27476" w:rsidRDefault="00BB322E">
          <w:pPr>
            <w:pStyle w:val="TOC2"/>
            <w:rPr>
              <w:rFonts w:ascii="Footlight MT Light" w:eastAsiaTheme="minorEastAsia" w:hAnsi="Footlight MT Light" w:cstheme="minorBidi"/>
              <w:smallCaps w:val="0"/>
              <w:lang w:val="en-ID" w:eastAsia="en-ID"/>
            </w:rPr>
          </w:pPr>
          <w:hyperlink w:anchor="_Toc69978842" w:history="1">
            <w:r w:rsidR="00E27476" w:rsidRPr="00E27476">
              <w:rPr>
                <w:rStyle w:val="Hyperlink"/>
                <w:rFonts w:ascii="Footlight MT Light" w:eastAsia="Gentium Basic" w:hAnsi="Footlight MT Light" w:cs="Gentium Basic"/>
              </w:rPr>
              <w:t>H.</w:t>
            </w:r>
            <w:r w:rsidR="00E27476" w:rsidRPr="00E27476">
              <w:rPr>
                <w:rFonts w:ascii="Footlight MT Light" w:eastAsiaTheme="minorEastAsia" w:hAnsi="Footlight MT Light" w:cstheme="minorBidi"/>
                <w:smallCaps w:val="0"/>
                <w:lang w:val="en-ID" w:eastAsia="en-ID"/>
              </w:rPr>
              <w:tab/>
            </w:r>
            <w:r w:rsidR="00E27476" w:rsidRPr="00E27476">
              <w:rPr>
                <w:rStyle w:val="Hyperlink"/>
                <w:rFonts w:ascii="Footlight MT Light" w:hAnsi="Footlight MT Light"/>
              </w:rPr>
              <w:t>DATA PERSONEL MANAJERIAL</w:t>
            </w:r>
            <w:r w:rsidR="00E27476" w:rsidRPr="00E27476">
              <w:rPr>
                <w:rFonts w:ascii="Footlight MT Light" w:hAnsi="Footlight MT Light"/>
                <w:webHidden/>
              </w:rPr>
              <w:tab/>
            </w:r>
            <w:r w:rsidR="00F03F23" w:rsidRPr="00E27476">
              <w:rPr>
                <w:rFonts w:ascii="Footlight MT Light" w:hAnsi="Footlight MT Light"/>
                <w:webHidden/>
              </w:rPr>
              <w:fldChar w:fldCharType="begin"/>
            </w:r>
            <w:r w:rsidR="00E27476" w:rsidRPr="00E27476">
              <w:rPr>
                <w:rFonts w:ascii="Footlight MT Light" w:hAnsi="Footlight MT Light"/>
                <w:webHidden/>
              </w:rPr>
              <w:instrText xml:space="preserve"> PAGEREF _Toc69978842 \h </w:instrText>
            </w:r>
            <w:r w:rsidR="00F03F23" w:rsidRPr="00E27476">
              <w:rPr>
                <w:rFonts w:ascii="Footlight MT Light" w:hAnsi="Footlight MT Light"/>
                <w:webHidden/>
              </w:rPr>
            </w:r>
            <w:r w:rsidR="00F03F23" w:rsidRPr="00E27476">
              <w:rPr>
                <w:rFonts w:ascii="Footlight MT Light" w:hAnsi="Footlight MT Light"/>
                <w:webHidden/>
              </w:rPr>
              <w:fldChar w:fldCharType="separate"/>
            </w:r>
            <w:r w:rsidR="008B33F2">
              <w:rPr>
                <w:rFonts w:ascii="Footlight MT Light" w:hAnsi="Footlight MT Light"/>
                <w:webHidden/>
              </w:rPr>
              <w:t>66</w:t>
            </w:r>
            <w:r w:rsidR="00F03F23" w:rsidRPr="00E27476">
              <w:rPr>
                <w:rFonts w:ascii="Footlight MT Light" w:hAnsi="Footlight MT Light"/>
                <w:webHidden/>
              </w:rPr>
              <w:fldChar w:fldCharType="end"/>
            </w:r>
          </w:hyperlink>
        </w:p>
        <w:p w14:paraId="2DCE9A54" w14:textId="77777777" w:rsidR="00E27476" w:rsidRPr="00E27476" w:rsidRDefault="00BB322E">
          <w:pPr>
            <w:pStyle w:val="TOC2"/>
            <w:rPr>
              <w:rFonts w:ascii="Footlight MT Light" w:eastAsiaTheme="minorEastAsia" w:hAnsi="Footlight MT Light" w:cstheme="minorBidi"/>
              <w:smallCaps w:val="0"/>
              <w:lang w:val="en-ID" w:eastAsia="en-ID"/>
            </w:rPr>
          </w:pPr>
          <w:hyperlink w:anchor="_Toc69978843" w:history="1">
            <w:r w:rsidR="00E27476" w:rsidRPr="00E27476">
              <w:rPr>
                <w:rStyle w:val="Hyperlink"/>
                <w:rFonts w:ascii="Footlight MT Light" w:eastAsia="Gentium Basic" w:hAnsi="Footlight MT Light" w:cs="Gentium Basic"/>
              </w:rPr>
              <w:t>J.</w:t>
            </w:r>
            <w:r w:rsidR="00E27476" w:rsidRPr="00E27476">
              <w:rPr>
                <w:rFonts w:ascii="Footlight MT Light" w:eastAsiaTheme="minorEastAsia" w:hAnsi="Footlight MT Light" w:cstheme="minorBidi"/>
                <w:smallCaps w:val="0"/>
                <w:lang w:val="en-ID" w:eastAsia="en-ID"/>
              </w:rPr>
              <w:tab/>
            </w:r>
            <w:r w:rsidR="00E27476" w:rsidRPr="00E27476">
              <w:rPr>
                <w:rStyle w:val="Hyperlink"/>
                <w:rFonts w:ascii="Footlight MT Light" w:hAnsi="Footlight MT Light"/>
              </w:rPr>
              <w:t>BENTUK RENCANA KESELAMATAN KONSTRUKSI (RKK)</w:t>
            </w:r>
            <w:r w:rsidR="00E27476" w:rsidRPr="00E27476">
              <w:rPr>
                <w:rFonts w:ascii="Footlight MT Light" w:hAnsi="Footlight MT Light"/>
                <w:webHidden/>
              </w:rPr>
              <w:tab/>
            </w:r>
            <w:r w:rsidR="00F03F23" w:rsidRPr="00E27476">
              <w:rPr>
                <w:rFonts w:ascii="Footlight MT Light" w:hAnsi="Footlight MT Light"/>
                <w:webHidden/>
              </w:rPr>
              <w:fldChar w:fldCharType="begin"/>
            </w:r>
            <w:r w:rsidR="00E27476" w:rsidRPr="00E27476">
              <w:rPr>
                <w:rFonts w:ascii="Footlight MT Light" w:hAnsi="Footlight MT Light"/>
                <w:webHidden/>
              </w:rPr>
              <w:instrText xml:space="preserve"> PAGEREF _Toc69978843 \h </w:instrText>
            </w:r>
            <w:r w:rsidR="00F03F23" w:rsidRPr="00E27476">
              <w:rPr>
                <w:rFonts w:ascii="Footlight MT Light" w:hAnsi="Footlight MT Light"/>
                <w:webHidden/>
              </w:rPr>
            </w:r>
            <w:r w:rsidR="00F03F23" w:rsidRPr="00E27476">
              <w:rPr>
                <w:rFonts w:ascii="Footlight MT Light" w:hAnsi="Footlight MT Light"/>
                <w:webHidden/>
              </w:rPr>
              <w:fldChar w:fldCharType="separate"/>
            </w:r>
            <w:r w:rsidR="008B33F2">
              <w:rPr>
                <w:rFonts w:ascii="Footlight MT Light" w:hAnsi="Footlight MT Light"/>
                <w:webHidden/>
              </w:rPr>
              <w:t>68</w:t>
            </w:r>
            <w:r w:rsidR="00F03F23" w:rsidRPr="00E27476">
              <w:rPr>
                <w:rFonts w:ascii="Footlight MT Light" w:hAnsi="Footlight MT Light"/>
                <w:webHidden/>
              </w:rPr>
              <w:fldChar w:fldCharType="end"/>
            </w:r>
          </w:hyperlink>
        </w:p>
        <w:p w14:paraId="6A034462" w14:textId="77777777" w:rsidR="00E27476" w:rsidRPr="00E27476" w:rsidRDefault="00BB322E">
          <w:pPr>
            <w:pStyle w:val="TOC2"/>
            <w:rPr>
              <w:rFonts w:ascii="Footlight MT Light" w:eastAsiaTheme="minorEastAsia" w:hAnsi="Footlight MT Light" w:cstheme="minorBidi"/>
              <w:smallCaps w:val="0"/>
              <w:lang w:val="en-ID" w:eastAsia="en-ID"/>
            </w:rPr>
          </w:pPr>
          <w:hyperlink w:anchor="_Toc69978844" w:history="1">
            <w:r w:rsidR="00E27476" w:rsidRPr="00E27476">
              <w:rPr>
                <w:rStyle w:val="Hyperlink"/>
                <w:rFonts w:ascii="Footlight MT Light" w:eastAsia="Gentium Basic" w:hAnsi="Footlight MT Light" w:cs="Gentium Basic"/>
              </w:rPr>
              <w:t>K.</w:t>
            </w:r>
            <w:r w:rsidR="00E27476" w:rsidRPr="00E27476">
              <w:rPr>
                <w:rFonts w:ascii="Footlight MT Light" w:eastAsiaTheme="minorEastAsia" w:hAnsi="Footlight MT Light" w:cstheme="minorBidi"/>
                <w:smallCaps w:val="0"/>
                <w:lang w:val="en-ID" w:eastAsia="en-ID"/>
              </w:rPr>
              <w:tab/>
            </w:r>
            <w:r w:rsidR="00E27476" w:rsidRPr="00E27476">
              <w:rPr>
                <w:rStyle w:val="Hyperlink"/>
                <w:rFonts w:ascii="Footlight MT Light" w:hAnsi="Footlight MT Light"/>
              </w:rPr>
              <w:t>BENTUK SURAT PERJANJIAN SEWA PERALATAN</w:t>
            </w:r>
            <w:r w:rsidR="00E27476" w:rsidRPr="00E27476">
              <w:rPr>
                <w:rFonts w:ascii="Footlight MT Light" w:hAnsi="Footlight MT Light"/>
                <w:webHidden/>
              </w:rPr>
              <w:tab/>
            </w:r>
            <w:r w:rsidR="00F03F23" w:rsidRPr="00E27476">
              <w:rPr>
                <w:rFonts w:ascii="Footlight MT Light" w:hAnsi="Footlight MT Light"/>
                <w:webHidden/>
              </w:rPr>
              <w:fldChar w:fldCharType="begin"/>
            </w:r>
            <w:r w:rsidR="00E27476" w:rsidRPr="00E27476">
              <w:rPr>
                <w:rFonts w:ascii="Footlight MT Light" w:hAnsi="Footlight MT Light"/>
                <w:webHidden/>
              </w:rPr>
              <w:instrText xml:space="preserve"> PAGEREF _Toc69978844 \h </w:instrText>
            </w:r>
            <w:r w:rsidR="00F03F23" w:rsidRPr="00E27476">
              <w:rPr>
                <w:rFonts w:ascii="Footlight MT Light" w:hAnsi="Footlight MT Light"/>
                <w:webHidden/>
              </w:rPr>
            </w:r>
            <w:r w:rsidR="00F03F23" w:rsidRPr="00E27476">
              <w:rPr>
                <w:rFonts w:ascii="Footlight MT Light" w:hAnsi="Footlight MT Light"/>
                <w:webHidden/>
              </w:rPr>
              <w:fldChar w:fldCharType="separate"/>
            </w:r>
            <w:r w:rsidR="008B33F2">
              <w:rPr>
                <w:rFonts w:ascii="Footlight MT Light" w:hAnsi="Footlight MT Light"/>
                <w:webHidden/>
              </w:rPr>
              <w:t>74</w:t>
            </w:r>
            <w:r w:rsidR="00F03F23" w:rsidRPr="00E27476">
              <w:rPr>
                <w:rFonts w:ascii="Footlight MT Light" w:hAnsi="Footlight MT Light"/>
                <w:webHidden/>
              </w:rPr>
              <w:fldChar w:fldCharType="end"/>
            </w:r>
          </w:hyperlink>
        </w:p>
        <w:p w14:paraId="1A634277" w14:textId="77777777" w:rsidR="00E27476" w:rsidRPr="00E27476" w:rsidRDefault="00BB322E">
          <w:pPr>
            <w:pStyle w:val="TOC2"/>
            <w:rPr>
              <w:rFonts w:ascii="Footlight MT Light" w:eastAsiaTheme="minorEastAsia" w:hAnsi="Footlight MT Light" w:cstheme="minorBidi"/>
              <w:smallCaps w:val="0"/>
              <w:lang w:val="en-ID" w:eastAsia="en-ID"/>
            </w:rPr>
          </w:pPr>
          <w:hyperlink w:anchor="_Toc69978845" w:history="1">
            <w:r w:rsidR="00E27476" w:rsidRPr="00E27476">
              <w:rPr>
                <w:rStyle w:val="Hyperlink"/>
                <w:rFonts w:ascii="Footlight MT Light" w:eastAsia="Gentium Basic" w:hAnsi="Footlight MT Light" w:cs="Gentium Basic"/>
              </w:rPr>
              <w:t>L.</w:t>
            </w:r>
            <w:r w:rsidR="00E27476" w:rsidRPr="00E27476">
              <w:rPr>
                <w:rFonts w:ascii="Footlight MT Light" w:eastAsiaTheme="minorEastAsia" w:hAnsi="Footlight MT Light" w:cstheme="minorBidi"/>
                <w:smallCaps w:val="0"/>
                <w:lang w:val="en-ID" w:eastAsia="en-ID"/>
              </w:rPr>
              <w:tab/>
            </w:r>
            <w:r w:rsidR="00E27476" w:rsidRPr="00E27476">
              <w:rPr>
                <w:rStyle w:val="Hyperlink"/>
                <w:rFonts w:ascii="Footlight MT Light" w:hAnsi="Footlight MT Light" w:cs="Arial"/>
              </w:rPr>
              <w:t>BENTUK FORMULIR PE</w:t>
            </w:r>
            <w:r w:rsidR="00E27476" w:rsidRPr="00E27476">
              <w:rPr>
                <w:rStyle w:val="Hyperlink"/>
                <w:rFonts w:ascii="Footlight MT Light" w:hAnsi="Footlight MT Light" w:cs="Arial"/>
                <w:lang w:val="en-US"/>
              </w:rPr>
              <w:t>RHITUNGAN</w:t>
            </w:r>
            <w:r w:rsidR="00E27476" w:rsidRPr="00E27476">
              <w:rPr>
                <w:rStyle w:val="Hyperlink"/>
                <w:rFonts w:ascii="Footlight MT Light" w:hAnsi="Footlight MT Light" w:cs="Arial"/>
              </w:rPr>
              <w:t xml:space="preserve"> TINGKAT KOMPONEN DALAM NEGERI (TKDN) </w:t>
            </w:r>
            <w:r w:rsidR="00E27476" w:rsidRPr="00E27476">
              <w:rPr>
                <w:rStyle w:val="Hyperlink"/>
                <w:rFonts w:ascii="Footlight MT Light" w:hAnsi="Footlight MT Light" w:cs="Arial"/>
                <w:bCs/>
                <w:i/>
              </w:rPr>
              <w:t>[apabila diberikan preferensi harga]</w:t>
            </w:r>
            <w:r w:rsidR="00E27476" w:rsidRPr="00E27476">
              <w:rPr>
                <w:rFonts w:ascii="Footlight MT Light" w:hAnsi="Footlight MT Light"/>
                <w:webHidden/>
              </w:rPr>
              <w:tab/>
            </w:r>
            <w:r w:rsidR="00F03F23" w:rsidRPr="00E27476">
              <w:rPr>
                <w:rFonts w:ascii="Footlight MT Light" w:hAnsi="Footlight MT Light"/>
                <w:webHidden/>
              </w:rPr>
              <w:fldChar w:fldCharType="begin"/>
            </w:r>
            <w:r w:rsidR="00E27476" w:rsidRPr="00E27476">
              <w:rPr>
                <w:rFonts w:ascii="Footlight MT Light" w:hAnsi="Footlight MT Light"/>
                <w:webHidden/>
              </w:rPr>
              <w:instrText xml:space="preserve"> PAGEREF _Toc69978845 \h </w:instrText>
            </w:r>
            <w:r w:rsidR="00F03F23" w:rsidRPr="00E27476">
              <w:rPr>
                <w:rFonts w:ascii="Footlight MT Light" w:hAnsi="Footlight MT Light"/>
                <w:webHidden/>
              </w:rPr>
            </w:r>
            <w:r w:rsidR="00F03F23" w:rsidRPr="00E27476">
              <w:rPr>
                <w:rFonts w:ascii="Footlight MT Light" w:hAnsi="Footlight MT Light"/>
                <w:webHidden/>
              </w:rPr>
              <w:fldChar w:fldCharType="separate"/>
            </w:r>
            <w:r w:rsidR="008B33F2">
              <w:rPr>
                <w:rFonts w:ascii="Footlight MT Light" w:hAnsi="Footlight MT Light"/>
                <w:webHidden/>
              </w:rPr>
              <w:t>77</w:t>
            </w:r>
            <w:r w:rsidR="00F03F23" w:rsidRPr="00E27476">
              <w:rPr>
                <w:rFonts w:ascii="Footlight MT Light" w:hAnsi="Footlight MT Light"/>
                <w:webHidden/>
              </w:rPr>
              <w:fldChar w:fldCharType="end"/>
            </w:r>
          </w:hyperlink>
        </w:p>
        <w:p w14:paraId="6CF9810E" w14:textId="77777777" w:rsidR="00E27476" w:rsidRPr="00E27476" w:rsidRDefault="00BB322E">
          <w:pPr>
            <w:pStyle w:val="TOC2"/>
            <w:rPr>
              <w:rFonts w:ascii="Footlight MT Light" w:eastAsiaTheme="minorEastAsia" w:hAnsi="Footlight MT Light" w:cstheme="minorBidi"/>
              <w:smallCaps w:val="0"/>
              <w:lang w:val="en-ID" w:eastAsia="en-ID"/>
            </w:rPr>
          </w:pPr>
          <w:hyperlink w:anchor="_Toc69978846" w:history="1">
            <w:r w:rsidR="00E27476" w:rsidRPr="00E27476">
              <w:rPr>
                <w:rStyle w:val="Hyperlink"/>
                <w:rFonts w:ascii="Footlight MT Light" w:eastAsia="Gentium Basic" w:hAnsi="Footlight MT Light" w:cs="Gentium Basic"/>
              </w:rPr>
              <w:t>M.</w:t>
            </w:r>
            <w:r w:rsidR="00E27476" w:rsidRPr="00E27476">
              <w:rPr>
                <w:rFonts w:ascii="Footlight MT Light" w:eastAsiaTheme="minorEastAsia" w:hAnsi="Footlight MT Light" w:cstheme="minorBidi"/>
                <w:smallCaps w:val="0"/>
                <w:lang w:val="en-ID" w:eastAsia="en-ID"/>
              </w:rPr>
              <w:tab/>
            </w:r>
            <w:r w:rsidR="00E27476" w:rsidRPr="00E27476">
              <w:rPr>
                <w:rStyle w:val="Hyperlink"/>
                <w:rFonts w:ascii="Footlight MT Light" w:hAnsi="Footlight MT Light"/>
              </w:rPr>
              <w:t>BENTUK DAFTAR BARANG YANG DIIMPOR</w:t>
            </w:r>
            <w:r w:rsidR="00E27476" w:rsidRPr="00E27476">
              <w:rPr>
                <w:rFonts w:ascii="Footlight MT Light" w:hAnsi="Footlight MT Light"/>
                <w:webHidden/>
              </w:rPr>
              <w:tab/>
            </w:r>
            <w:r w:rsidR="00F03F23" w:rsidRPr="00E27476">
              <w:rPr>
                <w:rFonts w:ascii="Footlight MT Light" w:hAnsi="Footlight MT Light"/>
                <w:webHidden/>
              </w:rPr>
              <w:fldChar w:fldCharType="begin"/>
            </w:r>
            <w:r w:rsidR="00E27476" w:rsidRPr="00E27476">
              <w:rPr>
                <w:rFonts w:ascii="Footlight MT Light" w:hAnsi="Footlight MT Light"/>
                <w:webHidden/>
              </w:rPr>
              <w:instrText xml:space="preserve"> PAGEREF _Toc69978846 \h </w:instrText>
            </w:r>
            <w:r w:rsidR="00F03F23" w:rsidRPr="00E27476">
              <w:rPr>
                <w:rFonts w:ascii="Footlight MT Light" w:hAnsi="Footlight MT Light"/>
                <w:webHidden/>
              </w:rPr>
            </w:r>
            <w:r w:rsidR="00F03F23" w:rsidRPr="00E27476">
              <w:rPr>
                <w:rFonts w:ascii="Footlight MT Light" w:hAnsi="Footlight MT Light"/>
                <w:webHidden/>
              </w:rPr>
              <w:fldChar w:fldCharType="separate"/>
            </w:r>
            <w:r w:rsidR="008B33F2">
              <w:rPr>
                <w:rFonts w:ascii="Footlight MT Light" w:hAnsi="Footlight MT Light"/>
                <w:webHidden/>
              </w:rPr>
              <w:t>78</w:t>
            </w:r>
            <w:r w:rsidR="00F03F23" w:rsidRPr="00E27476">
              <w:rPr>
                <w:rFonts w:ascii="Footlight MT Light" w:hAnsi="Footlight MT Light"/>
                <w:webHidden/>
              </w:rPr>
              <w:fldChar w:fldCharType="end"/>
            </w:r>
          </w:hyperlink>
        </w:p>
        <w:p w14:paraId="3AD8EE46" w14:textId="77777777" w:rsidR="00E27476" w:rsidRPr="00E27476" w:rsidRDefault="00BB322E">
          <w:pPr>
            <w:pStyle w:val="TOC1"/>
            <w:rPr>
              <w:rFonts w:ascii="Footlight MT Light" w:eastAsiaTheme="minorEastAsia" w:hAnsi="Footlight MT Light" w:cstheme="minorBidi"/>
              <w:b w:val="0"/>
              <w:bCs w:val="0"/>
              <w:caps w:val="0"/>
              <w:lang w:val="en-ID" w:eastAsia="en-ID"/>
            </w:rPr>
          </w:pPr>
          <w:hyperlink w:anchor="_Toc69978847" w:history="1">
            <w:r w:rsidR="00E27476" w:rsidRPr="00E27476">
              <w:rPr>
                <w:rStyle w:val="Hyperlink"/>
                <w:rFonts w:ascii="Footlight MT Light" w:eastAsia="Gentium Basic" w:hAnsi="Footlight MT Light" w:cs="Gentium Basic"/>
              </w:rPr>
              <w:t>BAB VI. RANCANGAN KONTRAK</w:t>
            </w:r>
            <w:r w:rsidR="00E27476" w:rsidRPr="00E27476">
              <w:rPr>
                <w:rFonts w:ascii="Footlight MT Light" w:hAnsi="Footlight MT Light"/>
                <w:webHidden/>
              </w:rPr>
              <w:tab/>
            </w:r>
            <w:r w:rsidR="00F03F23" w:rsidRPr="00E27476">
              <w:rPr>
                <w:rFonts w:ascii="Footlight MT Light" w:hAnsi="Footlight MT Light"/>
                <w:webHidden/>
              </w:rPr>
              <w:fldChar w:fldCharType="begin"/>
            </w:r>
            <w:r w:rsidR="00E27476" w:rsidRPr="00E27476">
              <w:rPr>
                <w:rFonts w:ascii="Footlight MT Light" w:hAnsi="Footlight MT Light"/>
                <w:webHidden/>
              </w:rPr>
              <w:instrText xml:space="preserve"> PAGEREF _Toc69978847 \h </w:instrText>
            </w:r>
            <w:r w:rsidR="00F03F23" w:rsidRPr="00E27476">
              <w:rPr>
                <w:rFonts w:ascii="Footlight MT Light" w:hAnsi="Footlight MT Light"/>
                <w:webHidden/>
              </w:rPr>
            </w:r>
            <w:r w:rsidR="00F03F23" w:rsidRPr="00E27476">
              <w:rPr>
                <w:rFonts w:ascii="Footlight MT Light" w:hAnsi="Footlight MT Light"/>
                <w:webHidden/>
              </w:rPr>
              <w:fldChar w:fldCharType="separate"/>
            </w:r>
            <w:r w:rsidR="008B33F2">
              <w:rPr>
                <w:rFonts w:ascii="Footlight MT Light" w:hAnsi="Footlight MT Light"/>
                <w:webHidden/>
              </w:rPr>
              <w:t>79</w:t>
            </w:r>
            <w:r w:rsidR="00F03F23" w:rsidRPr="00E27476">
              <w:rPr>
                <w:rFonts w:ascii="Footlight MT Light" w:hAnsi="Footlight MT Light"/>
                <w:webHidden/>
              </w:rPr>
              <w:fldChar w:fldCharType="end"/>
            </w:r>
          </w:hyperlink>
        </w:p>
        <w:p w14:paraId="2F39B465" w14:textId="77777777" w:rsidR="00E27476" w:rsidRPr="00E27476" w:rsidRDefault="00BB322E">
          <w:pPr>
            <w:pStyle w:val="TOC1"/>
            <w:rPr>
              <w:rFonts w:ascii="Footlight MT Light" w:eastAsiaTheme="minorEastAsia" w:hAnsi="Footlight MT Light" w:cstheme="minorBidi"/>
              <w:b w:val="0"/>
              <w:bCs w:val="0"/>
              <w:caps w:val="0"/>
              <w:lang w:val="en-ID" w:eastAsia="en-ID"/>
            </w:rPr>
          </w:pPr>
          <w:hyperlink w:anchor="_Toc69978848" w:history="1">
            <w:r w:rsidR="00E27476" w:rsidRPr="00E27476">
              <w:rPr>
                <w:rStyle w:val="Hyperlink"/>
                <w:rFonts w:ascii="Footlight MT Light" w:eastAsia="Gentium Basic" w:hAnsi="Footlight MT Light" w:cs="Gentium Basic"/>
              </w:rPr>
              <w:t>BAB VII. SPESIFIKASI TEKNIS DAN GAMBAR</w:t>
            </w:r>
            <w:r w:rsidR="00E27476" w:rsidRPr="00E27476">
              <w:rPr>
                <w:rFonts w:ascii="Footlight MT Light" w:hAnsi="Footlight MT Light"/>
                <w:webHidden/>
              </w:rPr>
              <w:tab/>
            </w:r>
            <w:r w:rsidR="00F03F23" w:rsidRPr="00E27476">
              <w:rPr>
                <w:rFonts w:ascii="Footlight MT Light" w:hAnsi="Footlight MT Light"/>
                <w:webHidden/>
              </w:rPr>
              <w:fldChar w:fldCharType="begin"/>
            </w:r>
            <w:r w:rsidR="00E27476" w:rsidRPr="00E27476">
              <w:rPr>
                <w:rFonts w:ascii="Footlight MT Light" w:hAnsi="Footlight MT Light"/>
                <w:webHidden/>
              </w:rPr>
              <w:instrText xml:space="preserve"> PAGEREF _Toc69978848 \h </w:instrText>
            </w:r>
            <w:r w:rsidR="00F03F23" w:rsidRPr="00E27476">
              <w:rPr>
                <w:rFonts w:ascii="Footlight MT Light" w:hAnsi="Footlight MT Light"/>
                <w:webHidden/>
              </w:rPr>
            </w:r>
            <w:r w:rsidR="00F03F23" w:rsidRPr="00E27476">
              <w:rPr>
                <w:rFonts w:ascii="Footlight MT Light" w:hAnsi="Footlight MT Light"/>
                <w:webHidden/>
              </w:rPr>
              <w:fldChar w:fldCharType="separate"/>
            </w:r>
            <w:r w:rsidR="008B33F2">
              <w:rPr>
                <w:rFonts w:ascii="Footlight MT Light" w:hAnsi="Footlight MT Light"/>
                <w:webHidden/>
              </w:rPr>
              <w:t>144</w:t>
            </w:r>
            <w:r w:rsidR="00F03F23" w:rsidRPr="00E27476">
              <w:rPr>
                <w:rFonts w:ascii="Footlight MT Light" w:hAnsi="Footlight MT Light"/>
                <w:webHidden/>
              </w:rPr>
              <w:fldChar w:fldCharType="end"/>
            </w:r>
          </w:hyperlink>
        </w:p>
        <w:p w14:paraId="53CA4CAC" w14:textId="77777777" w:rsidR="00E27476" w:rsidRPr="00E27476" w:rsidRDefault="00BB322E">
          <w:pPr>
            <w:pStyle w:val="TOC1"/>
            <w:rPr>
              <w:rFonts w:ascii="Footlight MT Light" w:eastAsiaTheme="minorEastAsia" w:hAnsi="Footlight MT Light" w:cstheme="minorBidi"/>
              <w:b w:val="0"/>
              <w:bCs w:val="0"/>
              <w:caps w:val="0"/>
              <w:lang w:val="en-ID" w:eastAsia="en-ID"/>
            </w:rPr>
          </w:pPr>
          <w:hyperlink w:anchor="_Toc69978849" w:history="1">
            <w:r w:rsidR="00E27476" w:rsidRPr="00E27476">
              <w:rPr>
                <w:rStyle w:val="Hyperlink"/>
                <w:rFonts w:ascii="Footlight MT Light" w:eastAsia="Gentium Basic" w:hAnsi="Footlight MT Light" w:cs="Gentium Basic"/>
              </w:rPr>
              <w:t>BAB VIII. DAFTAR KELUARAN DAN HARGA</w:t>
            </w:r>
            <w:r w:rsidR="00E27476" w:rsidRPr="00E27476">
              <w:rPr>
                <w:rFonts w:ascii="Footlight MT Light" w:hAnsi="Footlight MT Light"/>
                <w:webHidden/>
              </w:rPr>
              <w:tab/>
            </w:r>
            <w:r w:rsidR="00F03F23" w:rsidRPr="00E27476">
              <w:rPr>
                <w:rFonts w:ascii="Footlight MT Light" w:hAnsi="Footlight MT Light"/>
                <w:webHidden/>
              </w:rPr>
              <w:fldChar w:fldCharType="begin"/>
            </w:r>
            <w:r w:rsidR="00E27476" w:rsidRPr="00E27476">
              <w:rPr>
                <w:rFonts w:ascii="Footlight MT Light" w:hAnsi="Footlight MT Light"/>
                <w:webHidden/>
              </w:rPr>
              <w:instrText xml:space="preserve"> PAGEREF _Toc69978849 \h </w:instrText>
            </w:r>
            <w:r w:rsidR="00F03F23" w:rsidRPr="00E27476">
              <w:rPr>
                <w:rFonts w:ascii="Footlight MT Light" w:hAnsi="Footlight MT Light"/>
                <w:webHidden/>
              </w:rPr>
            </w:r>
            <w:r w:rsidR="00F03F23" w:rsidRPr="00E27476">
              <w:rPr>
                <w:rFonts w:ascii="Footlight MT Light" w:hAnsi="Footlight MT Light"/>
                <w:webHidden/>
              </w:rPr>
              <w:fldChar w:fldCharType="separate"/>
            </w:r>
            <w:r w:rsidR="008B33F2">
              <w:rPr>
                <w:rFonts w:ascii="Footlight MT Light" w:hAnsi="Footlight MT Light"/>
                <w:webHidden/>
              </w:rPr>
              <w:t>148</w:t>
            </w:r>
            <w:r w:rsidR="00F03F23" w:rsidRPr="00E27476">
              <w:rPr>
                <w:rFonts w:ascii="Footlight MT Light" w:hAnsi="Footlight MT Light"/>
                <w:webHidden/>
              </w:rPr>
              <w:fldChar w:fldCharType="end"/>
            </w:r>
          </w:hyperlink>
        </w:p>
        <w:p w14:paraId="12EC555A" w14:textId="77777777" w:rsidR="00E27476" w:rsidRPr="00E27476" w:rsidRDefault="00BB322E">
          <w:pPr>
            <w:pStyle w:val="TOC1"/>
            <w:rPr>
              <w:rFonts w:ascii="Footlight MT Light" w:eastAsiaTheme="minorEastAsia" w:hAnsi="Footlight MT Light" w:cstheme="minorBidi"/>
              <w:b w:val="0"/>
              <w:bCs w:val="0"/>
              <w:caps w:val="0"/>
              <w:lang w:val="en-ID" w:eastAsia="en-ID"/>
            </w:rPr>
          </w:pPr>
          <w:hyperlink w:anchor="_Toc69978850" w:history="1">
            <w:r w:rsidR="00E27476" w:rsidRPr="00E27476">
              <w:rPr>
                <w:rStyle w:val="Hyperlink"/>
                <w:rFonts w:ascii="Footlight MT Light" w:eastAsia="Gentium Basic" w:hAnsi="Footlight MT Light" w:cs="Gentium Basic"/>
              </w:rPr>
              <w:t>BAB IX. BENTUK DOKUMEN LAIN</w:t>
            </w:r>
            <w:r w:rsidR="00E27476" w:rsidRPr="00E27476">
              <w:rPr>
                <w:rFonts w:ascii="Footlight MT Light" w:hAnsi="Footlight MT Light"/>
                <w:webHidden/>
              </w:rPr>
              <w:tab/>
            </w:r>
            <w:r w:rsidR="00F03F23" w:rsidRPr="00E27476">
              <w:rPr>
                <w:rFonts w:ascii="Footlight MT Light" w:hAnsi="Footlight MT Light"/>
                <w:webHidden/>
              </w:rPr>
              <w:fldChar w:fldCharType="begin"/>
            </w:r>
            <w:r w:rsidR="00E27476" w:rsidRPr="00E27476">
              <w:rPr>
                <w:rFonts w:ascii="Footlight MT Light" w:hAnsi="Footlight MT Light"/>
                <w:webHidden/>
              </w:rPr>
              <w:instrText xml:space="preserve"> PAGEREF _Toc69978850 \h </w:instrText>
            </w:r>
            <w:r w:rsidR="00F03F23" w:rsidRPr="00E27476">
              <w:rPr>
                <w:rFonts w:ascii="Footlight MT Light" w:hAnsi="Footlight MT Light"/>
                <w:webHidden/>
              </w:rPr>
            </w:r>
            <w:r w:rsidR="00F03F23" w:rsidRPr="00E27476">
              <w:rPr>
                <w:rFonts w:ascii="Footlight MT Light" w:hAnsi="Footlight MT Light"/>
                <w:webHidden/>
              </w:rPr>
              <w:fldChar w:fldCharType="separate"/>
            </w:r>
            <w:r w:rsidR="008B33F2">
              <w:rPr>
                <w:rFonts w:ascii="Footlight MT Light" w:hAnsi="Footlight MT Light"/>
                <w:webHidden/>
              </w:rPr>
              <w:t>154</w:t>
            </w:r>
            <w:r w:rsidR="00F03F23" w:rsidRPr="00E27476">
              <w:rPr>
                <w:rFonts w:ascii="Footlight MT Light" w:hAnsi="Footlight MT Light"/>
                <w:webHidden/>
              </w:rPr>
              <w:fldChar w:fldCharType="end"/>
            </w:r>
          </w:hyperlink>
        </w:p>
        <w:p w14:paraId="0F9322A2" w14:textId="77777777" w:rsidR="00E27476" w:rsidRPr="00E27476" w:rsidRDefault="00BB322E">
          <w:pPr>
            <w:pStyle w:val="TOC2"/>
            <w:rPr>
              <w:rFonts w:ascii="Footlight MT Light" w:eastAsiaTheme="minorEastAsia" w:hAnsi="Footlight MT Light" w:cstheme="minorBidi"/>
              <w:smallCaps w:val="0"/>
              <w:lang w:val="en-ID" w:eastAsia="en-ID"/>
            </w:rPr>
          </w:pPr>
          <w:hyperlink w:anchor="_Toc69978851" w:history="1">
            <w:r w:rsidR="00E27476" w:rsidRPr="00E27476">
              <w:rPr>
                <w:rStyle w:val="Hyperlink"/>
                <w:rFonts w:ascii="Footlight MT Light" w:hAnsi="Footlight MT Light"/>
              </w:rPr>
              <w:t>A.</w:t>
            </w:r>
            <w:r w:rsidR="00E27476" w:rsidRPr="00E27476">
              <w:rPr>
                <w:rFonts w:ascii="Footlight MT Light" w:eastAsiaTheme="minorEastAsia" w:hAnsi="Footlight MT Light" w:cstheme="minorBidi"/>
                <w:smallCaps w:val="0"/>
                <w:lang w:val="en-ID" w:eastAsia="en-ID"/>
              </w:rPr>
              <w:tab/>
            </w:r>
            <w:r w:rsidR="00E27476" w:rsidRPr="00E27476">
              <w:rPr>
                <w:rStyle w:val="Hyperlink"/>
                <w:rFonts w:ascii="Footlight MT Light" w:hAnsi="Footlight MT Light"/>
              </w:rPr>
              <w:t>BENTUK SURAT PENUNJUKAN PENYEDIA BARANG/JASA (SPPBJ)</w:t>
            </w:r>
            <w:r w:rsidR="00E27476" w:rsidRPr="00E27476">
              <w:rPr>
                <w:rFonts w:ascii="Footlight MT Light" w:hAnsi="Footlight MT Light"/>
                <w:webHidden/>
              </w:rPr>
              <w:tab/>
            </w:r>
            <w:r w:rsidR="00F03F23" w:rsidRPr="00E27476">
              <w:rPr>
                <w:rFonts w:ascii="Footlight MT Light" w:hAnsi="Footlight MT Light"/>
                <w:webHidden/>
              </w:rPr>
              <w:fldChar w:fldCharType="begin"/>
            </w:r>
            <w:r w:rsidR="00E27476" w:rsidRPr="00E27476">
              <w:rPr>
                <w:rFonts w:ascii="Footlight MT Light" w:hAnsi="Footlight MT Light"/>
                <w:webHidden/>
              </w:rPr>
              <w:instrText xml:space="preserve"> PAGEREF _Toc69978851 \h </w:instrText>
            </w:r>
            <w:r w:rsidR="00F03F23" w:rsidRPr="00E27476">
              <w:rPr>
                <w:rFonts w:ascii="Footlight MT Light" w:hAnsi="Footlight MT Light"/>
                <w:webHidden/>
              </w:rPr>
            </w:r>
            <w:r w:rsidR="00F03F23" w:rsidRPr="00E27476">
              <w:rPr>
                <w:rFonts w:ascii="Footlight MT Light" w:hAnsi="Footlight MT Light"/>
                <w:webHidden/>
              </w:rPr>
              <w:fldChar w:fldCharType="separate"/>
            </w:r>
            <w:r w:rsidR="008B33F2">
              <w:rPr>
                <w:rFonts w:ascii="Footlight MT Light" w:hAnsi="Footlight MT Light"/>
                <w:webHidden/>
              </w:rPr>
              <w:t>154</w:t>
            </w:r>
            <w:r w:rsidR="00F03F23" w:rsidRPr="00E27476">
              <w:rPr>
                <w:rFonts w:ascii="Footlight MT Light" w:hAnsi="Footlight MT Light"/>
                <w:webHidden/>
              </w:rPr>
              <w:fldChar w:fldCharType="end"/>
            </w:r>
          </w:hyperlink>
        </w:p>
        <w:p w14:paraId="1AA45887" w14:textId="77777777" w:rsidR="00E27476" w:rsidRPr="00E27476" w:rsidRDefault="00BB322E">
          <w:pPr>
            <w:pStyle w:val="TOC2"/>
            <w:rPr>
              <w:rFonts w:ascii="Footlight MT Light" w:eastAsiaTheme="minorEastAsia" w:hAnsi="Footlight MT Light" w:cstheme="minorBidi"/>
              <w:smallCaps w:val="0"/>
              <w:lang w:val="en-ID" w:eastAsia="en-ID"/>
            </w:rPr>
          </w:pPr>
          <w:hyperlink w:anchor="_Toc69978852" w:history="1">
            <w:r w:rsidR="00E27476" w:rsidRPr="00E27476">
              <w:rPr>
                <w:rStyle w:val="Hyperlink"/>
                <w:rFonts w:ascii="Footlight MT Light" w:hAnsi="Footlight MT Light"/>
              </w:rPr>
              <w:t>B.</w:t>
            </w:r>
            <w:r w:rsidR="00E27476" w:rsidRPr="00E27476">
              <w:rPr>
                <w:rFonts w:ascii="Footlight MT Light" w:eastAsiaTheme="minorEastAsia" w:hAnsi="Footlight MT Light" w:cstheme="minorBidi"/>
                <w:smallCaps w:val="0"/>
                <w:lang w:val="en-ID" w:eastAsia="en-ID"/>
              </w:rPr>
              <w:tab/>
            </w:r>
            <w:r w:rsidR="00E27476" w:rsidRPr="00E27476">
              <w:rPr>
                <w:rStyle w:val="Hyperlink"/>
                <w:rFonts w:ascii="Footlight MT Light" w:hAnsi="Footlight MT Light"/>
              </w:rPr>
              <w:t>BENTUK SURAT PERINTAH MULAI KERJA (SPMK)</w:t>
            </w:r>
            <w:r w:rsidR="00E27476" w:rsidRPr="00E27476">
              <w:rPr>
                <w:rFonts w:ascii="Footlight MT Light" w:hAnsi="Footlight MT Light"/>
                <w:webHidden/>
              </w:rPr>
              <w:tab/>
            </w:r>
            <w:r w:rsidR="00F03F23" w:rsidRPr="00E27476">
              <w:rPr>
                <w:rFonts w:ascii="Footlight MT Light" w:hAnsi="Footlight MT Light"/>
                <w:webHidden/>
              </w:rPr>
              <w:fldChar w:fldCharType="begin"/>
            </w:r>
            <w:r w:rsidR="00E27476" w:rsidRPr="00E27476">
              <w:rPr>
                <w:rFonts w:ascii="Footlight MT Light" w:hAnsi="Footlight MT Light"/>
                <w:webHidden/>
              </w:rPr>
              <w:instrText xml:space="preserve"> PAGEREF _Toc69978852 \h </w:instrText>
            </w:r>
            <w:r w:rsidR="00F03F23" w:rsidRPr="00E27476">
              <w:rPr>
                <w:rFonts w:ascii="Footlight MT Light" w:hAnsi="Footlight MT Light"/>
                <w:webHidden/>
              </w:rPr>
            </w:r>
            <w:r w:rsidR="00F03F23" w:rsidRPr="00E27476">
              <w:rPr>
                <w:rFonts w:ascii="Footlight MT Light" w:hAnsi="Footlight MT Light"/>
                <w:webHidden/>
              </w:rPr>
              <w:fldChar w:fldCharType="separate"/>
            </w:r>
            <w:r w:rsidR="008B33F2">
              <w:rPr>
                <w:rFonts w:ascii="Footlight MT Light" w:hAnsi="Footlight MT Light"/>
                <w:webHidden/>
              </w:rPr>
              <w:t>155</w:t>
            </w:r>
            <w:r w:rsidR="00F03F23" w:rsidRPr="00E27476">
              <w:rPr>
                <w:rFonts w:ascii="Footlight MT Light" w:hAnsi="Footlight MT Light"/>
                <w:webHidden/>
              </w:rPr>
              <w:fldChar w:fldCharType="end"/>
            </w:r>
          </w:hyperlink>
        </w:p>
        <w:p w14:paraId="2DE4E4F2" w14:textId="77777777" w:rsidR="00E27476" w:rsidRPr="00E27476" w:rsidRDefault="00BB322E">
          <w:pPr>
            <w:pStyle w:val="TOC2"/>
            <w:rPr>
              <w:rFonts w:ascii="Footlight MT Light" w:eastAsiaTheme="minorEastAsia" w:hAnsi="Footlight MT Light" w:cstheme="minorBidi"/>
              <w:smallCaps w:val="0"/>
              <w:lang w:val="en-ID" w:eastAsia="en-ID"/>
            </w:rPr>
          </w:pPr>
          <w:hyperlink w:anchor="_Toc69978853" w:history="1">
            <w:r w:rsidR="00E27476" w:rsidRPr="00E27476">
              <w:rPr>
                <w:rStyle w:val="Hyperlink"/>
                <w:rFonts w:ascii="Footlight MT Light" w:hAnsi="Footlight MT Light"/>
              </w:rPr>
              <w:t>C.</w:t>
            </w:r>
            <w:r w:rsidR="00E27476" w:rsidRPr="00E27476">
              <w:rPr>
                <w:rFonts w:ascii="Footlight MT Light" w:eastAsiaTheme="minorEastAsia" w:hAnsi="Footlight MT Light" w:cstheme="minorBidi"/>
                <w:smallCaps w:val="0"/>
                <w:lang w:val="en-ID" w:eastAsia="en-ID"/>
              </w:rPr>
              <w:tab/>
            </w:r>
            <w:r w:rsidR="00E27476" w:rsidRPr="00E27476">
              <w:rPr>
                <w:rStyle w:val="Hyperlink"/>
                <w:rFonts w:ascii="Footlight MT Light" w:hAnsi="Footlight MT Light"/>
              </w:rPr>
              <w:t>BENTUK SURAT-SURAT JAMINAN</w:t>
            </w:r>
            <w:r w:rsidR="00E27476" w:rsidRPr="00E27476">
              <w:rPr>
                <w:rFonts w:ascii="Footlight MT Light" w:hAnsi="Footlight MT Light"/>
                <w:webHidden/>
              </w:rPr>
              <w:tab/>
            </w:r>
            <w:r w:rsidR="00F03F23" w:rsidRPr="00E27476">
              <w:rPr>
                <w:rFonts w:ascii="Footlight MT Light" w:hAnsi="Footlight MT Light"/>
                <w:webHidden/>
              </w:rPr>
              <w:fldChar w:fldCharType="begin"/>
            </w:r>
            <w:r w:rsidR="00E27476" w:rsidRPr="00E27476">
              <w:rPr>
                <w:rFonts w:ascii="Footlight MT Light" w:hAnsi="Footlight MT Light"/>
                <w:webHidden/>
              </w:rPr>
              <w:instrText xml:space="preserve"> PAGEREF _Toc69978853 \h </w:instrText>
            </w:r>
            <w:r w:rsidR="00F03F23" w:rsidRPr="00E27476">
              <w:rPr>
                <w:rFonts w:ascii="Footlight MT Light" w:hAnsi="Footlight MT Light"/>
                <w:webHidden/>
              </w:rPr>
            </w:r>
            <w:r w:rsidR="00F03F23" w:rsidRPr="00E27476">
              <w:rPr>
                <w:rFonts w:ascii="Footlight MT Light" w:hAnsi="Footlight MT Light"/>
                <w:webHidden/>
              </w:rPr>
              <w:fldChar w:fldCharType="separate"/>
            </w:r>
            <w:r w:rsidR="008B33F2">
              <w:rPr>
                <w:rFonts w:ascii="Footlight MT Light" w:hAnsi="Footlight MT Light"/>
                <w:webHidden/>
              </w:rPr>
              <w:t>157</w:t>
            </w:r>
            <w:r w:rsidR="00F03F23" w:rsidRPr="00E27476">
              <w:rPr>
                <w:rFonts w:ascii="Footlight MT Light" w:hAnsi="Footlight MT Light"/>
                <w:webHidden/>
              </w:rPr>
              <w:fldChar w:fldCharType="end"/>
            </w:r>
          </w:hyperlink>
        </w:p>
        <w:p w14:paraId="412FF0B4" w14:textId="77777777" w:rsidR="00E27476" w:rsidRPr="00E27476" w:rsidRDefault="00BB322E">
          <w:pPr>
            <w:pStyle w:val="TOC3"/>
            <w:rPr>
              <w:rFonts w:eastAsiaTheme="minorEastAsia" w:cstheme="minorBidi"/>
              <w:i w:val="0"/>
              <w:iCs w:val="0"/>
              <w:sz w:val="22"/>
              <w:szCs w:val="22"/>
              <w:lang w:val="en-ID" w:eastAsia="en-ID"/>
            </w:rPr>
          </w:pPr>
          <w:hyperlink w:anchor="_Toc69978854" w:history="1">
            <w:r w:rsidR="00E27476" w:rsidRPr="00E27476">
              <w:rPr>
                <w:rStyle w:val="Hyperlink"/>
                <w:rFonts w:eastAsia="Gentium Basic" w:cs="Gentium Basic"/>
              </w:rPr>
              <w:t>Jaminan Pelaksanaan dari Bank</w:t>
            </w:r>
            <w:r w:rsidR="00E27476" w:rsidRPr="00E27476">
              <w:rPr>
                <w:webHidden/>
              </w:rPr>
              <w:tab/>
            </w:r>
            <w:r w:rsidR="00F03F23" w:rsidRPr="00E27476">
              <w:rPr>
                <w:webHidden/>
              </w:rPr>
              <w:fldChar w:fldCharType="begin"/>
            </w:r>
            <w:r w:rsidR="00E27476" w:rsidRPr="00E27476">
              <w:rPr>
                <w:webHidden/>
              </w:rPr>
              <w:instrText xml:space="preserve"> PAGEREF _Toc69978854 \h </w:instrText>
            </w:r>
            <w:r w:rsidR="00F03F23" w:rsidRPr="00E27476">
              <w:rPr>
                <w:webHidden/>
              </w:rPr>
            </w:r>
            <w:r w:rsidR="00F03F23" w:rsidRPr="00E27476">
              <w:rPr>
                <w:webHidden/>
              </w:rPr>
              <w:fldChar w:fldCharType="separate"/>
            </w:r>
            <w:r w:rsidR="008B33F2">
              <w:rPr>
                <w:webHidden/>
              </w:rPr>
              <w:t>157</w:t>
            </w:r>
            <w:r w:rsidR="00F03F23" w:rsidRPr="00E27476">
              <w:rPr>
                <w:webHidden/>
              </w:rPr>
              <w:fldChar w:fldCharType="end"/>
            </w:r>
          </w:hyperlink>
        </w:p>
        <w:p w14:paraId="67320C98" w14:textId="77777777" w:rsidR="00E27476" w:rsidRPr="00E27476" w:rsidRDefault="00BB322E">
          <w:pPr>
            <w:pStyle w:val="TOC3"/>
            <w:rPr>
              <w:rFonts w:eastAsiaTheme="minorEastAsia" w:cstheme="minorBidi"/>
              <w:i w:val="0"/>
              <w:iCs w:val="0"/>
              <w:sz w:val="22"/>
              <w:szCs w:val="22"/>
              <w:lang w:val="en-ID" w:eastAsia="en-ID"/>
            </w:rPr>
          </w:pPr>
          <w:hyperlink w:anchor="_Toc69978855" w:history="1">
            <w:r w:rsidR="00E27476" w:rsidRPr="00E27476">
              <w:rPr>
                <w:rStyle w:val="Hyperlink"/>
                <w:rFonts w:eastAsia="Gentium Basic" w:cs="Gentium Basic"/>
              </w:rPr>
              <w:t>Jaminan Pelaksanaan dari Asuransi/Konsorsium Asuransi/Perusahaan Penjaminan</w:t>
            </w:r>
            <w:r w:rsidR="00E27476" w:rsidRPr="00E27476">
              <w:rPr>
                <w:webHidden/>
              </w:rPr>
              <w:tab/>
            </w:r>
            <w:r w:rsidR="00F03F23" w:rsidRPr="00E27476">
              <w:rPr>
                <w:webHidden/>
              </w:rPr>
              <w:fldChar w:fldCharType="begin"/>
            </w:r>
            <w:r w:rsidR="00E27476" w:rsidRPr="00E27476">
              <w:rPr>
                <w:webHidden/>
              </w:rPr>
              <w:instrText xml:space="preserve"> PAGEREF _Toc69978855 \h </w:instrText>
            </w:r>
            <w:r w:rsidR="00F03F23" w:rsidRPr="00E27476">
              <w:rPr>
                <w:webHidden/>
              </w:rPr>
            </w:r>
            <w:r w:rsidR="00F03F23" w:rsidRPr="00E27476">
              <w:rPr>
                <w:webHidden/>
              </w:rPr>
              <w:fldChar w:fldCharType="separate"/>
            </w:r>
            <w:r w:rsidR="008B33F2">
              <w:rPr>
                <w:webHidden/>
              </w:rPr>
              <w:t>159</w:t>
            </w:r>
            <w:r w:rsidR="00F03F23" w:rsidRPr="00E27476">
              <w:rPr>
                <w:webHidden/>
              </w:rPr>
              <w:fldChar w:fldCharType="end"/>
            </w:r>
          </w:hyperlink>
        </w:p>
        <w:p w14:paraId="061A0FF2" w14:textId="77777777" w:rsidR="00E27476" w:rsidRPr="00E27476" w:rsidRDefault="00BB322E">
          <w:pPr>
            <w:pStyle w:val="TOC3"/>
            <w:rPr>
              <w:rFonts w:eastAsiaTheme="minorEastAsia" w:cstheme="minorBidi"/>
              <w:i w:val="0"/>
              <w:iCs w:val="0"/>
              <w:sz w:val="22"/>
              <w:szCs w:val="22"/>
              <w:lang w:val="en-ID" w:eastAsia="en-ID"/>
            </w:rPr>
          </w:pPr>
          <w:hyperlink w:anchor="_Toc69978856" w:history="1">
            <w:r w:rsidR="00E27476" w:rsidRPr="00E27476">
              <w:rPr>
                <w:rStyle w:val="Hyperlink"/>
                <w:rFonts w:eastAsia="Gentium Basic" w:cs="Gentium Basic"/>
              </w:rPr>
              <w:t>Jaminan Uang Muka dari Bank</w:t>
            </w:r>
            <w:r w:rsidR="00E27476" w:rsidRPr="00E27476">
              <w:rPr>
                <w:webHidden/>
              </w:rPr>
              <w:tab/>
            </w:r>
            <w:r w:rsidR="00F03F23" w:rsidRPr="00E27476">
              <w:rPr>
                <w:webHidden/>
              </w:rPr>
              <w:fldChar w:fldCharType="begin"/>
            </w:r>
            <w:r w:rsidR="00E27476" w:rsidRPr="00E27476">
              <w:rPr>
                <w:webHidden/>
              </w:rPr>
              <w:instrText xml:space="preserve"> PAGEREF _Toc69978856 \h </w:instrText>
            </w:r>
            <w:r w:rsidR="00F03F23" w:rsidRPr="00E27476">
              <w:rPr>
                <w:webHidden/>
              </w:rPr>
            </w:r>
            <w:r w:rsidR="00F03F23" w:rsidRPr="00E27476">
              <w:rPr>
                <w:webHidden/>
              </w:rPr>
              <w:fldChar w:fldCharType="separate"/>
            </w:r>
            <w:r w:rsidR="008B33F2">
              <w:rPr>
                <w:webHidden/>
              </w:rPr>
              <w:t>161</w:t>
            </w:r>
            <w:r w:rsidR="00F03F23" w:rsidRPr="00E27476">
              <w:rPr>
                <w:webHidden/>
              </w:rPr>
              <w:fldChar w:fldCharType="end"/>
            </w:r>
          </w:hyperlink>
        </w:p>
        <w:p w14:paraId="30E25988" w14:textId="77777777" w:rsidR="00E27476" w:rsidRPr="00E27476" w:rsidRDefault="00BB322E">
          <w:pPr>
            <w:pStyle w:val="TOC3"/>
            <w:rPr>
              <w:rFonts w:eastAsiaTheme="minorEastAsia" w:cstheme="minorBidi"/>
              <w:i w:val="0"/>
              <w:iCs w:val="0"/>
              <w:sz w:val="22"/>
              <w:szCs w:val="22"/>
              <w:lang w:val="en-ID" w:eastAsia="en-ID"/>
            </w:rPr>
          </w:pPr>
          <w:hyperlink w:anchor="_Toc69978857" w:history="1">
            <w:r w:rsidR="00E27476" w:rsidRPr="00E27476">
              <w:rPr>
                <w:rStyle w:val="Hyperlink"/>
                <w:rFonts w:eastAsia="Gentium Basic" w:cs="Gentium Basic"/>
              </w:rPr>
              <w:t>Jaminan Uang Muka dari Asuransi/Konsorsium Asuransi/Perusahaan Penjaminan</w:t>
            </w:r>
            <w:r w:rsidR="00E27476" w:rsidRPr="00E27476">
              <w:rPr>
                <w:webHidden/>
              </w:rPr>
              <w:tab/>
            </w:r>
            <w:r w:rsidR="00F03F23" w:rsidRPr="00E27476">
              <w:rPr>
                <w:webHidden/>
              </w:rPr>
              <w:fldChar w:fldCharType="begin"/>
            </w:r>
            <w:r w:rsidR="00E27476" w:rsidRPr="00E27476">
              <w:rPr>
                <w:webHidden/>
              </w:rPr>
              <w:instrText xml:space="preserve"> PAGEREF _Toc69978857 \h </w:instrText>
            </w:r>
            <w:r w:rsidR="00F03F23" w:rsidRPr="00E27476">
              <w:rPr>
                <w:webHidden/>
              </w:rPr>
            </w:r>
            <w:r w:rsidR="00F03F23" w:rsidRPr="00E27476">
              <w:rPr>
                <w:webHidden/>
              </w:rPr>
              <w:fldChar w:fldCharType="separate"/>
            </w:r>
            <w:r w:rsidR="008B33F2">
              <w:rPr>
                <w:webHidden/>
              </w:rPr>
              <w:t>163</w:t>
            </w:r>
            <w:r w:rsidR="00F03F23" w:rsidRPr="00E27476">
              <w:rPr>
                <w:webHidden/>
              </w:rPr>
              <w:fldChar w:fldCharType="end"/>
            </w:r>
          </w:hyperlink>
        </w:p>
        <w:p w14:paraId="76918D18" w14:textId="77777777" w:rsidR="00E27476" w:rsidRPr="00E27476" w:rsidRDefault="00BB322E">
          <w:pPr>
            <w:pStyle w:val="TOC3"/>
            <w:rPr>
              <w:rFonts w:eastAsiaTheme="minorEastAsia" w:cstheme="minorBidi"/>
              <w:i w:val="0"/>
              <w:iCs w:val="0"/>
              <w:sz w:val="22"/>
              <w:szCs w:val="22"/>
              <w:lang w:val="en-ID" w:eastAsia="en-ID"/>
            </w:rPr>
          </w:pPr>
          <w:hyperlink w:anchor="_Toc69978858" w:history="1">
            <w:r w:rsidR="00E27476" w:rsidRPr="00E27476">
              <w:rPr>
                <w:rStyle w:val="Hyperlink"/>
                <w:rFonts w:eastAsia="Gentium Basic" w:cs="Gentium Basic"/>
              </w:rPr>
              <w:t>Jaminan Pemeliharaan dari Bank</w:t>
            </w:r>
            <w:r w:rsidR="00E27476" w:rsidRPr="00E27476">
              <w:rPr>
                <w:webHidden/>
              </w:rPr>
              <w:tab/>
            </w:r>
            <w:r w:rsidR="00F03F23" w:rsidRPr="00E27476">
              <w:rPr>
                <w:webHidden/>
              </w:rPr>
              <w:fldChar w:fldCharType="begin"/>
            </w:r>
            <w:r w:rsidR="00E27476" w:rsidRPr="00E27476">
              <w:rPr>
                <w:webHidden/>
              </w:rPr>
              <w:instrText xml:space="preserve"> PAGEREF _Toc69978858 \h </w:instrText>
            </w:r>
            <w:r w:rsidR="00F03F23" w:rsidRPr="00E27476">
              <w:rPr>
                <w:webHidden/>
              </w:rPr>
            </w:r>
            <w:r w:rsidR="00F03F23" w:rsidRPr="00E27476">
              <w:rPr>
                <w:webHidden/>
              </w:rPr>
              <w:fldChar w:fldCharType="separate"/>
            </w:r>
            <w:r w:rsidR="008B33F2">
              <w:rPr>
                <w:webHidden/>
              </w:rPr>
              <w:t>165</w:t>
            </w:r>
            <w:r w:rsidR="00F03F23" w:rsidRPr="00E27476">
              <w:rPr>
                <w:webHidden/>
              </w:rPr>
              <w:fldChar w:fldCharType="end"/>
            </w:r>
          </w:hyperlink>
        </w:p>
        <w:p w14:paraId="48DED7FD" w14:textId="77777777" w:rsidR="00E27476" w:rsidRPr="00E27476" w:rsidRDefault="00BB322E">
          <w:pPr>
            <w:pStyle w:val="TOC3"/>
            <w:rPr>
              <w:rFonts w:eastAsiaTheme="minorEastAsia" w:cstheme="minorBidi"/>
              <w:i w:val="0"/>
              <w:iCs w:val="0"/>
              <w:sz w:val="22"/>
              <w:szCs w:val="22"/>
              <w:lang w:val="en-ID" w:eastAsia="en-ID"/>
            </w:rPr>
          </w:pPr>
          <w:hyperlink w:anchor="_Toc69978859" w:history="1">
            <w:r w:rsidR="00E27476" w:rsidRPr="00E27476">
              <w:rPr>
                <w:rStyle w:val="Hyperlink"/>
                <w:rFonts w:eastAsia="Gentium Basic" w:cs="Gentium Basic"/>
              </w:rPr>
              <w:t>Jaminan Pemeliharaan dari Asuransi/Konsorsium Asuransi/Perusahaan Penjaminan</w:t>
            </w:r>
            <w:r w:rsidR="00E27476" w:rsidRPr="00E27476">
              <w:rPr>
                <w:webHidden/>
              </w:rPr>
              <w:tab/>
            </w:r>
            <w:r w:rsidR="00F03F23" w:rsidRPr="00E27476">
              <w:rPr>
                <w:webHidden/>
              </w:rPr>
              <w:fldChar w:fldCharType="begin"/>
            </w:r>
            <w:r w:rsidR="00E27476" w:rsidRPr="00E27476">
              <w:rPr>
                <w:webHidden/>
              </w:rPr>
              <w:instrText xml:space="preserve"> PAGEREF _Toc69978859 \h </w:instrText>
            </w:r>
            <w:r w:rsidR="00F03F23" w:rsidRPr="00E27476">
              <w:rPr>
                <w:webHidden/>
              </w:rPr>
            </w:r>
            <w:r w:rsidR="00F03F23" w:rsidRPr="00E27476">
              <w:rPr>
                <w:webHidden/>
              </w:rPr>
              <w:fldChar w:fldCharType="separate"/>
            </w:r>
            <w:r w:rsidR="008B33F2">
              <w:rPr>
                <w:webHidden/>
              </w:rPr>
              <w:t>167</w:t>
            </w:r>
            <w:r w:rsidR="00F03F23" w:rsidRPr="00E27476">
              <w:rPr>
                <w:webHidden/>
              </w:rPr>
              <w:fldChar w:fldCharType="end"/>
            </w:r>
          </w:hyperlink>
        </w:p>
        <w:p w14:paraId="2810F1EF" w14:textId="77777777" w:rsidR="004366B6" w:rsidRPr="00E27476" w:rsidRDefault="00F03F23">
          <w:pPr>
            <w:rPr>
              <w:rFonts w:ascii="Footlight MT Light" w:eastAsia="Gentium Basic" w:hAnsi="Footlight MT Light" w:cs="Gentium Basic"/>
              <w:sz w:val="22"/>
              <w:szCs w:val="22"/>
            </w:rPr>
          </w:pPr>
          <w:r w:rsidRPr="00E27476">
            <w:rPr>
              <w:rFonts w:ascii="Footlight MT Light" w:hAnsi="Footlight MT Light"/>
            </w:rPr>
            <w:fldChar w:fldCharType="end"/>
          </w:r>
        </w:p>
      </w:sdtContent>
    </w:sdt>
    <w:p w14:paraId="2D1E1C51" w14:textId="77777777" w:rsidR="004366B6" w:rsidRPr="00E27476" w:rsidRDefault="004366B6">
      <w:pPr>
        <w:rPr>
          <w:rFonts w:ascii="Footlight MT Light" w:eastAsia="Gentium Basic" w:hAnsi="Footlight MT Light" w:cs="Gentium Basic"/>
          <w:sz w:val="22"/>
          <w:szCs w:val="22"/>
        </w:rPr>
      </w:pPr>
    </w:p>
    <w:p w14:paraId="773115A1" w14:textId="77777777" w:rsidR="004366B6" w:rsidRPr="00E27476" w:rsidRDefault="004366B6">
      <w:pPr>
        <w:jc w:val="center"/>
        <w:rPr>
          <w:rFonts w:ascii="Footlight MT Light" w:eastAsia="Gentium Basic" w:hAnsi="Footlight MT Light" w:cs="Gentium Basic"/>
        </w:rPr>
      </w:pPr>
    </w:p>
    <w:p w14:paraId="3117C942" w14:textId="77777777" w:rsidR="004366B6" w:rsidRPr="00E27476" w:rsidRDefault="004366B6">
      <w:pPr>
        <w:rPr>
          <w:rFonts w:ascii="Footlight MT Light" w:eastAsia="Gentium Basic" w:hAnsi="Footlight MT Light" w:cs="Gentium Basic"/>
        </w:rPr>
      </w:pPr>
    </w:p>
    <w:p w14:paraId="7890C7E8" w14:textId="77777777" w:rsidR="004366B6" w:rsidRPr="00E27476" w:rsidRDefault="004366B6">
      <w:pPr>
        <w:rPr>
          <w:rFonts w:ascii="Footlight MT Light" w:eastAsia="Gentium Basic" w:hAnsi="Footlight MT Light" w:cs="Gentium Basic"/>
        </w:rPr>
      </w:pPr>
    </w:p>
    <w:p w14:paraId="655214CD" w14:textId="77777777" w:rsidR="004366B6" w:rsidRPr="00E27476" w:rsidRDefault="004366B6">
      <w:pPr>
        <w:rPr>
          <w:rFonts w:ascii="Footlight MT Light" w:eastAsia="Gentium Basic" w:hAnsi="Footlight MT Light" w:cs="Gentium Basic"/>
        </w:rPr>
      </w:pPr>
    </w:p>
    <w:p w14:paraId="18F4F0B0" w14:textId="77777777" w:rsidR="004366B6" w:rsidRPr="00E27476" w:rsidRDefault="004366B6">
      <w:pPr>
        <w:rPr>
          <w:rFonts w:ascii="Footlight MT Light" w:eastAsia="Gentium Basic" w:hAnsi="Footlight MT Light" w:cs="Gentium Basic"/>
        </w:rPr>
      </w:pPr>
    </w:p>
    <w:p w14:paraId="07C25F37" w14:textId="77777777" w:rsidR="004366B6" w:rsidRPr="00E27476" w:rsidRDefault="007610FC">
      <w:pPr>
        <w:pStyle w:val="Heading1"/>
        <w:rPr>
          <w:rFonts w:ascii="Footlight MT Light" w:eastAsia="Gentium Basic" w:hAnsi="Footlight MT Light" w:cs="Gentium Basic"/>
          <w:sz w:val="28"/>
          <w:szCs w:val="28"/>
        </w:rPr>
      </w:pPr>
      <w:bookmarkStart w:id="0" w:name="_Toc69978770"/>
      <w:r w:rsidRPr="00E27476">
        <w:rPr>
          <w:rFonts w:ascii="Footlight MT Light" w:eastAsia="Gentium Basic" w:hAnsi="Footlight MT Light" w:cs="Gentium Basic"/>
          <w:sz w:val="28"/>
          <w:szCs w:val="28"/>
        </w:rPr>
        <w:t>BAB I. UMUM</w:t>
      </w:r>
      <w:bookmarkEnd w:id="0"/>
    </w:p>
    <w:p w14:paraId="46CB7B33" w14:textId="77777777" w:rsidR="004366B6" w:rsidRPr="00E27476" w:rsidRDefault="004366B6">
      <w:pPr>
        <w:pBdr>
          <w:bottom w:val="single" w:sz="4" w:space="1" w:color="000000"/>
        </w:pBdr>
        <w:rPr>
          <w:rFonts w:ascii="Footlight MT Light" w:eastAsia="Gentium Basic" w:hAnsi="Footlight MT Light" w:cs="Gentium Basic"/>
        </w:rPr>
      </w:pPr>
    </w:p>
    <w:p w14:paraId="0742328A" w14:textId="77777777" w:rsidR="004366B6" w:rsidRPr="00E27476" w:rsidRDefault="007610FC" w:rsidP="00FC4021">
      <w:pPr>
        <w:numPr>
          <w:ilvl w:val="0"/>
          <w:numId w:val="156"/>
        </w:numPr>
        <w:pBdr>
          <w:top w:val="nil"/>
          <w:left w:val="nil"/>
          <w:bottom w:val="nil"/>
          <w:right w:val="nil"/>
          <w:between w:val="nil"/>
        </w:pBdr>
        <w:ind w:left="426" w:hanging="426"/>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Dokumen Pemilihan ini disusun untuk membantu peserta dalam menyiapkan </w:t>
      </w:r>
    </w:p>
    <w:p w14:paraId="119997E6" w14:textId="77777777" w:rsidR="004366B6" w:rsidRPr="00E27476" w:rsidRDefault="007610FC">
      <w:pPr>
        <w:pBdr>
          <w:top w:val="nil"/>
          <w:left w:val="nil"/>
          <w:bottom w:val="nil"/>
          <w:right w:val="nil"/>
          <w:between w:val="nil"/>
        </w:pBdr>
        <w:ind w:left="426"/>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Dokumen Penawaran.</w:t>
      </w:r>
    </w:p>
    <w:p w14:paraId="4C651C22" w14:textId="77777777" w:rsidR="004366B6" w:rsidRPr="00E27476" w:rsidRDefault="004366B6">
      <w:pPr>
        <w:jc w:val="both"/>
        <w:rPr>
          <w:rFonts w:ascii="Footlight MT Light" w:eastAsia="Gentium Basic" w:hAnsi="Footlight MT Light" w:cs="Gentium Basic"/>
        </w:rPr>
      </w:pPr>
    </w:p>
    <w:p w14:paraId="5DF52C6D" w14:textId="77777777" w:rsidR="004366B6" w:rsidRPr="00E27476" w:rsidRDefault="007610FC" w:rsidP="00FC4021">
      <w:pPr>
        <w:numPr>
          <w:ilvl w:val="0"/>
          <w:numId w:val="156"/>
        </w:numPr>
        <w:ind w:left="426" w:hanging="426"/>
        <w:jc w:val="both"/>
        <w:rPr>
          <w:rFonts w:ascii="Footlight MT Light" w:eastAsia="Gentium Basic" w:hAnsi="Footlight MT Light" w:cs="Gentium Basic"/>
        </w:rPr>
      </w:pPr>
      <w:r w:rsidRPr="00E27476">
        <w:rPr>
          <w:rFonts w:ascii="Footlight MT Light" w:eastAsia="Gentium Basic" w:hAnsi="Footlight MT Light" w:cs="Gentium Basic"/>
        </w:rPr>
        <w:t xml:space="preserve">Dalam hal terdapat pertentangan persyaratan yang tertulis pada Dokumen Pemilihan dengan yang tertulis pada Sistem Pengadaan Secara Elektronik (SPSE), maka yang digunakan adalah persyaratan yang tertulis pada </w:t>
      </w:r>
      <w:r w:rsidR="004C3261" w:rsidRPr="00E27476">
        <w:rPr>
          <w:rFonts w:ascii="Footlight MT Light" w:eastAsia="Gentium Basic" w:hAnsi="Footlight MT Light" w:cs="Gentium Basic"/>
        </w:rPr>
        <w:t>Dokumen Pemilihan</w:t>
      </w:r>
      <w:r w:rsidRPr="00E27476">
        <w:rPr>
          <w:rFonts w:ascii="Footlight MT Light" w:eastAsia="Gentium Basic" w:hAnsi="Footlight MT Light" w:cs="Gentium Basic"/>
        </w:rPr>
        <w:t>.</w:t>
      </w:r>
    </w:p>
    <w:p w14:paraId="21B636E7" w14:textId="77777777" w:rsidR="004366B6" w:rsidRPr="00E27476" w:rsidRDefault="004366B6">
      <w:pPr>
        <w:pBdr>
          <w:top w:val="nil"/>
          <w:left w:val="nil"/>
          <w:bottom w:val="nil"/>
          <w:right w:val="nil"/>
          <w:between w:val="nil"/>
        </w:pBdr>
        <w:ind w:left="720"/>
        <w:rPr>
          <w:rFonts w:ascii="Footlight MT Light" w:eastAsia="Gentium Basic" w:hAnsi="Footlight MT Light" w:cs="Gentium Basic"/>
          <w:color w:val="000000"/>
        </w:rPr>
      </w:pPr>
    </w:p>
    <w:p w14:paraId="66650592" w14:textId="77777777" w:rsidR="004366B6" w:rsidRPr="00E27476" w:rsidRDefault="007610FC" w:rsidP="00FC4021">
      <w:pPr>
        <w:numPr>
          <w:ilvl w:val="0"/>
          <w:numId w:val="156"/>
        </w:numPr>
        <w:ind w:left="426" w:hanging="426"/>
        <w:jc w:val="both"/>
        <w:rPr>
          <w:rFonts w:ascii="Footlight MT Light" w:eastAsia="Gentium Basic" w:hAnsi="Footlight MT Light" w:cs="Gentium Basic"/>
        </w:rPr>
      </w:pPr>
      <w:r w:rsidRPr="00E27476">
        <w:rPr>
          <w:rFonts w:ascii="Footlight MT Light" w:eastAsia="Gentium Basic" w:hAnsi="Footlight MT Light" w:cs="Gentium Basic"/>
        </w:rPr>
        <w:t>Dalam hal terdapat pertentangan ketentuan yang tertulis pada Lembar Data Pemilihan (LDP) dengan Instruksi Kepada Peserta (IKP), maka yang digunakan adalah ketentuan pada Lembar Data Pemilihan (LDP).</w:t>
      </w:r>
    </w:p>
    <w:p w14:paraId="4C93A115" w14:textId="77777777" w:rsidR="004366B6" w:rsidRPr="00E27476" w:rsidRDefault="004366B6">
      <w:pPr>
        <w:jc w:val="both"/>
        <w:rPr>
          <w:rFonts w:ascii="Footlight MT Light" w:eastAsia="Gentium Basic" w:hAnsi="Footlight MT Light" w:cs="Gentium Basic"/>
        </w:rPr>
      </w:pPr>
    </w:p>
    <w:p w14:paraId="569783CF" w14:textId="77777777" w:rsidR="004366B6" w:rsidRPr="00E27476" w:rsidRDefault="007610FC" w:rsidP="00FC4021">
      <w:pPr>
        <w:numPr>
          <w:ilvl w:val="0"/>
          <w:numId w:val="156"/>
        </w:numPr>
        <w:ind w:left="426" w:hanging="426"/>
        <w:jc w:val="both"/>
        <w:rPr>
          <w:rFonts w:ascii="Footlight MT Light" w:eastAsia="Gentium Basic" w:hAnsi="Footlight MT Light" w:cs="Gentium Basic"/>
        </w:rPr>
      </w:pPr>
      <w:r w:rsidRPr="00E27476">
        <w:rPr>
          <w:rFonts w:ascii="Footlight MT Light" w:eastAsia="Gentium Basic" w:hAnsi="Footlight MT Light" w:cs="Gentium Basic"/>
        </w:rPr>
        <w:t>Dalam dokumen ini dipergunakan pengertian, istilah, dan singkatan sebagai berikut:</w:t>
      </w:r>
    </w:p>
    <w:p w14:paraId="0DA88C98" w14:textId="77777777" w:rsidR="004366B6" w:rsidRPr="00E27476" w:rsidRDefault="004366B6">
      <w:pPr>
        <w:ind w:left="426"/>
        <w:jc w:val="both"/>
        <w:rPr>
          <w:rFonts w:ascii="Footlight MT Light" w:eastAsia="Gentium Basic" w:hAnsi="Footlight MT Light" w:cs="Gentium Basic"/>
        </w:rPr>
      </w:pPr>
    </w:p>
    <w:tbl>
      <w:tblPr>
        <w:tblStyle w:val="a0"/>
        <w:tblW w:w="7700" w:type="dxa"/>
        <w:tblInd w:w="579" w:type="dxa"/>
        <w:tblLayout w:type="fixed"/>
        <w:tblLook w:val="0400" w:firstRow="0" w:lastRow="0" w:firstColumn="0" w:lastColumn="0" w:noHBand="0" w:noVBand="1"/>
      </w:tblPr>
      <w:tblGrid>
        <w:gridCol w:w="314"/>
        <w:gridCol w:w="2427"/>
        <w:gridCol w:w="281"/>
        <w:gridCol w:w="4678"/>
      </w:tblGrid>
      <w:tr w:rsidR="004366B6" w:rsidRPr="00E27476" w14:paraId="1E093F1A" w14:textId="77777777" w:rsidTr="007610FC">
        <w:tc>
          <w:tcPr>
            <w:tcW w:w="314" w:type="dxa"/>
          </w:tcPr>
          <w:p w14:paraId="16266861" w14:textId="77777777" w:rsidR="004366B6" w:rsidRPr="00E27476" w:rsidRDefault="007610FC">
            <w:pPr>
              <w:pBdr>
                <w:top w:val="nil"/>
                <w:left w:val="nil"/>
                <w:bottom w:val="nil"/>
                <w:right w:val="nil"/>
                <w:between w:val="nil"/>
              </w:pBd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2427" w:type="dxa"/>
          </w:tcPr>
          <w:p w14:paraId="5A7F1DD0" w14:textId="77777777" w:rsidR="004366B6" w:rsidRPr="00E27476" w:rsidRDefault="007610FC">
            <w:pPr>
              <w:keepNext/>
              <w:keepLines/>
              <w:pBdr>
                <w:top w:val="nil"/>
                <w:left w:val="nil"/>
                <w:bottom w:val="nil"/>
                <w:right w:val="nil"/>
                <w:between w:val="nil"/>
              </w:pBdr>
              <w:tabs>
                <w:tab w:val="left" w:pos="709"/>
                <w:tab w:val="left" w:pos="1985"/>
              </w:tabs>
              <w:rPr>
                <w:rFonts w:ascii="Footlight MT Light" w:eastAsia="Gentium Basic" w:hAnsi="Footlight MT Light" w:cs="Gentium Basic"/>
                <w:b/>
                <w:color w:val="000000"/>
              </w:rPr>
            </w:pPr>
            <w:r w:rsidRPr="00E27476">
              <w:rPr>
                <w:rFonts w:ascii="Footlight MT Light" w:eastAsia="Gentium Basic" w:hAnsi="Footlight MT Light" w:cs="Gentium Basic"/>
                <w:b/>
                <w:color w:val="000000"/>
              </w:rPr>
              <w:t xml:space="preserve">Tender        </w:t>
            </w:r>
          </w:p>
        </w:tc>
        <w:tc>
          <w:tcPr>
            <w:tcW w:w="281" w:type="dxa"/>
          </w:tcPr>
          <w:p w14:paraId="59A7A6D4" w14:textId="77777777" w:rsidR="004366B6" w:rsidRPr="00E27476" w:rsidRDefault="007610FC">
            <w:pPr>
              <w:pBdr>
                <w:top w:val="nil"/>
                <w:left w:val="nil"/>
                <w:bottom w:val="nil"/>
                <w:right w:val="nil"/>
                <w:between w:val="nil"/>
              </w:pBd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4678" w:type="dxa"/>
          </w:tcPr>
          <w:p w14:paraId="0FB7ECEF" w14:textId="77777777" w:rsidR="004366B6" w:rsidRPr="00E27476" w:rsidRDefault="007610FC">
            <w:pPr>
              <w:pBdr>
                <w:top w:val="nil"/>
                <w:left w:val="nil"/>
                <w:bottom w:val="nil"/>
                <w:right w:val="nil"/>
                <w:between w:val="nil"/>
              </w:pBdr>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Metode Pemilihan untuk mendapatkan Penyedia Pekerjaan Konstruksi;</w:t>
            </w:r>
          </w:p>
        </w:tc>
      </w:tr>
      <w:tr w:rsidR="004366B6" w:rsidRPr="00E27476" w14:paraId="3216D9CA" w14:textId="77777777" w:rsidTr="007610FC">
        <w:tc>
          <w:tcPr>
            <w:tcW w:w="314" w:type="dxa"/>
          </w:tcPr>
          <w:p w14:paraId="63C69DB6" w14:textId="77777777" w:rsidR="004366B6" w:rsidRPr="00E27476" w:rsidRDefault="004366B6">
            <w:pPr>
              <w:pBdr>
                <w:top w:val="nil"/>
                <w:left w:val="nil"/>
                <w:bottom w:val="nil"/>
                <w:right w:val="nil"/>
                <w:between w:val="nil"/>
              </w:pBdr>
              <w:rPr>
                <w:rFonts w:ascii="Footlight MT Light" w:eastAsia="Gentium Basic" w:hAnsi="Footlight MT Light" w:cs="Gentium Basic"/>
                <w:color w:val="000000"/>
              </w:rPr>
            </w:pPr>
          </w:p>
        </w:tc>
        <w:tc>
          <w:tcPr>
            <w:tcW w:w="2427" w:type="dxa"/>
          </w:tcPr>
          <w:p w14:paraId="559D4414" w14:textId="77777777" w:rsidR="004366B6" w:rsidRPr="00E27476" w:rsidRDefault="004366B6">
            <w:pPr>
              <w:keepNext/>
              <w:keepLines/>
              <w:pBdr>
                <w:top w:val="nil"/>
                <w:left w:val="nil"/>
                <w:bottom w:val="nil"/>
                <w:right w:val="nil"/>
                <w:between w:val="nil"/>
              </w:pBdr>
              <w:tabs>
                <w:tab w:val="left" w:pos="709"/>
                <w:tab w:val="left" w:pos="1985"/>
              </w:tabs>
              <w:rPr>
                <w:rFonts w:ascii="Footlight MT Light" w:eastAsia="Gentium Basic" w:hAnsi="Footlight MT Light" w:cs="Gentium Basic"/>
                <w:b/>
                <w:color w:val="000000"/>
              </w:rPr>
            </w:pPr>
          </w:p>
        </w:tc>
        <w:tc>
          <w:tcPr>
            <w:tcW w:w="281" w:type="dxa"/>
          </w:tcPr>
          <w:p w14:paraId="0D49A1DD" w14:textId="77777777" w:rsidR="004366B6" w:rsidRPr="00E27476" w:rsidRDefault="004366B6">
            <w:pPr>
              <w:pBdr>
                <w:top w:val="nil"/>
                <w:left w:val="nil"/>
                <w:bottom w:val="nil"/>
                <w:right w:val="nil"/>
                <w:between w:val="nil"/>
              </w:pBdr>
              <w:rPr>
                <w:rFonts w:ascii="Footlight MT Light" w:eastAsia="Gentium Basic" w:hAnsi="Footlight MT Light" w:cs="Gentium Basic"/>
                <w:color w:val="000000"/>
              </w:rPr>
            </w:pPr>
          </w:p>
        </w:tc>
        <w:tc>
          <w:tcPr>
            <w:tcW w:w="4678" w:type="dxa"/>
          </w:tcPr>
          <w:p w14:paraId="5CD352A8" w14:textId="77777777" w:rsidR="004366B6" w:rsidRPr="00E27476" w:rsidRDefault="004366B6">
            <w:pPr>
              <w:pBdr>
                <w:top w:val="nil"/>
                <w:left w:val="nil"/>
                <w:bottom w:val="nil"/>
                <w:right w:val="nil"/>
                <w:between w:val="nil"/>
              </w:pBdr>
              <w:jc w:val="both"/>
              <w:rPr>
                <w:rFonts w:ascii="Footlight MT Light" w:eastAsia="Gentium Basic" w:hAnsi="Footlight MT Light" w:cs="Gentium Basic"/>
                <w:color w:val="000000"/>
              </w:rPr>
            </w:pPr>
          </w:p>
        </w:tc>
      </w:tr>
      <w:tr w:rsidR="004366B6" w:rsidRPr="00E27476" w14:paraId="76895A4A" w14:textId="77777777" w:rsidTr="007610FC">
        <w:tc>
          <w:tcPr>
            <w:tcW w:w="314" w:type="dxa"/>
          </w:tcPr>
          <w:p w14:paraId="31ADDD4C" w14:textId="77777777" w:rsidR="007610FC" w:rsidRPr="00E27476" w:rsidRDefault="007610FC">
            <w:pPr>
              <w:pBdr>
                <w:top w:val="nil"/>
                <w:left w:val="nil"/>
                <w:bottom w:val="nil"/>
                <w:right w:val="nil"/>
                <w:between w:val="nil"/>
              </w:pBdr>
              <w:rPr>
                <w:rFonts w:ascii="Footlight MT Light" w:eastAsia="Gentium Basic" w:hAnsi="Footlight MT Light" w:cs="Gentium Basic"/>
                <w:color w:val="000000"/>
              </w:rPr>
            </w:pPr>
          </w:p>
          <w:p w14:paraId="760F67F3" w14:textId="77777777" w:rsidR="004366B6" w:rsidRPr="00E27476" w:rsidRDefault="007610FC">
            <w:pPr>
              <w:pBdr>
                <w:top w:val="nil"/>
                <w:left w:val="nil"/>
                <w:bottom w:val="nil"/>
                <w:right w:val="nil"/>
                <w:between w:val="nil"/>
              </w:pBd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2427" w:type="dxa"/>
          </w:tcPr>
          <w:p w14:paraId="4813D016" w14:textId="77777777" w:rsidR="004366B6" w:rsidRPr="00E27476" w:rsidRDefault="007610FC">
            <w:pPr>
              <w:keepNext/>
              <w:keepLines/>
              <w:pBdr>
                <w:top w:val="nil"/>
                <w:left w:val="nil"/>
                <w:bottom w:val="nil"/>
                <w:right w:val="nil"/>
                <w:between w:val="nil"/>
              </w:pBdr>
              <w:spacing w:before="120" w:after="240"/>
              <w:rPr>
                <w:rFonts w:ascii="Footlight MT Light" w:eastAsia="Gentium Basic" w:hAnsi="Footlight MT Light" w:cs="Gentium Basic"/>
                <w:b/>
                <w:color w:val="000000"/>
              </w:rPr>
            </w:pPr>
            <w:r w:rsidRPr="00E27476">
              <w:rPr>
                <w:rFonts w:ascii="Footlight MT Light" w:eastAsia="Gentium Basic" w:hAnsi="Footlight MT Light" w:cs="Gentium Basic"/>
                <w:b/>
                <w:color w:val="000000"/>
              </w:rPr>
              <w:t>Pekerjaan Konstruksi</w:t>
            </w:r>
          </w:p>
        </w:tc>
        <w:tc>
          <w:tcPr>
            <w:tcW w:w="281" w:type="dxa"/>
          </w:tcPr>
          <w:p w14:paraId="3B22AABE" w14:textId="77777777" w:rsidR="004366B6" w:rsidRPr="00E27476" w:rsidRDefault="007610FC">
            <w:pPr>
              <w:pBdr>
                <w:top w:val="nil"/>
                <w:left w:val="nil"/>
                <w:bottom w:val="nil"/>
                <w:right w:val="nil"/>
                <w:between w:val="nil"/>
              </w:pBd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4678" w:type="dxa"/>
          </w:tcPr>
          <w:p w14:paraId="3BFD1131" w14:textId="77777777" w:rsidR="004366B6" w:rsidRPr="00E27476" w:rsidRDefault="007610FC">
            <w:pPr>
              <w:pBdr>
                <w:top w:val="nil"/>
                <w:left w:val="nil"/>
                <w:bottom w:val="nil"/>
                <w:right w:val="nil"/>
                <w:between w:val="nil"/>
              </w:pBdr>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Keseluruhan atau sebagian kegiatan yang meliputi pembangunan, pengoperasian, pemeliharaan, pembongkaran, dan pembangunan kembali suatu bangunan;</w:t>
            </w:r>
          </w:p>
        </w:tc>
      </w:tr>
      <w:tr w:rsidR="004366B6" w:rsidRPr="00E27476" w14:paraId="0C55DA43" w14:textId="77777777" w:rsidTr="007610FC">
        <w:tc>
          <w:tcPr>
            <w:tcW w:w="314" w:type="dxa"/>
          </w:tcPr>
          <w:p w14:paraId="0E59D2C1" w14:textId="77777777" w:rsidR="004366B6" w:rsidRPr="00E27476" w:rsidRDefault="004366B6">
            <w:pPr>
              <w:pBdr>
                <w:top w:val="nil"/>
                <w:left w:val="nil"/>
                <w:bottom w:val="nil"/>
                <w:right w:val="nil"/>
                <w:between w:val="nil"/>
              </w:pBdr>
              <w:rPr>
                <w:rFonts w:ascii="Footlight MT Light" w:eastAsia="Gentium Basic" w:hAnsi="Footlight MT Light" w:cs="Gentium Basic"/>
                <w:color w:val="000000"/>
              </w:rPr>
            </w:pPr>
          </w:p>
        </w:tc>
        <w:tc>
          <w:tcPr>
            <w:tcW w:w="2427" w:type="dxa"/>
          </w:tcPr>
          <w:p w14:paraId="26F6F1FC" w14:textId="77777777" w:rsidR="004366B6" w:rsidRPr="00E27476" w:rsidRDefault="004366B6">
            <w:pPr>
              <w:pBdr>
                <w:top w:val="nil"/>
                <w:left w:val="nil"/>
                <w:bottom w:val="nil"/>
                <w:right w:val="nil"/>
                <w:between w:val="nil"/>
              </w:pBdr>
              <w:jc w:val="center"/>
              <w:rPr>
                <w:rFonts w:ascii="Footlight MT Light" w:eastAsia="Gentium Basic" w:hAnsi="Footlight MT Light" w:cs="Gentium Basic"/>
                <w:b/>
                <w:color w:val="000000"/>
              </w:rPr>
            </w:pPr>
          </w:p>
        </w:tc>
        <w:tc>
          <w:tcPr>
            <w:tcW w:w="281" w:type="dxa"/>
          </w:tcPr>
          <w:p w14:paraId="6AAE090A" w14:textId="77777777" w:rsidR="004366B6" w:rsidRPr="00E27476" w:rsidRDefault="004366B6">
            <w:pPr>
              <w:pBdr>
                <w:top w:val="nil"/>
                <w:left w:val="nil"/>
                <w:bottom w:val="nil"/>
                <w:right w:val="nil"/>
                <w:between w:val="nil"/>
              </w:pBdr>
              <w:rPr>
                <w:rFonts w:ascii="Footlight MT Light" w:eastAsia="Gentium Basic" w:hAnsi="Footlight MT Light" w:cs="Gentium Basic"/>
                <w:color w:val="000000"/>
              </w:rPr>
            </w:pPr>
          </w:p>
        </w:tc>
        <w:tc>
          <w:tcPr>
            <w:tcW w:w="4678" w:type="dxa"/>
          </w:tcPr>
          <w:p w14:paraId="319DC330" w14:textId="77777777" w:rsidR="004366B6" w:rsidRPr="00E27476" w:rsidRDefault="004366B6">
            <w:pPr>
              <w:pBdr>
                <w:top w:val="nil"/>
                <w:left w:val="nil"/>
                <w:bottom w:val="nil"/>
                <w:right w:val="nil"/>
                <w:between w:val="nil"/>
              </w:pBdr>
              <w:jc w:val="both"/>
              <w:rPr>
                <w:rFonts w:ascii="Footlight MT Light" w:eastAsia="Gentium Basic" w:hAnsi="Footlight MT Light" w:cs="Gentium Basic"/>
                <w:b/>
                <w:color w:val="000000"/>
              </w:rPr>
            </w:pPr>
          </w:p>
        </w:tc>
      </w:tr>
      <w:tr w:rsidR="004366B6" w:rsidRPr="00E27476" w14:paraId="30F0F72C" w14:textId="77777777" w:rsidTr="007610FC">
        <w:tc>
          <w:tcPr>
            <w:tcW w:w="314" w:type="dxa"/>
          </w:tcPr>
          <w:p w14:paraId="54A2FD4D" w14:textId="77777777" w:rsidR="004366B6" w:rsidRPr="00E27476" w:rsidRDefault="007610FC">
            <w:pPr>
              <w:pBdr>
                <w:top w:val="nil"/>
                <w:left w:val="nil"/>
                <w:bottom w:val="nil"/>
                <w:right w:val="nil"/>
                <w:between w:val="nil"/>
              </w:pBd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2427" w:type="dxa"/>
          </w:tcPr>
          <w:p w14:paraId="0BDC5F53" w14:textId="77777777" w:rsidR="004366B6" w:rsidRPr="00E27476" w:rsidRDefault="007610FC">
            <w:pPr>
              <w:keepNext/>
              <w:keepLines/>
              <w:pBdr>
                <w:top w:val="nil"/>
                <w:left w:val="nil"/>
                <w:bottom w:val="nil"/>
                <w:right w:val="nil"/>
                <w:between w:val="nil"/>
              </w:pBdr>
              <w:spacing w:before="120" w:after="240"/>
              <w:rPr>
                <w:rFonts w:ascii="Footlight MT Light" w:eastAsia="Gentium Basic" w:hAnsi="Footlight MT Light" w:cs="Gentium Basic"/>
                <w:b/>
                <w:color w:val="000000"/>
              </w:rPr>
            </w:pPr>
            <w:r w:rsidRPr="00E27476">
              <w:rPr>
                <w:rFonts w:ascii="Footlight MT Light" w:eastAsia="Gentium Basic" w:hAnsi="Footlight MT Light" w:cs="Gentium Basic"/>
                <w:b/>
                <w:color w:val="000000"/>
              </w:rPr>
              <w:t xml:space="preserve">Kontrak Lumsum </w:t>
            </w:r>
          </w:p>
        </w:tc>
        <w:tc>
          <w:tcPr>
            <w:tcW w:w="281" w:type="dxa"/>
          </w:tcPr>
          <w:p w14:paraId="2041994B" w14:textId="77777777" w:rsidR="004366B6" w:rsidRPr="00E27476" w:rsidRDefault="007610FC">
            <w:pPr>
              <w:pBdr>
                <w:top w:val="nil"/>
                <w:left w:val="nil"/>
                <w:bottom w:val="nil"/>
                <w:right w:val="nil"/>
                <w:between w:val="nil"/>
              </w:pBd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4678" w:type="dxa"/>
          </w:tcPr>
          <w:p w14:paraId="0FA2972F" w14:textId="77777777" w:rsidR="004366B6" w:rsidRPr="00E27476" w:rsidRDefault="007610FC">
            <w:pPr>
              <w:pBdr>
                <w:top w:val="nil"/>
                <w:left w:val="nil"/>
                <w:bottom w:val="nil"/>
                <w:right w:val="nil"/>
                <w:between w:val="nil"/>
              </w:pBdr>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Kontrak dengan ruang lingkup pekerjaan dan jumlah harga yang pasti dan tetap dalam batas waktu tertentu, dengan ketentuan sebagai berikut:</w:t>
            </w:r>
          </w:p>
          <w:p w14:paraId="6B8E9DBE" w14:textId="77777777" w:rsidR="004366B6" w:rsidRPr="00E27476" w:rsidRDefault="004366B6">
            <w:pPr>
              <w:pBdr>
                <w:top w:val="nil"/>
                <w:left w:val="nil"/>
                <w:bottom w:val="nil"/>
                <w:right w:val="nil"/>
                <w:between w:val="nil"/>
              </w:pBdr>
              <w:jc w:val="both"/>
              <w:rPr>
                <w:rFonts w:ascii="Footlight MT Light" w:eastAsia="Gentium Basic" w:hAnsi="Footlight MT Light" w:cs="Gentium Basic"/>
                <w:color w:val="000000"/>
              </w:rPr>
            </w:pPr>
          </w:p>
          <w:p w14:paraId="594680A7" w14:textId="77777777" w:rsidR="004366B6" w:rsidRPr="00E27476" w:rsidRDefault="007610FC" w:rsidP="00FC4021">
            <w:pPr>
              <w:numPr>
                <w:ilvl w:val="0"/>
                <w:numId w:val="98"/>
              </w:numPr>
              <w:pBdr>
                <w:top w:val="nil"/>
                <w:left w:val="nil"/>
                <w:bottom w:val="nil"/>
                <w:right w:val="nil"/>
                <w:between w:val="nil"/>
              </w:pBdr>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semua risiko sepenuhnya ditanggung oleh Penyedia;</w:t>
            </w:r>
          </w:p>
          <w:p w14:paraId="00C25F9D" w14:textId="77777777" w:rsidR="004366B6" w:rsidRPr="00E27476" w:rsidRDefault="007610FC" w:rsidP="00FC4021">
            <w:pPr>
              <w:numPr>
                <w:ilvl w:val="0"/>
                <w:numId w:val="98"/>
              </w:numPr>
              <w:pBdr>
                <w:top w:val="nil"/>
                <w:left w:val="nil"/>
                <w:bottom w:val="nil"/>
                <w:right w:val="nil"/>
                <w:between w:val="nil"/>
              </w:pBdr>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berorientasi kepada keluaran; dan</w:t>
            </w:r>
          </w:p>
          <w:p w14:paraId="3BDAAE73" w14:textId="77777777" w:rsidR="004366B6" w:rsidRPr="00E27476" w:rsidRDefault="007610FC" w:rsidP="00FC4021">
            <w:pPr>
              <w:numPr>
                <w:ilvl w:val="0"/>
                <w:numId w:val="98"/>
              </w:numPr>
              <w:pBdr>
                <w:top w:val="nil"/>
                <w:left w:val="nil"/>
                <w:bottom w:val="nil"/>
                <w:right w:val="nil"/>
                <w:between w:val="nil"/>
              </w:pBdr>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pembayaran didasarkan pada tahapan produk/keluaran yang dihasilkan sesuai dengan Kontrak.</w:t>
            </w:r>
          </w:p>
          <w:p w14:paraId="4F635642" w14:textId="77777777" w:rsidR="004609F2" w:rsidRPr="00E27476" w:rsidRDefault="004609F2" w:rsidP="004609F2">
            <w:pPr>
              <w:pBdr>
                <w:top w:val="nil"/>
                <w:left w:val="nil"/>
                <w:bottom w:val="nil"/>
                <w:right w:val="nil"/>
                <w:between w:val="nil"/>
              </w:pBdr>
              <w:ind w:left="720"/>
              <w:jc w:val="both"/>
              <w:rPr>
                <w:rFonts w:ascii="Footlight MT Light" w:eastAsia="Gentium Basic" w:hAnsi="Footlight MT Light" w:cs="Gentium Basic"/>
                <w:color w:val="000000"/>
              </w:rPr>
            </w:pPr>
          </w:p>
        </w:tc>
      </w:tr>
      <w:tr w:rsidR="004366B6" w:rsidRPr="00E27476" w14:paraId="55B21D09" w14:textId="77777777" w:rsidTr="007610FC">
        <w:tc>
          <w:tcPr>
            <w:tcW w:w="314" w:type="dxa"/>
          </w:tcPr>
          <w:p w14:paraId="27471A9E" w14:textId="77777777" w:rsidR="004366B6" w:rsidRPr="00E27476" w:rsidRDefault="007610FC">
            <w:pPr>
              <w:pBdr>
                <w:top w:val="nil"/>
                <w:left w:val="nil"/>
                <w:bottom w:val="nil"/>
                <w:right w:val="nil"/>
                <w:between w:val="nil"/>
              </w:pBd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2427" w:type="dxa"/>
          </w:tcPr>
          <w:p w14:paraId="6DD4EBBF" w14:textId="77777777" w:rsidR="004366B6" w:rsidRPr="00E27476" w:rsidRDefault="007610FC">
            <w:pPr>
              <w:keepNext/>
              <w:keepLines/>
              <w:pBdr>
                <w:top w:val="nil"/>
                <w:left w:val="nil"/>
                <w:bottom w:val="nil"/>
                <w:right w:val="nil"/>
                <w:between w:val="nil"/>
              </w:pBdr>
              <w:spacing w:before="120" w:after="240"/>
              <w:rPr>
                <w:rFonts w:ascii="Footlight MT Light" w:eastAsia="Gentium Basic" w:hAnsi="Footlight MT Light" w:cs="Gentium Basic"/>
                <w:b/>
                <w:color w:val="000000"/>
              </w:rPr>
            </w:pPr>
            <w:r w:rsidRPr="00E27476">
              <w:rPr>
                <w:rFonts w:ascii="Footlight MT Light" w:eastAsia="Gentium Basic" w:hAnsi="Footlight MT Light" w:cs="Gentium Basic"/>
                <w:b/>
                <w:color w:val="000000"/>
              </w:rPr>
              <w:t>HPS</w:t>
            </w:r>
          </w:p>
        </w:tc>
        <w:tc>
          <w:tcPr>
            <w:tcW w:w="281" w:type="dxa"/>
          </w:tcPr>
          <w:p w14:paraId="1C65021D" w14:textId="77777777" w:rsidR="004366B6" w:rsidRPr="00E27476" w:rsidRDefault="007610FC">
            <w:pPr>
              <w:pBdr>
                <w:top w:val="nil"/>
                <w:left w:val="nil"/>
                <w:bottom w:val="nil"/>
                <w:right w:val="nil"/>
                <w:between w:val="nil"/>
              </w:pBd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4678" w:type="dxa"/>
          </w:tcPr>
          <w:p w14:paraId="6A0ED299" w14:textId="77777777" w:rsidR="004366B6" w:rsidRPr="00E27476" w:rsidRDefault="007610FC">
            <w:pPr>
              <w:pBdr>
                <w:top w:val="nil"/>
                <w:left w:val="nil"/>
                <w:bottom w:val="nil"/>
                <w:right w:val="nil"/>
                <w:between w:val="nil"/>
              </w:pBdr>
              <w:jc w:val="both"/>
              <w:rPr>
                <w:rFonts w:ascii="Footlight MT Light" w:eastAsia="Gentium Basic" w:hAnsi="Footlight MT Light" w:cs="Gentium Basic"/>
                <w:color w:val="000000"/>
                <w:lang w:val="en-US"/>
              </w:rPr>
            </w:pPr>
            <w:r w:rsidRPr="00E27476">
              <w:rPr>
                <w:rFonts w:ascii="Footlight MT Light" w:eastAsia="Gentium Basic" w:hAnsi="Footlight MT Light" w:cs="Gentium Basic"/>
                <w:color w:val="000000"/>
                <w:lang w:val="en-US"/>
              </w:rPr>
              <w:t>Harga Perkiraan Sendiri</w:t>
            </w:r>
          </w:p>
        </w:tc>
      </w:tr>
      <w:tr w:rsidR="004366B6" w:rsidRPr="00E27476" w14:paraId="1156C85C" w14:textId="77777777" w:rsidTr="007610FC">
        <w:tc>
          <w:tcPr>
            <w:tcW w:w="314" w:type="dxa"/>
          </w:tcPr>
          <w:p w14:paraId="2D10B9DD" w14:textId="77777777" w:rsidR="004366B6" w:rsidRPr="00E27476" w:rsidRDefault="004366B6">
            <w:pPr>
              <w:pBdr>
                <w:top w:val="nil"/>
                <w:left w:val="nil"/>
                <w:bottom w:val="nil"/>
                <w:right w:val="nil"/>
                <w:between w:val="nil"/>
              </w:pBdr>
              <w:rPr>
                <w:rFonts w:ascii="Footlight MT Light" w:eastAsia="Gentium Basic" w:hAnsi="Footlight MT Light" w:cs="Gentium Basic"/>
                <w:color w:val="000000"/>
              </w:rPr>
            </w:pPr>
          </w:p>
        </w:tc>
        <w:tc>
          <w:tcPr>
            <w:tcW w:w="2427" w:type="dxa"/>
          </w:tcPr>
          <w:p w14:paraId="75B713B8" w14:textId="77777777" w:rsidR="004366B6" w:rsidRPr="00E27476" w:rsidRDefault="004366B6">
            <w:pPr>
              <w:pBdr>
                <w:top w:val="nil"/>
                <w:left w:val="nil"/>
                <w:bottom w:val="nil"/>
                <w:right w:val="nil"/>
                <w:between w:val="nil"/>
              </w:pBdr>
              <w:jc w:val="center"/>
              <w:rPr>
                <w:rFonts w:ascii="Footlight MT Light" w:eastAsia="Gentium Basic" w:hAnsi="Footlight MT Light" w:cs="Gentium Basic"/>
                <w:b/>
                <w:color w:val="000000"/>
              </w:rPr>
            </w:pPr>
          </w:p>
        </w:tc>
        <w:tc>
          <w:tcPr>
            <w:tcW w:w="281" w:type="dxa"/>
          </w:tcPr>
          <w:p w14:paraId="0B7C8224" w14:textId="77777777" w:rsidR="004366B6" w:rsidRPr="00E27476" w:rsidRDefault="004366B6">
            <w:pPr>
              <w:pBdr>
                <w:top w:val="nil"/>
                <w:left w:val="nil"/>
                <w:bottom w:val="nil"/>
                <w:right w:val="nil"/>
                <w:between w:val="nil"/>
              </w:pBdr>
              <w:rPr>
                <w:rFonts w:ascii="Footlight MT Light" w:eastAsia="Gentium Basic" w:hAnsi="Footlight MT Light" w:cs="Gentium Basic"/>
                <w:color w:val="000000"/>
              </w:rPr>
            </w:pPr>
          </w:p>
        </w:tc>
        <w:tc>
          <w:tcPr>
            <w:tcW w:w="4678" w:type="dxa"/>
          </w:tcPr>
          <w:p w14:paraId="42996224" w14:textId="77777777" w:rsidR="004366B6" w:rsidRPr="00E27476" w:rsidRDefault="004366B6">
            <w:pPr>
              <w:pBdr>
                <w:top w:val="nil"/>
                <w:left w:val="nil"/>
                <w:bottom w:val="nil"/>
                <w:right w:val="nil"/>
                <w:between w:val="nil"/>
              </w:pBdr>
              <w:jc w:val="both"/>
              <w:rPr>
                <w:rFonts w:ascii="Footlight MT Light" w:eastAsia="Gentium Basic" w:hAnsi="Footlight MT Light" w:cs="Gentium Basic"/>
                <w:b/>
                <w:color w:val="000000"/>
              </w:rPr>
            </w:pPr>
          </w:p>
        </w:tc>
      </w:tr>
      <w:tr w:rsidR="004366B6" w:rsidRPr="00E27476" w14:paraId="4C819864" w14:textId="77777777" w:rsidTr="007610FC">
        <w:tc>
          <w:tcPr>
            <w:tcW w:w="314" w:type="dxa"/>
          </w:tcPr>
          <w:p w14:paraId="49513DA0" w14:textId="77777777" w:rsidR="004366B6" w:rsidRPr="00E27476" w:rsidRDefault="007610FC">
            <w:pPr>
              <w:pBdr>
                <w:top w:val="nil"/>
                <w:left w:val="nil"/>
                <w:bottom w:val="nil"/>
                <w:right w:val="nil"/>
                <w:between w:val="nil"/>
              </w:pBd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2427" w:type="dxa"/>
          </w:tcPr>
          <w:p w14:paraId="4CB5F28C" w14:textId="77777777" w:rsidR="004366B6" w:rsidRPr="00E27476" w:rsidRDefault="007610FC">
            <w:pPr>
              <w:keepNext/>
              <w:keepLines/>
              <w:pBdr>
                <w:top w:val="nil"/>
                <w:left w:val="nil"/>
                <w:bottom w:val="nil"/>
                <w:right w:val="nil"/>
                <w:between w:val="nil"/>
              </w:pBdr>
              <w:tabs>
                <w:tab w:val="left" w:pos="709"/>
                <w:tab w:val="left" w:pos="1985"/>
              </w:tabs>
              <w:rPr>
                <w:rFonts w:ascii="Footlight MT Light" w:eastAsia="Gentium Basic" w:hAnsi="Footlight MT Light" w:cs="Gentium Basic"/>
                <w:b/>
                <w:color w:val="000000"/>
              </w:rPr>
            </w:pPr>
            <w:r w:rsidRPr="00E27476">
              <w:rPr>
                <w:rFonts w:ascii="Footlight MT Light" w:eastAsia="Gentium Basic" w:hAnsi="Footlight MT Light" w:cs="Gentium Basic"/>
                <w:b/>
                <w:color w:val="000000"/>
              </w:rPr>
              <w:t>Kerja Sama Operasi (KSO)</w:t>
            </w:r>
          </w:p>
        </w:tc>
        <w:tc>
          <w:tcPr>
            <w:tcW w:w="281" w:type="dxa"/>
          </w:tcPr>
          <w:p w14:paraId="7B26D360" w14:textId="77777777" w:rsidR="004366B6" w:rsidRPr="00E27476" w:rsidRDefault="007610FC">
            <w:pPr>
              <w:pBdr>
                <w:top w:val="nil"/>
                <w:left w:val="nil"/>
                <w:bottom w:val="nil"/>
                <w:right w:val="nil"/>
                <w:between w:val="nil"/>
              </w:pBd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4678" w:type="dxa"/>
          </w:tcPr>
          <w:p w14:paraId="1B880702" w14:textId="77777777" w:rsidR="004366B6" w:rsidRPr="00E27476" w:rsidRDefault="007610FC">
            <w:pPr>
              <w:pBdr>
                <w:top w:val="nil"/>
                <w:left w:val="nil"/>
                <w:bottom w:val="nil"/>
                <w:right w:val="nil"/>
                <w:between w:val="nil"/>
              </w:pBdr>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yang selanjutnya disingkat KSO adalah kerja sama usaha antar Pelaku Usaha yang masing-masing pihak mempunyai hak, kewajiban dan tanggung jawab yang jelas berdasarkan perjanjian tertulis;</w:t>
            </w:r>
          </w:p>
        </w:tc>
      </w:tr>
      <w:tr w:rsidR="004366B6" w:rsidRPr="00E27476" w14:paraId="6B2A03C0" w14:textId="77777777" w:rsidTr="007610FC">
        <w:tc>
          <w:tcPr>
            <w:tcW w:w="314" w:type="dxa"/>
          </w:tcPr>
          <w:p w14:paraId="22C004CE" w14:textId="77777777" w:rsidR="004366B6" w:rsidRPr="00E27476" w:rsidRDefault="004366B6">
            <w:pPr>
              <w:pBdr>
                <w:top w:val="nil"/>
                <w:left w:val="nil"/>
                <w:bottom w:val="nil"/>
                <w:right w:val="nil"/>
                <w:between w:val="nil"/>
              </w:pBdr>
              <w:rPr>
                <w:rFonts w:ascii="Footlight MT Light" w:eastAsia="Gentium Basic" w:hAnsi="Footlight MT Light" w:cs="Gentium Basic"/>
                <w:color w:val="000000"/>
              </w:rPr>
            </w:pPr>
          </w:p>
        </w:tc>
        <w:tc>
          <w:tcPr>
            <w:tcW w:w="2427" w:type="dxa"/>
          </w:tcPr>
          <w:p w14:paraId="3B850976" w14:textId="77777777" w:rsidR="004366B6" w:rsidRPr="00E27476" w:rsidRDefault="004366B6">
            <w:pPr>
              <w:keepNext/>
              <w:keepLines/>
              <w:pBdr>
                <w:top w:val="nil"/>
                <w:left w:val="nil"/>
                <w:bottom w:val="nil"/>
                <w:right w:val="nil"/>
                <w:between w:val="nil"/>
              </w:pBdr>
              <w:tabs>
                <w:tab w:val="left" w:pos="709"/>
                <w:tab w:val="left" w:pos="1985"/>
              </w:tabs>
              <w:rPr>
                <w:rFonts w:ascii="Footlight MT Light" w:eastAsia="Gentium Basic" w:hAnsi="Footlight MT Light" w:cs="Gentium Basic"/>
                <w:b/>
                <w:color w:val="000000"/>
              </w:rPr>
            </w:pPr>
          </w:p>
        </w:tc>
        <w:tc>
          <w:tcPr>
            <w:tcW w:w="281" w:type="dxa"/>
          </w:tcPr>
          <w:p w14:paraId="79C8B74D" w14:textId="77777777" w:rsidR="004366B6" w:rsidRPr="00E27476" w:rsidRDefault="004366B6">
            <w:pPr>
              <w:pBdr>
                <w:top w:val="nil"/>
                <w:left w:val="nil"/>
                <w:bottom w:val="nil"/>
                <w:right w:val="nil"/>
                <w:between w:val="nil"/>
              </w:pBdr>
              <w:rPr>
                <w:rFonts w:ascii="Footlight MT Light" w:eastAsia="Gentium Basic" w:hAnsi="Footlight MT Light" w:cs="Gentium Basic"/>
                <w:color w:val="000000"/>
              </w:rPr>
            </w:pPr>
          </w:p>
        </w:tc>
        <w:tc>
          <w:tcPr>
            <w:tcW w:w="4678" w:type="dxa"/>
          </w:tcPr>
          <w:p w14:paraId="242CF119" w14:textId="77777777" w:rsidR="004366B6" w:rsidRPr="00E27476" w:rsidRDefault="004366B6">
            <w:pPr>
              <w:pBdr>
                <w:top w:val="nil"/>
                <w:left w:val="nil"/>
                <w:bottom w:val="nil"/>
                <w:right w:val="nil"/>
                <w:between w:val="nil"/>
              </w:pBdr>
              <w:jc w:val="both"/>
              <w:rPr>
                <w:rFonts w:ascii="Footlight MT Light" w:eastAsia="Gentium Basic" w:hAnsi="Footlight MT Light" w:cs="Gentium Basic"/>
                <w:color w:val="000000"/>
              </w:rPr>
            </w:pPr>
          </w:p>
        </w:tc>
      </w:tr>
      <w:tr w:rsidR="004366B6" w:rsidRPr="00E27476" w14:paraId="4A13D38F" w14:textId="77777777" w:rsidTr="007610FC">
        <w:tc>
          <w:tcPr>
            <w:tcW w:w="314" w:type="dxa"/>
          </w:tcPr>
          <w:p w14:paraId="45DEDB61" w14:textId="77777777" w:rsidR="004366B6" w:rsidRPr="00E27476" w:rsidRDefault="007610FC">
            <w:pPr>
              <w:pBdr>
                <w:top w:val="nil"/>
                <w:left w:val="nil"/>
                <w:bottom w:val="nil"/>
                <w:right w:val="nil"/>
                <w:between w:val="nil"/>
              </w:pBd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2427" w:type="dxa"/>
          </w:tcPr>
          <w:p w14:paraId="1192F12E" w14:textId="77777777" w:rsidR="004366B6" w:rsidRPr="00E27476" w:rsidRDefault="007610FC">
            <w:pPr>
              <w:pBdr>
                <w:top w:val="nil"/>
                <w:left w:val="nil"/>
                <w:bottom w:val="nil"/>
                <w:right w:val="nil"/>
                <w:between w:val="nil"/>
              </w:pBdr>
              <w:tabs>
                <w:tab w:val="left" w:pos="709"/>
                <w:tab w:val="left" w:pos="1985"/>
              </w:tabs>
              <w:rPr>
                <w:rFonts w:ascii="Footlight MT Light" w:eastAsia="Gentium Basic" w:hAnsi="Footlight MT Light" w:cs="Gentium Basic"/>
                <w:b/>
                <w:color w:val="000000"/>
              </w:rPr>
            </w:pPr>
            <w:r w:rsidRPr="00E27476">
              <w:rPr>
                <w:rFonts w:ascii="Footlight MT Light" w:eastAsia="Gentium Basic" w:hAnsi="Footlight MT Light" w:cs="Gentium Basic"/>
                <w:b/>
                <w:color w:val="000000"/>
              </w:rPr>
              <w:t>LDP</w:t>
            </w:r>
          </w:p>
        </w:tc>
        <w:tc>
          <w:tcPr>
            <w:tcW w:w="281" w:type="dxa"/>
          </w:tcPr>
          <w:p w14:paraId="4D3B3C7D" w14:textId="77777777" w:rsidR="004366B6" w:rsidRPr="00E27476" w:rsidRDefault="007610FC">
            <w:pPr>
              <w:pBdr>
                <w:top w:val="nil"/>
                <w:left w:val="nil"/>
                <w:bottom w:val="nil"/>
                <w:right w:val="nil"/>
                <w:between w:val="nil"/>
              </w:pBd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   </w:t>
            </w:r>
          </w:p>
        </w:tc>
        <w:tc>
          <w:tcPr>
            <w:tcW w:w="4678" w:type="dxa"/>
          </w:tcPr>
          <w:p w14:paraId="748C6BE3" w14:textId="77777777" w:rsidR="004366B6" w:rsidRPr="00E27476" w:rsidRDefault="007610FC">
            <w:pPr>
              <w:pBdr>
                <w:top w:val="nil"/>
                <w:left w:val="nil"/>
                <w:bottom w:val="nil"/>
                <w:right w:val="nil"/>
                <w:between w:val="nil"/>
              </w:pBdr>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Lembar Data Pemilihan</w:t>
            </w:r>
          </w:p>
        </w:tc>
      </w:tr>
      <w:tr w:rsidR="004366B6" w:rsidRPr="00E27476" w14:paraId="44DBF136" w14:textId="77777777" w:rsidTr="007610FC">
        <w:tc>
          <w:tcPr>
            <w:tcW w:w="314" w:type="dxa"/>
          </w:tcPr>
          <w:p w14:paraId="75A7E498" w14:textId="77777777" w:rsidR="004366B6" w:rsidRPr="00E27476" w:rsidRDefault="007610FC">
            <w:pPr>
              <w:pBdr>
                <w:top w:val="nil"/>
                <w:left w:val="nil"/>
                <w:bottom w:val="nil"/>
                <w:right w:val="nil"/>
                <w:between w:val="nil"/>
              </w:pBd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   </w:t>
            </w:r>
          </w:p>
        </w:tc>
        <w:tc>
          <w:tcPr>
            <w:tcW w:w="2427" w:type="dxa"/>
          </w:tcPr>
          <w:p w14:paraId="44F99EA5" w14:textId="77777777" w:rsidR="004366B6" w:rsidRPr="00E27476" w:rsidRDefault="004366B6">
            <w:pPr>
              <w:pBdr>
                <w:top w:val="nil"/>
                <w:left w:val="nil"/>
                <w:bottom w:val="nil"/>
                <w:right w:val="nil"/>
                <w:between w:val="nil"/>
              </w:pBdr>
              <w:tabs>
                <w:tab w:val="left" w:pos="709"/>
                <w:tab w:val="left" w:pos="1985"/>
              </w:tabs>
              <w:rPr>
                <w:rFonts w:ascii="Footlight MT Light" w:eastAsia="Gentium Basic" w:hAnsi="Footlight MT Light" w:cs="Gentium Basic"/>
                <w:b/>
                <w:color w:val="000000"/>
              </w:rPr>
            </w:pPr>
          </w:p>
        </w:tc>
        <w:tc>
          <w:tcPr>
            <w:tcW w:w="281" w:type="dxa"/>
          </w:tcPr>
          <w:p w14:paraId="3747EA7F" w14:textId="77777777" w:rsidR="004366B6" w:rsidRPr="00E27476" w:rsidRDefault="004366B6">
            <w:pPr>
              <w:pBdr>
                <w:top w:val="nil"/>
                <w:left w:val="nil"/>
                <w:bottom w:val="nil"/>
                <w:right w:val="nil"/>
                <w:between w:val="nil"/>
              </w:pBdr>
              <w:rPr>
                <w:rFonts w:ascii="Footlight MT Light" w:eastAsia="Gentium Basic" w:hAnsi="Footlight MT Light" w:cs="Gentium Basic"/>
                <w:color w:val="000000"/>
              </w:rPr>
            </w:pPr>
          </w:p>
        </w:tc>
        <w:tc>
          <w:tcPr>
            <w:tcW w:w="4678" w:type="dxa"/>
          </w:tcPr>
          <w:p w14:paraId="5CFBD9B6" w14:textId="77777777" w:rsidR="004366B6" w:rsidRPr="00E27476" w:rsidRDefault="004366B6">
            <w:pPr>
              <w:pBdr>
                <w:top w:val="nil"/>
                <w:left w:val="nil"/>
                <w:bottom w:val="nil"/>
                <w:right w:val="nil"/>
                <w:between w:val="nil"/>
              </w:pBdr>
              <w:jc w:val="both"/>
              <w:rPr>
                <w:rFonts w:ascii="Footlight MT Light" w:eastAsia="Gentium Basic" w:hAnsi="Footlight MT Light" w:cs="Gentium Basic"/>
                <w:color w:val="000000"/>
              </w:rPr>
            </w:pPr>
          </w:p>
        </w:tc>
      </w:tr>
      <w:tr w:rsidR="004366B6" w:rsidRPr="00E27476" w14:paraId="346E9680" w14:textId="77777777" w:rsidTr="007610FC">
        <w:tc>
          <w:tcPr>
            <w:tcW w:w="314" w:type="dxa"/>
          </w:tcPr>
          <w:p w14:paraId="44C17324" w14:textId="77777777" w:rsidR="004366B6" w:rsidRPr="00E27476" w:rsidRDefault="007610FC">
            <w:pPr>
              <w:pBdr>
                <w:top w:val="nil"/>
                <w:left w:val="nil"/>
                <w:bottom w:val="nil"/>
                <w:right w:val="nil"/>
                <w:between w:val="nil"/>
              </w:pBd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2427" w:type="dxa"/>
          </w:tcPr>
          <w:p w14:paraId="4C6B13B4" w14:textId="77777777" w:rsidR="004366B6" w:rsidRPr="00E27476" w:rsidRDefault="007610FC">
            <w:pPr>
              <w:pBdr>
                <w:top w:val="nil"/>
                <w:left w:val="nil"/>
                <w:bottom w:val="nil"/>
                <w:right w:val="nil"/>
                <w:between w:val="nil"/>
              </w:pBdr>
              <w:tabs>
                <w:tab w:val="left" w:pos="709"/>
                <w:tab w:val="left" w:pos="1985"/>
              </w:tabs>
              <w:rPr>
                <w:rFonts w:ascii="Footlight MT Light" w:eastAsia="Gentium Basic" w:hAnsi="Footlight MT Light" w:cs="Gentium Basic"/>
                <w:b/>
                <w:color w:val="000000"/>
              </w:rPr>
            </w:pPr>
            <w:r w:rsidRPr="00E27476">
              <w:rPr>
                <w:rFonts w:ascii="Footlight MT Light" w:eastAsia="Gentium Basic" w:hAnsi="Footlight MT Light" w:cs="Gentium Basic"/>
                <w:b/>
                <w:color w:val="000000"/>
              </w:rPr>
              <w:t>LDK</w:t>
            </w:r>
          </w:p>
        </w:tc>
        <w:tc>
          <w:tcPr>
            <w:tcW w:w="281" w:type="dxa"/>
          </w:tcPr>
          <w:p w14:paraId="42DFC23F" w14:textId="77777777" w:rsidR="004366B6" w:rsidRPr="00E27476" w:rsidRDefault="007610FC">
            <w:pPr>
              <w:pBdr>
                <w:top w:val="nil"/>
                <w:left w:val="nil"/>
                <w:bottom w:val="nil"/>
                <w:right w:val="nil"/>
                <w:between w:val="nil"/>
              </w:pBd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4678" w:type="dxa"/>
          </w:tcPr>
          <w:p w14:paraId="1D2BCD45" w14:textId="77777777" w:rsidR="004366B6" w:rsidRPr="00E27476" w:rsidRDefault="007610FC">
            <w:pPr>
              <w:pBdr>
                <w:top w:val="nil"/>
                <w:left w:val="nil"/>
                <w:bottom w:val="nil"/>
                <w:right w:val="nil"/>
                <w:between w:val="nil"/>
              </w:pBdr>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Lembar Data Kualifikasi</w:t>
            </w:r>
          </w:p>
        </w:tc>
      </w:tr>
      <w:tr w:rsidR="004366B6" w:rsidRPr="00E27476" w14:paraId="50D2CFE3" w14:textId="77777777" w:rsidTr="007610FC">
        <w:tc>
          <w:tcPr>
            <w:tcW w:w="314" w:type="dxa"/>
          </w:tcPr>
          <w:p w14:paraId="11907C74" w14:textId="77777777" w:rsidR="004366B6" w:rsidRPr="00E27476" w:rsidRDefault="004366B6">
            <w:pPr>
              <w:pBdr>
                <w:top w:val="nil"/>
                <w:left w:val="nil"/>
                <w:bottom w:val="nil"/>
                <w:right w:val="nil"/>
                <w:between w:val="nil"/>
              </w:pBdr>
              <w:rPr>
                <w:rFonts w:ascii="Footlight MT Light" w:eastAsia="Gentium Basic" w:hAnsi="Footlight MT Light" w:cs="Gentium Basic"/>
                <w:color w:val="000000"/>
              </w:rPr>
            </w:pPr>
          </w:p>
        </w:tc>
        <w:tc>
          <w:tcPr>
            <w:tcW w:w="2427" w:type="dxa"/>
          </w:tcPr>
          <w:p w14:paraId="6F031A59" w14:textId="77777777" w:rsidR="004366B6" w:rsidRPr="00E27476" w:rsidRDefault="004366B6">
            <w:pPr>
              <w:pBdr>
                <w:top w:val="nil"/>
                <w:left w:val="nil"/>
                <w:bottom w:val="nil"/>
                <w:right w:val="nil"/>
                <w:between w:val="nil"/>
              </w:pBdr>
              <w:tabs>
                <w:tab w:val="left" w:pos="709"/>
                <w:tab w:val="left" w:pos="1985"/>
              </w:tabs>
              <w:rPr>
                <w:rFonts w:ascii="Footlight MT Light" w:eastAsia="Gentium Basic" w:hAnsi="Footlight MT Light" w:cs="Gentium Basic"/>
                <w:b/>
                <w:color w:val="000000"/>
              </w:rPr>
            </w:pPr>
          </w:p>
        </w:tc>
        <w:tc>
          <w:tcPr>
            <w:tcW w:w="281" w:type="dxa"/>
          </w:tcPr>
          <w:p w14:paraId="6516A89D" w14:textId="77777777" w:rsidR="004366B6" w:rsidRPr="00E27476" w:rsidRDefault="004366B6">
            <w:pPr>
              <w:pBdr>
                <w:top w:val="nil"/>
                <w:left w:val="nil"/>
                <w:bottom w:val="nil"/>
                <w:right w:val="nil"/>
                <w:between w:val="nil"/>
              </w:pBdr>
              <w:rPr>
                <w:rFonts w:ascii="Footlight MT Light" w:eastAsia="Gentium Basic" w:hAnsi="Footlight MT Light" w:cs="Gentium Basic"/>
                <w:color w:val="000000"/>
              </w:rPr>
            </w:pPr>
          </w:p>
        </w:tc>
        <w:tc>
          <w:tcPr>
            <w:tcW w:w="4678" w:type="dxa"/>
          </w:tcPr>
          <w:p w14:paraId="314F789C" w14:textId="77777777" w:rsidR="004366B6" w:rsidRPr="00E27476" w:rsidRDefault="004366B6">
            <w:pPr>
              <w:pBdr>
                <w:top w:val="nil"/>
                <w:left w:val="nil"/>
                <w:bottom w:val="nil"/>
                <w:right w:val="nil"/>
                <w:between w:val="nil"/>
              </w:pBdr>
              <w:jc w:val="both"/>
              <w:rPr>
                <w:rFonts w:ascii="Footlight MT Light" w:eastAsia="Gentium Basic" w:hAnsi="Footlight MT Light" w:cs="Gentium Basic"/>
                <w:color w:val="000000"/>
              </w:rPr>
            </w:pPr>
          </w:p>
        </w:tc>
      </w:tr>
      <w:tr w:rsidR="004366B6" w:rsidRPr="00E27476" w14:paraId="7532C66D" w14:textId="77777777" w:rsidTr="007610FC">
        <w:tc>
          <w:tcPr>
            <w:tcW w:w="314" w:type="dxa"/>
          </w:tcPr>
          <w:p w14:paraId="427E21CA" w14:textId="77777777" w:rsidR="004366B6" w:rsidRPr="00E27476" w:rsidRDefault="007610FC">
            <w:pPr>
              <w:pBdr>
                <w:top w:val="nil"/>
                <w:left w:val="nil"/>
                <w:bottom w:val="nil"/>
                <w:right w:val="nil"/>
                <w:between w:val="nil"/>
              </w:pBd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2427" w:type="dxa"/>
          </w:tcPr>
          <w:p w14:paraId="7BE3128E" w14:textId="77777777" w:rsidR="004366B6" w:rsidRPr="00E27476" w:rsidRDefault="007610FC">
            <w:pPr>
              <w:pBdr>
                <w:top w:val="nil"/>
                <w:left w:val="nil"/>
                <w:bottom w:val="nil"/>
                <w:right w:val="nil"/>
                <w:between w:val="nil"/>
              </w:pBdr>
              <w:tabs>
                <w:tab w:val="left" w:pos="709"/>
                <w:tab w:val="left" w:pos="1985"/>
              </w:tabs>
              <w:rPr>
                <w:rFonts w:ascii="Footlight MT Light" w:eastAsia="Gentium Basic" w:hAnsi="Footlight MT Light" w:cs="Gentium Basic"/>
                <w:b/>
                <w:color w:val="000000"/>
              </w:rPr>
            </w:pPr>
            <w:r w:rsidRPr="00E27476">
              <w:rPr>
                <w:rFonts w:ascii="Footlight MT Light" w:eastAsia="Gentium Basic" w:hAnsi="Footlight MT Light" w:cs="Gentium Basic"/>
                <w:b/>
                <w:color w:val="000000"/>
              </w:rPr>
              <w:t>PA</w:t>
            </w:r>
          </w:p>
        </w:tc>
        <w:tc>
          <w:tcPr>
            <w:tcW w:w="281" w:type="dxa"/>
          </w:tcPr>
          <w:p w14:paraId="514BB910" w14:textId="77777777" w:rsidR="004366B6" w:rsidRPr="00E27476" w:rsidRDefault="007610FC">
            <w:pPr>
              <w:pBdr>
                <w:top w:val="nil"/>
                <w:left w:val="nil"/>
                <w:bottom w:val="nil"/>
                <w:right w:val="nil"/>
                <w:between w:val="nil"/>
              </w:pBd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4678" w:type="dxa"/>
          </w:tcPr>
          <w:p w14:paraId="61076ECE" w14:textId="77777777" w:rsidR="004366B6" w:rsidRPr="00E27476" w:rsidRDefault="007610FC">
            <w:pPr>
              <w:pBdr>
                <w:top w:val="nil"/>
                <w:left w:val="nil"/>
                <w:bottom w:val="nil"/>
                <w:right w:val="nil"/>
                <w:between w:val="nil"/>
              </w:pBdr>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Pengguna Anggaran</w:t>
            </w:r>
          </w:p>
        </w:tc>
      </w:tr>
      <w:tr w:rsidR="004366B6" w:rsidRPr="00E27476" w14:paraId="6611E0B5" w14:textId="77777777" w:rsidTr="007610FC">
        <w:tc>
          <w:tcPr>
            <w:tcW w:w="314" w:type="dxa"/>
          </w:tcPr>
          <w:p w14:paraId="37F32B86" w14:textId="77777777" w:rsidR="004366B6" w:rsidRPr="00E27476" w:rsidRDefault="004366B6">
            <w:pPr>
              <w:pBdr>
                <w:top w:val="nil"/>
                <w:left w:val="nil"/>
                <w:bottom w:val="nil"/>
                <w:right w:val="nil"/>
                <w:between w:val="nil"/>
              </w:pBdr>
              <w:rPr>
                <w:rFonts w:ascii="Footlight MT Light" w:eastAsia="Gentium Basic" w:hAnsi="Footlight MT Light" w:cs="Gentium Basic"/>
                <w:color w:val="000000"/>
              </w:rPr>
            </w:pPr>
          </w:p>
        </w:tc>
        <w:tc>
          <w:tcPr>
            <w:tcW w:w="2427" w:type="dxa"/>
          </w:tcPr>
          <w:p w14:paraId="06D98B20" w14:textId="77777777" w:rsidR="004366B6" w:rsidRPr="00E27476" w:rsidRDefault="004366B6">
            <w:pPr>
              <w:pBdr>
                <w:top w:val="nil"/>
                <w:left w:val="nil"/>
                <w:bottom w:val="nil"/>
                <w:right w:val="nil"/>
                <w:between w:val="nil"/>
              </w:pBdr>
              <w:tabs>
                <w:tab w:val="left" w:pos="709"/>
                <w:tab w:val="left" w:pos="1985"/>
              </w:tabs>
              <w:rPr>
                <w:rFonts w:ascii="Footlight MT Light" w:eastAsia="Gentium Basic" w:hAnsi="Footlight MT Light" w:cs="Gentium Basic"/>
                <w:b/>
                <w:color w:val="000000"/>
              </w:rPr>
            </w:pPr>
          </w:p>
        </w:tc>
        <w:tc>
          <w:tcPr>
            <w:tcW w:w="281" w:type="dxa"/>
          </w:tcPr>
          <w:p w14:paraId="62BAFD20" w14:textId="77777777" w:rsidR="004366B6" w:rsidRPr="00E27476" w:rsidRDefault="004366B6">
            <w:pPr>
              <w:pBdr>
                <w:top w:val="nil"/>
                <w:left w:val="nil"/>
                <w:bottom w:val="nil"/>
                <w:right w:val="nil"/>
                <w:between w:val="nil"/>
              </w:pBdr>
              <w:rPr>
                <w:rFonts w:ascii="Footlight MT Light" w:eastAsia="Gentium Basic" w:hAnsi="Footlight MT Light" w:cs="Gentium Basic"/>
                <w:color w:val="000000"/>
              </w:rPr>
            </w:pPr>
          </w:p>
        </w:tc>
        <w:tc>
          <w:tcPr>
            <w:tcW w:w="4678" w:type="dxa"/>
          </w:tcPr>
          <w:p w14:paraId="3A8D9ECD" w14:textId="77777777" w:rsidR="004366B6" w:rsidRPr="00E27476" w:rsidRDefault="004366B6">
            <w:pPr>
              <w:pBdr>
                <w:top w:val="nil"/>
                <w:left w:val="nil"/>
                <w:bottom w:val="nil"/>
                <w:right w:val="nil"/>
                <w:between w:val="nil"/>
              </w:pBdr>
              <w:jc w:val="both"/>
              <w:rPr>
                <w:rFonts w:ascii="Footlight MT Light" w:eastAsia="Gentium Basic" w:hAnsi="Footlight MT Light" w:cs="Gentium Basic"/>
                <w:color w:val="000000"/>
              </w:rPr>
            </w:pPr>
          </w:p>
        </w:tc>
      </w:tr>
      <w:tr w:rsidR="004366B6" w:rsidRPr="00E27476" w14:paraId="0EE5438B" w14:textId="77777777" w:rsidTr="007610FC">
        <w:tc>
          <w:tcPr>
            <w:tcW w:w="314" w:type="dxa"/>
          </w:tcPr>
          <w:p w14:paraId="56E66F79" w14:textId="77777777" w:rsidR="004366B6" w:rsidRPr="00E27476" w:rsidRDefault="007610FC">
            <w:pPr>
              <w:pBdr>
                <w:top w:val="nil"/>
                <w:left w:val="nil"/>
                <w:bottom w:val="nil"/>
                <w:right w:val="nil"/>
                <w:between w:val="nil"/>
              </w:pBd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2427" w:type="dxa"/>
          </w:tcPr>
          <w:p w14:paraId="614F4820" w14:textId="77777777" w:rsidR="004366B6" w:rsidRPr="00E27476" w:rsidRDefault="007610FC">
            <w:pPr>
              <w:pBdr>
                <w:top w:val="nil"/>
                <w:left w:val="nil"/>
                <w:bottom w:val="nil"/>
                <w:right w:val="nil"/>
                <w:between w:val="nil"/>
              </w:pBdr>
              <w:tabs>
                <w:tab w:val="left" w:pos="709"/>
                <w:tab w:val="left" w:pos="1985"/>
              </w:tabs>
              <w:rPr>
                <w:rFonts w:ascii="Footlight MT Light" w:eastAsia="Gentium Basic" w:hAnsi="Footlight MT Light" w:cs="Gentium Basic"/>
                <w:b/>
                <w:color w:val="000000"/>
              </w:rPr>
            </w:pPr>
            <w:r w:rsidRPr="00E27476">
              <w:rPr>
                <w:rFonts w:ascii="Footlight MT Light" w:eastAsia="Gentium Basic" w:hAnsi="Footlight MT Light" w:cs="Gentium Basic"/>
                <w:b/>
                <w:color w:val="000000"/>
              </w:rPr>
              <w:t>KPA</w:t>
            </w:r>
          </w:p>
        </w:tc>
        <w:tc>
          <w:tcPr>
            <w:tcW w:w="281" w:type="dxa"/>
          </w:tcPr>
          <w:p w14:paraId="398EE54B" w14:textId="77777777" w:rsidR="004366B6" w:rsidRPr="00E27476" w:rsidRDefault="007610FC">
            <w:pPr>
              <w:pBdr>
                <w:top w:val="nil"/>
                <w:left w:val="nil"/>
                <w:bottom w:val="nil"/>
                <w:right w:val="nil"/>
                <w:between w:val="nil"/>
              </w:pBd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4678" w:type="dxa"/>
          </w:tcPr>
          <w:p w14:paraId="39FF36C7" w14:textId="77777777" w:rsidR="004366B6" w:rsidRPr="00E27476" w:rsidRDefault="007610FC">
            <w:pPr>
              <w:pBdr>
                <w:top w:val="nil"/>
                <w:left w:val="nil"/>
                <w:bottom w:val="nil"/>
                <w:right w:val="nil"/>
                <w:between w:val="nil"/>
              </w:pBdr>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Kuasa Pengguna Anggaran</w:t>
            </w:r>
          </w:p>
        </w:tc>
      </w:tr>
      <w:tr w:rsidR="004366B6" w:rsidRPr="00E27476" w14:paraId="2C078EB7" w14:textId="77777777" w:rsidTr="007610FC">
        <w:tc>
          <w:tcPr>
            <w:tcW w:w="314" w:type="dxa"/>
          </w:tcPr>
          <w:p w14:paraId="0C5CD768" w14:textId="77777777" w:rsidR="004366B6" w:rsidRPr="00E27476" w:rsidRDefault="004366B6">
            <w:pPr>
              <w:pBdr>
                <w:top w:val="nil"/>
                <w:left w:val="nil"/>
                <w:bottom w:val="nil"/>
                <w:right w:val="nil"/>
                <w:between w:val="nil"/>
              </w:pBdr>
              <w:rPr>
                <w:rFonts w:ascii="Footlight MT Light" w:eastAsia="Gentium Basic" w:hAnsi="Footlight MT Light" w:cs="Gentium Basic"/>
                <w:color w:val="000000"/>
              </w:rPr>
            </w:pPr>
          </w:p>
        </w:tc>
        <w:tc>
          <w:tcPr>
            <w:tcW w:w="2427" w:type="dxa"/>
          </w:tcPr>
          <w:p w14:paraId="60C07530" w14:textId="77777777" w:rsidR="004366B6" w:rsidRPr="00E27476" w:rsidRDefault="004366B6">
            <w:pPr>
              <w:pBdr>
                <w:top w:val="nil"/>
                <w:left w:val="nil"/>
                <w:bottom w:val="nil"/>
                <w:right w:val="nil"/>
                <w:between w:val="nil"/>
              </w:pBdr>
              <w:tabs>
                <w:tab w:val="left" w:pos="709"/>
                <w:tab w:val="left" w:pos="1985"/>
              </w:tabs>
              <w:rPr>
                <w:rFonts w:ascii="Footlight MT Light" w:eastAsia="Gentium Basic" w:hAnsi="Footlight MT Light" w:cs="Gentium Basic"/>
                <w:b/>
                <w:color w:val="000000"/>
              </w:rPr>
            </w:pPr>
          </w:p>
        </w:tc>
        <w:tc>
          <w:tcPr>
            <w:tcW w:w="281" w:type="dxa"/>
          </w:tcPr>
          <w:p w14:paraId="525CAC6C" w14:textId="77777777" w:rsidR="004366B6" w:rsidRPr="00E27476" w:rsidRDefault="004366B6">
            <w:pPr>
              <w:pBdr>
                <w:top w:val="nil"/>
                <w:left w:val="nil"/>
                <w:bottom w:val="nil"/>
                <w:right w:val="nil"/>
                <w:between w:val="nil"/>
              </w:pBdr>
              <w:rPr>
                <w:rFonts w:ascii="Footlight MT Light" w:eastAsia="Gentium Basic" w:hAnsi="Footlight MT Light" w:cs="Gentium Basic"/>
                <w:color w:val="000000"/>
              </w:rPr>
            </w:pPr>
          </w:p>
        </w:tc>
        <w:tc>
          <w:tcPr>
            <w:tcW w:w="4678" w:type="dxa"/>
          </w:tcPr>
          <w:p w14:paraId="484F79FC" w14:textId="77777777" w:rsidR="004366B6" w:rsidRPr="00E27476" w:rsidRDefault="004366B6">
            <w:pPr>
              <w:pBdr>
                <w:top w:val="nil"/>
                <w:left w:val="nil"/>
                <w:bottom w:val="nil"/>
                <w:right w:val="nil"/>
                <w:between w:val="nil"/>
              </w:pBdr>
              <w:jc w:val="both"/>
              <w:rPr>
                <w:rFonts w:ascii="Footlight MT Light" w:eastAsia="Gentium Basic" w:hAnsi="Footlight MT Light" w:cs="Gentium Basic"/>
                <w:color w:val="000000"/>
              </w:rPr>
            </w:pPr>
          </w:p>
        </w:tc>
      </w:tr>
      <w:tr w:rsidR="004366B6" w:rsidRPr="00E27476" w14:paraId="7696603D" w14:textId="77777777" w:rsidTr="007610FC">
        <w:tc>
          <w:tcPr>
            <w:tcW w:w="314" w:type="dxa"/>
          </w:tcPr>
          <w:p w14:paraId="38FAD7F9" w14:textId="77777777" w:rsidR="004366B6" w:rsidRPr="00E27476" w:rsidRDefault="007610FC">
            <w:pPr>
              <w:pBdr>
                <w:top w:val="nil"/>
                <w:left w:val="nil"/>
                <w:bottom w:val="nil"/>
                <w:right w:val="nil"/>
                <w:between w:val="nil"/>
              </w:pBd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2427" w:type="dxa"/>
          </w:tcPr>
          <w:p w14:paraId="0A3C4EF7" w14:textId="77777777" w:rsidR="004366B6" w:rsidRPr="00E27476" w:rsidRDefault="007610FC">
            <w:pPr>
              <w:pBdr>
                <w:top w:val="nil"/>
                <w:left w:val="nil"/>
                <w:bottom w:val="nil"/>
                <w:right w:val="nil"/>
                <w:between w:val="nil"/>
              </w:pBdr>
              <w:tabs>
                <w:tab w:val="left" w:pos="709"/>
                <w:tab w:val="left" w:pos="1985"/>
              </w:tabs>
              <w:rPr>
                <w:rFonts w:ascii="Footlight MT Light" w:eastAsia="Gentium Basic" w:hAnsi="Footlight MT Light" w:cs="Gentium Basic"/>
                <w:b/>
                <w:color w:val="000000"/>
              </w:rPr>
            </w:pPr>
            <w:r w:rsidRPr="00E27476">
              <w:rPr>
                <w:rFonts w:ascii="Footlight MT Light" w:eastAsia="Gentium Basic" w:hAnsi="Footlight MT Light" w:cs="Gentium Basic"/>
                <w:b/>
                <w:color w:val="000000"/>
              </w:rPr>
              <w:t>UKPBJ</w:t>
            </w:r>
          </w:p>
        </w:tc>
        <w:tc>
          <w:tcPr>
            <w:tcW w:w="281" w:type="dxa"/>
          </w:tcPr>
          <w:p w14:paraId="46AE1599" w14:textId="77777777" w:rsidR="004366B6" w:rsidRPr="00E27476" w:rsidRDefault="007610FC">
            <w:pPr>
              <w:pBdr>
                <w:top w:val="nil"/>
                <w:left w:val="nil"/>
                <w:bottom w:val="nil"/>
                <w:right w:val="nil"/>
                <w:between w:val="nil"/>
              </w:pBd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4678" w:type="dxa"/>
          </w:tcPr>
          <w:p w14:paraId="1F7F6D72" w14:textId="77777777" w:rsidR="004366B6" w:rsidRPr="00E27476" w:rsidRDefault="007610FC">
            <w:pPr>
              <w:pBdr>
                <w:top w:val="nil"/>
                <w:left w:val="nil"/>
                <w:bottom w:val="nil"/>
                <w:right w:val="nil"/>
                <w:between w:val="nil"/>
              </w:pBdr>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Unit Kerja Pengadaan Barang/Jasa</w:t>
            </w:r>
          </w:p>
        </w:tc>
      </w:tr>
      <w:tr w:rsidR="004366B6" w:rsidRPr="00E27476" w14:paraId="4E1B9D4F" w14:textId="77777777" w:rsidTr="007610FC">
        <w:tc>
          <w:tcPr>
            <w:tcW w:w="314" w:type="dxa"/>
          </w:tcPr>
          <w:p w14:paraId="01F6FC59" w14:textId="77777777" w:rsidR="004366B6" w:rsidRPr="00E27476" w:rsidRDefault="004366B6">
            <w:pPr>
              <w:pBdr>
                <w:top w:val="nil"/>
                <w:left w:val="nil"/>
                <w:bottom w:val="nil"/>
                <w:right w:val="nil"/>
                <w:between w:val="nil"/>
              </w:pBdr>
              <w:rPr>
                <w:rFonts w:ascii="Footlight MT Light" w:eastAsia="Gentium Basic" w:hAnsi="Footlight MT Light" w:cs="Gentium Basic"/>
                <w:color w:val="000000"/>
              </w:rPr>
            </w:pPr>
          </w:p>
        </w:tc>
        <w:tc>
          <w:tcPr>
            <w:tcW w:w="2427" w:type="dxa"/>
          </w:tcPr>
          <w:p w14:paraId="7B3BA34B" w14:textId="77777777" w:rsidR="004366B6" w:rsidRPr="00E27476" w:rsidRDefault="004366B6">
            <w:pPr>
              <w:pBdr>
                <w:top w:val="nil"/>
                <w:left w:val="nil"/>
                <w:bottom w:val="nil"/>
                <w:right w:val="nil"/>
                <w:between w:val="nil"/>
              </w:pBdr>
              <w:tabs>
                <w:tab w:val="left" w:pos="709"/>
                <w:tab w:val="left" w:pos="1985"/>
              </w:tabs>
              <w:rPr>
                <w:rFonts w:ascii="Footlight MT Light" w:eastAsia="Gentium Basic" w:hAnsi="Footlight MT Light" w:cs="Gentium Basic"/>
                <w:b/>
                <w:color w:val="000000"/>
              </w:rPr>
            </w:pPr>
          </w:p>
        </w:tc>
        <w:tc>
          <w:tcPr>
            <w:tcW w:w="281" w:type="dxa"/>
          </w:tcPr>
          <w:p w14:paraId="39F46098" w14:textId="77777777" w:rsidR="004366B6" w:rsidRPr="00E27476" w:rsidRDefault="004366B6">
            <w:pPr>
              <w:pBdr>
                <w:top w:val="nil"/>
                <w:left w:val="nil"/>
                <w:bottom w:val="nil"/>
                <w:right w:val="nil"/>
                <w:between w:val="nil"/>
              </w:pBdr>
              <w:rPr>
                <w:rFonts w:ascii="Footlight MT Light" w:eastAsia="Gentium Basic" w:hAnsi="Footlight MT Light" w:cs="Gentium Basic"/>
                <w:color w:val="000000"/>
              </w:rPr>
            </w:pPr>
          </w:p>
        </w:tc>
        <w:tc>
          <w:tcPr>
            <w:tcW w:w="4678" w:type="dxa"/>
          </w:tcPr>
          <w:p w14:paraId="6F2A8ACC" w14:textId="77777777" w:rsidR="004366B6" w:rsidRPr="00E27476" w:rsidRDefault="004366B6">
            <w:pPr>
              <w:pBdr>
                <w:top w:val="nil"/>
                <w:left w:val="nil"/>
                <w:bottom w:val="nil"/>
                <w:right w:val="nil"/>
                <w:between w:val="nil"/>
              </w:pBdr>
              <w:jc w:val="both"/>
              <w:rPr>
                <w:rFonts w:ascii="Footlight MT Light" w:eastAsia="Gentium Basic" w:hAnsi="Footlight MT Light" w:cs="Gentium Basic"/>
                <w:color w:val="000000"/>
              </w:rPr>
            </w:pPr>
          </w:p>
        </w:tc>
      </w:tr>
      <w:tr w:rsidR="004366B6" w:rsidRPr="00E27476" w14:paraId="112D46BD" w14:textId="77777777" w:rsidTr="007610FC">
        <w:tc>
          <w:tcPr>
            <w:tcW w:w="314" w:type="dxa"/>
          </w:tcPr>
          <w:p w14:paraId="146EBA71" w14:textId="77777777" w:rsidR="004366B6" w:rsidRPr="00E27476" w:rsidRDefault="007610FC">
            <w:pPr>
              <w:pBdr>
                <w:top w:val="nil"/>
                <w:left w:val="nil"/>
                <w:bottom w:val="nil"/>
                <w:right w:val="nil"/>
                <w:between w:val="nil"/>
              </w:pBd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2427" w:type="dxa"/>
          </w:tcPr>
          <w:p w14:paraId="76F33340" w14:textId="77777777" w:rsidR="004366B6" w:rsidRPr="00E27476" w:rsidRDefault="007610FC">
            <w:pPr>
              <w:pBdr>
                <w:top w:val="nil"/>
                <w:left w:val="nil"/>
                <w:bottom w:val="nil"/>
                <w:right w:val="nil"/>
                <w:between w:val="nil"/>
              </w:pBdr>
              <w:tabs>
                <w:tab w:val="left" w:pos="709"/>
                <w:tab w:val="left" w:pos="1985"/>
              </w:tabs>
              <w:rPr>
                <w:rFonts w:ascii="Footlight MT Light" w:eastAsia="Gentium Basic" w:hAnsi="Footlight MT Light" w:cs="Gentium Basic"/>
                <w:b/>
                <w:color w:val="000000"/>
              </w:rPr>
            </w:pPr>
            <w:r w:rsidRPr="00E27476">
              <w:rPr>
                <w:rFonts w:ascii="Footlight MT Light" w:eastAsia="Gentium Basic" w:hAnsi="Footlight MT Light" w:cs="Gentium Basic"/>
                <w:b/>
                <w:color w:val="000000"/>
              </w:rPr>
              <w:t>Pokja Pemilihan</w:t>
            </w:r>
          </w:p>
        </w:tc>
        <w:tc>
          <w:tcPr>
            <w:tcW w:w="281" w:type="dxa"/>
          </w:tcPr>
          <w:p w14:paraId="6B0212E9" w14:textId="77777777" w:rsidR="004366B6" w:rsidRPr="00E27476" w:rsidRDefault="007610FC">
            <w:pPr>
              <w:pBdr>
                <w:top w:val="nil"/>
                <w:left w:val="nil"/>
                <w:bottom w:val="nil"/>
                <w:right w:val="nil"/>
                <w:between w:val="nil"/>
              </w:pBd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4678" w:type="dxa"/>
          </w:tcPr>
          <w:p w14:paraId="499C6DCE" w14:textId="77777777" w:rsidR="004366B6" w:rsidRPr="00E27476" w:rsidRDefault="007610FC">
            <w:pPr>
              <w:pBdr>
                <w:top w:val="nil"/>
                <w:left w:val="nil"/>
                <w:bottom w:val="nil"/>
                <w:right w:val="nil"/>
                <w:between w:val="nil"/>
              </w:pBdr>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Kelompok Kerja Pemilihan</w:t>
            </w:r>
          </w:p>
        </w:tc>
      </w:tr>
      <w:tr w:rsidR="004366B6" w:rsidRPr="00E27476" w14:paraId="328F75D3" w14:textId="77777777" w:rsidTr="007610FC">
        <w:tc>
          <w:tcPr>
            <w:tcW w:w="314" w:type="dxa"/>
          </w:tcPr>
          <w:p w14:paraId="10FF7E67" w14:textId="77777777" w:rsidR="004366B6" w:rsidRPr="00E27476" w:rsidRDefault="004366B6">
            <w:pPr>
              <w:pBdr>
                <w:top w:val="nil"/>
                <w:left w:val="nil"/>
                <w:bottom w:val="nil"/>
                <w:right w:val="nil"/>
                <w:between w:val="nil"/>
              </w:pBdr>
              <w:rPr>
                <w:rFonts w:ascii="Footlight MT Light" w:eastAsia="Gentium Basic" w:hAnsi="Footlight MT Light" w:cs="Gentium Basic"/>
                <w:color w:val="000000"/>
              </w:rPr>
            </w:pPr>
          </w:p>
        </w:tc>
        <w:tc>
          <w:tcPr>
            <w:tcW w:w="2427" w:type="dxa"/>
          </w:tcPr>
          <w:p w14:paraId="34A102AC" w14:textId="77777777" w:rsidR="004366B6" w:rsidRPr="00E27476" w:rsidRDefault="004366B6">
            <w:pPr>
              <w:pBdr>
                <w:top w:val="nil"/>
                <w:left w:val="nil"/>
                <w:bottom w:val="nil"/>
                <w:right w:val="nil"/>
                <w:between w:val="nil"/>
              </w:pBdr>
              <w:tabs>
                <w:tab w:val="left" w:pos="709"/>
                <w:tab w:val="left" w:pos="1985"/>
              </w:tabs>
              <w:rPr>
                <w:rFonts w:ascii="Footlight MT Light" w:eastAsia="Gentium Basic" w:hAnsi="Footlight MT Light" w:cs="Gentium Basic"/>
                <w:b/>
                <w:color w:val="000000"/>
              </w:rPr>
            </w:pPr>
          </w:p>
        </w:tc>
        <w:tc>
          <w:tcPr>
            <w:tcW w:w="281" w:type="dxa"/>
          </w:tcPr>
          <w:p w14:paraId="1FF03E61" w14:textId="77777777" w:rsidR="004366B6" w:rsidRPr="00E27476" w:rsidRDefault="004366B6">
            <w:pPr>
              <w:pBdr>
                <w:top w:val="nil"/>
                <w:left w:val="nil"/>
                <w:bottom w:val="nil"/>
                <w:right w:val="nil"/>
                <w:between w:val="nil"/>
              </w:pBdr>
              <w:rPr>
                <w:rFonts w:ascii="Footlight MT Light" w:eastAsia="Gentium Basic" w:hAnsi="Footlight MT Light" w:cs="Gentium Basic"/>
                <w:color w:val="000000"/>
              </w:rPr>
            </w:pPr>
          </w:p>
        </w:tc>
        <w:tc>
          <w:tcPr>
            <w:tcW w:w="4678" w:type="dxa"/>
          </w:tcPr>
          <w:p w14:paraId="5E95C410" w14:textId="77777777" w:rsidR="004366B6" w:rsidRPr="00E27476" w:rsidRDefault="004366B6">
            <w:pPr>
              <w:pBdr>
                <w:top w:val="nil"/>
                <w:left w:val="nil"/>
                <w:bottom w:val="nil"/>
                <w:right w:val="nil"/>
                <w:between w:val="nil"/>
              </w:pBdr>
              <w:jc w:val="both"/>
              <w:rPr>
                <w:rFonts w:ascii="Footlight MT Light" w:eastAsia="Gentium Basic" w:hAnsi="Footlight MT Light" w:cs="Gentium Basic"/>
                <w:color w:val="000000"/>
              </w:rPr>
            </w:pPr>
          </w:p>
        </w:tc>
      </w:tr>
      <w:tr w:rsidR="004366B6" w:rsidRPr="00E27476" w14:paraId="333311CC" w14:textId="77777777" w:rsidTr="007610FC">
        <w:tc>
          <w:tcPr>
            <w:tcW w:w="314" w:type="dxa"/>
          </w:tcPr>
          <w:p w14:paraId="44A7FB97" w14:textId="77777777" w:rsidR="004366B6" w:rsidRPr="00E27476" w:rsidRDefault="007610FC">
            <w:pPr>
              <w:pBdr>
                <w:top w:val="nil"/>
                <w:left w:val="nil"/>
                <w:bottom w:val="nil"/>
                <w:right w:val="nil"/>
                <w:between w:val="nil"/>
              </w:pBd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2427" w:type="dxa"/>
          </w:tcPr>
          <w:p w14:paraId="7B6BA4D2" w14:textId="77777777" w:rsidR="004366B6" w:rsidRPr="00E27476" w:rsidRDefault="007610FC">
            <w:pPr>
              <w:tabs>
                <w:tab w:val="left" w:pos="241"/>
              </w:tabs>
              <w:rPr>
                <w:rFonts w:ascii="Footlight MT Light" w:eastAsia="Gentium Basic" w:hAnsi="Footlight MT Light" w:cs="Gentium Basic"/>
                <w:b/>
              </w:rPr>
            </w:pPr>
            <w:r w:rsidRPr="00E27476">
              <w:rPr>
                <w:rFonts w:ascii="Footlight MT Light" w:eastAsia="Gentium Basic" w:hAnsi="Footlight MT Light" w:cs="Gentium Basic"/>
                <w:b/>
              </w:rPr>
              <w:t>Pejabat yang mempunyai kewenanganan menandatangani Kontrak</w:t>
            </w:r>
          </w:p>
          <w:p w14:paraId="6B9F0BBD" w14:textId="77777777" w:rsidR="004366B6" w:rsidRPr="00E27476" w:rsidRDefault="004366B6">
            <w:pPr>
              <w:pBdr>
                <w:top w:val="nil"/>
                <w:left w:val="nil"/>
                <w:bottom w:val="nil"/>
                <w:right w:val="nil"/>
                <w:between w:val="nil"/>
              </w:pBdr>
              <w:tabs>
                <w:tab w:val="left" w:pos="709"/>
                <w:tab w:val="left" w:pos="1985"/>
              </w:tabs>
              <w:rPr>
                <w:rFonts w:ascii="Footlight MT Light" w:eastAsia="Gentium Basic" w:hAnsi="Footlight MT Light" w:cs="Gentium Basic"/>
                <w:b/>
                <w:color w:val="000000"/>
              </w:rPr>
            </w:pPr>
          </w:p>
        </w:tc>
        <w:tc>
          <w:tcPr>
            <w:tcW w:w="281" w:type="dxa"/>
          </w:tcPr>
          <w:p w14:paraId="4F9250D0" w14:textId="77777777" w:rsidR="004366B6" w:rsidRPr="00E27476" w:rsidRDefault="007610FC">
            <w:pPr>
              <w:pBdr>
                <w:top w:val="nil"/>
                <w:left w:val="nil"/>
                <w:bottom w:val="nil"/>
                <w:right w:val="nil"/>
                <w:between w:val="nil"/>
              </w:pBd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4678" w:type="dxa"/>
          </w:tcPr>
          <w:p w14:paraId="3B331ED8" w14:textId="77777777" w:rsidR="004366B6" w:rsidRPr="00E27476" w:rsidRDefault="007610FC">
            <w:pPr>
              <w:pBdr>
                <w:top w:val="nil"/>
                <w:left w:val="nil"/>
                <w:bottom w:val="nil"/>
                <w:right w:val="nil"/>
                <w:between w:val="nil"/>
              </w:pBdr>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yang selanjutnya disebut Pejabat Penandatangan Kontrak adalah pejabat yang memiliki kewenangan untuk mengikat perjanjian atau menandatangani Kontrak dengan Penyedia,  dapat berasal dari PA, KPA, atau PPK</w:t>
            </w:r>
          </w:p>
        </w:tc>
      </w:tr>
      <w:tr w:rsidR="004366B6" w:rsidRPr="00E27476" w14:paraId="3BF042A3" w14:textId="77777777" w:rsidTr="007610FC">
        <w:tc>
          <w:tcPr>
            <w:tcW w:w="314" w:type="dxa"/>
          </w:tcPr>
          <w:p w14:paraId="493E83F8" w14:textId="77777777" w:rsidR="004366B6" w:rsidRPr="00E27476" w:rsidRDefault="004366B6">
            <w:pPr>
              <w:pBdr>
                <w:top w:val="nil"/>
                <w:left w:val="nil"/>
                <w:bottom w:val="nil"/>
                <w:right w:val="nil"/>
                <w:between w:val="nil"/>
              </w:pBdr>
              <w:rPr>
                <w:rFonts w:ascii="Footlight MT Light" w:eastAsia="Gentium Basic" w:hAnsi="Footlight MT Light" w:cs="Gentium Basic"/>
                <w:color w:val="000000"/>
              </w:rPr>
            </w:pPr>
          </w:p>
        </w:tc>
        <w:tc>
          <w:tcPr>
            <w:tcW w:w="2427" w:type="dxa"/>
          </w:tcPr>
          <w:p w14:paraId="7E599828" w14:textId="77777777" w:rsidR="004366B6" w:rsidRPr="00E27476" w:rsidRDefault="004366B6">
            <w:pPr>
              <w:pBdr>
                <w:top w:val="nil"/>
                <w:left w:val="nil"/>
                <w:bottom w:val="nil"/>
                <w:right w:val="nil"/>
                <w:between w:val="nil"/>
              </w:pBdr>
              <w:tabs>
                <w:tab w:val="left" w:pos="709"/>
                <w:tab w:val="left" w:pos="1985"/>
              </w:tabs>
              <w:jc w:val="center"/>
              <w:rPr>
                <w:rFonts w:ascii="Footlight MT Light" w:eastAsia="Gentium Basic" w:hAnsi="Footlight MT Light" w:cs="Gentium Basic"/>
                <w:b/>
                <w:color w:val="000000"/>
              </w:rPr>
            </w:pPr>
          </w:p>
        </w:tc>
        <w:tc>
          <w:tcPr>
            <w:tcW w:w="281" w:type="dxa"/>
          </w:tcPr>
          <w:p w14:paraId="4E2F3948" w14:textId="77777777" w:rsidR="004366B6" w:rsidRPr="00E27476" w:rsidRDefault="004366B6">
            <w:pPr>
              <w:pBdr>
                <w:top w:val="nil"/>
                <w:left w:val="nil"/>
                <w:bottom w:val="nil"/>
                <w:right w:val="nil"/>
                <w:between w:val="nil"/>
              </w:pBdr>
              <w:rPr>
                <w:rFonts w:ascii="Footlight MT Light" w:eastAsia="Gentium Basic" w:hAnsi="Footlight MT Light" w:cs="Gentium Basic"/>
                <w:color w:val="000000"/>
              </w:rPr>
            </w:pPr>
          </w:p>
        </w:tc>
        <w:tc>
          <w:tcPr>
            <w:tcW w:w="4678" w:type="dxa"/>
          </w:tcPr>
          <w:p w14:paraId="04B557A7" w14:textId="77777777" w:rsidR="004366B6" w:rsidRPr="00E27476" w:rsidRDefault="004366B6">
            <w:pPr>
              <w:pBdr>
                <w:top w:val="nil"/>
                <w:left w:val="nil"/>
                <w:bottom w:val="nil"/>
                <w:right w:val="nil"/>
                <w:between w:val="nil"/>
              </w:pBdr>
              <w:jc w:val="both"/>
              <w:rPr>
                <w:rFonts w:ascii="Footlight MT Light" w:eastAsia="Gentium Basic" w:hAnsi="Footlight MT Light" w:cs="Gentium Basic"/>
                <w:b/>
                <w:color w:val="000000"/>
              </w:rPr>
            </w:pPr>
          </w:p>
        </w:tc>
      </w:tr>
      <w:tr w:rsidR="004366B6" w:rsidRPr="00E27476" w14:paraId="42DD665E" w14:textId="77777777" w:rsidTr="007610FC">
        <w:tc>
          <w:tcPr>
            <w:tcW w:w="314" w:type="dxa"/>
          </w:tcPr>
          <w:p w14:paraId="0B393E0F" w14:textId="77777777" w:rsidR="004366B6" w:rsidRPr="00E27476" w:rsidRDefault="007610FC">
            <w:pPr>
              <w:pBdr>
                <w:top w:val="nil"/>
                <w:left w:val="nil"/>
                <w:bottom w:val="nil"/>
                <w:right w:val="nil"/>
                <w:between w:val="nil"/>
              </w:pBd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2427" w:type="dxa"/>
          </w:tcPr>
          <w:p w14:paraId="2E0E8CEF" w14:textId="77777777" w:rsidR="004366B6" w:rsidRPr="00E27476" w:rsidRDefault="007610FC">
            <w:pPr>
              <w:pBdr>
                <w:top w:val="nil"/>
                <w:left w:val="nil"/>
                <w:bottom w:val="nil"/>
                <w:right w:val="nil"/>
                <w:between w:val="nil"/>
              </w:pBdr>
              <w:tabs>
                <w:tab w:val="left" w:pos="709"/>
                <w:tab w:val="left" w:pos="1985"/>
              </w:tabs>
              <w:rPr>
                <w:rFonts w:ascii="Footlight MT Light" w:eastAsia="Gentium Basic" w:hAnsi="Footlight MT Light" w:cs="Gentium Basic"/>
                <w:b/>
                <w:color w:val="000000"/>
              </w:rPr>
            </w:pPr>
            <w:r w:rsidRPr="00E27476">
              <w:rPr>
                <w:rFonts w:ascii="Footlight MT Light" w:eastAsia="Gentium Basic" w:hAnsi="Footlight MT Light" w:cs="Gentium Basic"/>
                <w:b/>
                <w:color w:val="000000"/>
              </w:rPr>
              <w:t>Pelaku Usaha</w:t>
            </w:r>
          </w:p>
        </w:tc>
        <w:tc>
          <w:tcPr>
            <w:tcW w:w="281" w:type="dxa"/>
          </w:tcPr>
          <w:p w14:paraId="7F416B3C" w14:textId="77777777" w:rsidR="004366B6" w:rsidRPr="00E27476" w:rsidRDefault="007610FC">
            <w:pPr>
              <w:pBdr>
                <w:top w:val="nil"/>
                <w:left w:val="nil"/>
                <w:bottom w:val="nil"/>
                <w:right w:val="nil"/>
                <w:between w:val="nil"/>
              </w:pBd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4678" w:type="dxa"/>
          </w:tcPr>
          <w:p w14:paraId="0BBBE8C4" w14:textId="77777777" w:rsidR="004366B6" w:rsidRPr="00E27476" w:rsidRDefault="007610FC">
            <w:pPr>
              <w:pBdr>
                <w:top w:val="nil"/>
                <w:left w:val="nil"/>
                <w:bottom w:val="nil"/>
                <w:right w:val="nil"/>
                <w:between w:val="nil"/>
              </w:pBdr>
              <w:jc w:val="both"/>
              <w:rPr>
                <w:rFonts w:ascii="Footlight MT Light" w:eastAsia="Gentium Basic" w:hAnsi="Footlight MT Light" w:cs="Gentium Basic"/>
                <w:b/>
                <w:color w:val="000000"/>
              </w:rPr>
            </w:pPr>
            <w:r w:rsidRPr="00E27476">
              <w:rPr>
                <w:rFonts w:ascii="Footlight MT Light" w:eastAsia="Gentium Basic" w:hAnsi="Footlight MT Light" w:cs="Gentium Basic"/>
                <w:color w:val="000000"/>
              </w:rPr>
              <w:t>badan usaha atau perseorangan yang melakukan usaha dan/atau kegiatan pada bidang tertentu;</w:t>
            </w:r>
          </w:p>
        </w:tc>
      </w:tr>
      <w:tr w:rsidR="004366B6" w:rsidRPr="00E27476" w14:paraId="41758C80" w14:textId="77777777" w:rsidTr="007610FC">
        <w:tc>
          <w:tcPr>
            <w:tcW w:w="314" w:type="dxa"/>
          </w:tcPr>
          <w:p w14:paraId="42AD02B5" w14:textId="77777777" w:rsidR="004366B6" w:rsidRPr="00E27476" w:rsidRDefault="004366B6">
            <w:pPr>
              <w:pBdr>
                <w:top w:val="nil"/>
                <w:left w:val="nil"/>
                <w:bottom w:val="nil"/>
                <w:right w:val="nil"/>
                <w:between w:val="nil"/>
              </w:pBdr>
              <w:rPr>
                <w:rFonts w:ascii="Footlight MT Light" w:eastAsia="Gentium Basic" w:hAnsi="Footlight MT Light" w:cs="Gentium Basic"/>
                <w:color w:val="000000"/>
              </w:rPr>
            </w:pPr>
          </w:p>
        </w:tc>
        <w:tc>
          <w:tcPr>
            <w:tcW w:w="2427" w:type="dxa"/>
          </w:tcPr>
          <w:p w14:paraId="024DBC70" w14:textId="77777777" w:rsidR="004366B6" w:rsidRPr="00E27476" w:rsidRDefault="004366B6">
            <w:pPr>
              <w:pBdr>
                <w:top w:val="nil"/>
                <w:left w:val="nil"/>
                <w:bottom w:val="nil"/>
                <w:right w:val="nil"/>
                <w:between w:val="nil"/>
              </w:pBdr>
              <w:tabs>
                <w:tab w:val="left" w:pos="709"/>
                <w:tab w:val="left" w:pos="1985"/>
              </w:tabs>
              <w:rPr>
                <w:rFonts w:ascii="Footlight MT Light" w:eastAsia="Gentium Basic" w:hAnsi="Footlight MT Light" w:cs="Gentium Basic"/>
                <w:b/>
                <w:color w:val="000000"/>
              </w:rPr>
            </w:pPr>
          </w:p>
        </w:tc>
        <w:tc>
          <w:tcPr>
            <w:tcW w:w="281" w:type="dxa"/>
          </w:tcPr>
          <w:p w14:paraId="7B42D0A0" w14:textId="77777777" w:rsidR="004366B6" w:rsidRPr="00E27476" w:rsidRDefault="004366B6">
            <w:pPr>
              <w:pBdr>
                <w:top w:val="nil"/>
                <w:left w:val="nil"/>
                <w:bottom w:val="nil"/>
                <w:right w:val="nil"/>
                <w:between w:val="nil"/>
              </w:pBdr>
              <w:rPr>
                <w:rFonts w:ascii="Footlight MT Light" w:eastAsia="Gentium Basic" w:hAnsi="Footlight MT Light" w:cs="Gentium Basic"/>
                <w:color w:val="000000"/>
              </w:rPr>
            </w:pPr>
          </w:p>
        </w:tc>
        <w:tc>
          <w:tcPr>
            <w:tcW w:w="4678" w:type="dxa"/>
          </w:tcPr>
          <w:p w14:paraId="4D4A9651" w14:textId="77777777" w:rsidR="004366B6" w:rsidRPr="00E27476" w:rsidRDefault="004366B6">
            <w:pPr>
              <w:pBdr>
                <w:top w:val="nil"/>
                <w:left w:val="nil"/>
                <w:bottom w:val="nil"/>
                <w:right w:val="nil"/>
                <w:between w:val="nil"/>
              </w:pBdr>
              <w:jc w:val="both"/>
              <w:rPr>
                <w:rFonts w:ascii="Footlight MT Light" w:eastAsia="Gentium Basic" w:hAnsi="Footlight MT Light" w:cs="Gentium Basic"/>
                <w:color w:val="000000"/>
              </w:rPr>
            </w:pPr>
          </w:p>
        </w:tc>
      </w:tr>
      <w:tr w:rsidR="004366B6" w:rsidRPr="00E27476" w14:paraId="55BD1F70" w14:textId="77777777" w:rsidTr="007610FC">
        <w:tc>
          <w:tcPr>
            <w:tcW w:w="314" w:type="dxa"/>
          </w:tcPr>
          <w:p w14:paraId="559BD3A1" w14:textId="77777777" w:rsidR="004366B6" w:rsidRPr="00E27476" w:rsidRDefault="004366B6">
            <w:pPr>
              <w:pBdr>
                <w:top w:val="nil"/>
                <w:left w:val="nil"/>
                <w:bottom w:val="nil"/>
                <w:right w:val="nil"/>
                <w:between w:val="nil"/>
              </w:pBdr>
              <w:rPr>
                <w:rFonts w:ascii="Footlight MT Light" w:eastAsia="Gentium Basic" w:hAnsi="Footlight MT Light" w:cs="Gentium Basic"/>
                <w:color w:val="000000"/>
              </w:rPr>
            </w:pPr>
          </w:p>
        </w:tc>
        <w:tc>
          <w:tcPr>
            <w:tcW w:w="2427" w:type="dxa"/>
          </w:tcPr>
          <w:p w14:paraId="5612AC1E" w14:textId="77777777" w:rsidR="004366B6" w:rsidRPr="00E27476" w:rsidRDefault="004366B6">
            <w:pPr>
              <w:pBdr>
                <w:top w:val="nil"/>
                <w:left w:val="nil"/>
                <w:bottom w:val="nil"/>
                <w:right w:val="nil"/>
                <w:between w:val="nil"/>
              </w:pBdr>
              <w:tabs>
                <w:tab w:val="left" w:pos="709"/>
                <w:tab w:val="left" w:pos="1985"/>
              </w:tabs>
              <w:rPr>
                <w:rFonts w:ascii="Footlight MT Light" w:eastAsia="Gentium Basic" w:hAnsi="Footlight MT Light" w:cs="Gentium Basic"/>
                <w:b/>
                <w:strike/>
                <w:color w:val="000000"/>
              </w:rPr>
            </w:pPr>
          </w:p>
        </w:tc>
        <w:tc>
          <w:tcPr>
            <w:tcW w:w="281" w:type="dxa"/>
          </w:tcPr>
          <w:p w14:paraId="2561D291" w14:textId="77777777" w:rsidR="004366B6" w:rsidRPr="00E27476" w:rsidRDefault="004366B6">
            <w:pPr>
              <w:pBdr>
                <w:top w:val="nil"/>
                <w:left w:val="nil"/>
                <w:bottom w:val="nil"/>
                <w:right w:val="nil"/>
                <w:between w:val="nil"/>
              </w:pBdr>
              <w:rPr>
                <w:rFonts w:ascii="Footlight MT Light" w:eastAsia="Gentium Basic" w:hAnsi="Footlight MT Light" w:cs="Gentium Basic"/>
                <w:strike/>
                <w:color w:val="000000"/>
              </w:rPr>
            </w:pPr>
          </w:p>
        </w:tc>
        <w:tc>
          <w:tcPr>
            <w:tcW w:w="4678" w:type="dxa"/>
          </w:tcPr>
          <w:p w14:paraId="34D7CC15" w14:textId="77777777" w:rsidR="004366B6" w:rsidRPr="00E27476" w:rsidRDefault="004366B6">
            <w:pPr>
              <w:pBdr>
                <w:top w:val="nil"/>
                <w:left w:val="nil"/>
                <w:bottom w:val="nil"/>
                <w:right w:val="nil"/>
                <w:between w:val="nil"/>
              </w:pBdr>
              <w:jc w:val="both"/>
              <w:rPr>
                <w:rFonts w:ascii="Footlight MT Light" w:eastAsia="Gentium Basic" w:hAnsi="Footlight MT Light" w:cs="Gentium Basic"/>
                <w:strike/>
                <w:color w:val="000000"/>
              </w:rPr>
            </w:pPr>
          </w:p>
        </w:tc>
      </w:tr>
      <w:tr w:rsidR="004366B6" w:rsidRPr="00E27476" w14:paraId="3E593D03" w14:textId="77777777" w:rsidTr="007610FC">
        <w:tc>
          <w:tcPr>
            <w:tcW w:w="314" w:type="dxa"/>
          </w:tcPr>
          <w:p w14:paraId="536BF569" w14:textId="77777777" w:rsidR="004366B6" w:rsidRPr="00E27476" w:rsidRDefault="007610FC">
            <w:pPr>
              <w:pBdr>
                <w:top w:val="nil"/>
                <w:left w:val="nil"/>
                <w:bottom w:val="nil"/>
                <w:right w:val="nil"/>
                <w:between w:val="nil"/>
              </w:pBd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2427" w:type="dxa"/>
          </w:tcPr>
          <w:p w14:paraId="6FB2A24C" w14:textId="77777777" w:rsidR="004366B6" w:rsidRPr="00E27476" w:rsidRDefault="007610FC">
            <w:pPr>
              <w:pBdr>
                <w:top w:val="nil"/>
                <w:left w:val="nil"/>
                <w:bottom w:val="nil"/>
                <w:right w:val="nil"/>
                <w:between w:val="nil"/>
              </w:pBdr>
              <w:tabs>
                <w:tab w:val="left" w:pos="709"/>
                <w:tab w:val="left" w:pos="1985"/>
              </w:tabs>
              <w:rPr>
                <w:rFonts w:ascii="Footlight MT Light" w:eastAsia="Gentium Basic" w:hAnsi="Footlight MT Light" w:cs="Gentium Basic"/>
                <w:b/>
                <w:color w:val="000000"/>
              </w:rPr>
            </w:pPr>
            <w:r w:rsidRPr="00E27476">
              <w:rPr>
                <w:rFonts w:ascii="Footlight MT Light" w:eastAsia="Gentium Basic" w:hAnsi="Footlight MT Light" w:cs="Gentium Basic"/>
                <w:b/>
                <w:color w:val="000000"/>
              </w:rPr>
              <w:t>Peserta</w:t>
            </w:r>
          </w:p>
        </w:tc>
        <w:tc>
          <w:tcPr>
            <w:tcW w:w="281" w:type="dxa"/>
          </w:tcPr>
          <w:p w14:paraId="33091FB1" w14:textId="77777777" w:rsidR="004366B6" w:rsidRPr="00E27476" w:rsidRDefault="007610FC">
            <w:pPr>
              <w:pBdr>
                <w:top w:val="nil"/>
                <w:left w:val="nil"/>
                <w:bottom w:val="nil"/>
                <w:right w:val="nil"/>
                <w:between w:val="nil"/>
              </w:pBd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4678" w:type="dxa"/>
          </w:tcPr>
          <w:p w14:paraId="00119A4D" w14:textId="77777777" w:rsidR="004366B6" w:rsidRPr="00E27476" w:rsidRDefault="007610FC">
            <w:pPr>
              <w:pBdr>
                <w:top w:val="nil"/>
                <w:left w:val="nil"/>
                <w:bottom w:val="nil"/>
                <w:right w:val="nil"/>
                <w:between w:val="nil"/>
              </w:pBdr>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Pelaku Usaha yang mendaftar untuk mengikuti Tender</w:t>
            </w:r>
          </w:p>
        </w:tc>
      </w:tr>
      <w:tr w:rsidR="004366B6" w:rsidRPr="00E27476" w14:paraId="123575A8" w14:textId="77777777" w:rsidTr="007610FC">
        <w:tc>
          <w:tcPr>
            <w:tcW w:w="314" w:type="dxa"/>
          </w:tcPr>
          <w:p w14:paraId="0086690C" w14:textId="77777777" w:rsidR="004366B6" w:rsidRPr="00E27476" w:rsidRDefault="004366B6">
            <w:pPr>
              <w:pBdr>
                <w:top w:val="nil"/>
                <w:left w:val="nil"/>
                <w:bottom w:val="nil"/>
                <w:right w:val="nil"/>
                <w:between w:val="nil"/>
              </w:pBdr>
              <w:rPr>
                <w:rFonts w:ascii="Footlight MT Light" w:eastAsia="Gentium Basic" w:hAnsi="Footlight MT Light" w:cs="Gentium Basic"/>
                <w:color w:val="000000"/>
              </w:rPr>
            </w:pPr>
          </w:p>
        </w:tc>
        <w:tc>
          <w:tcPr>
            <w:tcW w:w="2427" w:type="dxa"/>
          </w:tcPr>
          <w:p w14:paraId="3F78A104" w14:textId="77777777" w:rsidR="004366B6" w:rsidRPr="00E27476" w:rsidRDefault="004366B6">
            <w:pPr>
              <w:pBdr>
                <w:top w:val="nil"/>
                <w:left w:val="nil"/>
                <w:bottom w:val="nil"/>
                <w:right w:val="nil"/>
                <w:between w:val="nil"/>
              </w:pBdr>
              <w:tabs>
                <w:tab w:val="left" w:pos="709"/>
                <w:tab w:val="left" w:pos="1985"/>
              </w:tabs>
              <w:jc w:val="center"/>
              <w:rPr>
                <w:rFonts w:ascii="Footlight MT Light" w:eastAsia="Gentium Basic" w:hAnsi="Footlight MT Light" w:cs="Gentium Basic"/>
                <w:b/>
                <w:color w:val="000000"/>
              </w:rPr>
            </w:pPr>
          </w:p>
        </w:tc>
        <w:tc>
          <w:tcPr>
            <w:tcW w:w="281" w:type="dxa"/>
          </w:tcPr>
          <w:p w14:paraId="11C5DE04" w14:textId="77777777" w:rsidR="004366B6" w:rsidRPr="00E27476" w:rsidRDefault="004366B6">
            <w:pPr>
              <w:pBdr>
                <w:top w:val="nil"/>
                <w:left w:val="nil"/>
                <w:bottom w:val="nil"/>
                <w:right w:val="nil"/>
                <w:between w:val="nil"/>
              </w:pBdr>
              <w:rPr>
                <w:rFonts w:ascii="Footlight MT Light" w:eastAsia="Gentium Basic" w:hAnsi="Footlight MT Light" w:cs="Gentium Basic"/>
                <w:color w:val="000000"/>
              </w:rPr>
            </w:pPr>
          </w:p>
        </w:tc>
        <w:tc>
          <w:tcPr>
            <w:tcW w:w="4678" w:type="dxa"/>
          </w:tcPr>
          <w:p w14:paraId="6EE2E9EF" w14:textId="77777777" w:rsidR="004366B6" w:rsidRPr="00E27476" w:rsidRDefault="004366B6">
            <w:pPr>
              <w:pBdr>
                <w:top w:val="nil"/>
                <w:left w:val="nil"/>
                <w:bottom w:val="nil"/>
                <w:right w:val="nil"/>
                <w:between w:val="nil"/>
              </w:pBdr>
              <w:jc w:val="both"/>
              <w:rPr>
                <w:rFonts w:ascii="Footlight MT Light" w:eastAsia="Gentium Basic" w:hAnsi="Footlight MT Light" w:cs="Gentium Basic"/>
                <w:b/>
                <w:color w:val="000000"/>
              </w:rPr>
            </w:pPr>
          </w:p>
        </w:tc>
      </w:tr>
      <w:tr w:rsidR="004366B6" w:rsidRPr="00E27476" w14:paraId="1E8BBDB1" w14:textId="77777777" w:rsidTr="007610FC">
        <w:tc>
          <w:tcPr>
            <w:tcW w:w="314" w:type="dxa"/>
          </w:tcPr>
          <w:p w14:paraId="27EF5D03" w14:textId="77777777" w:rsidR="004366B6" w:rsidRPr="00E27476" w:rsidRDefault="007610FC">
            <w:pPr>
              <w:pBdr>
                <w:top w:val="nil"/>
                <w:left w:val="nil"/>
                <w:bottom w:val="nil"/>
                <w:right w:val="nil"/>
                <w:between w:val="nil"/>
              </w:pBd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2427" w:type="dxa"/>
          </w:tcPr>
          <w:p w14:paraId="24D011A9" w14:textId="77777777" w:rsidR="004366B6" w:rsidRPr="00E27476" w:rsidRDefault="007610FC">
            <w:pPr>
              <w:pBdr>
                <w:top w:val="nil"/>
                <w:left w:val="nil"/>
                <w:bottom w:val="nil"/>
                <w:right w:val="nil"/>
                <w:between w:val="nil"/>
              </w:pBdr>
              <w:tabs>
                <w:tab w:val="left" w:pos="709"/>
                <w:tab w:val="left" w:pos="1985"/>
              </w:tabs>
              <w:rPr>
                <w:rFonts w:ascii="Footlight MT Light" w:eastAsia="Gentium Basic" w:hAnsi="Footlight MT Light" w:cs="Gentium Basic"/>
                <w:b/>
                <w:color w:val="000000"/>
              </w:rPr>
            </w:pPr>
            <w:r w:rsidRPr="00E27476">
              <w:rPr>
                <w:rFonts w:ascii="Footlight MT Light" w:eastAsia="Gentium Basic" w:hAnsi="Footlight MT Light" w:cs="Gentium Basic"/>
                <w:b/>
                <w:color w:val="000000"/>
              </w:rPr>
              <w:t>Penyedia</w:t>
            </w:r>
          </w:p>
        </w:tc>
        <w:tc>
          <w:tcPr>
            <w:tcW w:w="281" w:type="dxa"/>
          </w:tcPr>
          <w:p w14:paraId="5D424481" w14:textId="77777777" w:rsidR="004366B6" w:rsidRPr="00E27476" w:rsidRDefault="007610FC">
            <w:pPr>
              <w:pBdr>
                <w:top w:val="nil"/>
                <w:left w:val="nil"/>
                <w:bottom w:val="nil"/>
                <w:right w:val="nil"/>
                <w:between w:val="nil"/>
              </w:pBd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4678" w:type="dxa"/>
          </w:tcPr>
          <w:p w14:paraId="524AE6F9" w14:textId="77777777" w:rsidR="004366B6" w:rsidRPr="00E27476" w:rsidRDefault="007610FC">
            <w:pPr>
              <w:pBdr>
                <w:top w:val="nil"/>
                <w:left w:val="nil"/>
                <w:bottom w:val="nil"/>
                <w:right w:val="nil"/>
                <w:between w:val="nil"/>
              </w:pBdr>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Pelaku Usaha yang menyediakan barang/jasa berdasarkan kontrak;</w:t>
            </w:r>
          </w:p>
        </w:tc>
      </w:tr>
      <w:tr w:rsidR="004366B6" w:rsidRPr="00E27476" w14:paraId="1AC17E77" w14:textId="77777777" w:rsidTr="007610FC">
        <w:tc>
          <w:tcPr>
            <w:tcW w:w="314" w:type="dxa"/>
          </w:tcPr>
          <w:p w14:paraId="71F903F8" w14:textId="77777777" w:rsidR="004366B6" w:rsidRPr="00E27476" w:rsidRDefault="004366B6">
            <w:pPr>
              <w:pBdr>
                <w:top w:val="nil"/>
                <w:left w:val="nil"/>
                <w:bottom w:val="nil"/>
                <w:right w:val="nil"/>
                <w:between w:val="nil"/>
              </w:pBdr>
              <w:rPr>
                <w:rFonts w:ascii="Footlight MT Light" w:eastAsia="Gentium Basic" w:hAnsi="Footlight MT Light" w:cs="Gentium Basic"/>
                <w:color w:val="000000"/>
              </w:rPr>
            </w:pPr>
          </w:p>
        </w:tc>
        <w:tc>
          <w:tcPr>
            <w:tcW w:w="2427" w:type="dxa"/>
          </w:tcPr>
          <w:p w14:paraId="791A24AC" w14:textId="77777777" w:rsidR="004366B6" w:rsidRPr="00E27476" w:rsidRDefault="004366B6">
            <w:pPr>
              <w:pBdr>
                <w:top w:val="nil"/>
                <w:left w:val="nil"/>
                <w:bottom w:val="nil"/>
                <w:right w:val="nil"/>
                <w:between w:val="nil"/>
              </w:pBdr>
              <w:tabs>
                <w:tab w:val="left" w:pos="709"/>
                <w:tab w:val="left" w:pos="1985"/>
              </w:tabs>
              <w:jc w:val="center"/>
              <w:rPr>
                <w:rFonts w:ascii="Footlight MT Light" w:eastAsia="Gentium Basic" w:hAnsi="Footlight MT Light" w:cs="Gentium Basic"/>
                <w:b/>
                <w:color w:val="000000"/>
              </w:rPr>
            </w:pPr>
          </w:p>
        </w:tc>
        <w:tc>
          <w:tcPr>
            <w:tcW w:w="281" w:type="dxa"/>
          </w:tcPr>
          <w:p w14:paraId="7AFDC3C1" w14:textId="77777777" w:rsidR="004366B6" w:rsidRPr="00E27476" w:rsidRDefault="004366B6">
            <w:pPr>
              <w:pBdr>
                <w:top w:val="nil"/>
                <w:left w:val="nil"/>
                <w:bottom w:val="nil"/>
                <w:right w:val="nil"/>
                <w:between w:val="nil"/>
              </w:pBdr>
              <w:rPr>
                <w:rFonts w:ascii="Footlight MT Light" w:eastAsia="Gentium Basic" w:hAnsi="Footlight MT Light" w:cs="Gentium Basic"/>
                <w:color w:val="000000"/>
              </w:rPr>
            </w:pPr>
          </w:p>
        </w:tc>
        <w:tc>
          <w:tcPr>
            <w:tcW w:w="4678" w:type="dxa"/>
          </w:tcPr>
          <w:p w14:paraId="744BCB41" w14:textId="77777777" w:rsidR="004366B6" w:rsidRPr="00E27476" w:rsidRDefault="004366B6">
            <w:pPr>
              <w:pBdr>
                <w:top w:val="nil"/>
                <w:left w:val="nil"/>
                <w:bottom w:val="nil"/>
                <w:right w:val="nil"/>
                <w:between w:val="nil"/>
              </w:pBdr>
              <w:jc w:val="both"/>
              <w:rPr>
                <w:rFonts w:ascii="Footlight MT Light" w:eastAsia="Gentium Basic" w:hAnsi="Footlight MT Light" w:cs="Gentium Basic"/>
                <w:color w:val="000000"/>
              </w:rPr>
            </w:pPr>
          </w:p>
        </w:tc>
      </w:tr>
      <w:tr w:rsidR="004366B6" w:rsidRPr="00E27476" w14:paraId="609E95CD" w14:textId="77777777" w:rsidTr="007610FC">
        <w:tc>
          <w:tcPr>
            <w:tcW w:w="314" w:type="dxa"/>
          </w:tcPr>
          <w:p w14:paraId="0C1D6CD5" w14:textId="77777777" w:rsidR="004366B6" w:rsidRPr="00E27476" w:rsidRDefault="007610FC">
            <w:pPr>
              <w:pBdr>
                <w:top w:val="nil"/>
                <w:left w:val="nil"/>
                <w:bottom w:val="nil"/>
                <w:right w:val="nil"/>
                <w:between w:val="nil"/>
              </w:pBd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2427" w:type="dxa"/>
          </w:tcPr>
          <w:p w14:paraId="5FE4D36F" w14:textId="77777777" w:rsidR="004366B6" w:rsidRPr="00E27476" w:rsidRDefault="007610FC">
            <w:pPr>
              <w:pBdr>
                <w:top w:val="nil"/>
                <w:left w:val="nil"/>
                <w:bottom w:val="nil"/>
                <w:right w:val="nil"/>
                <w:between w:val="nil"/>
              </w:pBdr>
              <w:tabs>
                <w:tab w:val="left" w:pos="709"/>
                <w:tab w:val="left" w:pos="1985"/>
              </w:tabs>
              <w:rPr>
                <w:rFonts w:ascii="Footlight MT Light" w:eastAsia="Gentium Basic" w:hAnsi="Footlight MT Light" w:cs="Gentium Basic"/>
                <w:b/>
                <w:color w:val="000000"/>
              </w:rPr>
            </w:pPr>
            <w:r w:rsidRPr="00E27476">
              <w:rPr>
                <w:rFonts w:ascii="Footlight MT Light" w:eastAsia="Gentium Basic" w:hAnsi="Footlight MT Light" w:cs="Gentium Basic"/>
                <w:b/>
                <w:color w:val="000000"/>
              </w:rPr>
              <w:t>Subkontraktor</w:t>
            </w:r>
          </w:p>
        </w:tc>
        <w:tc>
          <w:tcPr>
            <w:tcW w:w="281" w:type="dxa"/>
          </w:tcPr>
          <w:p w14:paraId="68904208" w14:textId="77777777" w:rsidR="004366B6" w:rsidRPr="00E27476" w:rsidRDefault="007610FC">
            <w:pPr>
              <w:pBdr>
                <w:top w:val="nil"/>
                <w:left w:val="nil"/>
                <w:bottom w:val="nil"/>
                <w:right w:val="nil"/>
                <w:between w:val="nil"/>
              </w:pBd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4678" w:type="dxa"/>
          </w:tcPr>
          <w:p w14:paraId="01421EA7" w14:textId="77777777" w:rsidR="004366B6" w:rsidRPr="00E27476" w:rsidRDefault="007610FC">
            <w:pPr>
              <w:pBdr>
                <w:top w:val="nil"/>
                <w:left w:val="nil"/>
                <w:bottom w:val="nil"/>
                <w:right w:val="nil"/>
                <w:between w:val="nil"/>
              </w:pBdr>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Penyedia yang mengadakan perjanjian kerja dengan penyedia penanggung jawab kontrak, untuk melaksanakan sebagian pekerjaan (subkontrak).</w:t>
            </w:r>
          </w:p>
        </w:tc>
      </w:tr>
      <w:tr w:rsidR="004366B6" w:rsidRPr="00E27476" w14:paraId="7D734131" w14:textId="77777777" w:rsidTr="007610FC">
        <w:tc>
          <w:tcPr>
            <w:tcW w:w="314" w:type="dxa"/>
          </w:tcPr>
          <w:p w14:paraId="3EE5CEF6" w14:textId="77777777" w:rsidR="004366B6" w:rsidRPr="00E27476" w:rsidRDefault="004366B6">
            <w:pPr>
              <w:pBdr>
                <w:top w:val="nil"/>
                <w:left w:val="nil"/>
                <w:bottom w:val="nil"/>
                <w:right w:val="nil"/>
                <w:between w:val="nil"/>
              </w:pBdr>
              <w:rPr>
                <w:rFonts w:ascii="Footlight MT Light" w:eastAsia="Gentium Basic" w:hAnsi="Footlight MT Light" w:cs="Gentium Basic"/>
                <w:color w:val="000000"/>
              </w:rPr>
            </w:pPr>
          </w:p>
        </w:tc>
        <w:tc>
          <w:tcPr>
            <w:tcW w:w="2427" w:type="dxa"/>
          </w:tcPr>
          <w:p w14:paraId="1141917B" w14:textId="77777777" w:rsidR="004366B6" w:rsidRPr="00E27476" w:rsidRDefault="004366B6">
            <w:pPr>
              <w:pBdr>
                <w:top w:val="nil"/>
                <w:left w:val="nil"/>
                <w:bottom w:val="nil"/>
                <w:right w:val="nil"/>
                <w:between w:val="nil"/>
              </w:pBdr>
              <w:tabs>
                <w:tab w:val="left" w:pos="709"/>
                <w:tab w:val="left" w:pos="1985"/>
              </w:tabs>
              <w:jc w:val="center"/>
              <w:rPr>
                <w:rFonts w:ascii="Footlight MT Light" w:eastAsia="Gentium Basic" w:hAnsi="Footlight MT Light" w:cs="Gentium Basic"/>
                <w:b/>
                <w:color w:val="000000"/>
              </w:rPr>
            </w:pPr>
          </w:p>
        </w:tc>
        <w:tc>
          <w:tcPr>
            <w:tcW w:w="281" w:type="dxa"/>
          </w:tcPr>
          <w:p w14:paraId="1B76D48F" w14:textId="77777777" w:rsidR="004366B6" w:rsidRPr="00E27476" w:rsidRDefault="004366B6">
            <w:pPr>
              <w:pBdr>
                <w:top w:val="nil"/>
                <w:left w:val="nil"/>
                <w:bottom w:val="nil"/>
                <w:right w:val="nil"/>
                <w:between w:val="nil"/>
              </w:pBdr>
              <w:rPr>
                <w:rFonts w:ascii="Footlight MT Light" w:eastAsia="Gentium Basic" w:hAnsi="Footlight MT Light" w:cs="Gentium Basic"/>
                <w:color w:val="000000"/>
              </w:rPr>
            </w:pPr>
          </w:p>
        </w:tc>
        <w:tc>
          <w:tcPr>
            <w:tcW w:w="4678" w:type="dxa"/>
          </w:tcPr>
          <w:p w14:paraId="38C52041" w14:textId="77777777" w:rsidR="004366B6" w:rsidRPr="00E27476" w:rsidRDefault="004366B6">
            <w:pPr>
              <w:pBdr>
                <w:top w:val="nil"/>
                <w:left w:val="nil"/>
                <w:bottom w:val="nil"/>
                <w:right w:val="nil"/>
                <w:between w:val="nil"/>
              </w:pBdr>
              <w:jc w:val="both"/>
              <w:rPr>
                <w:rFonts w:ascii="Footlight MT Light" w:eastAsia="Gentium Basic" w:hAnsi="Footlight MT Light" w:cs="Gentium Basic"/>
                <w:color w:val="000000"/>
              </w:rPr>
            </w:pPr>
          </w:p>
        </w:tc>
      </w:tr>
      <w:tr w:rsidR="004366B6" w:rsidRPr="00E27476" w14:paraId="0685753D" w14:textId="77777777" w:rsidTr="007610FC">
        <w:tc>
          <w:tcPr>
            <w:tcW w:w="314" w:type="dxa"/>
          </w:tcPr>
          <w:p w14:paraId="4998DE00" w14:textId="77777777" w:rsidR="004366B6" w:rsidRPr="00E27476" w:rsidRDefault="007610FC">
            <w:pPr>
              <w:pBdr>
                <w:top w:val="nil"/>
                <w:left w:val="nil"/>
                <w:bottom w:val="nil"/>
                <w:right w:val="nil"/>
                <w:between w:val="nil"/>
              </w:pBd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2427" w:type="dxa"/>
          </w:tcPr>
          <w:p w14:paraId="088980BE" w14:textId="77777777" w:rsidR="004366B6" w:rsidRPr="00E27476" w:rsidRDefault="007610FC" w:rsidP="007610FC">
            <w:pPr>
              <w:pBdr>
                <w:top w:val="nil"/>
                <w:left w:val="nil"/>
                <w:bottom w:val="nil"/>
                <w:right w:val="nil"/>
                <w:between w:val="nil"/>
              </w:pBdr>
              <w:tabs>
                <w:tab w:val="left" w:pos="1985"/>
              </w:tabs>
              <w:rPr>
                <w:rFonts w:ascii="Footlight MT Light" w:eastAsia="Gentium Basic" w:hAnsi="Footlight MT Light" w:cs="Gentium Basic"/>
                <w:b/>
                <w:color w:val="000000"/>
              </w:rPr>
            </w:pPr>
            <w:r w:rsidRPr="00E27476">
              <w:rPr>
                <w:rFonts w:ascii="Footlight MT Light" w:eastAsia="Gentium Basic" w:hAnsi="Footlight MT Light" w:cs="Gentium Basic"/>
                <w:b/>
                <w:color w:val="000000"/>
              </w:rPr>
              <w:t>Penyedia Jasa Spesialis</w:t>
            </w:r>
          </w:p>
        </w:tc>
        <w:tc>
          <w:tcPr>
            <w:tcW w:w="281" w:type="dxa"/>
          </w:tcPr>
          <w:p w14:paraId="1E1CAB3A" w14:textId="77777777" w:rsidR="004366B6" w:rsidRPr="00E27476" w:rsidRDefault="007610FC">
            <w:pPr>
              <w:pBdr>
                <w:top w:val="nil"/>
                <w:left w:val="nil"/>
                <w:bottom w:val="nil"/>
                <w:right w:val="nil"/>
                <w:between w:val="nil"/>
              </w:pBd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4678" w:type="dxa"/>
          </w:tcPr>
          <w:p w14:paraId="4CE19E5F" w14:textId="77777777" w:rsidR="004366B6" w:rsidRPr="00E27476" w:rsidRDefault="007610FC">
            <w:pPr>
              <w:pBdr>
                <w:top w:val="nil"/>
                <w:left w:val="nil"/>
                <w:bottom w:val="nil"/>
                <w:right w:val="nil"/>
                <w:between w:val="nil"/>
              </w:pBdr>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Penyedia Jasa yang memberikan layanan usaha Pekerjaan Konstruksi yang bersifat spesialis yang mampu mengerjakan bagian tertentu dari bangunan konstruksi atau bentuk fisik lain. </w:t>
            </w:r>
          </w:p>
        </w:tc>
      </w:tr>
      <w:tr w:rsidR="004366B6" w:rsidRPr="00E27476" w14:paraId="6F7B5836" w14:textId="77777777" w:rsidTr="007610FC">
        <w:tc>
          <w:tcPr>
            <w:tcW w:w="314" w:type="dxa"/>
          </w:tcPr>
          <w:p w14:paraId="48EF46A7" w14:textId="77777777" w:rsidR="004366B6" w:rsidRPr="00E27476" w:rsidRDefault="004366B6">
            <w:pPr>
              <w:pBdr>
                <w:top w:val="nil"/>
                <w:left w:val="nil"/>
                <w:bottom w:val="nil"/>
                <w:right w:val="nil"/>
                <w:between w:val="nil"/>
              </w:pBdr>
              <w:rPr>
                <w:rFonts w:ascii="Footlight MT Light" w:eastAsia="Gentium Basic" w:hAnsi="Footlight MT Light" w:cs="Gentium Basic"/>
                <w:color w:val="000000"/>
              </w:rPr>
            </w:pPr>
          </w:p>
        </w:tc>
        <w:tc>
          <w:tcPr>
            <w:tcW w:w="2427" w:type="dxa"/>
          </w:tcPr>
          <w:p w14:paraId="1E7655ED" w14:textId="77777777" w:rsidR="004366B6" w:rsidRPr="00E27476" w:rsidRDefault="004366B6">
            <w:pPr>
              <w:pBdr>
                <w:top w:val="nil"/>
                <w:left w:val="nil"/>
                <w:bottom w:val="nil"/>
                <w:right w:val="nil"/>
                <w:between w:val="nil"/>
              </w:pBdr>
              <w:tabs>
                <w:tab w:val="left" w:pos="709"/>
                <w:tab w:val="left" w:pos="1985"/>
              </w:tabs>
              <w:jc w:val="center"/>
              <w:rPr>
                <w:rFonts w:ascii="Footlight MT Light" w:eastAsia="Gentium Basic" w:hAnsi="Footlight MT Light" w:cs="Gentium Basic"/>
                <w:b/>
                <w:color w:val="000000"/>
              </w:rPr>
            </w:pPr>
          </w:p>
        </w:tc>
        <w:tc>
          <w:tcPr>
            <w:tcW w:w="281" w:type="dxa"/>
          </w:tcPr>
          <w:p w14:paraId="3CCB3618" w14:textId="77777777" w:rsidR="004366B6" w:rsidRPr="00E27476" w:rsidRDefault="004366B6">
            <w:pPr>
              <w:pBdr>
                <w:top w:val="nil"/>
                <w:left w:val="nil"/>
                <w:bottom w:val="nil"/>
                <w:right w:val="nil"/>
                <w:between w:val="nil"/>
              </w:pBdr>
              <w:rPr>
                <w:rFonts w:ascii="Footlight MT Light" w:eastAsia="Gentium Basic" w:hAnsi="Footlight MT Light" w:cs="Gentium Basic"/>
                <w:color w:val="000000"/>
              </w:rPr>
            </w:pPr>
          </w:p>
        </w:tc>
        <w:tc>
          <w:tcPr>
            <w:tcW w:w="4678" w:type="dxa"/>
          </w:tcPr>
          <w:p w14:paraId="5AE71E1E" w14:textId="77777777" w:rsidR="004366B6" w:rsidRPr="00E27476" w:rsidRDefault="004366B6">
            <w:pPr>
              <w:pBdr>
                <w:top w:val="nil"/>
                <w:left w:val="nil"/>
                <w:bottom w:val="nil"/>
                <w:right w:val="nil"/>
                <w:between w:val="nil"/>
              </w:pBdr>
              <w:jc w:val="both"/>
              <w:rPr>
                <w:rFonts w:ascii="Footlight MT Light" w:eastAsia="Gentium Basic" w:hAnsi="Footlight MT Light" w:cs="Gentium Basic"/>
                <w:color w:val="000000"/>
              </w:rPr>
            </w:pPr>
          </w:p>
        </w:tc>
      </w:tr>
      <w:tr w:rsidR="004366B6" w:rsidRPr="00E27476" w14:paraId="64675292" w14:textId="77777777" w:rsidTr="007610FC">
        <w:tc>
          <w:tcPr>
            <w:tcW w:w="314" w:type="dxa"/>
          </w:tcPr>
          <w:p w14:paraId="69F3FE5C" w14:textId="77777777" w:rsidR="004366B6" w:rsidRPr="00E27476" w:rsidRDefault="007610FC">
            <w:pPr>
              <w:pBdr>
                <w:top w:val="nil"/>
                <w:left w:val="nil"/>
                <w:bottom w:val="nil"/>
                <w:right w:val="nil"/>
                <w:between w:val="nil"/>
              </w:pBd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2427" w:type="dxa"/>
          </w:tcPr>
          <w:p w14:paraId="5071FB3E" w14:textId="77777777" w:rsidR="004366B6" w:rsidRPr="00E27476" w:rsidRDefault="007610FC">
            <w:pPr>
              <w:pBdr>
                <w:top w:val="nil"/>
                <w:left w:val="nil"/>
                <w:bottom w:val="nil"/>
                <w:right w:val="nil"/>
                <w:between w:val="nil"/>
              </w:pBdr>
              <w:tabs>
                <w:tab w:val="left" w:pos="709"/>
                <w:tab w:val="left" w:pos="1985"/>
              </w:tabs>
              <w:rPr>
                <w:rFonts w:ascii="Footlight MT Light" w:eastAsia="Gentium Basic" w:hAnsi="Footlight MT Light" w:cs="Gentium Basic"/>
                <w:b/>
                <w:color w:val="000000"/>
              </w:rPr>
            </w:pPr>
            <w:r w:rsidRPr="00E27476">
              <w:rPr>
                <w:rFonts w:ascii="Footlight MT Light" w:eastAsia="Gentium Basic" w:hAnsi="Footlight MT Light" w:cs="Gentium Basic"/>
                <w:b/>
                <w:color w:val="000000"/>
              </w:rPr>
              <w:t>APIP</w:t>
            </w:r>
          </w:p>
        </w:tc>
        <w:tc>
          <w:tcPr>
            <w:tcW w:w="281" w:type="dxa"/>
          </w:tcPr>
          <w:p w14:paraId="3FC061F9" w14:textId="77777777" w:rsidR="004366B6" w:rsidRPr="00E27476" w:rsidRDefault="007610FC">
            <w:pPr>
              <w:pBdr>
                <w:top w:val="nil"/>
                <w:left w:val="nil"/>
                <w:bottom w:val="nil"/>
                <w:right w:val="nil"/>
                <w:between w:val="nil"/>
              </w:pBd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4678" w:type="dxa"/>
          </w:tcPr>
          <w:p w14:paraId="527B6F3D" w14:textId="77777777" w:rsidR="004366B6" w:rsidRPr="00E27476" w:rsidRDefault="007610FC">
            <w:pPr>
              <w:pBdr>
                <w:top w:val="nil"/>
                <w:left w:val="nil"/>
                <w:bottom w:val="nil"/>
                <w:right w:val="nil"/>
                <w:between w:val="nil"/>
              </w:pBdr>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Aparat Pengawasan Intern Pemerintah.</w:t>
            </w:r>
          </w:p>
        </w:tc>
      </w:tr>
      <w:tr w:rsidR="004366B6" w:rsidRPr="00E27476" w14:paraId="0B7122B2" w14:textId="77777777" w:rsidTr="007610FC">
        <w:tc>
          <w:tcPr>
            <w:tcW w:w="314" w:type="dxa"/>
          </w:tcPr>
          <w:p w14:paraId="6AD79BF4" w14:textId="77777777" w:rsidR="004366B6" w:rsidRPr="00E27476" w:rsidRDefault="004366B6">
            <w:pPr>
              <w:pBdr>
                <w:top w:val="nil"/>
                <w:left w:val="nil"/>
                <w:bottom w:val="nil"/>
                <w:right w:val="nil"/>
                <w:between w:val="nil"/>
              </w:pBdr>
              <w:rPr>
                <w:rFonts w:ascii="Footlight MT Light" w:eastAsia="Gentium Basic" w:hAnsi="Footlight MT Light" w:cs="Gentium Basic"/>
                <w:color w:val="000000"/>
              </w:rPr>
            </w:pPr>
          </w:p>
        </w:tc>
        <w:tc>
          <w:tcPr>
            <w:tcW w:w="2427" w:type="dxa"/>
          </w:tcPr>
          <w:p w14:paraId="6C86D593" w14:textId="77777777" w:rsidR="004366B6" w:rsidRPr="00E27476" w:rsidRDefault="004366B6">
            <w:pPr>
              <w:pBdr>
                <w:top w:val="nil"/>
                <w:left w:val="nil"/>
                <w:bottom w:val="nil"/>
                <w:right w:val="nil"/>
                <w:between w:val="nil"/>
              </w:pBdr>
              <w:tabs>
                <w:tab w:val="left" w:pos="709"/>
                <w:tab w:val="left" w:pos="1985"/>
              </w:tabs>
              <w:jc w:val="center"/>
              <w:rPr>
                <w:rFonts w:ascii="Footlight MT Light" w:eastAsia="Gentium Basic" w:hAnsi="Footlight MT Light" w:cs="Gentium Basic"/>
                <w:b/>
                <w:color w:val="000000"/>
              </w:rPr>
            </w:pPr>
          </w:p>
        </w:tc>
        <w:tc>
          <w:tcPr>
            <w:tcW w:w="281" w:type="dxa"/>
          </w:tcPr>
          <w:p w14:paraId="0BBC6503" w14:textId="77777777" w:rsidR="004366B6" w:rsidRPr="00E27476" w:rsidRDefault="004366B6">
            <w:pPr>
              <w:pBdr>
                <w:top w:val="nil"/>
                <w:left w:val="nil"/>
                <w:bottom w:val="nil"/>
                <w:right w:val="nil"/>
                <w:between w:val="nil"/>
              </w:pBdr>
              <w:rPr>
                <w:rFonts w:ascii="Footlight MT Light" w:eastAsia="Gentium Basic" w:hAnsi="Footlight MT Light" w:cs="Gentium Basic"/>
                <w:color w:val="000000"/>
              </w:rPr>
            </w:pPr>
          </w:p>
        </w:tc>
        <w:tc>
          <w:tcPr>
            <w:tcW w:w="4678" w:type="dxa"/>
          </w:tcPr>
          <w:p w14:paraId="557BDA43" w14:textId="77777777" w:rsidR="004366B6" w:rsidRPr="00E27476" w:rsidRDefault="004366B6">
            <w:pPr>
              <w:pBdr>
                <w:top w:val="nil"/>
                <w:left w:val="nil"/>
                <w:bottom w:val="nil"/>
                <w:right w:val="nil"/>
                <w:between w:val="nil"/>
              </w:pBdr>
              <w:jc w:val="both"/>
              <w:rPr>
                <w:rFonts w:ascii="Footlight MT Light" w:eastAsia="Gentium Basic" w:hAnsi="Footlight MT Light" w:cs="Gentium Basic"/>
                <w:b/>
                <w:color w:val="000000"/>
              </w:rPr>
            </w:pPr>
          </w:p>
        </w:tc>
      </w:tr>
      <w:tr w:rsidR="004366B6" w:rsidRPr="00E27476" w14:paraId="7D50EB1D" w14:textId="77777777" w:rsidTr="007610FC">
        <w:tc>
          <w:tcPr>
            <w:tcW w:w="314" w:type="dxa"/>
          </w:tcPr>
          <w:p w14:paraId="0E4CBECA" w14:textId="77777777" w:rsidR="004366B6" w:rsidRPr="00E27476" w:rsidRDefault="007610FC">
            <w:pPr>
              <w:pBdr>
                <w:top w:val="nil"/>
                <w:left w:val="nil"/>
                <w:bottom w:val="nil"/>
                <w:right w:val="nil"/>
                <w:between w:val="nil"/>
              </w:pBd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2427" w:type="dxa"/>
          </w:tcPr>
          <w:p w14:paraId="314000BC" w14:textId="77777777" w:rsidR="004366B6" w:rsidRPr="00E27476" w:rsidRDefault="007610FC">
            <w:pPr>
              <w:keepNext/>
              <w:keepLines/>
              <w:pBdr>
                <w:top w:val="nil"/>
                <w:left w:val="nil"/>
                <w:bottom w:val="nil"/>
                <w:right w:val="nil"/>
                <w:between w:val="nil"/>
              </w:pBdr>
              <w:tabs>
                <w:tab w:val="left" w:pos="709"/>
                <w:tab w:val="left" w:pos="1985"/>
              </w:tabs>
              <w:rPr>
                <w:rFonts w:ascii="Footlight MT Light" w:eastAsia="Gentium Basic" w:hAnsi="Footlight MT Light" w:cs="Gentium Basic"/>
                <w:b/>
                <w:color w:val="000000"/>
              </w:rPr>
            </w:pPr>
            <w:r w:rsidRPr="00E27476">
              <w:rPr>
                <w:rFonts w:ascii="Footlight MT Light" w:eastAsia="Gentium Basic" w:hAnsi="Footlight MT Light" w:cs="Gentium Basic"/>
                <w:b/>
                <w:color w:val="000000"/>
              </w:rPr>
              <w:t>SPPBJ</w:t>
            </w:r>
          </w:p>
        </w:tc>
        <w:tc>
          <w:tcPr>
            <w:tcW w:w="281" w:type="dxa"/>
          </w:tcPr>
          <w:p w14:paraId="7F68EC5B" w14:textId="77777777" w:rsidR="004366B6" w:rsidRPr="00E27476" w:rsidRDefault="007610FC">
            <w:pPr>
              <w:pBdr>
                <w:top w:val="nil"/>
                <w:left w:val="nil"/>
                <w:bottom w:val="nil"/>
                <w:right w:val="nil"/>
                <w:between w:val="nil"/>
              </w:pBd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4678" w:type="dxa"/>
          </w:tcPr>
          <w:p w14:paraId="77406ADF" w14:textId="77777777" w:rsidR="004366B6" w:rsidRPr="00E27476" w:rsidRDefault="007610FC">
            <w:pPr>
              <w:pBdr>
                <w:top w:val="nil"/>
                <w:left w:val="nil"/>
                <w:bottom w:val="nil"/>
                <w:right w:val="nil"/>
                <w:between w:val="nil"/>
              </w:pBdr>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Surat Penunjukan Penyedia Barang/jasa.</w:t>
            </w:r>
          </w:p>
        </w:tc>
      </w:tr>
      <w:tr w:rsidR="004366B6" w:rsidRPr="00E27476" w14:paraId="20A18ADC" w14:textId="77777777" w:rsidTr="007610FC">
        <w:tc>
          <w:tcPr>
            <w:tcW w:w="314" w:type="dxa"/>
          </w:tcPr>
          <w:p w14:paraId="2458AC5A" w14:textId="77777777" w:rsidR="004366B6" w:rsidRPr="00E27476" w:rsidRDefault="004366B6">
            <w:pPr>
              <w:pBdr>
                <w:top w:val="nil"/>
                <w:left w:val="nil"/>
                <w:bottom w:val="nil"/>
                <w:right w:val="nil"/>
                <w:between w:val="nil"/>
              </w:pBdr>
              <w:rPr>
                <w:rFonts w:ascii="Footlight MT Light" w:eastAsia="Gentium Basic" w:hAnsi="Footlight MT Light" w:cs="Gentium Basic"/>
                <w:color w:val="000000"/>
              </w:rPr>
            </w:pPr>
          </w:p>
        </w:tc>
        <w:tc>
          <w:tcPr>
            <w:tcW w:w="2427" w:type="dxa"/>
          </w:tcPr>
          <w:p w14:paraId="78D8B310" w14:textId="77777777" w:rsidR="004366B6" w:rsidRPr="00E27476" w:rsidRDefault="004366B6">
            <w:pPr>
              <w:pBdr>
                <w:top w:val="nil"/>
                <w:left w:val="nil"/>
                <w:bottom w:val="nil"/>
                <w:right w:val="nil"/>
                <w:between w:val="nil"/>
              </w:pBdr>
              <w:tabs>
                <w:tab w:val="left" w:pos="709"/>
                <w:tab w:val="left" w:pos="1985"/>
              </w:tabs>
              <w:jc w:val="center"/>
              <w:rPr>
                <w:rFonts w:ascii="Footlight MT Light" w:eastAsia="Gentium Basic" w:hAnsi="Footlight MT Light" w:cs="Gentium Basic"/>
                <w:b/>
                <w:color w:val="000000"/>
              </w:rPr>
            </w:pPr>
          </w:p>
        </w:tc>
        <w:tc>
          <w:tcPr>
            <w:tcW w:w="281" w:type="dxa"/>
          </w:tcPr>
          <w:p w14:paraId="2C5A59C3" w14:textId="77777777" w:rsidR="004366B6" w:rsidRPr="00E27476" w:rsidRDefault="004366B6">
            <w:pPr>
              <w:pBdr>
                <w:top w:val="nil"/>
                <w:left w:val="nil"/>
                <w:bottom w:val="nil"/>
                <w:right w:val="nil"/>
                <w:between w:val="nil"/>
              </w:pBdr>
              <w:rPr>
                <w:rFonts w:ascii="Footlight MT Light" w:eastAsia="Gentium Basic" w:hAnsi="Footlight MT Light" w:cs="Gentium Basic"/>
                <w:color w:val="000000"/>
              </w:rPr>
            </w:pPr>
          </w:p>
        </w:tc>
        <w:tc>
          <w:tcPr>
            <w:tcW w:w="4678" w:type="dxa"/>
          </w:tcPr>
          <w:p w14:paraId="21324584" w14:textId="77777777" w:rsidR="004366B6" w:rsidRPr="00E27476" w:rsidRDefault="004366B6">
            <w:pPr>
              <w:pBdr>
                <w:top w:val="nil"/>
                <w:left w:val="nil"/>
                <w:bottom w:val="nil"/>
                <w:right w:val="nil"/>
                <w:between w:val="nil"/>
              </w:pBdr>
              <w:jc w:val="both"/>
              <w:rPr>
                <w:rFonts w:ascii="Footlight MT Light" w:eastAsia="Gentium Basic" w:hAnsi="Footlight MT Light" w:cs="Gentium Basic"/>
                <w:b/>
                <w:color w:val="000000"/>
              </w:rPr>
            </w:pPr>
          </w:p>
        </w:tc>
      </w:tr>
      <w:tr w:rsidR="004366B6" w:rsidRPr="00E27476" w14:paraId="266C41CF" w14:textId="77777777" w:rsidTr="007610FC">
        <w:tc>
          <w:tcPr>
            <w:tcW w:w="314" w:type="dxa"/>
          </w:tcPr>
          <w:p w14:paraId="7058CC59" w14:textId="77777777" w:rsidR="004366B6" w:rsidRPr="00E27476" w:rsidRDefault="007610FC">
            <w:pPr>
              <w:pBdr>
                <w:top w:val="nil"/>
                <w:left w:val="nil"/>
                <w:bottom w:val="nil"/>
                <w:right w:val="nil"/>
                <w:between w:val="nil"/>
              </w:pBd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2427" w:type="dxa"/>
          </w:tcPr>
          <w:p w14:paraId="19A4558A" w14:textId="77777777" w:rsidR="004366B6" w:rsidRPr="00E27476" w:rsidRDefault="007610FC">
            <w:pPr>
              <w:pBdr>
                <w:top w:val="nil"/>
                <w:left w:val="nil"/>
                <w:bottom w:val="nil"/>
                <w:right w:val="nil"/>
                <w:between w:val="nil"/>
              </w:pBdr>
              <w:tabs>
                <w:tab w:val="left" w:pos="709"/>
                <w:tab w:val="left" w:pos="1985"/>
              </w:tabs>
              <w:rPr>
                <w:rFonts w:ascii="Footlight MT Light" w:eastAsia="Gentium Basic" w:hAnsi="Footlight MT Light" w:cs="Gentium Basic"/>
                <w:b/>
                <w:color w:val="000000"/>
              </w:rPr>
            </w:pPr>
            <w:r w:rsidRPr="00E27476">
              <w:rPr>
                <w:rFonts w:ascii="Footlight MT Light" w:eastAsia="Gentium Basic" w:hAnsi="Footlight MT Light" w:cs="Gentium Basic"/>
                <w:b/>
                <w:color w:val="000000"/>
              </w:rPr>
              <w:t>Surat Jaminan</w:t>
            </w:r>
          </w:p>
        </w:tc>
        <w:tc>
          <w:tcPr>
            <w:tcW w:w="281" w:type="dxa"/>
          </w:tcPr>
          <w:p w14:paraId="5072557D" w14:textId="77777777" w:rsidR="004366B6" w:rsidRPr="00E27476" w:rsidRDefault="007610FC">
            <w:pPr>
              <w:pBdr>
                <w:top w:val="nil"/>
                <w:left w:val="nil"/>
                <w:bottom w:val="nil"/>
                <w:right w:val="nil"/>
                <w:between w:val="nil"/>
              </w:pBd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4678" w:type="dxa"/>
          </w:tcPr>
          <w:p w14:paraId="4D468BC1" w14:textId="77777777" w:rsidR="004366B6" w:rsidRPr="00E27476" w:rsidRDefault="007610FC">
            <w:pPr>
              <w:pBdr>
                <w:top w:val="nil"/>
                <w:left w:val="nil"/>
                <w:bottom w:val="nil"/>
                <w:right w:val="nil"/>
                <w:between w:val="nil"/>
              </w:pBdr>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Jaminan tertulis yang dikeluarkan oleh penerbit penjaminan. </w:t>
            </w:r>
          </w:p>
        </w:tc>
      </w:tr>
      <w:tr w:rsidR="004366B6" w:rsidRPr="00E27476" w14:paraId="634C00D3" w14:textId="77777777" w:rsidTr="007610FC">
        <w:tc>
          <w:tcPr>
            <w:tcW w:w="314" w:type="dxa"/>
          </w:tcPr>
          <w:p w14:paraId="22255BBF" w14:textId="77777777" w:rsidR="004366B6" w:rsidRPr="00E27476" w:rsidRDefault="004366B6">
            <w:pPr>
              <w:pBdr>
                <w:top w:val="nil"/>
                <w:left w:val="nil"/>
                <w:bottom w:val="nil"/>
                <w:right w:val="nil"/>
                <w:between w:val="nil"/>
              </w:pBdr>
              <w:rPr>
                <w:rFonts w:ascii="Footlight MT Light" w:eastAsia="Gentium Basic" w:hAnsi="Footlight MT Light" w:cs="Gentium Basic"/>
                <w:color w:val="000000"/>
              </w:rPr>
            </w:pPr>
          </w:p>
        </w:tc>
        <w:tc>
          <w:tcPr>
            <w:tcW w:w="2427" w:type="dxa"/>
          </w:tcPr>
          <w:p w14:paraId="0E3D750C" w14:textId="77777777" w:rsidR="004366B6" w:rsidRPr="00E27476" w:rsidRDefault="004366B6">
            <w:pPr>
              <w:pBdr>
                <w:top w:val="nil"/>
                <w:left w:val="nil"/>
                <w:bottom w:val="nil"/>
                <w:right w:val="nil"/>
                <w:between w:val="nil"/>
              </w:pBdr>
              <w:tabs>
                <w:tab w:val="left" w:pos="709"/>
                <w:tab w:val="left" w:pos="1985"/>
              </w:tabs>
              <w:jc w:val="center"/>
              <w:rPr>
                <w:rFonts w:ascii="Footlight MT Light" w:eastAsia="Gentium Basic" w:hAnsi="Footlight MT Light" w:cs="Gentium Basic"/>
                <w:b/>
                <w:color w:val="000000"/>
              </w:rPr>
            </w:pPr>
          </w:p>
        </w:tc>
        <w:tc>
          <w:tcPr>
            <w:tcW w:w="281" w:type="dxa"/>
          </w:tcPr>
          <w:p w14:paraId="66C00BD9" w14:textId="77777777" w:rsidR="004366B6" w:rsidRPr="00E27476" w:rsidRDefault="004366B6">
            <w:pPr>
              <w:pBdr>
                <w:top w:val="nil"/>
                <w:left w:val="nil"/>
                <w:bottom w:val="nil"/>
                <w:right w:val="nil"/>
                <w:between w:val="nil"/>
              </w:pBdr>
              <w:rPr>
                <w:rFonts w:ascii="Footlight MT Light" w:eastAsia="Gentium Basic" w:hAnsi="Footlight MT Light" w:cs="Gentium Basic"/>
                <w:color w:val="000000"/>
              </w:rPr>
            </w:pPr>
          </w:p>
        </w:tc>
        <w:tc>
          <w:tcPr>
            <w:tcW w:w="4678" w:type="dxa"/>
          </w:tcPr>
          <w:p w14:paraId="70937067" w14:textId="77777777" w:rsidR="004366B6" w:rsidRPr="00E27476" w:rsidRDefault="004366B6">
            <w:pPr>
              <w:pBdr>
                <w:top w:val="nil"/>
                <w:left w:val="nil"/>
                <w:bottom w:val="nil"/>
                <w:right w:val="nil"/>
                <w:between w:val="nil"/>
              </w:pBdr>
              <w:jc w:val="both"/>
              <w:rPr>
                <w:rFonts w:ascii="Footlight MT Light" w:eastAsia="Gentium Basic" w:hAnsi="Footlight MT Light" w:cs="Gentium Basic"/>
                <w:color w:val="000000"/>
              </w:rPr>
            </w:pPr>
          </w:p>
        </w:tc>
      </w:tr>
      <w:tr w:rsidR="004366B6" w:rsidRPr="00E27476" w14:paraId="2F7F6897" w14:textId="77777777" w:rsidTr="007610FC">
        <w:tc>
          <w:tcPr>
            <w:tcW w:w="314" w:type="dxa"/>
          </w:tcPr>
          <w:p w14:paraId="75C87D95" w14:textId="77777777" w:rsidR="004366B6" w:rsidRPr="00E27476" w:rsidRDefault="007610FC">
            <w:pPr>
              <w:pBdr>
                <w:top w:val="nil"/>
                <w:left w:val="nil"/>
                <w:bottom w:val="nil"/>
                <w:right w:val="nil"/>
                <w:between w:val="nil"/>
              </w:pBd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2427" w:type="dxa"/>
          </w:tcPr>
          <w:p w14:paraId="2786C2A7" w14:textId="77777777" w:rsidR="004366B6" w:rsidRPr="00E27476" w:rsidRDefault="007610FC">
            <w:pPr>
              <w:pBdr>
                <w:top w:val="nil"/>
                <w:left w:val="nil"/>
                <w:bottom w:val="nil"/>
                <w:right w:val="nil"/>
                <w:between w:val="nil"/>
              </w:pBdr>
              <w:tabs>
                <w:tab w:val="left" w:pos="709"/>
                <w:tab w:val="left" w:pos="1985"/>
              </w:tabs>
              <w:rPr>
                <w:rFonts w:ascii="Footlight MT Light" w:eastAsia="Gentium Basic" w:hAnsi="Footlight MT Light" w:cs="Gentium Basic"/>
                <w:b/>
                <w:color w:val="000000"/>
              </w:rPr>
            </w:pPr>
            <w:r w:rsidRPr="00E27476">
              <w:rPr>
                <w:rFonts w:ascii="Footlight MT Light" w:eastAsia="Gentium Basic" w:hAnsi="Footlight MT Light" w:cs="Gentium Basic"/>
                <w:b/>
                <w:color w:val="000000"/>
              </w:rPr>
              <w:t>Daftar Keluaran dan Harga</w:t>
            </w:r>
          </w:p>
        </w:tc>
        <w:tc>
          <w:tcPr>
            <w:tcW w:w="281" w:type="dxa"/>
          </w:tcPr>
          <w:p w14:paraId="77E64E84" w14:textId="77777777" w:rsidR="004366B6" w:rsidRPr="00E27476" w:rsidRDefault="007610FC">
            <w:pPr>
              <w:pBdr>
                <w:top w:val="nil"/>
                <w:left w:val="nil"/>
                <w:bottom w:val="nil"/>
                <w:right w:val="nil"/>
                <w:between w:val="nil"/>
              </w:pBd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4678" w:type="dxa"/>
          </w:tcPr>
          <w:p w14:paraId="595F1397" w14:textId="77777777" w:rsidR="004366B6" w:rsidRPr="00E27476" w:rsidRDefault="007610FC">
            <w:pPr>
              <w:pBdr>
                <w:top w:val="nil"/>
                <w:left w:val="nil"/>
                <w:bottom w:val="nil"/>
                <w:right w:val="nil"/>
                <w:between w:val="nil"/>
              </w:pBdr>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Daftar keluaran yang telah diisi harga satuan keluaran dan jumlah biaya keseluruhannya yang merupakan bagian dari penawaran;</w:t>
            </w:r>
          </w:p>
        </w:tc>
      </w:tr>
      <w:tr w:rsidR="004366B6" w:rsidRPr="00E27476" w14:paraId="7FC42A2F" w14:textId="77777777" w:rsidTr="007610FC">
        <w:tc>
          <w:tcPr>
            <w:tcW w:w="314" w:type="dxa"/>
          </w:tcPr>
          <w:p w14:paraId="45DC2F70" w14:textId="77777777" w:rsidR="004366B6" w:rsidRPr="00E27476" w:rsidRDefault="004366B6">
            <w:pPr>
              <w:pBdr>
                <w:top w:val="nil"/>
                <w:left w:val="nil"/>
                <w:bottom w:val="nil"/>
                <w:right w:val="nil"/>
                <w:between w:val="nil"/>
              </w:pBdr>
              <w:rPr>
                <w:rFonts w:ascii="Footlight MT Light" w:eastAsia="Gentium Basic" w:hAnsi="Footlight MT Light" w:cs="Gentium Basic"/>
                <w:color w:val="000000"/>
              </w:rPr>
            </w:pPr>
          </w:p>
        </w:tc>
        <w:tc>
          <w:tcPr>
            <w:tcW w:w="2427" w:type="dxa"/>
          </w:tcPr>
          <w:p w14:paraId="2B14B993" w14:textId="77777777" w:rsidR="004366B6" w:rsidRPr="00E27476" w:rsidRDefault="004366B6">
            <w:pPr>
              <w:pBdr>
                <w:top w:val="nil"/>
                <w:left w:val="nil"/>
                <w:bottom w:val="nil"/>
                <w:right w:val="nil"/>
                <w:between w:val="nil"/>
              </w:pBdr>
              <w:tabs>
                <w:tab w:val="left" w:pos="709"/>
                <w:tab w:val="left" w:pos="1985"/>
              </w:tabs>
              <w:jc w:val="center"/>
              <w:rPr>
                <w:rFonts w:ascii="Footlight MT Light" w:eastAsia="Gentium Basic" w:hAnsi="Footlight MT Light" w:cs="Gentium Basic"/>
                <w:b/>
                <w:color w:val="000000"/>
              </w:rPr>
            </w:pPr>
          </w:p>
        </w:tc>
        <w:tc>
          <w:tcPr>
            <w:tcW w:w="281" w:type="dxa"/>
          </w:tcPr>
          <w:p w14:paraId="552006BB" w14:textId="77777777" w:rsidR="004366B6" w:rsidRPr="00E27476" w:rsidRDefault="004366B6">
            <w:pPr>
              <w:pBdr>
                <w:top w:val="nil"/>
                <w:left w:val="nil"/>
                <w:bottom w:val="nil"/>
                <w:right w:val="nil"/>
                <w:between w:val="nil"/>
              </w:pBdr>
              <w:rPr>
                <w:rFonts w:ascii="Footlight MT Light" w:eastAsia="Gentium Basic" w:hAnsi="Footlight MT Light" w:cs="Gentium Basic"/>
                <w:color w:val="000000"/>
              </w:rPr>
            </w:pPr>
          </w:p>
        </w:tc>
        <w:tc>
          <w:tcPr>
            <w:tcW w:w="4678" w:type="dxa"/>
          </w:tcPr>
          <w:p w14:paraId="48AF14F7" w14:textId="77777777" w:rsidR="004366B6" w:rsidRPr="00E27476" w:rsidRDefault="004366B6">
            <w:pPr>
              <w:pBdr>
                <w:top w:val="nil"/>
                <w:left w:val="nil"/>
                <w:bottom w:val="nil"/>
                <w:right w:val="nil"/>
                <w:between w:val="nil"/>
              </w:pBdr>
              <w:jc w:val="both"/>
              <w:rPr>
                <w:rFonts w:ascii="Footlight MT Light" w:eastAsia="Gentium Basic" w:hAnsi="Footlight MT Light" w:cs="Gentium Basic"/>
                <w:b/>
                <w:color w:val="000000"/>
              </w:rPr>
            </w:pPr>
          </w:p>
        </w:tc>
      </w:tr>
      <w:tr w:rsidR="004366B6" w:rsidRPr="00E27476" w14:paraId="1B0E9F9D" w14:textId="77777777" w:rsidTr="007610FC">
        <w:tc>
          <w:tcPr>
            <w:tcW w:w="314" w:type="dxa"/>
          </w:tcPr>
          <w:p w14:paraId="239340D7" w14:textId="77777777" w:rsidR="004366B6" w:rsidRPr="00E27476" w:rsidRDefault="007610FC">
            <w:pPr>
              <w:pBdr>
                <w:top w:val="nil"/>
                <w:left w:val="nil"/>
                <w:bottom w:val="nil"/>
                <w:right w:val="nil"/>
                <w:between w:val="nil"/>
              </w:pBd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2427" w:type="dxa"/>
          </w:tcPr>
          <w:p w14:paraId="632B4402" w14:textId="77777777" w:rsidR="004366B6" w:rsidRPr="00E27476" w:rsidRDefault="007610FC">
            <w:pPr>
              <w:pBdr>
                <w:top w:val="nil"/>
                <w:left w:val="nil"/>
                <w:bottom w:val="nil"/>
                <w:right w:val="nil"/>
                <w:between w:val="nil"/>
              </w:pBdr>
              <w:tabs>
                <w:tab w:val="left" w:pos="709"/>
                <w:tab w:val="left" w:pos="1985"/>
              </w:tabs>
              <w:rPr>
                <w:rFonts w:ascii="Footlight MT Light" w:eastAsia="Gentium Basic" w:hAnsi="Footlight MT Light" w:cs="Gentium Basic"/>
                <w:b/>
                <w:color w:val="000000"/>
              </w:rPr>
            </w:pPr>
            <w:r w:rsidRPr="00E27476">
              <w:rPr>
                <w:rFonts w:ascii="Footlight MT Light" w:eastAsia="Gentium Basic" w:hAnsi="Footlight MT Light" w:cs="Gentium Basic"/>
                <w:b/>
                <w:color w:val="000000"/>
              </w:rPr>
              <w:t>Pekerjaan Utama</w:t>
            </w:r>
          </w:p>
        </w:tc>
        <w:tc>
          <w:tcPr>
            <w:tcW w:w="281" w:type="dxa"/>
          </w:tcPr>
          <w:p w14:paraId="0DDCDAA5" w14:textId="77777777" w:rsidR="004366B6" w:rsidRPr="00E27476" w:rsidRDefault="007610FC">
            <w:pPr>
              <w:pBdr>
                <w:top w:val="nil"/>
                <w:left w:val="nil"/>
                <w:bottom w:val="nil"/>
                <w:right w:val="nil"/>
                <w:between w:val="nil"/>
              </w:pBd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4678" w:type="dxa"/>
          </w:tcPr>
          <w:p w14:paraId="6CBC9E37" w14:textId="77777777" w:rsidR="004366B6" w:rsidRPr="00E27476" w:rsidRDefault="007610FC">
            <w:pPr>
              <w:pBdr>
                <w:top w:val="nil"/>
                <w:left w:val="nil"/>
                <w:bottom w:val="nil"/>
                <w:right w:val="nil"/>
                <w:between w:val="nil"/>
              </w:pBdr>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Jenis pekerjaan yang secara langsung menunjang terwujudnya dan berfungsinya suatu konstruksi sesuai peruntukannya yang ditetapkan sebagaimana tercantum dalam Dokumen Pemilihan.</w:t>
            </w:r>
          </w:p>
        </w:tc>
      </w:tr>
      <w:tr w:rsidR="004366B6" w:rsidRPr="00E27476" w14:paraId="7E5235F5" w14:textId="77777777" w:rsidTr="007610FC">
        <w:tc>
          <w:tcPr>
            <w:tcW w:w="314" w:type="dxa"/>
          </w:tcPr>
          <w:p w14:paraId="1B0E18CA" w14:textId="77777777" w:rsidR="004366B6" w:rsidRPr="00E27476" w:rsidRDefault="004366B6">
            <w:pPr>
              <w:pBdr>
                <w:top w:val="nil"/>
                <w:left w:val="nil"/>
                <w:bottom w:val="nil"/>
                <w:right w:val="nil"/>
                <w:between w:val="nil"/>
              </w:pBdr>
              <w:rPr>
                <w:rFonts w:ascii="Footlight MT Light" w:eastAsia="Gentium Basic" w:hAnsi="Footlight MT Light" w:cs="Gentium Basic"/>
                <w:color w:val="000000"/>
              </w:rPr>
            </w:pPr>
          </w:p>
        </w:tc>
        <w:tc>
          <w:tcPr>
            <w:tcW w:w="2427" w:type="dxa"/>
          </w:tcPr>
          <w:p w14:paraId="06D9AD31" w14:textId="77777777" w:rsidR="004366B6" w:rsidRPr="00E27476" w:rsidRDefault="004366B6">
            <w:pPr>
              <w:pBdr>
                <w:top w:val="nil"/>
                <w:left w:val="nil"/>
                <w:bottom w:val="nil"/>
                <w:right w:val="nil"/>
                <w:between w:val="nil"/>
              </w:pBdr>
              <w:tabs>
                <w:tab w:val="left" w:pos="709"/>
                <w:tab w:val="left" w:pos="1985"/>
              </w:tabs>
              <w:jc w:val="center"/>
              <w:rPr>
                <w:rFonts w:ascii="Footlight MT Light" w:eastAsia="Gentium Basic" w:hAnsi="Footlight MT Light" w:cs="Gentium Basic"/>
                <w:b/>
                <w:color w:val="000000"/>
              </w:rPr>
            </w:pPr>
          </w:p>
        </w:tc>
        <w:tc>
          <w:tcPr>
            <w:tcW w:w="281" w:type="dxa"/>
          </w:tcPr>
          <w:p w14:paraId="67D5DFEE" w14:textId="77777777" w:rsidR="004366B6" w:rsidRPr="00E27476" w:rsidRDefault="004366B6">
            <w:pPr>
              <w:pBdr>
                <w:top w:val="nil"/>
                <w:left w:val="nil"/>
                <w:bottom w:val="nil"/>
                <w:right w:val="nil"/>
                <w:between w:val="nil"/>
              </w:pBdr>
              <w:rPr>
                <w:rFonts w:ascii="Footlight MT Light" w:eastAsia="Gentium Basic" w:hAnsi="Footlight MT Light" w:cs="Gentium Basic"/>
                <w:color w:val="000000"/>
              </w:rPr>
            </w:pPr>
          </w:p>
        </w:tc>
        <w:tc>
          <w:tcPr>
            <w:tcW w:w="4678" w:type="dxa"/>
          </w:tcPr>
          <w:p w14:paraId="12FC90F8" w14:textId="77777777" w:rsidR="004366B6" w:rsidRPr="00E27476" w:rsidRDefault="004366B6">
            <w:pPr>
              <w:pBdr>
                <w:top w:val="nil"/>
                <w:left w:val="nil"/>
                <w:bottom w:val="nil"/>
                <w:right w:val="nil"/>
                <w:between w:val="nil"/>
              </w:pBdr>
              <w:jc w:val="both"/>
              <w:rPr>
                <w:rFonts w:ascii="Footlight MT Light" w:eastAsia="Gentium Basic" w:hAnsi="Footlight MT Light" w:cs="Gentium Basic"/>
                <w:b/>
                <w:color w:val="000000"/>
              </w:rPr>
            </w:pPr>
          </w:p>
        </w:tc>
      </w:tr>
      <w:tr w:rsidR="004366B6" w:rsidRPr="00E27476" w14:paraId="67794318" w14:textId="77777777" w:rsidTr="007610FC">
        <w:tc>
          <w:tcPr>
            <w:tcW w:w="314" w:type="dxa"/>
          </w:tcPr>
          <w:p w14:paraId="32ECFD3A" w14:textId="77777777" w:rsidR="004366B6" w:rsidRPr="00E27476" w:rsidRDefault="007610FC">
            <w:pPr>
              <w:pBdr>
                <w:top w:val="nil"/>
                <w:left w:val="nil"/>
                <w:bottom w:val="nil"/>
                <w:right w:val="nil"/>
                <w:between w:val="nil"/>
              </w:pBd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2427" w:type="dxa"/>
          </w:tcPr>
          <w:p w14:paraId="48BB7269" w14:textId="77777777" w:rsidR="004366B6" w:rsidRPr="00E27476" w:rsidRDefault="007610FC">
            <w:pPr>
              <w:pBdr>
                <w:top w:val="nil"/>
                <w:left w:val="nil"/>
                <w:bottom w:val="nil"/>
                <w:right w:val="nil"/>
                <w:between w:val="nil"/>
              </w:pBdr>
              <w:tabs>
                <w:tab w:val="left" w:pos="709"/>
                <w:tab w:val="left" w:pos="1985"/>
              </w:tabs>
              <w:rPr>
                <w:rFonts w:ascii="Footlight MT Light" w:eastAsia="Gentium Basic" w:hAnsi="Footlight MT Light" w:cs="Gentium Basic"/>
                <w:b/>
                <w:color w:val="000000"/>
              </w:rPr>
            </w:pPr>
            <w:r w:rsidRPr="00E27476">
              <w:rPr>
                <w:rFonts w:ascii="Footlight MT Light" w:eastAsia="Gentium Basic" w:hAnsi="Footlight MT Light" w:cs="Gentium Basic"/>
                <w:b/>
                <w:color w:val="000000"/>
              </w:rPr>
              <w:t>Mata Pembayaran Utama</w:t>
            </w:r>
          </w:p>
        </w:tc>
        <w:tc>
          <w:tcPr>
            <w:tcW w:w="281" w:type="dxa"/>
          </w:tcPr>
          <w:p w14:paraId="5A2105E7" w14:textId="77777777" w:rsidR="004366B6" w:rsidRPr="00E27476" w:rsidRDefault="007610FC">
            <w:pPr>
              <w:pBdr>
                <w:top w:val="nil"/>
                <w:left w:val="nil"/>
                <w:bottom w:val="nil"/>
                <w:right w:val="nil"/>
                <w:between w:val="nil"/>
              </w:pBd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4678" w:type="dxa"/>
          </w:tcPr>
          <w:p w14:paraId="3FEC4E01" w14:textId="77777777" w:rsidR="004366B6" w:rsidRPr="00E27476" w:rsidRDefault="007610FC">
            <w:pPr>
              <w:pBdr>
                <w:top w:val="nil"/>
                <w:left w:val="nil"/>
                <w:bottom w:val="nil"/>
                <w:right w:val="nil"/>
                <w:between w:val="nil"/>
              </w:pBdr>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Mata pembayaran yang pokok dan penting yang nilai bobot kumulatifnya minimal 80% (delapan puluh per seratus) dari seluruh nilai pekerjaan, dihitung mulai dari mata pembayaran yang nilai bobotnya terbesar.</w:t>
            </w:r>
          </w:p>
        </w:tc>
      </w:tr>
      <w:tr w:rsidR="004366B6" w:rsidRPr="00E27476" w14:paraId="717A4E00" w14:textId="77777777" w:rsidTr="007610FC">
        <w:tc>
          <w:tcPr>
            <w:tcW w:w="314" w:type="dxa"/>
          </w:tcPr>
          <w:p w14:paraId="320FDB8B" w14:textId="77777777" w:rsidR="004366B6" w:rsidRPr="00E27476" w:rsidRDefault="004366B6">
            <w:pPr>
              <w:pBdr>
                <w:top w:val="nil"/>
                <w:left w:val="nil"/>
                <w:bottom w:val="nil"/>
                <w:right w:val="nil"/>
                <w:between w:val="nil"/>
              </w:pBdr>
              <w:rPr>
                <w:rFonts w:ascii="Footlight MT Light" w:eastAsia="Gentium Basic" w:hAnsi="Footlight MT Light" w:cs="Gentium Basic"/>
                <w:color w:val="000000"/>
              </w:rPr>
            </w:pPr>
          </w:p>
        </w:tc>
        <w:tc>
          <w:tcPr>
            <w:tcW w:w="2427" w:type="dxa"/>
          </w:tcPr>
          <w:p w14:paraId="25662596" w14:textId="77777777" w:rsidR="004366B6" w:rsidRPr="00E27476" w:rsidRDefault="004366B6">
            <w:pPr>
              <w:pBdr>
                <w:top w:val="nil"/>
                <w:left w:val="nil"/>
                <w:bottom w:val="nil"/>
                <w:right w:val="nil"/>
                <w:between w:val="nil"/>
              </w:pBdr>
              <w:tabs>
                <w:tab w:val="left" w:pos="709"/>
                <w:tab w:val="left" w:pos="1985"/>
              </w:tabs>
              <w:jc w:val="center"/>
              <w:rPr>
                <w:rFonts w:ascii="Footlight MT Light" w:eastAsia="Gentium Basic" w:hAnsi="Footlight MT Light" w:cs="Gentium Basic"/>
                <w:b/>
                <w:color w:val="000000"/>
              </w:rPr>
            </w:pPr>
          </w:p>
        </w:tc>
        <w:tc>
          <w:tcPr>
            <w:tcW w:w="281" w:type="dxa"/>
          </w:tcPr>
          <w:p w14:paraId="5ABCA6E9" w14:textId="77777777" w:rsidR="004366B6" w:rsidRPr="00E27476" w:rsidRDefault="004366B6">
            <w:pPr>
              <w:pBdr>
                <w:top w:val="nil"/>
                <w:left w:val="nil"/>
                <w:bottom w:val="nil"/>
                <w:right w:val="nil"/>
                <w:between w:val="nil"/>
              </w:pBdr>
              <w:rPr>
                <w:rFonts w:ascii="Footlight MT Light" w:eastAsia="Gentium Basic" w:hAnsi="Footlight MT Light" w:cs="Gentium Basic"/>
                <w:color w:val="000000"/>
              </w:rPr>
            </w:pPr>
          </w:p>
        </w:tc>
        <w:tc>
          <w:tcPr>
            <w:tcW w:w="4678" w:type="dxa"/>
          </w:tcPr>
          <w:p w14:paraId="125C140F" w14:textId="77777777" w:rsidR="004366B6" w:rsidRPr="00E27476" w:rsidRDefault="004366B6">
            <w:pPr>
              <w:pBdr>
                <w:top w:val="nil"/>
                <w:left w:val="nil"/>
                <w:bottom w:val="nil"/>
                <w:right w:val="nil"/>
                <w:between w:val="nil"/>
              </w:pBdr>
              <w:jc w:val="both"/>
              <w:rPr>
                <w:rFonts w:ascii="Footlight MT Light" w:eastAsia="Gentium Basic" w:hAnsi="Footlight MT Light" w:cs="Gentium Basic"/>
                <w:b/>
                <w:color w:val="000000"/>
              </w:rPr>
            </w:pPr>
          </w:p>
        </w:tc>
      </w:tr>
      <w:tr w:rsidR="004366B6" w:rsidRPr="00E27476" w14:paraId="3DD743C4" w14:textId="77777777" w:rsidTr="007610FC">
        <w:tc>
          <w:tcPr>
            <w:tcW w:w="314" w:type="dxa"/>
          </w:tcPr>
          <w:p w14:paraId="7C0F4BEF" w14:textId="77777777" w:rsidR="004366B6" w:rsidRPr="00E27476" w:rsidRDefault="007610FC">
            <w:pPr>
              <w:pBdr>
                <w:top w:val="nil"/>
                <w:left w:val="nil"/>
                <w:bottom w:val="nil"/>
                <w:right w:val="nil"/>
                <w:between w:val="nil"/>
              </w:pBd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lastRenderedPageBreak/>
              <w:t>-</w:t>
            </w:r>
          </w:p>
        </w:tc>
        <w:tc>
          <w:tcPr>
            <w:tcW w:w="2427" w:type="dxa"/>
          </w:tcPr>
          <w:p w14:paraId="71E10C6D" w14:textId="77777777" w:rsidR="004366B6" w:rsidRPr="00E27476" w:rsidRDefault="007610FC">
            <w:pPr>
              <w:pBdr>
                <w:top w:val="nil"/>
                <w:left w:val="nil"/>
                <w:bottom w:val="nil"/>
                <w:right w:val="nil"/>
                <w:between w:val="nil"/>
              </w:pBdr>
              <w:tabs>
                <w:tab w:val="left" w:pos="709"/>
                <w:tab w:val="left" w:pos="1985"/>
              </w:tabs>
              <w:rPr>
                <w:rFonts w:ascii="Footlight MT Light" w:eastAsia="Gentium Basic" w:hAnsi="Footlight MT Light" w:cs="Gentium Basic"/>
                <w:b/>
                <w:color w:val="000000"/>
              </w:rPr>
            </w:pPr>
            <w:r w:rsidRPr="00E27476">
              <w:rPr>
                <w:rFonts w:ascii="Footlight MT Light" w:eastAsia="Gentium Basic" w:hAnsi="Footlight MT Light" w:cs="Gentium Basic"/>
                <w:b/>
                <w:color w:val="000000"/>
              </w:rPr>
              <w:t>Harga Satuan Pekerjaan (HSP)</w:t>
            </w:r>
          </w:p>
        </w:tc>
        <w:tc>
          <w:tcPr>
            <w:tcW w:w="281" w:type="dxa"/>
          </w:tcPr>
          <w:p w14:paraId="61A6B47F" w14:textId="77777777" w:rsidR="004366B6" w:rsidRPr="00E27476" w:rsidRDefault="007610FC">
            <w:pPr>
              <w:pBdr>
                <w:top w:val="nil"/>
                <w:left w:val="nil"/>
                <w:bottom w:val="nil"/>
                <w:right w:val="nil"/>
                <w:between w:val="nil"/>
              </w:pBd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4678" w:type="dxa"/>
          </w:tcPr>
          <w:p w14:paraId="53675290" w14:textId="77777777" w:rsidR="004366B6" w:rsidRPr="00E27476" w:rsidRDefault="007610FC">
            <w:pPr>
              <w:pBdr>
                <w:top w:val="nil"/>
                <w:left w:val="nil"/>
                <w:bottom w:val="nil"/>
                <w:right w:val="nil"/>
                <w:between w:val="nil"/>
              </w:pBdr>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yang selanjutnya disingkat HSP adalah harga satu jenis pekerjaan tertentu per satu satuan tertentu.</w:t>
            </w:r>
          </w:p>
        </w:tc>
      </w:tr>
      <w:tr w:rsidR="004366B6" w:rsidRPr="00E27476" w14:paraId="1244179D" w14:textId="77777777" w:rsidTr="007610FC">
        <w:tc>
          <w:tcPr>
            <w:tcW w:w="314" w:type="dxa"/>
          </w:tcPr>
          <w:p w14:paraId="064F8DCC" w14:textId="77777777" w:rsidR="004366B6" w:rsidRPr="00E27476" w:rsidRDefault="004366B6">
            <w:pPr>
              <w:pBdr>
                <w:top w:val="nil"/>
                <w:left w:val="nil"/>
                <w:bottom w:val="nil"/>
                <w:right w:val="nil"/>
                <w:between w:val="nil"/>
              </w:pBdr>
              <w:rPr>
                <w:rFonts w:ascii="Footlight MT Light" w:eastAsia="Gentium Basic" w:hAnsi="Footlight MT Light" w:cs="Gentium Basic"/>
                <w:color w:val="000000"/>
              </w:rPr>
            </w:pPr>
          </w:p>
        </w:tc>
        <w:tc>
          <w:tcPr>
            <w:tcW w:w="2427" w:type="dxa"/>
          </w:tcPr>
          <w:p w14:paraId="34FF8B8C" w14:textId="77777777" w:rsidR="004366B6" w:rsidRPr="00E27476" w:rsidRDefault="004366B6">
            <w:pPr>
              <w:pBdr>
                <w:top w:val="nil"/>
                <w:left w:val="nil"/>
                <w:bottom w:val="nil"/>
                <w:right w:val="nil"/>
                <w:between w:val="nil"/>
              </w:pBdr>
              <w:tabs>
                <w:tab w:val="left" w:pos="709"/>
                <w:tab w:val="left" w:pos="1985"/>
              </w:tabs>
              <w:jc w:val="center"/>
              <w:rPr>
                <w:rFonts w:ascii="Footlight MT Light" w:eastAsia="Gentium Basic" w:hAnsi="Footlight MT Light" w:cs="Gentium Basic"/>
                <w:b/>
                <w:color w:val="000000"/>
              </w:rPr>
            </w:pPr>
          </w:p>
        </w:tc>
        <w:tc>
          <w:tcPr>
            <w:tcW w:w="281" w:type="dxa"/>
          </w:tcPr>
          <w:p w14:paraId="4A995BCA" w14:textId="77777777" w:rsidR="004366B6" w:rsidRPr="00E27476" w:rsidRDefault="004366B6">
            <w:pPr>
              <w:pBdr>
                <w:top w:val="nil"/>
                <w:left w:val="nil"/>
                <w:bottom w:val="nil"/>
                <w:right w:val="nil"/>
                <w:between w:val="nil"/>
              </w:pBdr>
              <w:rPr>
                <w:rFonts w:ascii="Footlight MT Light" w:eastAsia="Gentium Basic" w:hAnsi="Footlight MT Light" w:cs="Gentium Basic"/>
                <w:color w:val="000000"/>
              </w:rPr>
            </w:pPr>
          </w:p>
        </w:tc>
        <w:tc>
          <w:tcPr>
            <w:tcW w:w="4678" w:type="dxa"/>
          </w:tcPr>
          <w:p w14:paraId="78633DBB" w14:textId="77777777" w:rsidR="004366B6" w:rsidRPr="00E27476" w:rsidRDefault="004366B6">
            <w:pPr>
              <w:pBdr>
                <w:top w:val="nil"/>
                <w:left w:val="nil"/>
                <w:bottom w:val="nil"/>
                <w:right w:val="nil"/>
                <w:between w:val="nil"/>
              </w:pBdr>
              <w:jc w:val="both"/>
              <w:rPr>
                <w:rFonts w:ascii="Footlight MT Light" w:eastAsia="Gentium Basic" w:hAnsi="Footlight MT Light" w:cs="Gentium Basic"/>
                <w:b/>
                <w:color w:val="000000"/>
              </w:rPr>
            </w:pPr>
          </w:p>
        </w:tc>
      </w:tr>
      <w:tr w:rsidR="004366B6" w:rsidRPr="00E27476" w14:paraId="7BFAC1D6" w14:textId="77777777" w:rsidTr="007610FC">
        <w:tc>
          <w:tcPr>
            <w:tcW w:w="314" w:type="dxa"/>
          </w:tcPr>
          <w:p w14:paraId="594A8C12" w14:textId="77777777" w:rsidR="004366B6" w:rsidRPr="00E27476" w:rsidRDefault="007610FC">
            <w:pPr>
              <w:pBdr>
                <w:top w:val="nil"/>
                <w:left w:val="nil"/>
                <w:bottom w:val="nil"/>
                <w:right w:val="nil"/>
                <w:between w:val="nil"/>
              </w:pBd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2427" w:type="dxa"/>
          </w:tcPr>
          <w:p w14:paraId="1BEC648F" w14:textId="77777777" w:rsidR="004366B6" w:rsidRPr="00E27476" w:rsidRDefault="007610FC">
            <w:pPr>
              <w:pBdr>
                <w:top w:val="nil"/>
                <w:left w:val="nil"/>
                <w:bottom w:val="nil"/>
                <w:right w:val="nil"/>
                <w:between w:val="nil"/>
              </w:pBdr>
              <w:tabs>
                <w:tab w:val="left" w:pos="709"/>
                <w:tab w:val="left" w:pos="1985"/>
              </w:tabs>
              <w:rPr>
                <w:rFonts w:ascii="Footlight MT Light" w:eastAsia="Gentium Basic" w:hAnsi="Footlight MT Light" w:cs="Gentium Basic"/>
                <w:b/>
                <w:color w:val="000000"/>
              </w:rPr>
            </w:pPr>
            <w:r w:rsidRPr="00E27476">
              <w:rPr>
                <w:rFonts w:ascii="Footlight MT Light" w:eastAsia="Gentium Basic" w:hAnsi="Footlight MT Light" w:cs="Gentium Basic"/>
                <w:b/>
                <w:color w:val="000000"/>
              </w:rPr>
              <w:t>Harga Satuan Dasar (HSD)</w:t>
            </w:r>
          </w:p>
        </w:tc>
        <w:tc>
          <w:tcPr>
            <w:tcW w:w="281" w:type="dxa"/>
          </w:tcPr>
          <w:p w14:paraId="56DA8981" w14:textId="77777777" w:rsidR="004366B6" w:rsidRPr="00E27476" w:rsidRDefault="007610FC">
            <w:pPr>
              <w:pBdr>
                <w:top w:val="nil"/>
                <w:left w:val="nil"/>
                <w:bottom w:val="nil"/>
                <w:right w:val="nil"/>
                <w:between w:val="nil"/>
              </w:pBd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4678" w:type="dxa"/>
          </w:tcPr>
          <w:p w14:paraId="18DA059D"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yang selanjutnya disingkat HSD adalah harga satuan komponen dari harga satuan pekerjaan (HSP) per satu satuan tertentu, misalnya:</w:t>
            </w:r>
          </w:p>
          <w:p w14:paraId="7F161326" w14:textId="77777777" w:rsidR="004366B6" w:rsidRPr="00E27476" w:rsidRDefault="007610FC">
            <w:pPr>
              <w:pBdr>
                <w:top w:val="nil"/>
                <w:left w:val="nil"/>
                <w:bottom w:val="nil"/>
                <w:right w:val="nil"/>
                <w:between w:val="nil"/>
              </w:pBdr>
              <w:ind w:left="255" w:hanging="28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a.</w:t>
            </w:r>
            <w:r w:rsidRPr="00E27476">
              <w:rPr>
                <w:rFonts w:ascii="Footlight MT Light" w:eastAsia="Gentium Basic" w:hAnsi="Footlight MT Light" w:cs="Gentium Basic"/>
                <w:color w:val="000000"/>
              </w:rPr>
              <w:tab/>
              <w:t>Upah tenaga kerja (per jam, per hari);</w:t>
            </w:r>
          </w:p>
          <w:p w14:paraId="0CE9A513" w14:textId="77777777" w:rsidR="004366B6" w:rsidRPr="00E27476" w:rsidRDefault="007610FC">
            <w:pPr>
              <w:pBdr>
                <w:top w:val="nil"/>
                <w:left w:val="nil"/>
                <w:bottom w:val="nil"/>
                <w:right w:val="nil"/>
                <w:between w:val="nil"/>
              </w:pBdr>
              <w:ind w:left="255" w:hanging="28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b.</w:t>
            </w:r>
            <w:r w:rsidRPr="00E27476">
              <w:rPr>
                <w:rFonts w:ascii="Footlight MT Light" w:eastAsia="Gentium Basic" w:hAnsi="Footlight MT Light" w:cs="Gentium Basic"/>
                <w:color w:val="000000"/>
              </w:rPr>
              <w:tab/>
              <w:t>Bahan  (per  m,  per  m</w:t>
            </w:r>
            <w:r w:rsidRPr="00E27476">
              <w:rPr>
                <w:rFonts w:ascii="Footlight MT Light" w:eastAsia="Gentium Basic" w:hAnsi="Footlight MT Light" w:cs="Gentium Basic"/>
                <w:color w:val="000000"/>
                <w:vertAlign w:val="superscript"/>
              </w:rPr>
              <w:t>2</w:t>
            </w:r>
            <w:r w:rsidRPr="00E27476">
              <w:rPr>
                <w:rFonts w:ascii="Footlight MT Light" w:eastAsia="Gentium Basic" w:hAnsi="Footlight MT Light" w:cs="Gentium Basic"/>
                <w:color w:val="000000"/>
              </w:rPr>
              <w:t>,  per  m</w:t>
            </w:r>
            <w:r w:rsidRPr="00E27476">
              <w:rPr>
                <w:rFonts w:ascii="Footlight MT Light" w:eastAsia="Gentium Basic" w:hAnsi="Footlight MT Light" w:cs="Gentium Basic"/>
                <w:color w:val="000000"/>
                <w:vertAlign w:val="superscript"/>
              </w:rPr>
              <w:t>3</w:t>
            </w:r>
            <w:r w:rsidRPr="00E27476">
              <w:rPr>
                <w:rFonts w:ascii="Footlight MT Light" w:eastAsia="Gentium Basic" w:hAnsi="Footlight MT Light" w:cs="Gentium Basic"/>
                <w:color w:val="000000"/>
              </w:rPr>
              <w:t>,  per  kg,  per ton);</w:t>
            </w:r>
          </w:p>
          <w:p w14:paraId="7A6E7E93" w14:textId="77777777" w:rsidR="004366B6" w:rsidRPr="00E27476" w:rsidRDefault="007610FC">
            <w:pPr>
              <w:pBdr>
                <w:top w:val="nil"/>
                <w:left w:val="nil"/>
                <w:bottom w:val="nil"/>
                <w:right w:val="nil"/>
                <w:between w:val="nil"/>
              </w:pBdr>
              <w:ind w:left="255" w:hanging="28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c.</w:t>
            </w:r>
            <w:r w:rsidRPr="00E27476">
              <w:rPr>
                <w:rFonts w:ascii="Footlight MT Light" w:eastAsia="Gentium Basic" w:hAnsi="Footlight MT Light" w:cs="Gentium Basic"/>
                <w:color w:val="000000"/>
              </w:rPr>
              <w:tab/>
              <w:t>Peralatan (per jam, per hari).</w:t>
            </w:r>
          </w:p>
        </w:tc>
      </w:tr>
      <w:tr w:rsidR="004366B6" w:rsidRPr="00E27476" w14:paraId="17BB1822" w14:textId="77777777" w:rsidTr="007610FC">
        <w:tc>
          <w:tcPr>
            <w:tcW w:w="314" w:type="dxa"/>
          </w:tcPr>
          <w:p w14:paraId="5DEB396F" w14:textId="77777777" w:rsidR="004366B6" w:rsidRPr="00E27476" w:rsidRDefault="004366B6">
            <w:pPr>
              <w:pBdr>
                <w:top w:val="nil"/>
                <w:left w:val="nil"/>
                <w:bottom w:val="nil"/>
                <w:right w:val="nil"/>
                <w:between w:val="nil"/>
              </w:pBdr>
              <w:rPr>
                <w:rFonts w:ascii="Footlight MT Light" w:eastAsia="Gentium Basic" w:hAnsi="Footlight MT Light" w:cs="Gentium Basic"/>
                <w:color w:val="000000"/>
              </w:rPr>
            </w:pPr>
          </w:p>
        </w:tc>
        <w:tc>
          <w:tcPr>
            <w:tcW w:w="2427" w:type="dxa"/>
          </w:tcPr>
          <w:p w14:paraId="2407398F" w14:textId="77777777" w:rsidR="004366B6" w:rsidRPr="00E27476" w:rsidRDefault="004366B6">
            <w:pPr>
              <w:pBdr>
                <w:top w:val="nil"/>
                <w:left w:val="nil"/>
                <w:bottom w:val="nil"/>
                <w:right w:val="nil"/>
                <w:between w:val="nil"/>
              </w:pBdr>
              <w:tabs>
                <w:tab w:val="left" w:pos="709"/>
                <w:tab w:val="left" w:pos="1985"/>
              </w:tabs>
              <w:jc w:val="center"/>
              <w:rPr>
                <w:rFonts w:ascii="Footlight MT Light" w:eastAsia="Gentium Basic" w:hAnsi="Footlight MT Light" w:cs="Gentium Basic"/>
                <w:b/>
                <w:color w:val="000000"/>
              </w:rPr>
            </w:pPr>
          </w:p>
        </w:tc>
        <w:tc>
          <w:tcPr>
            <w:tcW w:w="281" w:type="dxa"/>
          </w:tcPr>
          <w:p w14:paraId="4437DB72" w14:textId="77777777" w:rsidR="004366B6" w:rsidRPr="00E27476" w:rsidRDefault="004366B6">
            <w:pPr>
              <w:pBdr>
                <w:top w:val="nil"/>
                <w:left w:val="nil"/>
                <w:bottom w:val="nil"/>
                <w:right w:val="nil"/>
                <w:between w:val="nil"/>
              </w:pBdr>
              <w:rPr>
                <w:rFonts w:ascii="Footlight MT Light" w:eastAsia="Gentium Basic" w:hAnsi="Footlight MT Light" w:cs="Gentium Basic"/>
                <w:color w:val="000000"/>
              </w:rPr>
            </w:pPr>
          </w:p>
        </w:tc>
        <w:tc>
          <w:tcPr>
            <w:tcW w:w="4678" w:type="dxa"/>
          </w:tcPr>
          <w:p w14:paraId="2DEA7C9B" w14:textId="77777777" w:rsidR="004366B6" w:rsidRPr="00E27476" w:rsidRDefault="004366B6">
            <w:pPr>
              <w:pBdr>
                <w:top w:val="nil"/>
                <w:left w:val="nil"/>
                <w:bottom w:val="nil"/>
                <w:right w:val="nil"/>
                <w:between w:val="nil"/>
              </w:pBdr>
              <w:jc w:val="both"/>
              <w:rPr>
                <w:rFonts w:ascii="Footlight MT Light" w:eastAsia="Gentium Basic" w:hAnsi="Footlight MT Light" w:cs="Gentium Basic"/>
                <w:b/>
                <w:color w:val="000000"/>
              </w:rPr>
            </w:pPr>
          </w:p>
        </w:tc>
      </w:tr>
      <w:tr w:rsidR="004366B6" w:rsidRPr="00E27476" w14:paraId="61E9F27D" w14:textId="77777777" w:rsidTr="007610FC">
        <w:tc>
          <w:tcPr>
            <w:tcW w:w="314" w:type="dxa"/>
          </w:tcPr>
          <w:p w14:paraId="7F999150" w14:textId="77777777" w:rsidR="004366B6" w:rsidRPr="00E27476" w:rsidRDefault="007610FC">
            <w:pPr>
              <w:pBdr>
                <w:top w:val="nil"/>
                <w:left w:val="nil"/>
                <w:bottom w:val="nil"/>
                <w:right w:val="nil"/>
                <w:between w:val="nil"/>
              </w:pBd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2427" w:type="dxa"/>
          </w:tcPr>
          <w:p w14:paraId="41689669" w14:textId="77777777" w:rsidR="004366B6" w:rsidRPr="00E27476" w:rsidRDefault="007610FC">
            <w:pPr>
              <w:pBdr>
                <w:top w:val="nil"/>
                <w:left w:val="nil"/>
                <w:bottom w:val="nil"/>
                <w:right w:val="nil"/>
                <w:between w:val="nil"/>
              </w:pBdr>
              <w:tabs>
                <w:tab w:val="left" w:pos="709"/>
                <w:tab w:val="left" w:pos="1985"/>
              </w:tabs>
              <w:rPr>
                <w:rFonts w:ascii="Footlight MT Light" w:eastAsia="Gentium Basic" w:hAnsi="Footlight MT Light" w:cs="Gentium Basic"/>
                <w:b/>
                <w:color w:val="000000"/>
              </w:rPr>
            </w:pPr>
            <w:r w:rsidRPr="00E27476">
              <w:rPr>
                <w:rFonts w:ascii="Footlight MT Light" w:eastAsia="Gentium Basic" w:hAnsi="Footlight MT Light" w:cs="Gentium Basic"/>
                <w:b/>
                <w:color w:val="000000"/>
              </w:rPr>
              <w:t>Metode Pelaksanaan Pekerjaan</w:t>
            </w:r>
          </w:p>
          <w:p w14:paraId="645F06CB" w14:textId="77777777" w:rsidR="004366B6" w:rsidRPr="00E27476" w:rsidRDefault="004366B6">
            <w:pPr>
              <w:rPr>
                <w:rFonts w:ascii="Footlight MT Light" w:hAnsi="Footlight MT Light"/>
              </w:rPr>
            </w:pPr>
          </w:p>
          <w:p w14:paraId="2C9492FB" w14:textId="77777777" w:rsidR="004366B6" w:rsidRPr="00E27476" w:rsidRDefault="004366B6">
            <w:pPr>
              <w:jc w:val="center"/>
              <w:rPr>
                <w:rFonts w:ascii="Footlight MT Light" w:hAnsi="Footlight MT Light"/>
              </w:rPr>
            </w:pPr>
          </w:p>
        </w:tc>
        <w:tc>
          <w:tcPr>
            <w:tcW w:w="281" w:type="dxa"/>
          </w:tcPr>
          <w:p w14:paraId="5AD77CFA" w14:textId="77777777" w:rsidR="004366B6" w:rsidRPr="00E27476" w:rsidRDefault="007610FC">
            <w:pPr>
              <w:pBdr>
                <w:top w:val="nil"/>
                <w:left w:val="nil"/>
                <w:bottom w:val="nil"/>
                <w:right w:val="nil"/>
                <w:between w:val="nil"/>
              </w:pBd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4678" w:type="dxa"/>
          </w:tcPr>
          <w:p w14:paraId="17E25BD7" w14:textId="77777777" w:rsidR="004366B6" w:rsidRPr="00E27476" w:rsidRDefault="007610FC">
            <w:pPr>
              <w:pBdr>
                <w:top w:val="nil"/>
                <w:left w:val="nil"/>
                <w:bottom w:val="nil"/>
                <w:right w:val="nil"/>
                <w:between w:val="nil"/>
              </w:pBdr>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Metode yang menggambarkan penguasaan penyelesaian pekerjaan yang sistematis dari awal sampai akhir meliputi tahapan/urutan pekerjaan utama dan uraian/cara kerja dari masing-masing jenis kegiatan pekerjaan utama yang dapat dipertanggungjawabkan secara teknis.</w:t>
            </w:r>
          </w:p>
        </w:tc>
      </w:tr>
      <w:tr w:rsidR="004366B6" w:rsidRPr="00E27476" w14:paraId="7220230C" w14:textId="77777777" w:rsidTr="007610FC">
        <w:tc>
          <w:tcPr>
            <w:tcW w:w="314" w:type="dxa"/>
          </w:tcPr>
          <w:p w14:paraId="670885C4" w14:textId="77777777" w:rsidR="004366B6" w:rsidRPr="00E27476" w:rsidRDefault="004366B6">
            <w:pPr>
              <w:pBdr>
                <w:top w:val="nil"/>
                <w:left w:val="nil"/>
                <w:bottom w:val="nil"/>
                <w:right w:val="nil"/>
                <w:between w:val="nil"/>
              </w:pBdr>
              <w:rPr>
                <w:rFonts w:ascii="Footlight MT Light" w:eastAsia="Gentium Basic" w:hAnsi="Footlight MT Light" w:cs="Gentium Basic"/>
                <w:color w:val="000000"/>
              </w:rPr>
            </w:pPr>
          </w:p>
        </w:tc>
        <w:tc>
          <w:tcPr>
            <w:tcW w:w="2427" w:type="dxa"/>
          </w:tcPr>
          <w:p w14:paraId="4D00A0AC" w14:textId="77777777" w:rsidR="004366B6" w:rsidRPr="00E27476" w:rsidRDefault="004366B6">
            <w:pPr>
              <w:pBdr>
                <w:top w:val="nil"/>
                <w:left w:val="nil"/>
                <w:bottom w:val="nil"/>
                <w:right w:val="nil"/>
                <w:between w:val="nil"/>
              </w:pBdr>
              <w:tabs>
                <w:tab w:val="left" w:pos="709"/>
                <w:tab w:val="left" w:pos="1985"/>
              </w:tabs>
              <w:jc w:val="center"/>
              <w:rPr>
                <w:rFonts w:ascii="Footlight MT Light" w:eastAsia="Gentium Basic" w:hAnsi="Footlight MT Light" w:cs="Gentium Basic"/>
                <w:b/>
                <w:strike/>
                <w:color w:val="000000"/>
              </w:rPr>
            </w:pPr>
          </w:p>
        </w:tc>
        <w:tc>
          <w:tcPr>
            <w:tcW w:w="281" w:type="dxa"/>
          </w:tcPr>
          <w:p w14:paraId="2C20B29D" w14:textId="77777777" w:rsidR="004366B6" w:rsidRPr="00E27476" w:rsidRDefault="004366B6">
            <w:pPr>
              <w:pBdr>
                <w:top w:val="nil"/>
                <w:left w:val="nil"/>
                <w:bottom w:val="nil"/>
                <w:right w:val="nil"/>
                <w:between w:val="nil"/>
              </w:pBdr>
              <w:rPr>
                <w:rFonts w:ascii="Footlight MT Light" w:eastAsia="Gentium Basic" w:hAnsi="Footlight MT Light" w:cs="Gentium Basic"/>
                <w:strike/>
                <w:color w:val="000000"/>
              </w:rPr>
            </w:pPr>
          </w:p>
        </w:tc>
        <w:tc>
          <w:tcPr>
            <w:tcW w:w="4678" w:type="dxa"/>
          </w:tcPr>
          <w:p w14:paraId="7D70F97D" w14:textId="77777777" w:rsidR="004366B6" w:rsidRPr="00E27476" w:rsidRDefault="004366B6">
            <w:pPr>
              <w:pBdr>
                <w:top w:val="nil"/>
                <w:left w:val="nil"/>
                <w:bottom w:val="nil"/>
                <w:right w:val="nil"/>
                <w:between w:val="nil"/>
              </w:pBdr>
              <w:jc w:val="both"/>
              <w:rPr>
                <w:rFonts w:ascii="Footlight MT Light" w:eastAsia="Gentium Basic" w:hAnsi="Footlight MT Light" w:cs="Gentium Basic"/>
                <w:b/>
                <w:strike/>
                <w:color w:val="000000"/>
              </w:rPr>
            </w:pPr>
          </w:p>
        </w:tc>
      </w:tr>
      <w:tr w:rsidR="004366B6" w:rsidRPr="00E27476" w14:paraId="70D2F33A" w14:textId="77777777" w:rsidTr="007610FC">
        <w:tc>
          <w:tcPr>
            <w:tcW w:w="314" w:type="dxa"/>
          </w:tcPr>
          <w:p w14:paraId="55ED8044" w14:textId="77777777" w:rsidR="004366B6" w:rsidRPr="00E27476" w:rsidRDefault="007610FC">
            <w:pPr>
              <w:pBdr>
                <w:top w:val="nil"/>
                <w:left w:val="nil"/>
                <w:bottom w:val="nil"/>
                <w:right w:val="nil"/>
                <w:between w:val="nil"/>
              </w:pBd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2427" w:type="dxa"/>
          </w:tcPr>
          <w:p w14:paraId="135E82C1" w14:textId="77777777" w:rsidR="004366B6" w:rsidRPr="00E27476" w:rsidRDefault="007610FC">
            <w:pPr>
              <w:pBdr>
                <w:top w:val="nil"/>
                <w:left w:val="nil"/>
                <w:bottom w:val="nil"/>
                <w:right w:val="nil"/>
                <w:between w:val="nil"/>
              </w:pBdr>
              <w:tabs>
                <w:tab w:val="left" w:pos="709"/>
                <w:tab w:val="left" w:pos="1985"/>
              </w:tabs>
              <w:rPr>
                <w:rFonts w:ascii="Footlight MT Light" w:eastAsia="Gentium Basic" w:hAnsi="Footlight MT Light" w:cs="Gentium Basic"/>
                <w:b/>
                <w:color w:val="000000"/>
              </w:rPr>
            </w:pPr>
            <w:r w:rsidRPr="00E27476">
              <w:rPr>
                <w:rFonts w:ascii="Footlight MT Light" w:eastAsia="Gentium Basic" w:hAnsi="Footlight MT Light" w:cs="Gentium Basic"/>
                <w:b/>
                <w:color w:val="000000"/>
              </w:rPr>
              <w:t>Personel Manajerial</w:t>
            </w:r>
          </w:p>
        </w:tc>
        <w:tc>
          <w:tcPr>
            <w:tcW w:w="281" w:type="dxa"/>
          </w:tcPr>
          <w:p w14:paraId="2BCAD59F" w14:textId="77777777" w:rsidR="004366B6" w:rsidRPr="00E27476" w:rsidRDefault="007610FC">
            <w:pPr>
              <w:pBdr>
                <w:top w:val="nil"/>
                <w:left w:val="nil"/>
                <w:bottom w:val="nil"/>
                <w:right w:val="nil"/>
                <w:between w:val="nil"/>
              </w:pBd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4678" w:type="dxa"/>
          </w:tcPr>
          <w:p w14:paraId="1F71EE62" w14:textId="77777777" w:rsidR="004366B6" w:rsidRPr="00E27476" w:rsidRDefault="007610FC">
            <w:pPr>
              <w:pBdr>
                <w:top w:val="nil"/>
                <w:left w:val="nil"/>
                <w:bottom w:val="nil"/>
                <w:right w:val="nil"/>
                <w:between w:val="nil"/>
              </w:pBdr>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Tenaga ahli atau tenaga teknis yang ditempatkan sesuai penugasan pada organisasi pelaksanaan pekerjaan.</w:t>
            </w:r>
          </w:p>
        </w:tc>
      </w:tr>
      <w:tr w:rsidR="004366B6" w:rsidRPr="00E27476" w14:paraId="7E472311" w14:textId="77777777" w:rsidTr="007610FC">
        <w:tc>
          <w:tcPr>
            <w:tcW w:w="314" w:type="dxa"/>
          </w:tcPr>
          <w:p w14:paraId="67C9D8CD" w14:textId="77777777" w:rsidR="004366B6" w:rsidRPr="00E27476" w:rsidRDefault="004366B6">
            <w:pPr>
              <w:pBdr>
                <w:top w:val="nil"/>
                <w:left w:val="nil"/>
                <w:bottom w:val="nil"/>
                <w:right w:val="nil"/>
                <w:between w:val="nil"/>
              </w:pBdr>
              <w:rPr>
                <w:rFonts w:ascii="Footlight MT Light" w:eastAsia="Gentium Basic" w:hAnsi="Footlight MT Light" w:cs="Gentium Basic"/>
                <w:color w:val="000000"/>
              </w:rPr>
            </w:pPr>
          </w:p>
        </w:tc>
        <w:tc>
          <w:tcPr>
            <w:tcW w:w="2427" w:type="dxa"/>
          </w:tcPr>
          <w:p w14:paraId="458F1D7E" w14:textId="77777777" w:rsidR="004366B6" w:rsidRPr="00E27476" w:rsidRDefault="004366B6">
            <w:pPr>
              <w:pBdr>
                <w:top w:val="nil"/>
                <w:left w:val="nil"/>
                <w:bottom w:val="nil"/>
                <w:right w:val="nil"/>
                <w:between w:val="nil"/>
              </w:pBdr>
              <w:tabs>
                <w:tab w:val="left" w:pos="709"/>
                <w:tab w:val="left" w:pos="1985"/>
              </w:tabs>
              <w:jc w:val="center"/>
              <w:rPr>
                <w:rFonts w:ascii="Footlight MT Light" w:eastAsia="Gentium Basic" w:hAnsi="Footlight MT Light" w:cs="Gentium Basic"/>
                <w:b/>
                <w:color w:val="000000"/>
              </w:rPr>
            </w:pPr>
          </w:p>
        </w:tc>
        <w:tc>
          <w:tcPr>
            <w:tcW w:w="281" w:type="dxa"/>
          </w:tcPr>
          <w:p w14:paraId="1E6B4FA1" w14:textId="77777777" w:rsidR="004366B6" w:rsidRPr="00E27476" w:rsidRDefault="004366B6">
            <w:pPr>
              <w:pBdr>
                <w:top w:val="nil"/>
                <w:left w:val="nil"/>
                <w:bottom w:val="nil"/>
                <w:right w:val="nil"/>
                <w:between w:val="nil"/>
              </w:pBdr>
              <w:rPr>
                <w:rFonts w:ascii="Footlight MT Light" w:eastAsia="Gentium Basic" w:hAnsi="Footlight MT Light" w:cs="Gentium Basic"/>
                <w:color w:val="000000"/>
              </w:rPr>
            </w:pPr>
          </w:p>
        </w:tc>
        <w:tc>
          <w:tcPr>
            <w:tcW w:w="4678" w:type="dxa"/>
          </w:tcPr>
          <w:p w14:paraId="15DA99B3" w14:textId="77777777" w:rsidR="004366B6" w:rsidRPr="00E27476" w:rsidRDefault="004366B6">
            <w:pPr>
              <w:pBdr>
                <w:top w:val="nil"/>
                <w:left w:val="nil"/>
                <w:bottom w:val="nil"/>
                <w:right w:val="nil"/>
                <w:between w:val="nil"/>
              </w:pBdr>
              <w:jc w:val="both"/>
              <w:rPr>
                <w:rFonts w:ascii="Footlight MT Light" w:eastAsia="Gentium Basic" w:hAnsi="Footlight MT Light" w:cs="Gentium Basic"/>
                <w:b/>
                <w:color w:val="000000"/>
              </w:rPr>
            </w:pPr>
          </w:p>
        </w:tc>
      </w:tr>
      <w:tr w:rsidR="004366B6" w:rsidRPr="00E27476" w14:paraId="03B5DD30" w14:textId="77777777" w:rsidTr="007610FC">
        <w:tc>
          <w:tcPr>
            <w:tcW w:w="314" w:type="dxa"/>
          </w:tcPr>
          <w:p w14:paraId="0A19487A" w14:textId="77777777" w:rsidR="004366B6" w:rsidRPr="00E27476" w:rsidRDefault="007610FC">
            <w:pPr>
              <w:pBdr>
                <w:top w:val="nil"/>
                <w:left w:val="nil"/>
                <w:bottom w:val="nil"/>
                <w:right w:val="nil"/>
                <w:between w:val="nil"/>
              </w:pBd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2427" w:type="dxa"/>
          </w:tcPr>
          <w:p w14:paraId="06FE2932" w14:textId="77777777" w:rsidR="004366B6" w:rsidRPr="00E27476" w:rsidRDefault="007610FC">
            <w:pPr>
              <w:pBdr>
                <w:top w:val="nil"/>
                <w:left w:val="nil"/>
                <w:bottom w:val="nil"/>
                <w:right w:val="nil"/>
                <w:between w:val="nil"/>
              </w:pBdr>
              <w:tabs>
                <w:tab w:val="left" w:pos="709"/>
                <w:tab w:val="left" w:pos="1985"/>
              </w:tabs>
              <w:rPr>
                <w:rFonts w:ascii="Footlight MT Light" w:eastAsia="Gentium Basic" w:hAnsi="Footlight MT Light" w:cs="Gentium Basic"/>
                <w:b/>
                <w:color w:val="000000"/>
              </w:rPr>
            </w:pPr>
            <w:r w:rsidRPr="00E27476">
              <w:rPr>
                <w:rFonts w:ascii="Footlight MT Light" w:eastAsia="Gentium Basic" w:hAnsi="Footlight MT Light" w:cs="Gentium Basic"/>
                <w:b/>
                <w:color w:val="000000"/>
              </w:rPr>
              <w:t>Bagian Pekerjaan yang disubkontrakkan</w:t>
            </w:r>
          </w:p>
        </w:tc>
        <w:tc>
          <w:tcPr>
            <w:tcW w:w="281" w:type="dxa"/>
          </w:tcPr>
          <w:p w14:paraId="5F7F1178" w14:textId="77777777" w:rsidR="004366B6" w:rsidRPr="00E27476" w:rsidRDefault="007610FC">
            <w:pPr>
              <w:pBdr>
                <w:top w:val="nil"/>
                <w:left w:val="nil"/>
                <w:bottom w:val="nil"/>
                <w:right w:val="nil"/>
                <w:between w:val="nil"/>
              </w:pBd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4678" w:type="dxa"/>
          </w:tcPr>
          <w:p w14:paraId="28CE0C2D" w14:textId="77777777" w:rsidR="004366B6" w:rsidRPr="00E27476" w:rsidRDefault="007610FC">
            <w:pPr>
              <w:pBdr>
                <w:top w:val="nil"/>
                <w:left w:val="nil"/>
                <w:bottom w:val="nil"/>
                <w:right w:val="nil"/>
                <w:between w:val="nil"/>
              </w:pBdr>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Bagian pekerjaan bukan pekerjaan utama atau pekerjaan spesialis yang ditetapkan sebagaimana tercantum dalam Dokumen Pemilihan, yang pelaksanaannya diserahkan kepada penyedia barang/jasa dan disetujui oleh Pejabat Penandatangan Kontrak.</w:t>
            </w:r>
          </w:p>
        </w:tc>
      </w:tr>
      <w:tr w:rsidR="004366B6" w:rsidRPr="00E27476" w14:paraId="1EAFBCD2" w14:textId="77777777" w:rsidTr="007610FC">
        <w:tc>
          <w:tcPr>
            <w:tcW w:w="314" w:type="dxa"/>
          </w:tcPr>
          <w:p w14:paraId="72F32ECF" w14:textId="77777777" w:rsidR="004366B6" w:rsidRPr="00E27476" w:rsidRDefault="004366B6">
            <w:pPr>
              <w:pBdr>
                <w:top w:val="nil"/>
                <w:left w:val="nil"/>
                <w:bottom w:val="nil"/>
                <w:right w:val="nil"/>
                <w:between w:val="nil"/>
              </w:pBdr>
              <w:rPr>
                <w:rFonts w:ascii="Footlight MT Light" w:eastAsia="Gentium Basic" w:hAnsi="Footlight MT Light" w:cs="Gentium Basic"/>
                <w:color w:val="000000"/>
              </w:rPr>
            </w:pPr>
          </w:p>
        </w:tc>
        <w:tc>
          <w:tcPr>
            <w:tcW w:w="2427" w:type="dxa"/>
          </w:tcPr>
          <w:p w14:paraId="7657BA20" w14:textId="77777777" w:rsidR="004366B6" w:rsidRPr="00E27476" w:rsidRDefault="004366B6">
            <w:pPr>
              <w:pBdr>
                <w:top w:val="nil"/>
                <w:left w:val="nil"/>
                <w:bottom w:val="nil"/>
                <w:right w:val="nil"/>
                <w:between w:val="nil"/>
              </w:pBdr>
              <w:tabs>
                <w:tab w:val="left" w:pos="709"/>
                <w:tab w:val="left" w:pos="1985"/>
              </w:tabs>
              <w:jc w:val="center"/>
              <w:rPr>
                <w:rFonts w:ascii="Footlight MT Light" w:eastAsia="Gentium Basic" w:hAnsi="Footlight MT Light" w:cs="Gentium Basic"/>
                <w:b/>
                <w:color w:val="000000"/>
              </w:rPr>
            </w:pPr>
          </w:p>
        </w:tc>
        <w:tc>
          <w:tcPr>
            <w:tcW w:w="281" w:type="dxa"/>
          </w:tcPr>
          <w:p w14:paraId="1E8C5271" w14:textId="77777777" w:rsidR="004366B6" w:rsidRPr="00E27476" w:rsidRDefault="004366B6">
            <w:pPr>
              <w:pBdr>
                <w:top w:val="nil"/>
                <w:left w:val="nil"/>
                <w:bottom w:val="nil"/>
                <w:right w:val="nil"/>
                <w:between w:val="nil"/>
              </w:pBdr>
              <w:rPr>
                <w:rFonts w:ascii="Footlight MT Light" w:eastAsia="Gentium Basic" w:hAnsi="Footlight MT Light" w:cs="Gentium Basic"/>
                <w:color w:val="000000"/>
              </w:rPr>
            </w:pPr>
          </w:p>
        </w:tc>
        <w:tc>
          <w:tcPr>
            <w:tcW w:w="4678" w:type="dxa"/>
          </w:tcPr>
          <w:p w14:paraId="0843736C" w14:textId="77777777" w:rsidR="004366B6" w:rsidRPr="00E27476" w:rsidRDefault="004366B6">
            <w:pPr>
              <w:pBdr>
                <w:top w:val="nil"/>
                <w:left w:val="nil"/>
                <w:bottom w:val="nil"/>
                <w:right w:val="nil"/>
                <w:between w:val="nil"/>
              </w:pBdr>
              <w:jc w:val="both"/>
              <w:rPr>
                <w:rFonts w:ascii="Footlight MT Light" w:eastAsia="Gentium Basic" w:hAnsi="Footlight MT Light" w:cs="Gentium Basic"/>
                <w:b/>
                <w:color w:val="000000"/>
              </w:rPr>
            </w:pPr>
          </w:p>
        </w:tc>
      </w:tr>
      <w:tr w:rsidR="004366B6" w:rsidRPr="00E27476" w14:paraId="742E5FA3" w14:textId="77777777" w:rsidTr="007610FC">
        <w:tc>
          <w:tcPr>
            <w:tcW w:w="314" w:type="dxa"/>
          </w:tcPr>
          <w:p w14:paraId="56EB7BCF" w14:textId="77777777" w:rsidR="004366B6" w:rsidRPr="00E27476" w:rsidRDefault="007610FC">
            <w:pPr>
              <w:pBdr>
                <w:top w:val="nil"/>
                <w:left w:val="nil"/>
                <w:bottom w:val="nil"/>
                <w:right w:val="nil"/>
                <w:between w:val="nil"/>
              </w:pBd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2427" w:type="dxa"/>
          </w:tcPr>
          <w:p w14:paraId="22F9A4E5" w14:textId="77777777" w:rsidR="004366B6" w:rsidRPr="00E27476" w:rsidRDefault="007610FC">
            <w:pPr>
              <w:pBdr>
                <w:top w:val="nil"/>
                <w:left w:val="nil"/>
                <w:bottom w:val="nil"/>
                <w:right w:val="nil"/>
                <w:between w:val="nil"/>
              </w:pBdr>
              <w:tabs>
                <w:tab w:val="left" w:pos="709"/>
                <w:tab w:val="left" w:pos="1985"/>
              </w:tabs>
              <w:rPr>
                <w:rFonts w:ascii="Footlight MT Light" w:eastAsia="Gentium Basic" w:hAnsi="Footlight MT Light" w:cs="Gentium Basic"/>
                <w:b/>
                <w:color w:val="000000"/>
              </w:rPr>
            </w:pPr>
            <w:r w:rsidRPr="00E27476">
              <w:rPr>
                <w:rFonts w:ascii="Footlight MT Light" w:eastAsia="Gentium Basic" w:hAnsi="Footlight MT Light" w:cs="Gentium Basic"/>
                <w:b/>
                <w:color w:val="000000"/>
              </w:rPr>
              <w:t xml:space="preserve">Masa/Jangka Pelaksanaan Pekerjaan </w:t>
            </w:r>
          </w:p>
        </w:tc>
        <w:tc>
          <w:tcPr>
            <w:tcW w:w="281" w:type="dxa"/>
          </w:tcPr>
          <w:p w14:paraId="5E379FDC" w14:textId="77777777" w:rsidR="004366B6" w:rsidRPr="00E27476" w:rsidRDefault="007610FC">
            <w:pPr>
              <w:pBdr>
                <w:top w:val="nil"/>
                <w:left w:val="nil"/>
                <w:bottom w:val="nil"/>
                <w:right w:val="nil"/>
                <w:between w:val="nil"/>
              </w:pBd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4678" w:type="dxa"/>
          </w:tcPr>
          <w:p w14:paraId="16FC9D61" w14:textId="77777777" w:rsidR="004366B6" w:rsidRPr="00E27476" w:rsidRDefault="007610FC">
            <w:pPr>
              <w:pBdr>
                <w:top w:val="nil"/>
                <w:left w:val="nil"/>
                <w:bottom w:val="nil"/>
                <w:right w:val="nil"/>
                <w:between w:val="nil"/>
              </w:pBdr>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Jangka waktu untuk melaksanakan pekerjaan dihitung berdasarkan SPMK sampai dengan serah terima pertama pekerjaan.</w:t>
            </w:r>
          </w:p>
        </w:tc>
      </w:tr>
      <w:tr w:rsidR="004366B6" w:rsidRPr="00E27476" w14:paraId="1AFD510E" w14:textId="77777777" w:rsidTr="007610FC">
        <w:tc>
          <w:tcPr>
            <w:tcW w:w="314" w:type="dxa"/>
          </w:tcPr>
          <w:p w14:paraId="3217E268" w14:textId="77777777" w:rsidR="004366B6" w:rsidRPr="00E27476" w:rsidRDefault="004366B6">
            <w:pPr>
              <w:pBdr>
                <w:top w:val="nil"/>
                <w:left w:val="nil"/>
                <w:bottom w:val="nil"/>
                <w:right w:val="nil"/>
                <w:between w:val="nil"/>
              </w:pBdr>
              <w:rPr>
                <w:rFonts w:ascii="Footlight MT Light" w:eastAsia="Gentium Basic" w:hAnsi="Footlight MT Light" w:cs="Gentium Basic"/>
                <w:color w:val="000000"/>
              </w:rPr>
            </w:pPr>
          </w:p>
        </w:tc>
        <w:tc>
          <w:tcPr>
            <w:tcW w:w="2427" w:type="dxa"/>
          </w:tcPr>
          <w:p w14:paraId="595582BA" w14:textId="77777777" w:rsidR="004366B6" w:rsidRPr="00E27476" w:rsidRDefault="004366B6">
            <w:pPr>
              <w:pBdr>
                <w:top w:val="nil"/>
                <w:left w:val="nil"/>
                <w:bottom w:val="nil"/>
                <w:right w:val="nil"/>
                <w:between w:val="nil"/>
              </w:pBdr>
              <w:tabs>
                <w:tab w:val="left" w:pos="709"/>
                <w:tab w:val="left" w:pos="1985"/>
              </w:tabs>
              <w:jc w:val="center"/>
              <w:rPr>
                <w:rFonts w:ascii="Footlight MT Light" w:eastAsia="Gentium Basic" w:hAnsi="Footlight MT Light" w:cs="Gentium Basic"/>
                <w:b/>
                <w:color w:val="000000"/>
              </w:rPr>
            </w:pPr>
          </w:p>
        </w:tc>
        <w:tc>
          <w:tcPr>
            <w:tcW w:w="281" w:type="dxa"/>
          </w:tcPr>
          <w:p w14:paraId="4084F655" w14:textId="77777777" w:rsidR="004366B6" w:rsidRPr="00E27476" w:rsidRDefault="004366B6">
            <w:pPr>
              <w:pBdr>
                <w:top w:val="nil"/>
                <w:left w:val="nil"/>
                <w:bottom w:val="nil"/>
                <w:right w:val="nil"/>
                <w:between w:val="nil"/>
              </w:pBdr>
              <w:rPr>
                <w:rFonts w:ascii="Footlight MT Light" w:eastAsia="Gentium Basic" w:hAnsi="Footlight MT Light" w:cs="Gentium Basic"/>
                <w:color w:val="000000"/>
              </w:rPr>
            </w:pPr>
          </w:p>
        </w:tc>
        <w:tc>
          <w:tcPr>
            <w:tcW w:w="4678" w:type="dxa"/>
          </w:tcPr>
          <w:p w14:paraId="47EAEFC6" w14:textId="77777777" w:rsidR="004366B6" w:rsidRPr="00E27476" w:rsidRDefault="004366B6">
            <w:pPr>
              <w:pBdr>
                <w:top w:val="nil"/>
                <w:left w:val="nil"/>
                <w:bottom w:val="nil"/>
                <w:right w:val="nil"/>
                <w:between w:val="nil"/>
              </w:pBdr>
              <w:jc w:val="both"/>
              <w:rPr>
                <w:rFonts w:ascii="Footlight MT Light" w:eastAsia="Gentium Basic" w:hAnsi="Footlight MT Light" w:cs="Gentium Basic"/>
                <w:b/>
                <w:color w:val="000000"/>
              </w:rPr>
            </w:pPr>
          </w:p>
        </w:tc>
      </w:tr>
      <w:tr w:rsidR="004366B6" w:rsidRPr="00E27476" w14:paraId="7A217001" w14:textId="77777777" w:rsidTr="007610FC">
        <w:tc>
          <w:tcPr>
            <w:tcW w:w="314" w:type="dxa"/>
          </w:tcPr>
          <w:p w14:paraId="031B3C90" w14:textId="77777777" w:rsidR="004366B6" w:rsidRPr="00E27476" w:rsidRDefault="007610FC">
            <w:pPr>
              <w:pBdr>
                <w:top w:val="nil"/>
                <w:left w:val="nil"/>
                <w:bottom w:val="nil"/>
                <w:right w:val="nil"/>
                <w:between w:val="nil"/>
              </w:pBd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2427" w:type="dxa"/>
          </w:tcPr>
          <w:p w14:paraId="46EF15D0" w14:textId="77777777" w:rsidR="004366B6" w:rsidRPr="00E27476" w:rsidRDefault="007610FC">
            <w:pPr>
              <w:pBdr>
                <w:top w:val="nil"/>
                <w:left w:val="nil"/>
                <w:bottom w:val="nil"/>
                <w:right w:val="nil"/>
                <w:between w:val="nil"/>
              </w:pBdr>
              <w:tabs>
                <w:tab w:val="left" w:pos="709"/>
                <w:tab w:val="left" w:pos="1985"/>
              </w:tabs>
              <w:rPr>
                <w:rFonts w:ascii="Footlight MT Light" w:eastAsia="Gentium Basic" w:hAnsi="Footlight MT Light" w:cs="Gentium Basic"/>
                <w:b/>
                <w:color w:val="000000"/>
              </w:rPr>
            </w:pPr>
            <w:r w:rsidRPr="00E27476">
              <w:rPr>
                <w:rFonts w:ascii="Footlight MT Light" w:eastAsia="Gentium Basic" w:hAnsi="Footlight MT Light" w:cs="Gentium Basic"/>
                <w:b/>
                <w:color w:val="000000"/>
              </w:rPr>
              <w:t>Keselamatan Konstruksi</w:t>
            </w:r>
          </w:p>
        </w:tc>
        <w:tc>
          <w:tcPr>
            <w:tcW w:w="281" w:type="dxa"/>
          </w:tcPr>
          <w:p w14:paraId="5D249A90" w14:textId="77777777" w:rsidR="004366B6" w:rsidRPr="00E27476" w:rsidRDefault="007610FC">
            <w:pPr>
              <w:pBdr>
                <w:top w:val="nil"/>
                <w:left w:val="nil"/>
                <w:bottom w:val="nil"/>
                <w:right w:val="nil"/>
                <w:between w:val="nil"/>
              </w:pBd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4678" w:type="dxa"/>
          </w:tcPr>
          <w:p w14:paraId="604A7A86" w14:textId="77777777" w:rsidR="004366B6" w:rsidRPr="00E27476" w:rsidRDefault="007610FC">
            <w:pPr>
              <w:pBdr>
                <w:top w:val="nil"/>
                <w:left w:val="nil"/>
                <w:bottom w:val="nil"/>
                <w:right w:val="nil"/>
                <w:between w:val="nil"/>
              </w:pBdr>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Segala kegiatan keteknikan untuk mendukung Pekerjaan Konstruksi dalam mewujudkan pemenuhan standar keamanan, keselamatan, kesehatan dan keberlanjutan yang menjamin keselamatan keteknikan konstruksi, keselamatan dan kesehatan tenaga kerja, keselamatan publik dan lingkungan.</w:t>
            </w:r>
          </w:p>
          <w:p w14:paraId="244B5C52" w14:textId="77777777" w:rsidR="004366B6" w:rsidRPr="00E27476" w:rsidRDefault="004366B6">
            <w:pPr>
              <w:pBdr>
                <w:top w:val="nil"/>
                <w:left w:val="nil"/>
                <w:bottom w:val="nil"/>
                <w:right w:val="nil"/>
                <w:between w:val="nil"/>
              </w:pBdr>
              <w:jc w:val="both"/>
              <w:rPr>
                <w:rFonts w:ascii="Footlight MT Light" w:eastAsia="Gentium Basic" w:hAnsi="Footlight MT Light" w:cs="Gentium Basic"/>
                <w:color w:val="000000"/>
              </w:rPr>
            </w:pPr>
          </w:p>
        </w:tc>
      </w:tr>
      <w:tr w:rsidR="004366B6" w:rsidRPr="00E27476" w14:paraId="2A0A4894" w14:textId="77777777" w:rsidTr="007610FC">
        <w:tc>
          <w:tcPr>
            <w:tcW w:w="314" w:type="dxa"/>
          </w:tcPr>
          <w:p w14:paraId="6FD2DBBC" w14:textId="77777777" w:rsidR="004366B6" w:rsidRPr="00E27476" w:rsidRDefault="007610FC">
            <w:pPr>
              <w:pBdr>
                <w:top w:val="nil"/>
                <w:left w:val="nil"/>
                <w:bottom w:val="nil"/>
                <w:right w:val="nil"/>
                <w:between w:val="nil"/>
              </w:pBd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2427" w:type="dxa"/>
          </w:tcPr>
          <w:p w14:paraId="0744A16E" w14:textId="77777777" w:rsidR="004366B6" w:rsidRPr="00E27476" w:rsidRDefault="007610FC">
            <w:pPr>
              <w:pBdr>
                <w:top w:val="nil"/>
                <w:left w:val="nil"/>
                <w:bottom w:val="nil"/>
                <w:right w:val="nil"/>
                <w:between w:val="nil"/>
              </w:pBdr>
              <w:tabs>
                <w:tab w:val="left" w:pos="709"/>
                <w:tab w:val="left" w:pos="1985"/>
              </w:tabs>
              <w:rPr>
                <w:rFonts w:ascii="Footlight MT Light" w:eastAsia="Gentium Basic" w:hAnsi="Footlight MT Light" w:cs="Gentium Basic"/>
                <w:b/>
                <w:color w:val="000000"/>
              </w:rPr>
            </w:pPr>
            <w:r w:rsidRPr="00E27476">
              <w:rPr>
                <w:rFonts w:ascii="Footlight MT Light" w:eastAsia="Gentium Basic" w:hAnsi="Footlight MT Light" w:cs="Gentium Basic"/>
                <w:b/>
                <w:color w:val="000000"/>
              </w:rPr>
              <w:t xml:space="preserve">Sistem Manajemen Keselamatan Konstruksi </w:t>
            </w:r>
          </w:p>
        </w:tc>
        <w:tc>
          <w:tcPr>
            <w:tcW w:w="281" w:type="dxa"/>
          </w:tcPr>
          <w:p w14:paraId="6EF19C40" w14:textId="77777777" w:rsidR="004366B6" w:rsidRPr="00E27476" w:rsidRDefault="007610FC">
            <w:pPr>
              <w:pBdr>
                <w:top w:val="nil"/>
                <w:left w:val="nil"/>
                <w:bottom w:val="nil"/>
                <w:right w:val="nil"/>
                <w:between w:val="nil"/>
              </w:pBd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4678" w:type="dxa"/>
          </w:tcPr>
          <w:p w14:paraId="4604324B" w14:textId="77777777" w:rsidR="004366B6" w:rsidRPr="00E27476" w:rsidRDefault="007610FC">
            <w:pPr>
              <w:pBdr>
                <w:top w:val="nil"/>
                <w:left w:val="nil"/>
                <w:bottom w:val="nil"/>
                <w:right w:val="nil"/>
                <w:between w:val="nil"/>
              </w:pBdr>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yang selanjutnya disingkat SMKK adalah bagian dari sistem manajemen pelaksanaan Pekerjaan Konstruksi dalam rangka menjamin terwujudnya Keselamatan Konstruksi.</w:t>
            </w:r>
          </w:p>
        </w:tc>
      </w:tr>
      <w:tr w:rsidR="004366B6" w:rsidRPr="00E27476" w14:paraId="6B8C8103" w14:textId="77777777" w:rsidTr="007610FC">
        <w:tc>
          <w:tcPr>
            <w:tcW w:w="314" w:type="dxa"/>
          </w:tcPr>
          <w:p w14:paraId="678F2DBB" w14:textId="77777777" w:rsidR="004366B6" w:rsidRPr="00E27476" w:rsidRDefault="004366B6">
            <w:pPr>
              <w:pBdr>
                <w:top w:val="nil"/>
                <w:left w:val="nil"/>
                <w:bottom w:val="nil"/>
                <w:right w:val="nil"/>
                <w:between w:val="nil"/>
              </w:pBdr>
              <w:rPr>
                <w:rFonts w:ascii="Footlight MT Light" w:eastAsia="Gentium Basic" w:hAnsi="Footlight MT Light" w:cs="Gentium Basic"/>
                <w:color w:val="000000"/>
              </w:rPr>
            </w:pPr>
          </w:p>
        </w:tc>
        <w:tc>
          <w:tcPr>
            <w:tcW w:w="2427" w:type="dxa"/>
          </w:tcPr>
          <w:p w14:paraId="7ADA4236" w14:textId="77777777" w:rsidR="004366B6" w:rsidRPr="00E27476" w:rsidRDefault="004366B6">
            <w:pPr>
              <w:pBdr>
                <w:top w:val="nil"/>
                <w:left w:val="nil"/>
                <w:bottom w:val="nil"/>
                <w:right w:val="nil"/>
                <w:between w:val="nil"/>
              </w:pBdr>
              <w:tabs>
                <w:tab w:val="left" w:pos="709"/>
                <w:tab w:val="left" w:pos="1985"/>
              </w:tabs>
              <w:rPr>
                <w:rFonts w:ascii="Footlight MT Light" w:eastAsia="Gentium Basic" w:hAnsi="Footlight MT Light" w:cs="Gentium Basic"/>
                <w:b/>
                <w:color w:val="000000"/>
              </w:rPr>
            </w:pPr>
          </w:p>
        </w:tc>
        <w:tc>
          <w:tcPr>
            <w:tcW w:w="281" w:type="dxa"/>
          </w:tcPr>
          <w:p w14:paraId="222B054F" w14:textId="77777777" w:rsidR="004366B6" w:rsidRPr="00E27476" w:rsidRDefault="004366B6">
            <w:pPr>
              <w:pBdr>
                <w:top w:val="nil"/>
                <w:left w:val="nil"/>
                <w:bottom w:val="nil"/>
                <w:right w:val="nil"/>
                <w:between w:val="nil"/>
              </w:pBdr>
              <w:rPr>
                <w:rFonts w:ascii="Footlight MT Light" w:eastAsia="Gentium Basic" w:hAnsi="Footlight MT Light" w:cs="Gentium Basic"/>
                <w:color w:val="000000"/>
              </w:rPr>
            </w:pPr>
          </w:p>
        </w:tc>
        <w:tc>
          <w:tcPr>
            <w:tcW w:w="4678" w:type="dxa"/>
          </w:tcPr>
          <w:p w14:paraId="67776C8E" w14:textId="77777777" w:rsidR="004366B6" w:rsidRPr="00E27476" w:rsidRDefault="004366B6">
            <w:pPr>
              <w:pBdr>
                <w:top w:val="nil"/>
                <w:left w:val="nil"/>
                <w:bottom w:val="nil"/>
                <w:right w:val="nil"/>
                <w:between w:val="nil"/>
              </w:pBdr>
              <w:jc w:val="both"/>
              <w:rPr>
                <w:rFonts w:ascii="Footlight MT Light" w:eastAsia="Gentium Basic" w:hAnsi="Footlight MT Light" w:cs="Gentium Basic"/>
                <w:color w:val="000000"/>
              </w:rPr>
            </w:pPr>
          </w:p>
        </w:tc>
      </w:tr>
      <w:tr w:rsidR="004366B6" w:rsidRPr="00E27476" w14:paraId="090AF3AE" w14:textId="77777777" w:rsidTr="007610FC">
        <w:tc>
          <w:tcPr>
            <w:tcW w:w="314" w:type="dxa"/>
          </w:tcPr>
          <w:p w14:paraId="083E52D8" w14:textId="77777777" w:rsidR="004366B6" w:rsidRPr="00E27476" w:rsidRDefault="007610FC">
            <w:pPr>
              <w:pBdr>
                <w:top w:val="nil"/>
                <w:left w:val="nil"/>
                <w:bottom w:val="nil"/>
                <w:right w:val="nil"/>
                <w:between w:val="nil"/>
              </w:pBd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2427" w:type="dxa"/>
          </w:tcPr>
          <w:p w14:paraId="59FCDA98" w14:textId="77777777" w:rsidR="004366B6" w:rsidRPr="00E27476" w:rsidRDefault="007610FC">
            <w:pPr>
              <w:pBdr>
                <w:top w:val="nil"/>
                <w:left w:val="nil"/>
                <w:bottom w:val="nil"/>
                <w:right w:val="nil"/>
                <w:between w:val="nil"/>
              </w:pBdr>
              <w:tabs>
                <w:tab w:val="left" w:pos="709"/>
                <w:tab w:val="left" w:pos="1985"/>
              </w:tabs>
              <w:rPr>
                <w:rFonts w:ascii="Footlight MT Light" w:eastAsia="Gentium Basic" w:hAnsi="Footlight MT Light" w:cs="Gentium Basic"/>
                <w:b/>
                <w:color w:val="000000"/>
              </w:rPr>
            </w:pPr>
            <w:r w:rsidRPr="00E27476">
              <w:rPr>
                <w:rFonts w:ascii="Footlight MT Light" w:eastAsia="Gentium Basic" w:hAnsi="Footlight MT Light" w:cs="Gentium Basic"/>
                <w:b/>
                <w:color w:val="000000"/>
              </w:rPr>
              <w:t xml:space="preserve">Rencana Keselamatan Konstruksi </w:t>
            </w:r>
          </w:p>
        </w:tc>
        <w:tc>
          <w:tcPr>
            <w:tcW w:w="281" w:type="dxa"/>
          </w:tcPr>
          <w:p w14:paraId="545AE6EA" w14:textId="77777777" w:rsidR="004366B6" w:rsidRPr="00E27476" w:rsidRDefault="007610FC">
            <w:pPr>
              <w:pBdr>
                <w:top w:val="nil"/>
                <w:left w:val="nil"/>
                <w:bottom w:val="nil"/>
                <w:right w:val="nil"/>
                <w:between w:val="nil"/>
              </w:pBd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4678" w:type="dxa"/>
          </w:tcPr>
          <w:p w14:paraId="3E5975DA" w14:textId="77777777" w:rsidR="004366B6" w:rsidRPr="00E27476" w:rsidRDefault="007610FC">
            <w:pPr>
              <w:pBdr>
                <w:top w:val="nil"/>
                <w:left w:val="nil"/>
                <w:bottom w:val="nil"/>
                <w:right w:val="nil"/>
                <w:between w:val="nil"/>
              </w:pBdr>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yang selanjutnya disingkat RKK adalah dokumen lengkap rencana penerapan SMKK dan merupakan satu kesatuan dengan dokumen kontrak</w:t>
            </w:r>
          </w:p>
        </w:tc>
      </w:tr>
      <w:tr w:rsidR="004366B6" w:rsidRPr="00E27476" w14:paraId="6E3F1F42" w14:textId="77777777" w:rsidTr="007610FC">
        <w:tc>
          <w:tcPr>
            <w:tcW w:w="314" w:type="dxa"/>
          </w:tcPr>
          <w:p w14:paraId="043318A1" w14:textId="77777777" w:rsidR="004366B6" w:rsidRPr="00E27476" w:rsidRDefault="004366B6">
            <w:pPr>
              <w:pBdr>
                <w:top w:val="nil"/>
                <w:left w:val="nil"/>
                <w:bottom w:val="nil"/>
                <w:right w:val="nil"/>
                <w:between w:val="nil"/>
              </w:pBdr>
              <w:rPr>
                <w:rFonts w:ascii="Footlight MT Light" w:eastAsia="Gentium Basic" w:hAnsi="Footlight MT Light" w:cs="Gentium Basic"/>
                <w:color w:val="000000"/>
              </w:rPr>
            </w:pPr>
          </w:p>
        </w:tc>
        <w:tc>
          <w:tcPr>
            <w:tcW w:w="2427" w:type="dxa"/>
          </w:tcPr>
          <w:p w14:paraId="374497BB" w14:textId="77777777" w:rsidR="004366B6" w:rsidRPr="00E27476" w:rsidRDefault="004366B6">
            <w:pPr>
              <w:pBdr>
                <w:top w:val="nil"/>
                <w:left w:val="nil"/>
                <w:bottom w:val="nil"/>
                <w:right w:val="nil"/>
                <w:between w:val="nil"/>
              </w:pBdr>
              <w:tabs>
                <w:tab w:val="left" w:pos="709"/>
                <w:tab w:val="left" w:pos="1985"/>
              </w:tabs>
              <w:jc w:val="center"/>
              <w:rPr>
                <w:rFonts w:ascii="Footlight MT Light" w:eastAsia="Gentium Basic" w:hAnsi="Footlight MT Light" w:cs="Gentium Basic"/>
                <w:b/>
                <w:color w:val="000000"/>
              </w:rPr>
            </w:pPr>
          </w:p>
        </w:tc>
        <w:tc>
          <w:tcPr>
            <w:tcW w:w="281" w:type="dxa"/>
          </w:tcPr>
          <w:p w14:paraId="5D7DA019" w14:textId="77777777" w:rsidR="004366B6" w:rsidRPr="00E27476" w:rsidRDefault="004366B6">
            <w:pPr>
              <w:pBdr>
                <w:top w:val="nil"/>
                <w:left w:val="nil"/>
                <w:bottom w:val="nil"/>
                <w:right w:val="nil"/>
                <w:between w:val="nil"/>
              </w:pBdr>
              <w:rPr>
                <w:rFonts w:ascii="Footlight MT Light" w:eastAsia="Gentium Basic" w:hAnsi="Footlight MT Light" w:cs="Gentium Basic"/>
                <w:color w:val="000000"/>
              </w:rPr>
            </w:pPr>
          </w:p>
        </w:tc>
        <w:tc>
          <w:tcPr>
            <w:tcW w:w="4678" w:type="dxa"/>
          </w:tcPr>
          <w:p w14:paraId="3773BDA4" w14:textId="77777777" w:rsidR="004366B6" w:rsidRPr="00E27476" w:rsidRDefault="004366B6">
            <w:pPr>
              <w:pBdr>
                <w:top w:val="nil"/>
                <w:left w:val="nil"/>
                <w:bottom w:val="nil"/>
                <w:right w:val="nil"/>
                <w:between w:val="nil"/>
              </w:pBdr>
              <w:jc w:val="both"/>
              <w:rPr>
                <w:rFonts w:ascii="Footlight MT Light" w:eastAsia="Gentium Basic" w:hAnsi="Footlight MT Light" w:cs="Gentium Basic"/>
                <w:b/>
                <w:color w:val="000000"/>
              </w:rPr>
            </w:pPr>
          </w:p>
        </w:tc>
      </w:tr>
      <w:tr w:rsidR="004366B6" w:rsidRPr="00E27476" w14:paraId="09172107" w14:textId="77777777" w:rsidTr="007610FC">
        <w:tc>
          <w:tcPr>
            <w:tcW w:w="314" w:type="dxa"/>
          </w:tcPr>
          <w:p w14:paraId="069F0949" w14:textId="77777777" w:rsidR="004366B6" w:rsidRPr="00E27476" w:rsidRDefault="007610FC">
            <w:pPr>
              <w:pBdr>
                <w:top w:val="nil"/>
                <w:left w:val="nil"/>
                <w:bottom w:val="nil"/>
                <w:right w:val="nil"/>
                <w:between w:val="nil"/>
              </w:pBd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lastRenderedPageBreak/>
              <w:t>-</w:t>
            </w:r>
          </w:p>
        </w:tc>
        <w:tc>
          <w:tcPr>
            <w:tcW w:w="2427" w:type="dxa"/>
          </w:tcPr>
          <w:p w14:paraId="1E33F4FC" w14:textId="77777777" w:rsidR="004366B6" w:rsidRPr="00E27476" w:rsidRDefault="007610FC">
            <w:pPr>
              <w:pBdr>
                <w:top w:val="nil"/>
                <w:left w:val="nil"/>
                <w:bottom w:val="nil"/>
                <w:right w:val="nil"/>
                <w:between w:val="nil"/>
              </w:pBdr>
              <w:tabs>
                <w:tab w:val="left" w:pos="709"/>
                <w:tab w:val="left" w:pos="1985"/>
              </w:tabs>
              <w:rPr>
                <w:rFonts w:ascii="Footlight MT Light" w:eastAsia="Gentium Basic" w:hAnsi="Footlight MT Light" w:cs="Gentium Basic"/>
                <w:b/>
                <w:color w:val="000000"/>
              </w:rPr>
            </w:pPr>
            <w:r w:rsidRPr="00E27476">
              <w:rPr>
                <w:rFonts w:ascii="Footlight MT Light" w:eastAsia="Gentium Basic" w:hAnsi="Footlight MT Light" w:cs="Gentium Basic"/>
                <w:b/>
                <w:color w:val="000000"/>
              </w:rPr>
              <w:t>Ahli K3 Konstruksi/Ahli Keselamatan Konstruksi</w:t>
            </w:r>
          </w:p>
        </w:tc>
        <w:tc>
          <w:tcPr>
            <w:tcW w:w="281" w:type="dxa"/>
          </w:tcPr>
          <w:p w14:paraId="4A4A3B9E" w14:textId="77777777" w:rsidR="004366B6" w:rsidRPr="00E27476" w:rsidRDefault="007610FC">
            <w:pPr>
              <w:pBdr>
                <w:top w:val="nil"/>
                <w:left w:val="nil"/>
                <w:bottom w:val="nil"/>
                <w:right w:val="nil"/>
                <w:between w:val="nil"/>
              </w:pBd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4678" w:type="dxa"/>
          </w:tcPr>
          <w:p w14:paraId="1CDDEE99" w14:textId="77777777" w:rsidR="004366B6" w:rsidRPr="00E27476" w:rsidRDefault="007610FC">
            <w:pPr>
              <w:pBdr>
                <w:top w:val="nil"/>
                <w:left w:val="nil"/>
                <w:bottom w:val="nil"/>
                <w:right w:val="nil"/>
                <w:between w:val="nil"/>
              </w:pBdr>
              <w:jc w:val="both"/>
              <w:rPr>
                <w:rFonts w:ascii="Footlight MT Light" w:eastAsia="Gentium Basic" w:hAnsi="Footlight MT Light" w:cs="Gentium Basic"/>
                <w:b/>
                <w:color w:val="000000"/>
              </w:rPr>
            </w:pPr>
            <w:r w:rsidRPr="00E27476">
              <w:rPr>
                <w:rFonts w:ascii="Footlight MT Light" w:eastAsia="Gentium Basic" w:hAnsi="Footlight MT Light" w:cs="Gentium Basic"/>
                <w:color w:val="000000"/>
              </w:rPr>
              <w:t>Tenaga ahli yang mempunyai kompetensi khusus di bidang K3 Konstruksi/Keselamatan Kosntruksi dalam merencanakan, melaksanakan dan mengevaluasi SMKK yang dibuktikan dengan sertifikat pelatihan dan kompetensi yang diterbitkan oleh lembaga sertifikasi profesi atau instansi yang berwenang yang mengacu Standar Kompetensi Kerja Nasional Indonesia (SKKNI) dan ketentuan peraturan perundang-undangan.</w:t>
            </w:r>
          </w:p>
        </w:tc>
      </w:tr>
      <w:tr w:rsidR="004366B6" w:rsidRPr="00E27476" w14:paraId="54FE1472" w14:textId="77777777" w:rsidTr="007610FC">
        <w:tc>
          <w:tcPr>
            <w:tcW w:w="314" w:type="dxa"/>
          </w:tcPr>
          <w:p w14:paraId="575ABAEB" w14:textId="77777777" w:rsidR="004366B6" w:rsidRPr="00E27476" w:rsidRDefault="004366B6">
            <w:pPr>
              <w:pBdr>
                <w:top w:val="nil"/>
                <w:left w:val="nil"/>
                <w:bottom w:val="nil"/>
                <w:right w:val="nil"/>
                <w:between w:val="nil"/>
              </w:pBdr>
              <w:rPr>
                <w:rFonts w:ascii="Footlight MT Light" w:eastAsia="Gentium Basic" w:hAnsi="Footlight MT Light" w:cs="Gentium Basic"/>
                <w:color w:val="000000"/>
              </w:rPr>
            </w:pPr>
          </w:p>
        </w:tc>
        <w:tc>
          <w:tcPr>
            <w:tcW w:w="2427" w:type="dxa"/>
          </w:tcPr>
          <w:p w14:paraId="4EC1BE1C" w14:textId="77777777" w:rsidR="004366B6" w:rsidRPr="00E27476" w:rsidRDefault="004366B6">
            <w:pPr>
              <w:pBdr>
                <w:top w:val="nil"/>
                <w:left w:val="nil"/>
                <w:bottom w:val="nil"/>
                <w:right w:val="nil"/>
                <w:between w:val="nil"/>
              </w:pBdr>
              <w:tabs>
                <w:tab w:val="left" w:pos="709"/>
                <w:tab w:val="left" w:pos="1985"/>
              </w:tabs>
              <w:jc w:val="center"/>
              <w:rPr>
                <w:rFonts w:ascii="Footlight MT Light" w:eastAsia="Gentium Basic" w:hAnsi="Footlight MT Light" w:cs="Gentium Basic"/>
                <w:b/>
                <w:color w:val="000000"/>
              </w:rPr>
            </w:pPr>
          </w:p>
        </w:tc>
        <w:tc>
          <w:tcPr>
            <w:tcW w:w="281" w:type="dxa"/>
          </w:tcPr>
          <w:p w14:paraId="79A711DC" w14:textId="77777777" w:rsidR="004366B6" w:rsidRPr="00E27476" w:rsidRDefault="004366B6">
            <w:pPr>
              <w:pBdr>
                <w:top w:val="nil"/>
                <w:left w:val="nil"/>
                <w:bottom w:val="nil"/>
                <w:right w:val="nil"/>
                <w:between w:val="nil"/>
              </w:pBdr>
              <w:rPr>
                <w:rFonts w:ascii="Footlight MT Light" w:eastAsia="Gentium Basic" w:hAnsi="Footlight MT Light" w:cs="Gentium Basic"/>
                <w:color w:val="000000"/>
              </w:rPr>
            </w:pPr>
          </w:p>
        </w:tc>
        <w:tc>
          <w:tcPr>
            <w:tcW w:w="4678" w:type="dxa"/>
          </w:tcPr>
          <w:p w14:paraId="19650F06" w14:textId="77777777" w:rsidR="004366B6" w:rsidRPr="00E27476" w:rsidRDefault="004366B6">
            <w:pPr>
              <w:pBdr>
                <w:top w:val="nil"/>
                <w:left w:val="nil"/>
                <w:bottom w:val="nil"/>
                <w:right w:val="nil"/>
                <w:between w:val="nil"/>
              </w:pBdr>
              <w:jc w:val="both"/>
              <w:rPr>
                <w:rFonts w:ascii="Footlight MT Light" w:eastAsia="Gentium Basic" w:hAnsi="Footlight MT Light" w:cs="Gentium Basic"/>
                <w:b/>
                <w:color w:val="000000"/>
              </w:rPr>
            </w:pPr>
          </w:p>
        </w:tc>
      </w:tr>
      <w:tr w:rsidR="004366B6" w:rsidRPr="00E27476" w14:paraId="49943ACE" w14:textId="77777777" w:rsidTr="007610FC">
        <w:tc>
          <w:tcPr>
            <w:tcW w:w="314" w:type="dxa"/>
          </w:tcPr>
          <w:p w14:paraId="32634D41" w14:textId="77777777" w:rsidR="004366B6" w:rsidRPr="00E27476" w:rsidRDefault="007610FC">
            <w:pPr>
              <w:pBdr>
                <w:top w:val="nil"/>
                <w:left w:val="nil"/>
                <w:bottom w:val="nil"/>
                <w:right w:val="nil"/>
                <w:between w:val="nil"/>
              </w:pBd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2427" w:type="dxa"/>
          </w:tcPr>
          <w:p w14:paraId="26978969" w14:textId="77777777" w:rsidR="004366B6" w:rsidRPr="00E27476" w:rsidRDefault="007610FC">
            <w:pPr>
              <w:pBdr>
                <w:top w:val="nil"/>
                <w:left w:val="nil"/>
                <w:bottom w:val="nil"/>
                <w:right w:val="nil"/>
                <w:between w:val="nil"/>
              </w:pBdr>
              <w:tabs>
                <w:tab w:val="left" w:pos="709"/>
                <w:tab w:val="left" w:pos="1985"/>
              </w:tabs>
              <w:rPr>
                <w:rFonts w:ascii="Footlight MT Light" w:eastAsia="Gentium Basic" w:hAnsi="Footlight MT Light" w:cs="Gentium Basic"/>
                <w:b/>
                <w:color w:val="000000"/>
              </w:rPr>
            </w:pPr>
            <w:r w:rsidRPr="00E27476">
              <w:rPr>
                <w:rFonts w:ascii="Footlight MT Light" w:eastAsia="Gentium Basic" w:hAnsi="Footlight MT Light" w:cs="Gentium Basic"/>
                <w:b/>
                <w:color w:val="000000"/>
              </w:rPr>
              <w:t>Petugas Keselamatan Konstruksi</w:t>
            </w:r>
          </w:p>
        </w:tc>
        <w:tc>
          <w:tcPr>
            <w:tcW w:w="281" w:type="dxa"/>
          </w:tcPr>
          <w:p w14:paraId="1E7F4FF9" w14:textId="77777777" w:rsidR="004366B6" w:rsidRPr="00E27476" w:rsidRDefault="007610FC">
            <w:pPr>
              <w:pBdr>
                <w:top w:val="nil"/>
                <w:left w:val="nil"/>
                <w:bottom w:val="nil"/>
                <w:right w:val="nil"/>
                <w:between w:val="nil"/>
              </w:pBd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4678" w:type="dxa"/>
          </w:tcPr>
          <w:p w14:paraId="152BBA3C" w14:textId="77777777" w:rsidR="004366B6" w:rsidRPr="00E27476" w:rsidRDefault="007610FC">
            <w:pPr>
              <w:pBdr>
                <w:top w:val="nil"/>
                <w:left w:val="nil"/>
                <w:bottom w:val="nil"/>
                <w:right w:val="nil"/>
                <w:between w:val="nil"/>
              </w:pBdr>
              <w:jc w:val="both"/>
              <w:rPr>
                <w:rFonts w:ascii="Footlight MT Light" w:eastAsia="Gentium Basic" w:hAnsi="Footlight MT Light" w:cs="Gentium Basic"/>
                <w:b/>
                <w:color w:val="000000"/>
              </w:rPr>
            </w:pPr>
            <w:r w:rsidRPr="00E27476">
              <w:rPr>
                <w:rFonts w:ascii="Footlight MT Light" w:eastAsia="Gentium Basic" w:hAnsi="Footlight MT Light" w:cs="Gentium Basic"/>
                <w:color w:val="000000"/>
              </w:rPr>
              <w:t>adalah orang atau petugas K3 Konstruksi yang memiliki sertifikat yang diterbitkan oleh unit kerja yang menangani Keselamatan Konstruksi di Kementerian Pekerjaan Umum dan Perumahan Rakyat dan/atau yang diterbitkan oleh lembaga atau instansi yang berwenang yang mengacu Standar Kompetensi Kerja Nasional Indonesia (SKKNI) dan ketentuan peraturan perundang-undangan.</w:t>
            </w:r>
          </w:p>
        </w:tc>
      </w:tr>
      <w:tr w:rsidR="004366B6" w:rsidRPr="00E27476" w14:paraId="6778FC40" w14:textId="77777777" w:rsidTr="007610FC">
        <w:tc>
          <w:tcPr>
            <w:tcW w:w="314" w:type="dxa"/>
          </w:tcPr>
          <w:p w14:paraId="56A0D4B7" w14:textId="77777777" w:rsidR="004366B6" w:rsidRPr="00E27476" w:rsidRDefault="004366B6">
            <w:pPr>
              <w:pBdr>
                <w:top w:val="nil"/>
                <w:left w:val="nil"/>
                <w:bottom w:val="nil"/>
                <w:right w:val="nil"/>
                <w:between w:val="nil"/>
              </w:pBdr>
              <w:rPr>
                <w:rFonts w:ascii="Footlight MT Light" w:eastAsia="Gentium Basic" w:hAnsi="Footlight MT Light" w:cs="Gentium Basic"/>
                <w:color w:val="000000"/>
              </w:rPr>
            </w:pPr>
          </w:p>
        </w:tc>
        <w:tc>
          <w:tcPr>
            <w:tcW w:w="2427" w:type="dxa"/>
          </w:tcPr>
          <w:p w14:paraId="730D4F30" w14:textId="77777777" w:rsidR="004366B6" w:rsidRPr="00E27476" w:rsidRDefault="004366B6">
            <w:pPr>
              <w:pBdr>
                <w:top w:val="nil"/>
                <w:left w:val="nil"/>
                <w:bottom w:val="nil"/>
                <w:right w:val="nil"/>
                <w:between w:val="nil"/>
              </w:pBdr>
              <w:tabs>
                <w:tab w:val="left" w:pos="709"/>
                <w:tab w:val="left" w:pos="1985"/>
              </w:tabs>
              <w:jc w:val="center"/>
              <w:rPr>
                <w:rFonts w:ascii="Footlight MT Light" w:eastAsia="Gentium Basic" w:hAnsi="Footlight MT Light" w:cs="Gentium Basic"/>
                <w:b/>
                <w:color w:val="000000"/>
              </w:rPr>
            </w:pPr>
          </w:p>
        </w:tc>
        <w:tc>
          <w:tcPr>
            <w:tcW w:w="281" w:type="dxa"/>
          </w:tcPr>
          <w:p w14:paraId="60A3D50E" w14:textId="77777777" w:rsidR="004366B6" w:rsidRPr="00E27476" w:rsidRDefault="004366B6">
            <w:pPr>
              <w:pBdr>
                <w:top w:val="nil"/>
                <w:left w:val="nil"/>
                <w:bottom w:val="nil"/>
                <w:right w:val="nil"/>
                <w:between w:val="nil"/>
              </w:pBdr>
              <w:rPr>
                <w:rFonts w:ascii="Footlight MT Light" w:eastAsia="Gentium Basic" w:hAnsi="Footlight MT Light" w:cs="Gentium Basic"/>
                <w:color w:val="000000"/>
              </w:rPr>
            </w:pPr>
          </w:p>
        </w:tc>
        <w:tc>
          <w:tcPr>
            <w:tcW w:w="4678" w:type="dxa"/>
          </w:tcPr>
          <w:p w14:paraId="0831543A" w14:textId="77777777" w:rsidR="004366B6" w:rsidRPr="00E27476" w:rsidRDefault="004366B6">
            <w:pPr>
              <w:pBdr>
                <w:top w:val="nil"/>
                <w:left w:val="nil"/>
                <w:bottom w:val="nil"/>
                <w:right w:val="nil"/>
                <w:between w:val="nil"/>
              </w:pBdr>
              <w:jc w:val="both"/>
              <w:rPr>
                <w:rFonts w:ascii="Footlight MT Light" w:eastAsia="Gentium Basic" w:hAnsi="Footlight MT Light" w:cs="Gentium Basic"/>
                <w:b/>
                <w:color w:val="000000"/>
              </w:rPr>
            </w:pPr>
          </w:p>
        </w:tc>
      </w:tr>
      <w:tr w:rsidR="004366B6" w:rsidRPr="00E27476" w14:paraId="6F48CB28" w14:textId="77777777" w:rsidTr="007610FC">
        <w:tc>
          <w:tcPr>
            <w:tcW w:w="314" w:type="dxa"/>
          </w:tcPr>
          <w:p w14:paraId="27721285" w14:textId="77777777" w:rsidR="004366B6" w:rsidRPr="00E27476" w:rsidRDefault="007610FC">
            <w:pPr>
              <w:pBdr>
                <w:top w:val="nil"/>
                <w:left w:val="nil"/>
                <w:bottom w:val="nil"/>
                <w:right w:val="nil"/>
                <w:between w:val="nil"/>
              </w:pBd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2427" w:type="dxa"/>
          </w:tcPr>
          <w:p w14:paraId="5E3D480A" w14:textId="77777777" w:rsidR="004366B6" w:rsidRPr="00E27476" w:rsidRDefault="007610FC">
            <w:pPr>
              <w:pBdr>
                <w:top w:val="nil"/>
                <w:left w:val="nil"/>
                <w:bottom w:val="nil"/>
                <w:right w:val="nil"/>
                <w:between w:val="nil"/>
              </w:pBdr>
              <w:tabs>
                <w:tab w:val="left" w:pos="709"/>
                <w:tab w:val="left" w:pos="1985"/>
              </w:tabs>
              <w:rPr>
                <w:rFonts w:ascii="Footlight MT Light" w:eastAsia="Gentium Basic" w:hAnsi="Footlight MT Light" w:cs="Gentium Basic"/>
                <w:b/>
                <w:color w:val="000000"/>
              </w:rPr>
            </w:pPr>
            <w:r w:rsidRPr="00E27476">
              <w:rPr>
                <w:rFonts w:ascii="Footlight MT Light" w:eastAsia="Gentium Basic" w:hAnsi="Footlight MT Light" w:cs="Gentium Basic"/>
                <w:b/>
                <w:color w:val="000000"/>
              </w:rPr>
              <w:t>Biaya Penerapan SMKK</w:t>
            </w:r>
          </w:p>
        </w:tc>
        <w:tc>
          <w:tcPr>
            <w:tcW w:w="281" w:type="dxa"/>
          </w:tcPr>
          <w:p w14:paraId="70018BA9" w14:textId="77777777" w:rsidR="004366B6" w:rsidRPr="00E27476" w:rsidRDefault="007610FC">
            <w:pPr>
              <w:pBdr>
                <w:top w:val="nil"/>
                <w:left w:val="nil"/>
                <w:bottom w:val="nil"/>
                <w:right w:val="nil"/>
                <w:between w:val="nil"/>
              </w:pBd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4678" w:type="dxa"/>
          </w:tcPr>
          <w:p w14:paraId="0657BF0B" w14:textId="77777777" w:rsidR="004366B6" w:rsidRPr="00E27476" w:rsidRDefault="007610FC">
            <w:pPr>
              <w:pBdr>
                <w:top w:val="nil"/>
                <w:left w:val="nil"/>
                <w:bottom w:val="nil"/>
                <w:right w:val="nil"/>
                <w:between w:val="nil"/>
              </w:pBdr>
              <w:jc w:val="both"/>
              <w:rPr>
                <w:rFonts w:ascii="Footlight MT Light" w:eastAsia="Gentium Basic" w:hAnsi="Footlight MT Light" w:cs="Gentium Basic"/>
                <w:b/>
                <w:color w:val="000000"/>
              </w:rPr>
            </w:pPr>
            <w:r w:rsidRPr="00E27476">
              <w:rPr>
                <w:rFonts w:ascii="Footlight MT Light" w:eastAsia="Gentium Basic" w:hAnsi="Footlight MT Light" w:cs="Gentium Basic"/>
                <w:color w:val="000000"/>
              </w:rPr>
              <w:t>Biaya yang diperlukan untuk menerapkan SMKK dalam setiap Pekerjaan Konstruksi.</w:t>
            </w:r>
          </w:p>
        </w:tc>
      </w:tr>
      <w:tr w:rsidR="004366B6" w:rsidRPr="00E27476" w14:paraId="163D2718" w14:textId="77777777" w:rsidTr="007610FC">
        <w:tc>
          <w:tcPr>
            <w:tcW w:w="314" w:type="dxa"/>
          </w:tcPr>
          <w:p w14:paraId="56A6A648" w14:textId="77777777" w:rsidR="004366B6" w:rsidRPr="00E27476" w:rsidRDefault="004366B6">
            <w:pPr>
              <w:pBdr>
                <w:top w:val="nil"/>
                <w:left w:val="nil"/>
                <w:bottom w:val="nil"/>
                <w:right w:val="nil"/>
                <w:between w:val="nil"/>
              </w:pBdr>
              <w:rPr>
                <w:rFonts w:ascii="Footlight MT Light" w:eastAsia="Gentium Basic" w:hAnsi="Footlight MT Light" w:cs="Gentium Basic"/>
                <w:color w:val="000000"/>
              </w:rPr>
            </w:pPr>
          </w:p>
        </w:tc>
        <w:tc>
          <w:tcPr>
            <w:tcW w:w="2427" w:type="dxa"/>
          </w:tcPr>
          <w:p w14:paraId="5245EF99" w14:textId="77777777" w:rsidR="004366B6" w:rsidRPr="00E27476" w:rsidRDefault="004366B6">
            <w:pPr>
              <w:pBdr>
                <w:top w:val="nil"/>
                <w:left w:val="nil"/>
                <w:bottom w:val="nil"/>
                <w:right w:val="nil"/>
                <w:between w:val="nil"/>
              </w:pBdr>
              <w:tabs>
                <w:tab w:val="left" w:pos="709"/>
                <w:tab w:val="left" w:pos="1985"/>
              </w:tabs>
              <w:jc w:val="center"/>
              <w:rPr>
                <w:rFonts w:ascii="Footlight MT Light" w:eastAsia="Gentium Basic" w:hAnsi="Footlight MT Light" w:cs="Gentium Basic"/>
                <w:b/>
                <w:color w:val="000000"/>
              </w:rPr>
            </w:pPr>
          </w:p>
        </w:tc>
        <w:tc>
          <w:tcPr>
            <w:tcW w:w="281" w:type="dxa"/>
          </w:tcPr>
          <w:p w14:paraId="60059972" w14:textId="77777777" w:rsidR="004366B6" w:rsidRPr="00E27476" w:rsidRDefault="004366B6">
            <w:pPr>
              <w:pBdr>
                <w:top w:val="nil"/>
                <w:left w:val="nil"/>
                <w:bottom w:val="nil"/>
                <w:right w:val="nil"/>
                <w:between w:val="nil"/>
              </w:pBdr>
              <w:rPr>
                <w:rFonts w:ascii="Footlight MT Light" w:eastAsia="Gentium Basic" w:hAnsi="Footlight MT Light" w:cs="Gentium Basic"/>
                <w:color w:val="000000"/>
              </w:rPr>
            </w:pPr>
          </w:p>
        </w:tc>
        <w:tc>
          <w:tcPr>
            <w:tcW w:w="4678" w:type="dxa"/>
          </w:tcPr>
          <w:p w14:paraId="51DC9496" w14:textId="77777777" w:rsidR="004366B6" w:rsidRPr="00E27476" w:rsidRDefault="004366B6">
            <w:pPr>
              <w:pBdr>
                <w:top w:val="nil"/>
                <w:left w:val="nil"/>
                <w:bottom w:val="nil"/>
                <w:right w:val="nil"/>
                <w:between w:val="nil"/>
              </w:pBdr>
              <w:jc w:val="both"/>
              <w:rPr>
                <w:rFonts w:ascii="Footlight MT Light" w:eastAsia="Gentium Basic" w:hAnsi="Footlight MT Light" w:cs="Gentium Basic"/>
                <w:b/>
                <w:color w:val="000000"/>
              </w:rPr>
            </w:pPr>
          </w:p>
        </w:tc>
      </w:tr>
      <w:tr w:rsidR="004366B6" w:rsidRPr="00E27476" w14:paraId="27416444" w14:textId="77777777" w:rsidTr="007610FC">
        <w:tc>
          <w:tcPr>
            <w:tcW w:w="314" w:type="dxa"/>
          </w:tcPr>
          <w:p w14:paraId="43118D13" w14:textId="77777777" w:rsidR="004366B6" w:rsidRPr="00E27476" w:rsidRDefault="007610FC">
            <w:pPr>
              <w:pBdr>
                <w:top w:val="nil"/>
                <w:left w:val="nil"/>
                <w:bottom w:val="nil"/>
                <w:right w:val="nil"/>
                <w:between w:val="nil"/>
              </w:pBd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2427" w:type="dxa"/>
          </w:tcPr>
          <w:p w14:paraId="135DE513" w14:textId="77777777" w:rsidR="004366B6" w:rsidRPr="00E27476" w:rsidRDefault="007610FC">
            <w:pPr>
              <w:keepNext/>
              <w:keepLines/>
              <w:pBdr>
                <w:top w:val="nil"/>
                <w:left w:val="nil"/>
                <w:bottom w:val="nil"/>
                <w:right w:val="nil"/>
                <w:between w:val="nil"/>
              </w:pBdr>
              <w:tabs>
                <w:tab w:val="left" w:pos="709"/>
                <w:tab w:val="left" w:pos="1985"/>
              </w:tabs>
              <w:rPr>
                <w:rFonts w:ascii="Footlight MT Light" w:eastAsia="Gentium Basic" w:hAnsi="Footlight MT Light" w:cs="Gentium Basic"/>
                <w:b/>
                <w:color w:val="000000"/>
              </w:rPr>
            </w:pPr>
            <w:r w:rsidRPr="00E27476">
              <w:rPr>
                <w:rFonts w:ascii="Footlight MT Light" w:eastAsia="Gentium Basic" w:hAnsi="Footlight MT Light" w:cs="Gentium Basic"/>
                <w:b/>
                <w:color w:val="000000"/>
              </w:rPr>
              <w:t>Harga Terendah</w:t>
            </w:r>
          </w:p>
        </w:tc>
        <w:tc>
          <w:tcPr>
            <w:tcW w:w="281" w:type="dxa"/>
          </w:tcPr>
          <w:p w14:paraId="1429D535" w14:textId="77777777" w:rsidR="004366B6" w:rsidRPr="00E27476" w:rsidRDefault="007610FC">
            <w:pPr>
              <w:pBdr>
                <w:top w:val="nil"/>
                <w:left w:val="nil"/>
                <w:bottom w:val="nil"/>
                <w:right w:val="nil"/>
                <w:between w:val="nil"/>
              </w:pBd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4678" w:type="dxa"/>
          </w:tcPr>
          <w:p w14:paraId="23E51AC9" w14:textId="77777777" w:rsidR="004366B6" w:rsidRPr="00E27476" w:rsidRDefault="007610FC">
            <w:pPr>
              <w:pBdr>
                <w:top w:val="nil"/>
                <w:left w:val="nil"/>
                <w:bottom w:val="nil"/>
                <w:right w:val="nil"/>
                <w:between w:val="nil"/>
              </w:pBdr>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Metode evaluasi dalam hal harga menjadi dasar penetapan pemenang di antara penawaran yang memenuhi persyaratan administrasi, teknis, dan kualifikasi;</w:t>
            </w:r>
          </w:p>
        </w:tc>
      </w:tr>
      <w:tr w:rsidR="004366B6" w:rsidRPr="00E27476" w14:paraId="59C672FC" w14:textId="77777777" w:rsidTr="007610FC">
        <w:tc>
          <w:tcPr>
            <w:tcW w:w="314" w:type="dxa"/>
          </w:tcPr>
          <w:p w14:paraId="12B056FA" w14:textId="77777777" w:rsidR="004366B6" w:rsidRPr="00E27476" w:rsidRDefault="004366B6">
            <w:pPr>
              <w:pBdr>
                <w:top w:val="nil"/>
                <w:left w:val="nil"/>
                <w:bottom w:val="nil"/>
                <w:right w:val="nil"/>
                <w:between w:val="nil"/>
              </w:pBdr>
              <w:rPr>
                <w:rFonts w:ascii="Footlight MT Light" w:eastAsia="Gentium Basic" w:hAnsi="Footlight MT Light" w:cs="Gentium Basic"/>
                <w:color w:val="000000"/>
              </w:rPr>
            </w:pPr>
          </w:p>
        </w:tc>
        <w:tc>
          <w:tcPr>
            <w:tcW w:w="2427" w:type="dxa"/>
          </w:tcPr>
          <w:p w14:paraId="1205793C" w14:textId="77777777" w:rsidR="004366B6" w:rsidRPr="00E27476" w:rsidRDefault="004366B6">
            <w:pPr>
              <w:pBdr>
                <w:top w:val="nil"/>
                <w:left w:val="nil"/>
                <w:bottom w:val="nil"/>
                <w:right w:val="nil"/>
                <w:between w:val="nil"/>
              </w:pBdr>
              <w:tabs>
                <w:tab w:val="left" w:pos="709"/>
                <w:tab w:val="left" w:pos="1985"/>
              </w:tabs>
              <w:jc w:val="center"/>
              <w:rPr>
                <w:rFonts w:ascii="Footlight MT Light" w:eastAsia="Gentium Basic" w:hAnsi="Footlight MT Light" w:cs="Gentium Basic"/>
                <w:b/>
                <w:color w:val="000000"/>
              </w:rPr>
            </w:pPr>
          </w:p>
        </w:tc>
        <w:tc>
          <w:tcPr>
            <w:tcW w:w="281" w:type="dxa"/>
          </w:tcPr>
          <w:p w14:paraId="7708A00D" w14:textId="77777777" w:rsidR="004366B6" w:rsidRPr="00E27476" w:rsidRDefault="004366B6">
            <w:pPr>
              <w:pBdr>
                <w:top w:val="nil"/>
                <w:left w:val="nil"/>
                <w:bottom w:val="nil"/>
                <w:right w:val="nil"/>
                <w:between w:val="nil"/>
              </w:pBdr>
              <w:rPr>
                <w:rFonts w:ascii="Footlight MT Light" w:eastAsia="Gentium Basic" w:hAnsi="Footlight MT Light" w:cs="Gentium Basic"/>
                <w:color w:val="000000"/>
              </w:rPr>
            </w:pPr>
          </w:p>
        </w:tc>
        <w:tc>
          <w:tcPr>
            <w:tcW w:w="4678" w:type="dxa"/>
          </w:tcPr>
          <w:p w14:paraId="20F107D6" w14:textId="77777777" w:rsidR="004366B6" w:rsidRPr="00E27476" w:rsidRDefault="004366B6">
            <w:pPr>
              <w:pBdr>
                <w:top w:val="nil"/>
                <w:left w:val="nil"/>
                <w:bottom w:val="nil"/>
                <w:right w:val="nil"/>
                <w:between w:val="nil"/>
              </w:pBdr>
              <w:jc w:val="both"/>
              <w:rPr>
                <w:rFonts w:ascii="Footlight MT Light" w:eastAsia="Gentium Basic" w:hAnsi="Footlight MT Light" w:cs="Gentium Basic"/>
                <w:b/>
                <w:color w:val="000000"/>
              </w:rPr>
            </w:pPr>
          </w:p>
        </w:tc>
      </w:tr>
      <w:tr w:rsidR="004366B6" w:rsidRPr="00E27476" w14:paraId="14469D71" w14:textId="77777777" w:rsidTr="007610FC">
        <w:tc>
          <w:tcPr>
            <w:tcW w:w="314" w:type="dxa"/>
          </w:tcPr>
          <w:p w14:paraId="2D360A03" w14:textId="77777777" w:rsidR="004366B6" w:rsidRPr="00E27476" w:rsidRDefault="007610FC">
            <w:pPr>
              <w:pBdr>
                <w:top w:val="nil"/>
                <w:left w:val="nil"/>
                <w:bottom w:val="nil"/>
                <w:right w:val="nil"/>
                <w:between w:val="nil"/>
              </w:pBd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2427" w:type="dxa"/>
          </w:tcPr>
          <w:p w14:paraId="0D2ACE1D" w14:textId="77777777" w:rsidR="004366B6" w:rsidRPr="00E27476" w:rsidRDefault="007610FC">
            <w:pPr>
              <w:keepNext/>
              <w:keepLines/>
              <w:pBdr>
                <w:top w:val="nil"/>
                <w:left w:val="nil"/>
                <w:bottom w:val="nil"/>
                <w:right w:val="nil"/>
                <w:between w:val="nil"/>
              </w:pBdr>
              <w:tabs>
                <w:tab w:val="left" w:pos="709"/>
                <w:tab w:val="left" w:pos="1985"/>
              </w:tabs>
              <w:rPr>
                <w:rFonts w:ascii="Footlight MT Light" w:eastAsia="Gentium Basic" w:hAnsi="Footlight MT Light" w:cs="Gentium Basic"/>
                <w:b/>
                <w:color w:val="000000"/>
              </w:rPr>
            </w:pPr>
            <w:r w:rsidRPr="00E27476">
              <w:rPr>
                <w:rFonts w:ascii="Footlight MT Light" w:eastAsia="Gentium Basic" w:hAnsi="Footlight MT Light" w:cs="Gentium Basic"/>
                <w:b/>
                <w:color w:val="000000"/>
              </w:rPr>
              <w:t>LPSE</w:t>
            </w:r>
          </w:p>
        </w:tc>
        <w:tc>
          <w:tcPr>
            <w:tcW w:w="281" w:type="dxa"/>
          </w:tcPr>
          <w:p w14:paraId="3E31EAC7" w14:textId="77777777" w:rsidR="004366B6" w:rsidRPr="00E27476" w:rsidRDefault="007610FC">
            <w:pPr>
              <w:pBdr>
                <w:top w:val="nil"/>
                <w:left w:val="nil"/>
                <w:bottom w:val="nil"/>
                <w:right w:val="nil"/>
                <w:between w:val="nil"/>
              </w:pBd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4678" w:type="dxa"/>
          </w:tcPr>
          <w:p w14:paraId="1C08AFA2" w14:textId="77777777" w:rsidR="004366B6" w:rsidRPr="00E27476" w:rsidRDefault="007610FC">
            <w:pPr>
              <w:pBdr>
                <w:top w:val="nil"/>
                <w:left w:val="nil"/>
                <w:bottom w:val="nil"/>
                <w:right w:val="nil"/>
                <w:between w:val="nil"/>
              </w:pBdr>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Layanan Pengadaan Secara Elektronik.</w:t>
            </w:r>
          </w:p>
        </w:tc>
      </w:tr>
      <w:tr w:rsidR="004366B6" w:rsidRPr="00E27476" w14:paraId="2370ACA8" w14:textId="77777777" w:rsidTr="007610FC">
        <w:tc>
          <w:tcPr>
            <w:tcW w:w="314" w:type="dxa"/>
          </w:tcPr>
          <w:p w14:paraId="7412A561" w14:textId="77777777" w:rsidR="004366B6" w:rsidRPr="00E27476" w:rsidRDefault="004366B6">
            <w:pPr>
              <w:pBdr>
                <w:top w:val="nil"/>
                <w:left w:val="nil"/>
                <w:bottom w:val="nil"/>
                <w:right w:val="nil"/>
                <w:between w:val="nil"/>
              </w:pBdr>
              <w:rPr>
                <w:rFonts w:ascii="Footlight MT Light" w:eastAsia="Gentium Basic" w:hAnsi="Footlight MT Light" w:cs="Gentium Basic"/>
                <w:color w:val="000000"/>
              </w:rPr>
            </w:pPr>
          </w:p>
        </w:tc>
        <w:tc>
          <w:tcPr>
            <w:tcW w:w="2427" w:type="dxa"/>
          </w:tcPr>
          <w:p w14:paraId="0A5F7653" w14:textId="77777777" w:rsidR="004366B6" w:rsidRPr="00E27476" w:rsidRDefault="004366B6">
            <w:pPr>
              <w:pBdr>
                <w:top w:val="nil"/>
                <w:left w:val="nil"/>
                <w:bottom w:val="nil"/>
                <w:right w:val="nil"/>
                <w:between w:val="nil"/>
              </w:pBdr>
              <w:tabs>
                <w:tab w:val="left" w:pos="709"/>
                <w:tab w:val="left" w:pos="1985"/>
              </w:tabs>
              <w:jc w:val="center"/>
              <w:rPr>
                <w:rFonts w:ascii="Footlight MT Light" w:eastAsia="Gentium Basic" w:hAnsi="Footlight MT Light" w:cs="Gentium Basic"/>
                <w:b/>
                <w:color w:val="000000"/>
              </w:rPr>
            </w:pPr>
          </w:p>
        </w:tc>
        <w:tc>
          <w:tcPr>
            <w:tcW w:w="281" w:type="dxa"/>
          </w:tcPr>
          <w:p w14:paraId="0B4AF9D7" w14:textId="77777777" w:rsidR="004366B6" w:rsidRPr="00E27476" w:rsidRDefault="004366B6">
            <w:pPr>
              <w:pBdr>
                <w:top w:val="nil"/>
                <w:left w:val="nil"/>
                <w:bottom w:val="nil"/>
                <w:right w:val="nil"/>
                <w:between w:val="nil"/>
              </w:pBdr>
              <w:rPr>
                <w:rFonts w:ascii="Footlight MT Light" w:eastAsia="Gentium Basic" w:hAnsi="Footlight MT Light" w:cs="Gentium Basic"/>
                <w:color w:val="000000"/>
              </w:rPr>
            </w:pPr>
          </w:p>
        </w:tc>
        <w:tc>
          <w:tcPr>
            <w:tcW w:w="4678" w:type="dxa"/>
          </w:tcPr>
          <w:p w14:paraId="565F5C9C" w14:textId="77777777" w:rsidR="004366B6" w:rsidRPr="00E27476" w:rsidRDefault="004366B6">
            <w:pPr>
              <w:pBdr>
                <w:top w:val="nil"/>
                <w:left w:val="nil"/>
                <w:bottom w:val="nil"/>
                <w:right w:val="nil"/>
                <w:between w:val="nil"/>
              </w:pBdr>
              <w:jc w:val="both"/>
              <w:rPr>
                <w:rFonts w:ascii="Footlight MT Light" w:eastAsia="Gentium Basic" w:hAnsi="Footlight MT Light" w:cs="Gentium Basic"/>
                <w:b/>
                <w:color w:val="000000"/>
              </w:rPr>
            </w:pPr>
          </w:p>
        </w:tc>
      </w:tr>
      <w:tr w:rsidR="004366B6" w:rsidRPr="00E27476" w14:paraId="07BF7E6E" w14:textId="77777777" w:rsidTr="007610FC">
        <w:tc>
          <w:tcPr>
            <w:tcW w:w="314" w:type="dxa"/>
          </w:tcPr>
          <w:p w14:paraId="349C76A8" w14:textId="77777777" w:rsidR="004366B6" w:rsidRPr="00E27476" w:rsidRDefault="007610FC">
            <w:pPr>
              <w:pBdr>
                <w:top w:val="nil"/>
                <w:left w:val="nil"/>
                <w:bottom w:val="nil"/>
                <w:right w:val="nil"/>
                <w:between w:val="nil"/>
              </w:pBd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2427" w:type="dxa"/>
          </w:tcPr>
          <w:p w14:paraId="7180EBC3" w14:textId="77777777" w:rsidR="004366B6" w:rsidRPr="00E27476" w:rsidRDefault="007610FC">
            <w:pPr>
              <w:keepNext/>
              <w:keepLines/>
              <w:pBdr>
                <w:top w:val="nil"/>
                <w:left w:val="nil"/>
                <w:bottom w:val="nil"/>
                <w:right w:val="nil"/>
                <w:between w:val="nil"/>
              </w:pBdr>
              <w:tabs>
                <w:tab w:val="left" w:pos="709"/>
                <w:tab w:val="left" w:pos="1985"/>
              </w:tabs>
              <w:rPr>
                <w:rFonts w:ascii="Footlight MT Light" w:eastAsia="Gentium Basic" w:hAnsi="Footlight MT Light" w:cs="Gentium Basic"/>
                <w:b/>
                <w:color w:val="000000"/>
              </w:rPr>
            </w:pPr>
            <w:r w:rsidRPr="00E27476">
              <w:rPr>
                <w:rFonts w:ascii="Footlight MT Light" w:eastAsia="Gentium Basic" w:hAnsi="Footlight MT Light" w:cs="Gentium Basic"/>
                <w:b/>
                <w:color w:val="000000"/>
              </w:rPr>
              <w:t>SPSE</w:t>
            </w:r>
          </w:p>
        </w:tc>
        <w:tc>
          <w:tcPr>
            <w:tcW w:w="281" w:type="dxa"/>
          </w:tcPr>
          <w:p w14:paraId="79E184C8" w14:textId="77777777" w:rsidR="004366B6" w:rsidRPr="00E27476" w:rsidRDefault="007610FC">
            <w:pPr>
              <w:pBdr>
                <w:top w:val="nil"/>
                <w:left w:val="nil"/>
                <w:bottom w:val="nil"/>
                <w:right w:val="nil"/>
                <w:between w:val="nil"/>
              </w:pBd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4678" w:type="dxa"/>
          </w:tcPr>
          <w:p w14:paraId="5BAFF10E" w14:textId="77777777" w:rsidR="004366B6" w:rsidRPr="00E27476" w:rsidRDefault="007610FC">
            <w:pPr>
              <w:pBdr>
                <w:top w:val="nil"/>
                <w:left w:val="nil"/>
                <w:bottom w:val="nil"/>
                <w:right w:val="nil"/>
                <w:between w:val="nil"/>
              </w:pBdr>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Aplikasi Perangkat lunak Sistem Pengadaan Secara Elektronik (SPSE) berbasis </w:t>
            </w:r>
            <w:r w:rsidRPr="00E27476">
              <w:rPr>
                <w:rFonts w:ascii="Footlight MT Light" w:eastAsia="Gentium Basic" w:hAnsi="Footlight MT Light" w:cs="Gentium Basic"/>
                <w:i/>
                <w:color w:val="000000"/>
              </w:rPr>
              <w:t>web</w:t>
            </w:r>
            <w:r w:rsidRPr="00E27476">
              <w:rPr>
                <w:rFonts w:ascii="Footlight MT Light" w:eastAsia="Gentium Basic" w:hAnsi="Footlight MT Light" w:cs="Gentium Basic"/>
                <w:color w:val="000000"/>
              </w:rPr>
              <w:t xml:space="preserve"> yang dapat diakses melalui </w:t>
            </w:r>
            <w:r w:rsidRPr="00E27476">
              <w:rPr>
                <w:rFonts w:ascii="Footlight MT Light" w:eastAsia="Gentium Basic" w:hAnsi="Footlight MT Light" w:cs="Gentium Basic"/>
                <w:i/>
                <w:color w:val="000000"/>
              </w:rPr>
              <w:t>website</w:t>
            </w:r>
            <w:r w:rsidRPr="00E27476">
              <w:rPr>
                <w:rFonts w:ascii="Footlight MT Light" w:eastAsia="Gentium Basic" w:hAnsi="Footlight MT Light" w:cs="Gentium Basic"/>
                <w:color w:val="000000"/>
              </w:rPr>
              <w:t xml:space="preserve"> unit kerja yang melaksanakan fungsi layanan pengadaan secara elektronik.</w:t>
            </w:r>
          </w:p>
        </w:tc>
      </w:tr>
      <w:tr w:rsidR="004366B6" w:rsidRPr="00E27476" w14:paraId="23B0354A" w14:textId="77777777" w:rsidTr="007610FC">
        <w:tc>
          <w:tcPr>
            <w:tcW w:w="314" w:type="dxa"/>
          </w:tcPr>
          <w:p w14:paraId="5861FB5B" w14:textId="77777777" w:rsidR="004366B6" w:rsidRPr="00E27476" w:rsidRDefault="004366B6">
            <w:pPr>
              <w:pBdr>
                <w:top w:val="nil"/>
                <w:left w:val="nil"/>
                <w:bottom w:val="nil"/>
                <w:right w:val="nil"/>
                <w:between w:val="nil"/>
              </w:pBdr>
              <w:rPr>
                <w:rFonts w:ascii="Footlight MT Light" w:eastAsia="Gentium Basic" w:hAnsi="Footlight MT Light" w:cs="Gentium Basic"/>
                <w:color w:val="000000"/>
              </w:rPr>
            </w:pPr>
          </w:p>
        </w:tc>
        <w:tc>
          <w:tcPr>
            <w:tcW w:w="2427" w:type="dxa"/>
          </w:tcPr>
          <w:p w14:paraId="41F4B125" w14:textId="77777777" w:rsidR="004366B6" w:rsidRPr="00E27476" w:rsidRDefault="004366B6">
            <w:pPr>
              <w:pBdr>
                <w:top w:val="nil"/>
                <w:left w:val="nil"/>
                <w:bottom w:val="nil"/>
                <w:right w:val="nil"/>
                <w:between w:val="nil"/>
              </w:pBdr>
              <w:tabs>
                <w:tab w:val="left" w:pos="709"/>
                <w:tab w:val="left" w:pos="1985"/>
              </w:tabs>
              <w:jc w:val="center"/>
              <w:rPr>
                <w:rFonts w:ascii="Footlight MT Light" w:eastAsia="Gentium Basic" w:hAnsi="Footlight MT Light" w:cs="Gentium Basic"/>
                <w:b/>
                <w:color w:val="000000"/>
              </w:rPr>
            </w:pPr>
          </w:p>
        </w:tc>
        <w:tc>
          <w:tcPr>
            <w:tcW w:w="281" w:type="dxa"/>
          </w:tcPr>
          <w:p w14:paraId="633C9F2C" w14:textId="77777777" w:rsidR="004366B6" w:rsidRPr="00E27476" w:rsidRDefault="004366B6">
            <w:pPr>
              <w:pBdr>
                <w:top w:val="nil"/>
                <w:left w:val="nil"/>
                <w:bottom w:val="nil"/>
                <w:right w:val="nil"/>
                <w:between w:val="nil"/>
              </w:pBdr>
              <w:rPr>
                <w:rFonts w:ascii="Footlight MT Light" w:eastAsia="Gentium Basic" w:hAnsi="Footlight MT Light" w:cs="Gentium Basic"/>
                <w:color w:val="000000"/>
              </w:rPr>
            </w:pPr>
          </w:p>
        </w:tc>
        <w:tc>
          <w:tcPr>
            <w:tcW w:w="4678" w:type="dxa"/>
          </w:tcPr>
          <w:p w14:paraId="27B346CF" w14:textId="77777777" w:rsidR="004366B6" w:rsidRPr="00E27476" w:rsidRDefault="004366B6">
            <w:pPr>
              <w:pBdr>
                <w:top w:val="nil"/>
                <w:left w:val="nil"/>
                <w:bottom w:val="nil"/>
                <w:right w:val="nil"/>
                <w:between w:val="nil"/>
              </w:pBdr>
              <w:jc w:val="both"/>
              <w:rPr>
                <w:rFonts w:ascii="Footlight MT Light" w:eastAsia="Gentium Basic" w:hAnsi="Footlight MT Light" w:cs="Gentium Basic"/>
                <w:b/>
                <w:color w:val="000000"/>
              </w:rPr>
            </w:pPr>
          </w:p>
        </w:tc>
      </w:tr>
      <w:tr w:rsidR="004366B6" w:rsidRPr="00E27476" w14:paraId="2051C5EC" w14:textId="77777777" w:rsidTr="007610FC">
        <w:tc>
          <w:tcPr>
            <w:tcW w:w="314" w:type="dxa"/>
          </w:tcPr>
          <w:p w14:paraId="39F9134D" w14:textId="77777777" w:rsidR="004366B6" w:rsidRPr="00E27476" w:rsidRDefault="007610FC">
            <w:pPr>
              <w:pBdr>
                <w:top w:val="nil"/>
                <w:left w:val="nil"/>
                <w:bottom w:val="nil"/>
                <w:right w:val="nil"/>
                <w:between w:val="nil"/>
              </w:pBd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2427" w:type="dxa"/>
          </w:tcPr>
          <w:p w14:paraId="23664C63" w14:textId="77777777" w:rsidR="004366B6" w:rsidRPr="00E27476" w:rsidRDefault="007610FC">
            <w:pPr>
              <w:pBdr>
                <w:top w:val="nil"/>
                <w:left w:val="nil"/>
                <w:bottom w:val="nil"/>
                <w:right w:val="nil"/>
                <w:between w:val="nil"/>
              </w:pBdr>
              <w:tabs>
                <w:tab w:val="left" w:pos="709"/>
                <w:tab w:val="left" w:pos="1985"/>
              </w:tabs>
              <w:rPr>
                <w:rFonts w:ascii="Footlight MT Light" w:eastAsia="Gentium Basic" w:hAnsi="Footlight MT Light" w:cs="Gentium Basic"/>
                <w:b/>
                <w:color w:val="000000"/>
              </w:rPr>
            </w:pPr>
            <w:r w:rsidRPr="00E27476">
              <w:rPr>
                <w:rFonts w:ascii="Footlight MT Light" w:eastAsia="Gentium Basic" w:hAnsi="Footlight MT Light" w:cs="Gentium Basic"/>
                <w:b/>
                <w:color w:val="000000"/>
              </w:rPr>
              <w:t xml:space="preserve">Dua </w:t>
            </w:r>
            <w:r w:rsidRPr="00E27476">
              <w:rPr>
                <w:rFonts w:ascii="Footlight MT Light" w:eastAsia="Gentium Basic" w:hAnsi="Footlight MT Light" w:cs="Gentium Basic"/>
                <w:b/>
                <w:i/>
                <w:color w:val="000000"/>
              </w:rPr>
              <w:t>File</w:t>
            </w:r>
          </w:p>
        </w:tc>
        <w:tc>
          <w:tcPr>
            <w:tcW w:w="281" w:type="dxa"/>
          </w:tcPr>
          <w:p w14:paraId="268D3C85" w14:textId="77777777" w:rsidR="004366B6" w:rsidRPr="00E27476" w:rsidRDefault="007610FC">
            <w:pPr>
              <w:pBdr>
                <w:top w:val="nil"/>
                <w:left w:val="nil"/>
                <w:bottom w:val="nil"/>
                <w:right w:val="nil"/>
                <w:between w:val="nil"/>
              </w:pBd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4678" w:type="dxa"/>
          </w:tcPr>
          <w:p w14:paraId="135789E5" w14:textId="77777777" w:rsidR="004366B6" w:rsidRPr="00E27476" w:rsidRDefault="007610FC">
            <w:pPr>
              <w:pBdr>
                <w:top w:val="nil"/>
                <w:left w:val="nil"/>
                <w:bottom w:val="nil"/>
                <w:right w:val="nil"/>
                <w:between w:val="nil"/>
              </w:pBdr>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Metode penyampaian dokumen penawaran yang persyaratan administrasi dan teknis dimasukkan dalam 1 (satu) file sedangkan harga penawaran dimasukkan dalam file yang lain serta diunggah secara terpisah dalam waktu yang bersamaan.</w:t>
            </w:r>
          </w:p>
        </w:tc>
      </w:tr>
      <w:tr w:rsidR="004366B6" w:rsidRPr="00E27476" w14:paraId="20B49509" w14:textId="77777777" w:rsidTr="007610FC">
        <w:tc>
          <w:tcPr>
            <w:tcW w:w="314" w:type="dxa"/>
          </w:tcPr>
          <w:p w14:paraId="7C22BD42" w14:textId="77777777" w:rsidR="004366B6" w:rsidRPr="00E27476" w:rsidRDefault="004366B6">
            <w:pPr>
              <w:pBdr>
                <w:top w:val="nil"/>
                <w:left w:val="nil"/>
                <w:bottom w:val="nil"/>
                <w:right w:val="nil"/>
                <w:between w:val="nil"/>
              </w:pBdr>
              <w:rPr>
                <w:rFonts w:ascii="Footlight MT Light" w:eastAsia="Gentium Basic" w:hAnsi="Footlight MT Light" w:cs="Gentium Basic"/>
                <w:color w:val="000000"/>
              </w:rPr>
            </w:pPr>
          </w:p>
        </w:tc>
        <w:tc>
          <w:tcPr>
            <w:tcW w:w="2427" w:type="dxa"/>
          </w:tcPr>
          <w:p w14:paraId="5BC3749A" w14:textId="77777777" w:rsidR="004366B6" w:rsidRPr="00E27476" w:rsidRDefault="004366B6">
            <w:pPr>
              <w:pBdr>
                <w:top w:val="nil"/>
                <w:left w:val="nil"/>
                <w:bottom w:val="nil"/>
                <w:right w:val="nil"/>
                <w:between w:val="nil"/>
              </w:pBdr>
              <w:tabs>
                <w:tab w:val="left" w:pos="709"/>
                <w:tab w:val="left" w:pos="1985"/>
              </w:tabs>
              <w:rPr>
                <w:rFonts w:ascii="Footlight MT Light" w:eastAsia="Gentium Basic" w:hAnsi="Footlight MT Light" w:cs="Gentium Basic"/>
                <w:b/>
                <w:color w:val="000000"/>
              </w:rPr>
            </w:pPr>
          </w:p>
        </w:tc>
        <w:tc>
          <w:tcPr>
            <w:tcW w:w="281" w:type="dxa"/>
          </w:tcPr>
          <w:p w14:paraId="745D19E0" w14:textId="77777777" w:rsidR="004366B6" w:rsidRPr="00E27476" w:rsidRDefault="004366B6">
            <w:pPr>
              <w:pBdr>
                <w:top w:val="nil"/>
                <w:left w:val="nil"/>
                <w:bottom w:val="nil"/>
                <w:right w:val="nil"/>
                <w:between w:val="nil"/>
              </w:pBdr>
              <w:rPr>
                <w:rFonts w:ascii="Footlight MT Light" w:eastAsia="Gentium Basic" w:hAnsi="Footlight MT Light" w:cs="Gentium Basic"/>
                <w:color w:val="000000"/>
              </w:rPr>
            </w:pPr>
          </w:p>
        </w:tc>
        <w:tc>
          <w:tcPr>
            <w:tcW w:w="4678" w:type="dxa"/>
          </w:tcPr>
          <w:p w14:paraId="32B68FBA" w14:textId="77777777" w:rsidR="004366B6" w:rsidRPr="00E27476" w:rsidRDefault="004366B6">
            <w:pPr>
              <w:pBdr>
                <w:top w:val="nil"/>
                <w:left w:val="nil"/>
                <w:bottom w:val="nil"/>
                <w:right w:val="nil"/>
                <w:between w:val="nil"/>
              </w:pBdr>
              <w:jc w:val="both"/>
              <w:rPr>
                <w:rFonts w:ascii="Footlight MT Light" w:eastAsia="Gentium Basic" w:hAnsi="Footlight MT Light" w:cs="Gentium Basic"/>
                <w:color w:val="000000"/>
              </w:rPr>
            </w:pPr>
          </w:p>
        </w:tc>
      </w:tr>
      <w:tr w:rsidR="004366B6" w:rsidRPr="00E27476" w14:paraId="6EF92366" w14:textId="77777777" w:rsidTr="007610FC">
        <w:tc>
          <w:tcPr>
            <w:tcW w:w="314" w:type="dxa"/>
          </w:tcPr>
          <w:p w14:paraId="4AC6322A" w14:textId="77777777" w:rsidR="004366B6" w:rsidRPr="00E27476" w:rsidRDefault="007610FC">
            <w:pPr>
              <w:pBdr>
                <w:top w:val="nil"/>
                <w:left w:val="nil"/>
                <w:bottom w:val="nil"/>
                <w:right w:val="nil"/>
                <w:between w:val="nil"/>
              </w:pBd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2427" w:type="dxa"/>
          </w:tcPr>
          <w:p w14:paraId="307F626E" w14:textId="77777777" w:rsidR="004366B6" w:rsidRPr="00E27476" w:rsidRDefault="007610FC">
            <w:pPr>
              <w:keepNext/>
              <w:keepLines/>
              <w:pBdr>
                <w:top w:val="nil"/>
                <w:left w:val="nil"/>
                <w:bottom w:val="nil"/>
                <w:right w:val="nil"/>
                <w:between w:val="nil"/>
              </w:pBdr>
              <w:tabs>
                <w:tab w:val="left" w:pos="709"/>
                <w:tab w:val="left" w:pos="1985"/>
              </w:tabs>
              <w:rPr>
                <w:rFonts w:ascii="Footlight MT Light" w:eastAsia="Gentium Basic" w:hAnsi="Footlight MT Light" w:cs="Gentium Basic"/>
                <w:b/>
                <w:color w:val="000000"/>
              </w:rPr>
            </w:pPr>
            <w:r w:rsidRPr="00E27476">
              <w:rPr>
                <w:rFonts w:ascii="Footlight MT Light" w:eastAsia="Gentium Basic" w:hAnsi="Footlight MT Light" w:cs="Gentium Basic"/>
                <w:b/>
                <w:color w:val="000000"/>
              </w:rPr>
              <w:t xml:space="preserve">Isian Elektronik </w:t>
            </w:r>
          </w:p>
        </w:tc>
        <w:tc>
          <w:tcPr>
            <w:tcW w:w="281" w:type="dxa"/>
          </w:tcPr>
          <w:p w14:paraId="21EFE264" w14:textId="77777777" w:rsidR="004366B6" w:rsidRPr="00E27476" w:rsidRDefault="007610FC">
            <w:pPr>
              <w:pBdr>
                <w:top w:val="nil"/>
                <w:left w:val="nil"/>
                <w:bottom w:val="nil"/>
                <w:right w:val="nil"/>
                <w:between w:val="nil"/>
              </w:pBd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4678" w:type="dxa"/>
          </w:tcPr>
          <w:p w14:paraId="0ACCD44C"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Tampilan/antarmuka pemakai berbentuk grafis berisi komponen isian yang dapat diinput atau diunggah (</w:t>
            </w:r>
            <w:r w:rsidRPr="00E27476">
              <w:rPr>
                <w:rFonts w:ascii="Footlight MT Light" w:eastAsia="Gentium Basic" w:hAnsi="Footlight MT Light" w:cs="Gentium Basic"/>
                <w:i/>
              </w:rPr>
              <w:t>upload</w:t>
            </w:r>
            <w:r w:rsidRPr="00E27476">
              <w:rPr>
                <w:rFonts w:ascii="Footlight MT Light" w:eastAsia="Gentium Basic" w:hAnsi="Footlight MT Light" w:cs="Gentium Basic"/>
              </w:rPr>
              <w:t>) oleh pengguna aplikasi.</w:t>
            </w:r>
          </w:p>
        </w:tc>
      </w:tr>
      <w:tr w:rsidR="004366B6" w:rsidRPr="00E27476" w14:paraId="70758330" w14:textId="77777777" w:rsidTr="007610FC">
        <w:tc>
          <w:tcPr>
            <w:tcW w:w="314" w:type="dxa"/>
          </w:tcPr>
          <w:p w14:paraId="66CFFE4F" w14:textId="77777777" w:rsidR="004366B6" w:rsidRPr="00E27476" w:rsidRDefault="004366B6">
            <w:pPr>
              <w:pBdr>
                <w:top w:val="nil"/>
                <w:left w:val="nil"/>
                <w:bottom w:val="nil"/>
                <w:right w:val="nil"/>
                <w:between w:val="nil"/>
              </w:pBdr>
              <w:rPr>
                <w:rFonts w:ascii="Footlight MT Light" w:eastAsia="Gentium Basic" w:hAnsi="Footlight MT Light" w:cs="Gentium Basic"/>
                <w:color w:val="000000"/>
              </w:rPr>
            </w:pPr>
          </w:p>
        </w:tc>
        <w:tc>
          <w:tcPr>
            <w:tcW w:w="2427" w:type="dxa"/>
          </w:tcPr>
          <w:p w14:paraId="545BF916" w14:textId="77777777" w:rsidR="004366B6" w:rsidRPr="00E27476" w:rsidRDefault="004366B6">
            <w:pPr>
              <w:pBdr>
                <w:top w:val="nil"/>
                <w:left w:val="nil"/>
                <w:bottom w:val="nil"/>
                <w:right w:val="nil"/>
                <w:between w:val="nil"/>
              </w:pBdr>
              <w:tabs>
                <w:tab w:val="left" w:pos="709"/>
                <w:tab w:val="left" w:pos="1985"/>
              </w:tabs>
              <w:jc w:val="center"/>
              <w:rPr>
                <w:rFonts w:ascii="Footlight MT Light" w:eastAsia="Gentium Basic" w:hAnsi="Footlight MT Light" w:cs="Gentium Basic"/>
                <w:b/>
                <w:color w:val="000000"/>
              </w:rPr>
            </w:pPr>
          </w:p>
        </w:tc>
        <w:tc>
          <w:tcPr>
            <w:tcW w:w="281" w:type="dxa"/>
          </w:tcPr>
          <w:p w14:paraId="676F9968" w14:textId="77777777" w:rsidR="004366B6" w:rsidRPr="00E27476" w:rsidRDefault="004366B6">
            <w:pPr>
              <w:pBdr>
                <w:top w:val="nil"/>
                <w:left w:val="nil"/>
                <w:bottom w:val="nil"/>
                <w:right w:val="nil"/>
                <w:between w:val="nil"/>
              </w:pBdr>
              <w:rPr>
                <w:rFonts w:ascii="Footlight MT Light" w:eastAsia="Gentium Basic" w:hAnsi="Footlight MT Light" w:cs="Gentium Basic"/>
                <w:color w:val="000000"/>
              </w:rPr>
            </w:pPr>
          </w:p>
        </w:tc>
        <w:tc>
          <w:tcPr>
            <w:tcW w:w="4678" w:type="dxa"/>
          </w:tcPr>
          <w:p w14:paraId="3F5D1182" w14:textId="77777777" w:rsidR="004366B6" w:rsidRPr="00E27476" w:rsidRDefault="004366B6">
            <w:pPr>
              <w:pBdr>
                <w:top w:val="nil"/>
                <w:left w:val="nil"/>
                <w:bottom w:val="nil"/>
                <w:right w:val="nil"/>
                <w:between w:val="nil"/>
              </w:pBdr>
              <w:jc w:val="both"/>
              <w:rPr>
                <w:rFonts w:ascii="Footlight MT Light" w:eastAsia="Gentium Basic" w:hAnsi="Footlight MT Light" w:cs="Gentium Basic"/>
                <w:b/>
                <w:color w:val="000000"/>
              </w:rPr>
            </w:pPr>
          </w:p>
        </w:tc>
      </w:tr>
    </w:tbl>
    <w:p w14:paraId="6736B5E8" w14:textId="77777777" w:rsidR="004366B6" w:rsidRPr="00E27476" w:rsidRDefault="007610FC">
      <w:pPr>
        <w:rPr>
          <w:rFonts w:ascii="Footlight MT Light" w:eastAsia="Gentium Basic" w:hAnsi="Footlight MT Light" w:cs="Gentium Basic"/>
          <w:sz w:val="20"/>
          <w:szCs w:val="20"/>
        </w:rPr>
      </w:pPr>
      <w:r w:rsidRPr="00E27476">
        <w:rPr>
          <w:rFonts w:ascii="Footlight MT Light" w:hAnsi="Footlight MT Light"/>
        </w:rPr>
        <w:br w:type="page"/>
      </w:r>
    </w:p>
    <w:p w14:paraId="38ED6DA8" w14:textId="77777777" w:rsidR="004366B6" w:rsidRPr="00E27476" w:rsidRDefault="007610FC">
      <w:pPr>
        <w:pStyle w:val="Heading1"/>
        <w:rPr>
          <w:rFonts w:ascii="Footlight MT Light" w:eastAsia="Gentium Basic" w:hAnsi="Footlight MT Light" w:cs="Gentium Basic"/>
          <w:sz w:val="28"/>
          <w:szCs w:val="28"/>
        </w:rPr>
      </w:pPr>
      <w:bookmarkStart w:id="1" w:name="_Toc69978771"/>
      <w:r w:rsidRPr="00E27476">
        <w:rPr>
          <w:rFonts w:ascii="Footlight MT Light" w:eastAsia="Gentium Basic" w:hAnsi="Footlight MT Light" w:cs="Gentium Basic"/>
          <w:sz w:val="28"/>
          <w:szCs w:val="28"/>
        </w:rPr>
        <w:lastRenderedPageBreak/>
        <w:t>BAB II. UNDANGAN TENDER</w:t>
      </w:r>
      <w:bookmarkEnd w:id="1"/>
    </w:p>
    <w:p w14:paraId="0794A0D9" w14:textId="77777777" w:rsidR="004366B6" w:rsidRPr="00E27476" w:rsidRDefault="004366B6">
      <w:pPr>
        <w:pBdr>
          <w:bottom w:val="single" w:sz="4" w:space="1" w:color="000000"/>
        </w:pBdr>
        <w:rPr>
          <w:rFonts w:ascii="Footlight MT Light" w:eastAsia="Gentium Basic" w:hAnsi="Footlight MT Light" w:cs="Gentium Basic"/>
        </w:rPr>
      </w:pPr>
    </w:p>
    <w:p w14:paraId="6BEB5E00" w14:textId="77777777" w:rsidR="004366B6" w:rsidRPr="00E27476" w:rsidRDefault="004366B6">
      <w:pPr>
        <w:jc w:val="both"/>
        <w:rPr>
          <w:rFonts w:ascii="Footlight MT Light" w:eastAsia="Gentium Basic" w:hAnsi="Footlight MT Light" w:cs="Gentium Basic"/>
        </w:rPr>
      </w:pPr>
    </w:p>
    <w:p w14:paraId="3F82168B" w14:textId="77777777" w:rsidR="004366B6" w:rsidRPr="00E27476" w:rsidRDefault="007610FC">
      <w:pPr>
        <w:jc w:val="center"/>
        <w:rPr>
          <w:rFonts w:ascii="Footlight MT Light" w:eastAsia="Gentium Basic" w:hAnsi="Footlight MT Light" w:cs="Gentium Basic"/>
        </w:rPr>
        <w:sectPr w:rsidR="004366B6" w:rsidRPr="00E27476" w:rsidSect="00BB322E">
          <w:headerReference w:type="even" r:id="rId14"/>
          <w:headerReference w:type="default" r:id="rId15"/>
          <w:footerReference w:type="default" r:id="rId16"/>
          <w:headerReference w:type="first" r:id="rId17"/>
          <w:footerReference w:type="first" r:id="rId18"/>
          <w:type w:val="continuous"/>
          <w:pgSz w:w="12240" w:h="18720" w:code="10000"/>
          <w:pgMar w:top="2268" w:right="1701" w:bottom="1701" w:left="2268" w:header="737" w:footer="629" w:gutter="0"/>
          <w:pgNumType w:fmt="numberInDash"/>
          <w:cols w:space="720"/>
        </w:sectPr>
      </w:pPr>
      <w:r w:rsidRPr="00E27476">
        <w:rPr>
          <w:rFonts w:ascii="Footlight MT Light" w:eastAsia="Gentium Basic" w:hAnsi="Footlight MT Light" w:cs="Gentium Basic"/>
          <w:i/>
        </w:rPr>
        <w:t xml:space="preserve">Peserta yang diundang adalah peserta yang lulus prakualifikasi </w:t>
      </w:r>
    </w:p>
    <w:p w14:paraId="468E3C4B" w14:textId="467A8DF9" w:rsidR="004366B6" w:rsidRPr="00BB322E" w:rsidRDefault="007610FC" w:rsidP="00BB322E">
      <w:pPr>
        <w:pStyle w:val="Heading1"/>
        <w:rPr>
          <w:rFonts w:ascii="Footlight MT Light" w:eastAsia="Gentium Basic" w:hAnsi="Footlight MT Light" w:cs="Gentium Basic"/>
          <w:sz w:val="28"/>
          <w:szCs w:val="28"/>
        </w:rPr>
      </w:pPr>
      <w:bookmarkStart w:id="2" w:name="_Toc69978772"/>
      <w:r w:rsidRPr="00E27476">
        <w:rPr>
          <w:rFonts w:ascii="Footlight MT Light" w:eastAsia="Gentium Basic" w:hAnsi="Footlight MT Light" w:cs="Gentium Basic"/>
          <w:sz w:val="28"/>
          <w:szCs w:val="28"/>
        </w:rPr>
        <w:lastRenderedPageBreak/>
        <w:t>BAB III. INSTRUKSI KEPADA PESERTA (IKP)</w:t>
      </w:r>
      <w:bookmarkEnd w:id="2"/>
    </w:p>
    <w:p w14:paraId="59ABF42B" w14:textId="77777777" w:rsidR="004366B6" w:rsidRPr="00E27476" w:rsidRDefault="004366B6">
      <w:pPr>
        <w:jc w:val="center"/>
        <w:rPr>
          <w:rFonts w:ascii="Footlight MT Light" w:eastAsia="Gentium Basic" w:hAnsi="Footlight MT Light" w:cs="Gentium Basic"/>
        </w:rPr>
      </w:pPr>
      <w:bookmarkStart w:id="3" w:name="_heading=h.1fob9te" w:colFirst="0" w:colLast="0"/>
      <w:bookmarkEnd w:id="3"/>
    </w:p>
    <w:p w14:paraId="34C2F72E" w14:textId="77777777" w:rsidR="004366B6" w:rsidRPr="00E27476" w:rsidRDefault="004366B6">
      <w:pPr>
        <w:jc w:val="center"/>
        <w:rPr>
          <w:rFonts w:ascii="Footlight MT Light" w:eastAsia="Gentium Basic" w:hAnsi="Footlight MT Light" w:cs="Gentium Basic"/>
        </w:rPr>
      </w:pPr>
    </w:p>
    <w:p w14:paraId="36916638" w14:textId="77777777" w:rsidR="004366B6" w:rsidRPr="00E27476" w:rsidRDefault="007610FC" w:rsidP="00FC4021">
      <w:pPr>
        <w:pStyle w:val="Heading1"/>
        <w:numPr>
          <w:ilvl w:val="0"/>
          <w:numId w:val="155"/>
        </w:numPr>
        <w:ind w:left="426" w:hanging="426"/>
        <w:jc w:val="both"/>
        <w:rPr>
          <w:rFonts w:ascii="Footlight MT Light" w:eastAsia="Gentium Basic" w:hAnsi="Footlight MT Light" w:cs="Gentium Basic"/>
          <w:sz w:val="24"/>
        </w:rPr>
      </w:pPr>
      <w:bookmarkStart w:id="4" w:name="_Toc69978773"/>
      <w:r w:rsidRPr="00E27476">
        <w:rPr>
          <w:rFonts w:ascii="Footlight MT Light" w:eastAsia="Gentium Basic" w:hAnsi="Footlight MT Light" w:cs="Gentium Basic"/>
          <w:sz w:val="24"/>
        </w:rPr>
        <w:t>UMUM</w:t>
      </w:r>
      <w:bookmarkEnd w:id="4"/>
    </w:p>
    <w:p w14:paraId="030B4944" w14:textId="77777777" w:rsidR="004366B6" w:rsidRPr="00E27476" w:rsidRDefault="004366B6">
      <w:pPr>
        <w:jc w:val="center"/>
        <w:rPr>
          <w:rFonts w:ascii="Footlight MT Light" w:eastAsia="Gentium Basic" w:hAnsi="Footlight MT Light" w:cs="Gentium Basic"/>
        </w:rPr>
      </w:pPr>
    </w:p>
    <w:tbl>
      <w:tblPr>
        <w:tblStyle w:val="a1"/>
        <w:tblW w:w="8730" w:type="dxa"/>
        <w:tblLayout w:type="fixed"/>
        <w:tblLook w:val="0000" w:firstRow="0" w:lastRow="0" w:firstColumn="0" w:lastColumn="0" w:noHBand="0" w:noVBand="0"/>
      </w:tblPr>
      <w:tblGrid>
        <w:gridCol w:w="2235"/>
        <w:gridCol w:w="6495"/>
      </w:tblGrid>
      <w:tr w:rsidR="004366B6" w:rsidRPr="00E27476" w14:paraId="2A3F9026" w14:textId="77777777">
        <w:tc>
          <w:tcPr>
            <w:tcW w:w="2235" w:type="dxa"/>
          </w:tcPr>
          <w:p w14:paraId="63065DCA" w14:textId="77777777" w:rsidR="004366B6" w:rsidRPr="00E27476" w:rsidRDefault="007610FC" w:rsidP="00FC4021">
            <w:pPr>
              <w:pStyle w:val="Heading2"/>
              <w:numPr>
                <w:ilvl w:val="0"/>
                <w:numId w:val="154"/>
              </w:numPr>
              <w:ind w:left="426" w:hanging="426"/>
              <w:jc w:val="left"/>
            </w:pPr>
            <w:bookmarkStart w:id="5" w:name="_Toc69978774"/>
            <w:r w:rsidRPr="00E27476">
              <w:t>Identitas Pokja dan Lingkup Pekerjaan</w:t>
            </w:r>
            <w:bookmarkEnd w:id="5"/>
          </w:p>
        </w:tc>
        <w:tc>
          <w:tcPr>
            <w:tcW w:w="6495" w:type="dxa"/>
          </w:tcPr>
          <w:p w14:paraId="0648EF0C" w14:textId="77777777" w:rsidR="004366B6" w:rsidRPr="00E27476" w:rsidRDefault="007610FC">
            <w:pPr>
              <w:numPr>
                <w:ilvl w:val="1"/>
                <w:numId w:val="5"/>
              </w:numPr>
              <w:pBdr>
                <w:top w:val="nil"/>
                <w:left w:val="nil"/>
                <w:bottom w:val="nil"/>
                <w:right w:val="nil"/>
                <w:between w:val="nil"/>
              </w:pBdr>
              <w:ind w:hanging="79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Identitas pokja Pemilihan sebagaimana tercantum dalam LDP.</w:t>
            </w:r>
          </w:p>
          <w:p w14:paraId="37074F9D" w14:textId="77777777" w:rsidR="004366B6" w:rsidRPr="00E27476" w:rsidRDefault="004366B6">
            <w:pPr>
              <w:tabs>
                <w:tab w:val="left" w:pos="884"/>
              </w:tabs>
              <w:ind w:left="884"/>
              <w:jc w:val="both"/>
              <w:rPr>
                <w:rFonts w:ascii="Footlight MT Light" w:eastAsia="Gentium Basic" w:hAnsi="Footlight MT Light" w:cs="Gentium Basic"/>
              </w:rPr>
            </w:pPr>
          </w:p>
          <w:p w14:paraId="2E8612FA" w14:textId="77777777" w:rsidR="004366B6" w:rsidRPr="00E27476" w:rsidRDefault="007610FC">
            <w:pPr>
              <w:numPr>
                <w:ilvl w:val="1"/>
                <w:numId w:val="5"/>
              </w:numPr>
              <w:pBdr>
                <w:top w:val="nil"/>
                <w:left w:val="nil"/>
                <w:bottom w:val="nil"/>
                <w:right w:val="nil"/>
                <w:between w:val="nil"/>
              </w:pBdr>
              <w:ind w:hanging="79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Nama paket, uraian singkat dan ruang lingkup pekerjaan, dan lokasi pekerjaan sebagaimana lingkup pekerjaan yang tercantum dalam LDP.</w:t>
            </w:r>
          </w:p>
          <w:p w14:paraId="6892CB99" w14:textId="77777777" w:rsidR="004366B6" w:rsidRPr="00E27476" w:rsidRDefault="004366B6">
            <w:pPr>
              <w:tabs>
                <w:tab w:val="left" w:pos="884"/>
              </w:tabs>
              <w:ind w:left="884" w:hanging="884"/>
              <w:jc w:val="both"/>
              <w:rPr>
                <w:rFonts w:ascii="Footlight MT Light" w:eastAsia="Gentium Basic" w:hAnsi="Footlight MT Light" w:cs="Gentium Basic"/>
              </w:rPr>
            </w:pPr>
          </w:p>
          <w:p w14:paraId="6299910F" w14:textId="77777777" w:rsidR="004366B6" w:rsidRPr="00E27476" w:rsidRDefault="007610FC">
            <w:pPr>
              <w:numPr>
                <w:ilvl w:val="1"/>
                <w:numId w:val="5"/>
              </w:numPr>
              <w:pBdr>
                <w:top w:val="nil"/>
                <w:left w:val="nil"/>
                <w:bottom w:val="nil"/>
                <w:right w:val="nil"/>
                <w:between w:val="nil"/>
              </w:pBdr>
              <w:ind w:hanging="79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Peserta yang ditunjuk berkewajiban untuk menyelesaikan pekerjaan dalam jangka waktu pelaksanaan pekerjaan sebagaimana tercantum dalam LDP, berdasarkan syarat umum dan syarat khusus kontrak dengan mutu sesuai spesifikasi teknis dan harga yang tercantum dalam kontrak.</w:t>
            </w:r>
          </w:p>
          <w:p w14:paraId="385EDC8B" w14:textId="77777777" w:rsidR="004366B6" w:rsidRPr="00E27476" w:rsidRDefault="004366B6">
            <w:pPr>
              <w:jc w:val="both"/>
              <w:rPr>
                <w:rFonts w:ascii="Footlight MT Light" w:eastAsia="Gentium Basic" w:hAnsi="Footlight MT Light" w:cs="Gentium Basic"/>
              </w:rPr>
            </w:pPr>
          </w:p>
        </w:tc>
      </w:tr>
      <w:tr w:rsidR="004366B6" w:rsidRPr="00E27476" w14:paraId="75B57358" w14:textId="77777777">
        <w:tc>
          <w:tcPr>
            <w:tcW w:w="2235" w:type="dxa"/>
          </w:tcPr>
          <w:p w14:paraId="6389B880" w14:textId="77777777" w:rsidR="004366B6" w:rsidRPr="00E27476" w:rsidRDefault="007610FC" w:rsidP="00FC4021">
            <w:pPr>
              <w:pStyle w:val="Heading2"/>
              <w:numPr>
                <w:ilvl w:val="0"/>
                <w:numId w:val="154"/>
              </w:numPr>
              <w:ind w:left="426" w:hanging="426"/>
              <w:jc w:val="left"/>
            </w:pPr>
            <w:bookmarkStart w:id="6" w:name="_Toc69978775"/>
            <w:r w:rsidRPr="00E27476">
              <w:t>Sumber Dana</w:t>
            </w:r>
            <w:bookmarkEnd w:id="6"/>
          </w:p>
          <w:p w14:paraId="3577F745" w14:textId="77777777" w:rsidR="004366B6" w:rsidRPr="00E27476" w:rsidRDefault="004366B6">
            <w:pPr>
              <w:pBdr>
                <w:top w:val="nil"/>
                <w:left w:val="nil"/>
                <w:bottom w:val="nil"/>
                <w:right w:val="nil"/>
                <w:between w:val="nil"/>
              </w:pBdr>
              <w:tabs>
                <w:tab w:val="left" w:pos="360"/>
              </w:tabs>
              <w:rPr>
                <w:rFonts w:ascii="Footlight MT Light" w:eastAsia="Gentium Basic" w:hAnsi="Footlight MT Light" w:cs="Gentium Basic"/>
                <w:b/>
                <w:color w:val="000000"/>
              </w:rPr>
            </w:pPr>
          </w:p>
        </w:tc>
        <w:tc>
          <w:tcPr>
            <w:tcW w:w="6495" w:type="dxa"/>
          </w:tcPr>
          <w:p w14:paraId="5655D3B4"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Sumber pendanaan, pagu Anggaran, dan HPS untuk pengadaan pekerjaan konstruksi ini dibiayai dari sumber pendanaan sebagaimana tercantum dalam LDP.</w:t>
            </w:r>
          </w:p>
          <w:p w14:paraId="35A77EBA" w14:textId="77777777" w:rsidR="004366B6" w:rsidRPr="00E27476" w:rsidRDefault="004366B6">
            <w:pPr>
              <w:jc w:val="both"/>
              <w:rPr>
                <w:rFonts w:ascii="Footlight MT Light" w:eastAsia="Gentium Basic" w:hAnsi="Footlight MT Light" w:cs="Gentium Basic"/>
              </w:rPr>
            </w:pPr>
          </w:p>
        </w:tc>
      </w:tr>
      <w:tr w:rsidR="004366B6" w:rsidRPr="00E27476" w14:paraId="7D459D19" w14:textId="77777777">
        <w:tc>
          <w:tcPr>
            <w:tcW w:w="2235" w:type="dxa"/>
          </w:tcPr>
          <w:p w14:paraId="4D16E5A3" w14:textId="77777777" w:rsidR="004366B6" w:rsidRPr="00E27476" w:rsidRDefault="007610FC" w:rsidP="00FC4021">
            <w:pPr>
              <w:pStyle w:val="Heading2"/>
              <w:numPr>
                <w:ilvl w:val="0"/>
                <w:numId w:val="154"/>
              </w:numPr>
              <w:ind w:left="426" w:hanging="426"/>
              <w:jc w:val="left"/>
            </w:pPr>
            <w:bookmarkStart w:id="7" w:name="_Toc69978776"/>
            <w:r w:rsidRPr="00E27476">
              <w:t>Peserta Tender</w:t>
            </w:r>
            <w:bookmarkEnd w:id="7"/>
          </w:p>
          <w:p w14:paraId="027482FF" w14:textId="77777777" w:rsidR="004366B6" w:rsidRPr="00E27476" w:rsidRDefault="004366B6">
            <w:pPr>
              <w:ind w:left="426" w:hanging="426"/>
              <w:rPr>
                <w:rFonts w:ascii="Footlight MT Light" w:eastAsia="Gentium Basic" w:hAnsi="Footlight MT Light" w:cs="Gentium Basic"/>
              </w:rPr>
            </w:pPr>
          </w:p>
          <w:p w14:paraId="4AD22FE0" w14:textId="77777777" w:rsidR="004366B6" w:rsidRPr="00E27476" w:rsidRDefault="004366B6">
            <w:pPr>
              <w:ind w:left="426" w:hanging="426"/>
              <w:rPr>
                <w:rFonts w:ascii="Footlight MT Light" w:eastAsia="Gentium Basic" w:hAnsi="Footlight MT Light" w:cs="Gentium Basic"/>
              </w:rPr>
            </w:pPr>
          </w:p>
          <w:p w14:paraId="7C8389E7" w14:textId="77777777" w:rsidR="004366B6" w:rsidRPr="00E27476" w:rsidRDefault="004366B6">
            <w:pPr>
              <w:ind w:left="426" w:hanging="426"/>
              <w:rPr>
                <w:rFonts w:ascii="Footlight MT Light" w:eastAsia="Gentium Basic" w:hAnsi="Footlight MT Light" w:cs="Gentium Basic"/>
              </w:rPr>
            </w:pPr>
          </w:p>
          <w:p w14:paraId="5D4E587B" w14:textId="77777777" w:rsidR="004366B6" w:rsidRPr="00E27476" w:rsidRDefault="004366B6">
            <w:pPr>
              <w:ind w:left="426" w:hanging="426"/>
              <w:rPr>
                <w:rFonts w:ascii="Footlight MT Light" w:eastAsia="Gentium Basic" w:hAnsi="Footlight MT Light" w:cs="Gentium Basic"/>
              </w:rPr>
            </w:pPr>
          </w:p>
          <w:p w14:paraId="21A54060" w14:textId="77777777" w:rsidR="004366B6" w:rsidRPr="00E27476" w:rsidRDefault="004366B6">
            <w:pPr>
              <w:ind w:left="426" w:hanging="426"/>
              <w:rPr>
                <w:rFonts w:ascii="Footlight MT Light" w:eastAsia="Gentium Basic" w:hAnsi="Footlight MT Light" w:cs="Gentium Basic"/>
              </w:rPr>
            </w:pPr>
          </w:p>
          <w:p w14:paraId="5BA3669C" w14:textId="77777777" w:rsidR="004366B6" w:rsidRPr="00E27476" w:rsidRDefault="004366B6">
            <w:pPr>
              <w:ind w:left="426" w:hanging="426"/>
              <w:rPr>
                <w:rFonts w:ascii="Footlight MT Light" w:eastAsia="Gentium Basic" w:hAnsi="Footlight MT Light" w:cs="Gentium Basic"/>
              </w:rPr>
            </w:pPr>
          </w:p>
        </w:tc>
        <w:tc>
          <w:tcPr>
            <w:tcW w:w="6495" w:type="dxa"/>
          </w:tcPr>
          <w:p w14:paraId="26A4504E" w14:textId="77777777" w:rsidR="004366B6" w:rsidRPr="00E27476" w:rsidRDefault="007610FC">
            <w:pPr>
              <w:numPr>
                <w:ilvl w:val="1"/>
                <w:numId w:val="6"/>
              </w:numPr>
              <w:pBdr>
                <w:top w:val="nil"/>
                <w:left w:val="nil"/>
                <w:bottom w:val="nil"/>
                <w:right w:val="nil"/>
                <w:between w:val="nil"/>
              </w:pBdr>
              <w:ind w:hanging="79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Tender ini dapat diikuti oleh semua pelaku usaha yang lulus prakualifikasi.</w:t>
            </w:r>
          </w:p>
          <w:p w14:paraId="08A98DD1" w14:textId="77777777" w:rsidR="004366B6" w:rsidRPr="00E27476" w:rsidRDefault="004366B6">
            <w:pPr>
              <w:pBdr>
                <w:top w:val="nil"/>
                <w:left w:val="nil"/>
                <w:bottom w:val="nil"/>
                <w:right w:val="nil"/>
                <w:between w:val="nil"/>
              </w:pBdr>
              <w:ind w:left="792"/>
              <w:jc w:val="both"/>
              <w:rPr>
                <w:rFonts w:ascii="Footlight MT Light" w:eastAsia="Gentium Basic" w:hAnsi="Footlight MT Light" w:cs="Gentium Basic"/>
                <w:color w:val="000000"/>
              </w:rPr>
            </w:pPr>
          </w:p>
          <w:p w14:paraId="6BB2375B" w14:textId="77777777" w:rsidR="004366B6" w:rsidRPr="00E27476" w:rsidRDefault="007610FC">
            <w:pPr>
              <w:numPr>
                <w:ilvl w:val="1"/>
                <w:numId w:val="6"/>
              </w:numPr>
              <w:pBdr>
                <w:top w:val="nil"/>
                <w:left w:val="nil"/>
                <w:bottom w:val="nil"/>
                <w:right w:val="nil"/>
                <w:between w:val="nil"/>
              </w:pBdr>
              <w:ind w:hanging="79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Peserta KSO dilarang untuk mengubah Perjanjian Kerja Sama Operasi selama proses Tender.</w:t>
            </w:r>
          </w:p>
          <w:p w14:paraId="2F02933F" w14:textId="77777777" w:rsidR="004366B6" w:rsidRPr="00E27476" w:rsidRDefault="004366B6">
            <w:pPr>
              <w:jc w:val="both"/>
              <w:rPr>
                <w:rFonts w:ascii="Footlight MT Light" w:eastAsia="Gentium Basic" w:hAnsi="Footlight MT Light" w:cs="Gentium Basic"/>
              </w:rPr>
            </w:pPr>
          </w:p>
          <w:p w14:paraId="10D7B507" w14:textId="77777777" w:rsidR="004366B6" w:rsidRPr="00E27476" w:rsidRDefault="007610FC">
            <w:pPr>
              <w:numPr>
                <w:ilvl w:val="1"/>
                <w:numId w:val="6"/>
              </w:numPr>
              <w:pBdr>
                <w:top w:val="nil"/>
                <w:left w:val="nil"/>
                <w:bottom w:val="nil"/>
                <w:right w:val="nil"/>
                <w:between w:val="nil"/>
              </w:pBdr>
              <w:ind w:hanging="79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Perjanjian KSO yang berakhir sebelum penyelesaian pekerjaan, maka tanggung jawab penyelesaian pekerjaan dibebankan pada perusahaan yang menjadi </w:t>
            </w:r>
            <w:r w:rsidRPr="00E27476">
              <w:rPr>
                <w:rFonts w:ascii="Footlight MT Light" w:eastAsia="Gentium Basic" w:hAnsi="Footlight MT Light" w:cs="Gentium Basic"/>
                <w:i/>
                <w:color w:val="000000"/>
                <w:sz w:val="23"/>
                <w:szCs w:val="23"/>
              </w:rPr>
              <w:t>leadfirm</w:t>
            </w:r>
            <w:r w:rsidRPr="00E27476">
              <w:rPr>
                <w:rFonts w:ascii="Footlight MT Light" w:eastAsia="Gentium Basic" w:hAnsi="Footlight MT Light" w:cs="Gentium Basic"/>
                <w:color w:val="000000"/>
              </w:rPr>
              <w:t xml:space="preserve"> KSO atau mengacu pada ketentuan yang tercantum dalam perjanjian KSO. </w:t>
            </w:r>
          </w:p>
          <w:p w14:paraId="3E48788D" w14:textId="77777777" w:rsidR="004366B6" w:rsidRPr="00E27476" w:rsidRDefault="004366B6">
            <w:pPr>
              <w:jc w:val="both"/>
              <w:rPr>
                <w:rFonts w:ascii="Footlight MT Light" w:eastAsia="Gentium Basic" w:hAnsi="Footlight MT Light" w:cs="Gentium Basic"/>
              </w:rPr>
            </w:pPr>
          </w:p>
        </w:tc>
      </w:tr>
      <w:tr w:rsidR="004366B6" w:rsidRPr="00E27476" w14:paraId="23434DC0" w14:textId="77777777">
        <w:tc>
          <w:tcPr>
            <w:tcW w:w="2235" w:type="dxa"/>
          </w:tcPr>
          <w:p w14:paraId="72A8CD27" w14:textId="77777777" w:rsidR="004366B6" w:rsidRPr="00E27476" w:rsidRDefault="007610FC" w:rsidP="00FC4021">
            <w:pPr>
              <w:pStyle w:val="Heading2"/>
              <w:numPr>
                <w:ilvl w:val="0"/>
                <w:numId w:val="154"/>
              </w:numPr>
              <w:ind w:left="426" w:hanging="426"/>
              <w:jc w:val="left"/>
            </w:pPr>
            <w:bookmarkStart w:id="8" w:name="_Toc69978777"/>
            <w:r w:rsidRPr="00E27476">
              <w:t>Pelanggaran terhadap Aturan Pengadaan</w:t>
            </w:r>
            <w:bookmarkEnd w:id="8"/>
          </w:p>
          <w:p w14:paraId="50D341C9" w14:textId="77777777" w:rsidR="004366B6" w:rsidRPr="00E27476" w:rsidRDefault="004366B6">
            <w:pPr>
              <w:rPr>
                <w:rFonts w:ascii="Footlight MT Light" w:eastAsia="Gentium Basic" w:hAnsi="Footlight MT Light" w:cs="Gentium Basic"/>
              </w:rPr>
            </w:pPr>
          </w:p>
        </w:tc>
        <w:tc>
          <w:tcPr>
            <w:tcW w:w="6495" w:type="dxa"/>
          </w:tcPr>
          <w:p w14:paraId="538F9628" w14:textId="77777777" w:rsidR="004366B6" w:rsidRPr="00E27476" w:rsidRDefault="007610FC" w:rsidP="00FC4021">
            <w:pPr>
              <w:numPr>
                <w:ilvl w:val="1"/>
                <w:numId w:val="25"/>
              </w:numPr>
              <w:pBdr>
                <w:top w:val="nil"/>
                <w:left w:val="nil"/>
                <w:bottom w:val="nil"/>
                <w:right w:val="nil"/>
                <w:between w:val="nil"/>
              </w:pBdr>
              <w:ind w:hanging="79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Peserta dan pihak yang terkait dengan pengadaan ini berkewajiban untuk mematuhi aturan pengadaan dengan tidak melakukan tindakan sebagai berikut:</w:t>
            </w:r>
          </w:p>
          <w:p w14:paraId="46806A14" w14:textId="77777777" w:rsidR="004366B6" w:rsidRPr="00E27476" w:rsidRDefault="007610FC" w:rsidP="00FC4021">
            <w:pPr>
              <w:numPr>
                <w:ilvl w:val="0"/>
                <w:numId w:val="162"/>
              </w:numPr>
              <w:jc w:val="both"/>
              <w:rPr>
                <w:rFonts w:ascii="Footlight MT Light" w:eastAsia="Gentium Basic" w:hAnsi="Footlight MT Light" w:cs="Gentium Basic"/>
              </w:rPr>
            </w:pPr>
            <w:r w:rsidRPr="00E27476">
              <w:rPr>
                <w:rFonts w:ascii="Footlight MT Light" w:eastAsia="Gentium Basic" w:hAnsi="Footlight MT Light" w:cs="Gentium Basic"/>
              </w:rPr>
              <w:t xml:space="preserve">menyampaikan dokumen atau keterangan palsu/tidak benar untuk memenuhi persyaratan yang ditentukan dalam </w:t>
            </w:r>
            <w:r w:rsidR="004C3261" w:rsidRPr="00E27476">
              <w:rPr>
                <w:rFonts w:ascii="Footlight MT Light" w:eastAsia="Gentium Basic" w:hAnsi="Footlight MT Light" w:cs="Gentium Basic"/>
              </w:rPr>
              <w:t>Dokumen Pemilihan</w:t>
            </w:r>
            <w:r w:rsidRPr="00E27476">
              <w:rPr>
                <w:rFonts w:ascii="Footlight MT Light" w:eastAsia="Gentium Basic" w:hAnsi="Footlight MT Light" w:cs="Gentium Basic"/>
              </w:rPr>
              <w:t xml:space="preserve">; </w:t>
            </w:r>
          </w:p>
          <w:p w14:paraId="47724A2C" w14:textId="77777777" w:rsidR="004366B6" w:rsidRPr="00E27476" w:rsidRDefault="007610FC" w:rsidP="00FC4021">
            <w:pPr>
              <w:numPr>
                <w:ilvl w:val="0"/>
                <w:numId w:val="162"/>
              </w:numPr>
              <w:jc w:val="both"/>
              <w:rPr>
                <w:rFonts w:ascii="Footlight MT Light" w:eastAsia="Gentium Basic" w:hAnsi="Footlight MT Light" w:cs="Gentium Basic"/>
              </w:rPr>
            </w:pPr>
            <w:r w:rsidRPr="00E27476">
              <w:rPr>
                <w:rFonts w:ascii="Footlight MT Light" w:eastAsia="Gentium Basic" w:hAnsi="Footlight MT Light" w:cs="Gentium Basic"/>
              </w:rPr>
              <w:t xml:space="preserve">berusaha mempengaruhi Pokja Pemilihan dalam bentuk dan cara apapun, untuk memenuhi keinginan peserta yang bertentangan dengan </w:t>
            </w:r>
            <w:r w:rsidR="004C3261" w:rsidRPr="00E27476">
              <w:rPr>
                <w:rFonts w:ascii="Footlight MT Light" w:eastAsia="Gentium Basic" w:hAnsi="Footlight MT Light" w:cs="Gentium Basic"/>
              </w:rPr>
              <w:t>Dokumen Pemilihan</w:t>
            </w:r>
            <w:r w:rsidRPr="00E27476">
              <w:rPr>
                <w:rFonts w:ascii="Footlight MT Light" w:eastAsia="Gentium Basic" w:hAnsi="Footlight MT Light" w:cs="Gentium Basic"/>
              </w:rPr>
              <w:t xml:space="preserve"> dan/atau peraturan perundang-undangan;</w:t>
            </w:r>
          </w:p>
          <w:p w14:paraId="069449B6" w14:textId="77777777" w:rsidR="004366B6" w:rsidRPr="00E27476" w:rsidRDefault="007610FC" w:rsidP="00FC4021">
            <w:pPr>
              <w:numPr>
                <w:ilvl w:val="0"/>
                <w:numId w:val="162"/>
              </w:numPr>
              <w:jc w:val="both"/>
              <w:rPr>
                <w:rFonts w:ascii="Footlight MT Light" w:eastAsia="Gentium Basic" w:hAnsi="Footlight MT Light" w:cs="Gentium Basic"/>
              </w:rPr>
            </w:pPr>
            <w:r w:rsidRPr="00E27476">
              <w:rPr>
                <w:rFonts w:ascii="Footlight MT Light" w:eastAsia="Gentium Basic" w:hAnsi="Footlight MT Light" w:cs="Gentium Basic"/>
              </w:rPr>
              <w:t xml:space="preserve">melakukan persekongkolan dengan peserta lain untuk mengatur harga penawaran; </w:t>
            </w:r>
          </w:p>
          <w:p w14:paraId="01DC88CA" w14:textId="77777777" w:rsidR="004366B6" w:rsidRPr="00E27476" w:rsidRDefault="007610FC" w:rsidP="00FC4021">
            <w:pPr>
              <w:numPr>
                <w:ilvl w:val="0"/>
                <w:numId w:val="162"/>
              </w:numPr>
              <w:jc w:val="both"/>
              <w:rPr>
                <w:rFonts w:ascii="Footlight MT Light" w:eastAsia="Gentium Basic" w:hAnsi="Footlight MT Light" w:cs="Gentium Basic"/>
              </w:rPr>
            </w:pPr>
            <w:r w:rsidRPr="00E27476">
              <w:rPr>
                <w:rFonts w:ascii="Footlight MT Light" w:eastAsia="Gentium Basic" w:hAnsi="Footlight MT Light" w:cs="Gentium Basic"/>
              </w:rPr>
              <w:t>melakukan korupsi, kolusi, dan/atau nepotisme dalam proses Tender; atau</w:t>
            </w:r>
          </w:p>
          <w:p w14:paraId="04784D4E" w14:textId="77777777" w:rsidR="004366B6" w:rsidRPr="00E27476" w:rsidRDefault="007610FC" w:rsidP="00FC4021">
            <w:pPr>
              <w:numPr>
                <w:ilvl w:val="0"/>
                <w:numId w:val="162"/>
              </w:numPr>
              <w:jc w:val="both"/>
              <w:rPr>
                <w:rFonts w:ascii="Footlight MT Light" w:eastAsia="Gentium Basic" w:hAnsi="Footlight MT Light" w:cs="Gentium Basic"/>
              </w:rPr>
            </w:pPr>
            <w:r w:rsidRPr="00E27476">
              <w:rPr>
                <w:rFonts w:ascii="Footlight MT Light" w:eastAsia="Gentium Basic" w:hAnsi="Footlight MT Light" w:cs="Gentium Basic"/>
              </w:rPr>
              <w:t xml:space="preserve">mengundurkan diri dengan alasan yang tidak dapat diterima oleh Pokja  </w:t>
            </w:r>
            <w:r w:rsidR="004C3261" w:rsidRPr="00E27476">
              <w:rPr>
                <w:rFonts w:ascii="Footlight MT Light" w:eastAsia="Gentium Basic" w:hAnsi="Footlight MT Light" w:cs="Gentium Basic"/>
                <w:lang w:val="en-US"/>
              </w:rPr>
              <w:t>Pemilihan</w:t>
            </w:r>
            <w:r w:rsidRPr="00E27476">
              <w:rPr>
                <w:rFonts w:ascii="Footlight MT Light" w:eastAsia="Gentium Basic" w:hAnsi="Footlight MT Light" w:cs="Gentium Basic"/>
              </w:rPr>
              <w:t>.</w:t>
            </w:r>
          </w:p>
          <w:p w14:paraId="163A6B5A" w14:textId="77777777" w:rsidR="004366B6" w:rsidRPr="00E27476" w:rsidRDefault="004366B6">
            <w:pPr>
              <w:jc w:val="both"/>
              <w:rPr>
                <w:rFonts w:ascii="Footlight MT Light" w:eastAsia="Gentium Basic" w:hAnsi="Footlight MT Light" w:cs="Gentium Basic"/>
              </w:rPr>
            </w:pPr>
          </w:p>
          <w:p w14:paraId="5A352723" w14:textId="77777777" w:rsidR="004366B6" w:rsidRPr="00E27476" w:rsidRDefault="007610FC" w:rsidP="00FC4021">
            <w:pPr>
              <w:numPr>
                <w:ilvl w:val="1"/>
                <w:numId w:val="25"/>
              </w:numPr>
              <w:pBdr>
                <w:top w:val="nil"/>
                <w:left w:val="nil"/>
                <w:bottom w:val="nil"/>
                <w:right w:val="nil"/>
                <w:between w:val="nil"/>
              </w:pBdr>
              <w:ind w:hanging="792"/>
              <w:jc w:val="both"/>
              <w:rPr>
                <w:rFonts w:ascii="Footlight MT Light" w:eastAsia="Gentium Basic" w:hAnsi="Footlight MT Light" w:cs="Gentium Basic"/>
                <w:color w:val="000000"/>
              </w:rPr>
            </w:pPr>
            <w:bookmarkStart w:id="9" w:name="_heading=h.4d34og8" w:colFirst="0" w:colLast="0"/>
            <w:bookmarkEnd w:id="9"/>
            <w:r w:rsidRPr="00E27476">
              <w:rPr>
                <w:rFonts w:ascii="Footlight MT Light" w:eastAsia="Gentium Basic" w:hAnsi="Footlight MT Light" w:cs="Gentium Basic"/>
                <w:color w:val="000000"/>
              </w:rPr>
              <w:t>Peserta yang terbukti melakukan tindakan sebagaimana dimaksud pada angka 4.1 dikenakan sanksi administratif sebagai berikut:</w:t>
            </w:r>
          </w:p>
          <w:p w14:paraId="442B574C" w14:textId="77777777" w:rsidR="004366B6" w:rsidRPr="00E27476" w:rsidRDefault="007610FC" w:rsidP="00FC4021">
            <w:pPr>
              <w:numPr>
                <w:ilvl w:val="0"/>
                <w:numId w:val="163"/>
              </w:numPr>
              <w:tabs>
                <w:tab w:val="left" w:pos="1167"/>
              </w:tabs>
              <w:ind w:left="1167" w:hanging="283"/>
              <w:jc w:val="both"/>
              <w:rPr>
                <w:rFonts w:ascii="Footlight MT Light" w:eastAsia="Gentium Basic" w:hAnsi="Footlight MT Light" w:cs="Gentium Basic"/>
              </w:rPr>
            </w:pPr>
            <w:r w:rsidRPr="00E27476">
              <w:rPr>
                <w:rFonts w:ascii="Footlight MT Light" w:eastAsia="Gentium Basic" w:hAnsi="Footlight MT Light" w:cs="Gentium Basic"/>
              </w:rPr>
              <w:t xml:space="preserve">digugurkan dari proses Tender atau pembatalan penetapan pemenang; </w:t>
            </w:r>
          </w:p>
          <w:p w14:paraId="4DC0DE38" w14:textId="77777777" w:rsidR="004366B6" w:rsidRPr="00E27476" w:rsidRDefault="007610FC" w:rsidP="00FC4021">
            <w:pPr>
              <w:numPr>
                <w:ilvl w:val="0"/>
                <w:numId w:val="163"/>
              </w:numPr>
              <w:tabs>
                <w:tab w:val="left" w:pos="1167"/>
              </w:tabs>
              <w:ind w:left="1167" w:hanging="283"/>
              <w:jc w:val="both"/>
              <w:rPr>
                <w:rFonts w:ascii="Footlight MT Light" w:eastAsia="Gentium Basic" w:hAnsi="Footlight MT Light" w:cs="Gentium Basic"/>
              </w:rPr>
            </w:pPr>
            <w:r w:rsidRPr="00E27476">
              <w:rPr>
                <w:rFonts w:ascii="Footlight MT Light" w:eastAsia="Gentium Basic" w:hAnsi="Footlight MT Light" w:cs="Gentium Basic"/>
              </w:rPr>
              <w:t xml:space="preserve">Jaminan Penawaran dicairkan (jika ada); dan </w:t>
            </w:r>
          </w:p>
          <w:p w14:paraId="7B19DB7D" w14:textId="77777777" w:rsidR="004366B6" w:rsidRPr="00E27476" w:rsidRDefault="007610FC" w:rsidP="00FC4021">
            <w:pPr>
              <w:numPr>
                <w:ilvl w:val="0"/>
                <w:numId w:val="163"/>
              </w:numPr>
              <w:tabs>
                <w:tab w:val="left" w:pos="1167"/>
              </w:tabs>
              <w:ind w:left="1167" w:hanging="283"/>
              <w:jc w:val="both"/>
              <w:rPr>
                <w:rFonts w:ascii="Footlight MT Light" w:eastAsia="Gentium Basic" w:hAnsi="Footlight MT Light" w:cs="Gentium Basic"/>
              </w:rPr>
            </w:pPr>
            <w:r w:rsidRPr="00E27476">
              <w:rPr>
                <w:rFonts w:ascii="Footlight MT Light" w:eastAsia="Gentium Basic" w:hAnsi="Footlight MT Light" w:cs="Gentium Basic"/>
              </w:rPr>
              <w:t>sanksi Daftar Hitam.</w:t>
            </w:r>
          </w:p>
          <w:p w14:paraId="2A063FC0" w14:textId="77777777" w:rsidR="004366B6" w:rsidRPr="00E27476" w:rsidRDefault="004366B6">
            <w:pPr>
              <w:tabs>
                <w:tab w:val="left" w:pos="1167"/>
              </w:tabs>
              <w:ind w:left="1167"/>
              <w:jc w:val="both"/>
              <w:rPr>
                <w:rFonts w:ascii="Footlight MT Light" w:eastAsia="Gentium Basic" w:hAnsi="Footlight MT Light" w:cs="Gentium Basic"/>
              </w:rPr>
            </w:pPr>
          </w:p>
          <w:p w14:paraId="4CC86D9C" w14:textId="77777777" w:rsidR="004366B6" w:rsidRPr="00E27476" w:rsidRDefault="007610FC" w:rsidP="00FC4021">
            <w:pPr>
              <w:numPr>
                <w:ilvl w:val="1"/>
                <w:numId w:val="25"/>
              </w:numPr>
              <w:pBdr>
                <w:top w:val="nil"/>
                <w:left w:val="nil"/>
                <w:bottom w:val="nil"/>
                <w:right w:val="nil"/>
                <w:between w:val="nil"/>
              </w:pBdr>
              <w:ind w:hanging="79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Pengenaan Sanksi dilaporkan oleh Pokja Pemilihan kepada PA/KPA.</w:t>
            </w:r>
          </w:p>
          <w:p w14:paraId="4021D0BD" w14:textId="77777777" w:rsidR="004366B6" w:rsidRPr="00E27476" w:rsidRDefault="004366B6">
            <w:pPr>
              <w:tabs>
                <w:tab w:val="left" w:pos="884"/>
              </w:tabs>
              <w:ind w:left="884"/>
              <w:jc w:val="both"/>
              <w:rPr>
                <w:rFonts w:ascii="Footlight MT Light" w:eastAsia="Gentium Basic" w:hAnsi="Footlight MT Light" w:cs="Gentium Basic"/>
              </w:rPr>
            </w:pPr>
          </w:p>
          <w:p w14:paraId="6C51BF0B" w14:textId="77777777" w:rsidR="004366B6" w:rsidRPr="00E27476" w:rsidRDefault="007610FC" w:rsidP="00FC4021">
            <w:pPr>
              <w:numPr>
                <w:ilvl w:val="1"/>
                <w:numId w:val="25"/>
              </w:numPr>
              <w:pBdr>
                <w:top w:val="nil"/>
                <w:left w:val="nil"/>
                <w:bottom w:val="nil"/>
                <w:right w:val="nil"/>
                <w:between w:val="nil"/>
              </w:pBdr>
              <w:ind w:hanging="79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Pengenaan Sanksi Daftar Hitam oleh PA/KPA atas usulan Pokja Pemilihan.</w:t>
            </w:r>
          </w:p>
          <w:p w14:paraId="171B07C7" w14:textId="77777777" w:rsidR="004366B6" w:rsidRPr="00E27476" w:rsidRDefault="004366B6">
            <w:pPr>
              <w:pBdr>
                <w:top w:val="nil"/>
                <w:left w:val="nil"/>
                <w:bottom w:val="nil"/>
                <w:right w:val="nil"/>
                <w:between w:val="nil"/>
              </w:pBdr>
              <w:ind w:left="720"/>
              <w:rPr>
                <w:rFonts w:ascii="Footlight MT Light" w:eastAsia="Gentium Basic" w:hAnsi="Footlight MT Light" w:cs="Gentium Basic"/>
                <w:color w:val="000000"/>
              </w:rPr>
            </w:pPr>
          </w:p>
          <w:p w14:paraId="03061DA9" w14:textId="77777777" w:rsidR="004366B6" w:rsidRPr="00E27476" w:rsidRDefault="007610FC" w:rsidP="00FC4021">
            <w:pPr>
              <w:numPr>
                <w:ilvl w:val="1"/>
                <w:numId w:val="25"/>
              </w:numPr>
              <w:pBdr>
                <w:top w:val="nil"/>
                <w:left w:val="nil"/>
                <w:bottom w:val="nil"/>
                <w:right w:val="nil"/>
                <w:between w:val="nil"/>
              </w:pBdr>
              <w:ind w:hanging="79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Peserta dilarang melibatkan pegawai Kementerian/Lembaga/Perangkat Daerah sebagai pimpinan dan/atau pengurus badan usaha dan/atau tenaga kerja kecuali cuti diluar tanggungan negara.</w:t>
            </w:r>
          </w:p>
          <w:p w14:paraId="1CAC90FF" w14:textId="77777777" w:rsidR="004366B6" w:rsidRPr="00E27476" w:rsidRDefault="004366B6">
            <w:pPr>
              <w:jc w:val="both"/>
              <w:rPr>
                <w:rFonts w:ascii="Footlight MT Light" w:eastAsia="Gentium Basic" w:hAnsi="Footlight MT Light" w:cs="Gentium Basic"/>
              </w:rPr>
            </w:pPr>
          </w:p>
        </w:tc>
      </w:tr>
      <w:tr w:rsidR="004366B6" w:rsidRPr="00E27476" w14:paraId="5553BA10" w14:textId="77777777">
        <w:tc>
          <w:tcPr>
            <w:tcW w:w="2235" w:type="dxa"/>
          </w:tcPr>
          <w:p w14:paraId="680A7153" w14:textId="77777777" w:rsidR="004366B6" w:rsidRPr="00E27476" w:rsidRDefault="007610FC" w:rsidP="00FC4021">
            <w:pPr>
              <w:pStyle w:val="Heading2"/>
              <w:numPr>
                <w:ilvl w:val="0"/>
                <w:numId w:val="26"/>
              </w:numPr>
              <w:jc w:val="left"/>
            </w:pPr>
            <w:bookmarkStart w:id="10" w:name="_Toc69978778"/>
            <w:r w:rsidRPr="00E27476">
              <w:lastRenderedPageBreak/>
              <w:t>Larangan Pertentangan Kepentingan</w:t>
            </w:r>
            <w:bookmarkEnd w:id="10"/>
          </w:p>
        </w:tc>
        <w:tc>
          <w:tcPr>
            <w:tcW w:w="6495" w:type="dxa"/>
          </w:tcPr>
          <w:p w14:paraId="73AA6E4B" w14:textId="77777777" w:rsidR="004366B6" w:rsidRPr="00E27476" w:rsidRDefault="007610FC" w:rsidP="00FC4021">
            <w:pPr>
              <w:numPr>
                <w:ilvl w:val="1"/>
                <w:numId w:val="26"/>
              </w:numPr>
              <w:pBdr>
                <w:top w:val="nil"/>
                <w:left w:val="nil"/>
                <w:bottom w:val="nil"/>
                <w:right w:val="nil"/>
                <w:between w:val="nil"/>
              </w:pBdr>
              <w:ind w:hanging="79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Para pihak dalam melaksanakan tugas, fungsi dan perannya, menghindari dan mencegah pertentangan kepentingan para pihak yang terkait, baik secara langsung maupun tidak langsung.</w:t>
            </w:r>
          </w:p>
          <w:p w14:paraId="6C5617B9" w14:textId="77777777" w:rsidR="004366B6" w:rsidRPr="00E27476" w:rsidRDefault="004366B6">
            <w:pPr>
              <w:tabs>
                <w:tab w:val="left" w:pos="884"/>
              </w:tabs>
              <w:ind w:left="884" w:hanging="884"/>
              <w:jc w:val="both"/>
              <w:rPr>
                <w:rFonts w:ascii="Footlight MT Light" w:eastAsia="Gentium Basic" w:hAnsi="Footlight MT Light" w:cs="Gentium Basic"/>
              </w:rPr>
            </w:pPr>
          </w:p>
          <w:p w14:paraId="3DD90460" w14:textId="77777777" w:rsidR="004366B6" w:rsidRPr="00E27476" w:rsidRDefault="007610FC" w:rsidP="00FC4021">
            <w:pPr>
              <w:numPr>
                <w:ilvl w:val="1"/>
                <w:numId w:val="26"/>
              </w:numPr>
              <w:pBdr>
                <w:top w:val="nil"/>
                <w:left w:val="nil"/>
                <w:bottom w:val="nil"/>
                <w:right w:val="nil"/>
                <w:between w:val="nil"/>
              </w:pBdr>
              <w:ind w:hanging="79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Pertentangan kepentingan sebagaimana dimaksud pada angka 5.1 antara lain meliputi:</w:t>
            </w:r>
          </w:p>
          <w:p w14:paraId="4989AD91" w14:textId="77777777" w:rsidR="004366B6" w:rsidRPr="00E27476" w:rsidRDefault="007610FC" w:rsidP="00FC4021">
            <w:pPr>
              <w:numPr>
                <w:ilvl w:val="1"/>
                <w:numId w:val="176"/>
              </w:numPr>
              <w:tabs>
                <w:tab w:val="left" w:pos="1167"/>
              </w:tabs>
              <w:ind w:left="1167" w:hanging="283"/>
              <w:jc w:val="both"/>
              <w:rPr>
                <w:rFonts w:ascii="Footlight MT Light" w:eastAsia="Gentium Basic" w:hAnsi="Footlight MT Light" w:cs="Gentium Basic"/>
              </w:rPr>
            </w:pPr>
            <w:r w:rsidRPr="00E27476">
              <w:rPr>
                <w:rFonts w:ascii="Footlight MT Light" w:eastAsia="Gentium Basic" w:hAnsi="Footlight MT Light" w:cs="Gentium Basic"/>
              </w:rPr>
              <w:t>Direksi, Dewan Komisaris, atau tenaga tetap  suatu Badan Usaha merangkap sebagai Direksi, Dewan Komisaris, atau tenaga tetap  pada Badan Usaha lain yang mengikuti Tender yang sama;</w:t>
            </w:r>
          </w:p>
          <w:p w14:paraId="41D47396" w14:textId="77777777" w:rsidR="004366B6" w:rsidRPr="00E27476" w:rsidRDefault="007610FC" w:rsidP="00FC4021">
            <w:pPr>
              <w:numPr>
                <w:ilvl w:val="1"/>
                <w:numId w:val="176"/>
              </w:numPr>
              <w:tabs>
                <w:tab w:val="left" w:pos="1167"/>
              </w:tabs>
              <w:ind w:left="1167" w:hanging="283"/>
              <w:jc w:val="both"/>
              <w:rPr>
                <w:rFonts w:ascii="Footlight MT Light" w:eastAsia="Gentium Basic" w:hAnsi="Footlight MT Light" w:cs="Gentium Basic"/>
              </w:rPr>
            </w:pPr>
            <w:r w:rsidRPr="00E27476">
              <w:rPr>
                <w:rFonts w:ascii="Footlight MT Light" w:eastAsia="Gentium Basic" w:hAnsi="Footlight MT Light" w:cs="Gentium Basic"/>
              </w:rPr>
              <w:t>Penyedia yang telah ditunjuk sebagai konsultan perancana/pengawas/ manajemen konstruksi bertindak sebagai pelaksana Pekerjaan Konstruksi yang didesain/diawasinya;</w:t>
            </w:r>
          </w:p>
          <w:p w14:paraId="0E630827" w14:textId="77777777" w:rsidR="004366B6" w:rsidRPr="00E27476" w:rsidRDefault="007610FC" w:rsidP="00FC4021">
            <w:pPr>
              <w:numPr>
                <w:ilvl w:val="1"/>
                <w:numId w:val="176"/>
              </w:numPr>
              <w:tabs>
                <w:tab w:val="left" w:pos="1167"/>
              </w:tabs>
              <w:ind w:left="1167" w:hanging="283"/>
              <w:jc w:val="both"/>
              <w:rPr>
                <w:rFonts w:ascii="Footlight MT Light" w:eastAsia="Gentium Basic" w:hAnsi="Footlight MT Light" w:cs="Gentium Basic"/>
              </w:rPr>
            </w:pPr>
            <w:r w:rsidRPr="00E27476">
              <w:rPr>
                <w:rFonts w:ascii="Footlight MT Light" w:eastAsia="Gentium Basic" w:hAnsi="Footlight MT Light" w:cs="Gentium Basic"/>
              </w:rPr>
              <w:t xml:space="preserve">Pejabat Penandatangan Kontrak/Pokja Pemilihan baik langsung maupun tidak langsung mengendalikan atau menjalankan badan usaha peserta; </w:t>
            </w:r>
          </w:p>
          <w:p w14:paraId="083C7EA9" w14:textId="77777777" w:rsidR="004366B6" w:rsidRPr="00E27476" w:rsidRDefault="007610FC" w:rsidP="00FC4021">
            <w:pPr>
              <w:numPr>
                <w:ilvl w:val="1"/>
                <w:numId w:val="176"/>
              </w:numPr>
              <w:tabs>
                <w:tab w:val="left" w:pos="1167"/>
                <w:tab w:val="right" w:pos="7938"/>
              </w:tabs>
              <w:ind w:left="1169" w:hanging="284"/>
              <w:jc w:val="both"/>
              <w:rPr>
                <w:rFonts w:ascii="Footlight MT Light" w:eastAsia="Gentium Basic" w:hAnsi="Footlight MT Light" w:cs="Gentium Basic"/>
              </w:rPr>
            </w:pPr>
            <w:r w:rsidRPr="00E27476">
              <w:rPr>
                <w:rFonts w:ascii="Footlight MT Light" w:eastAsia="Gentium Basic" w:hAnsi="Footlight MT Light" w:cs="Gentium Basic"/>
              </w:rPr>
              <w:t>Beberapa badan usaha yang mengikuti Tender yang sama, dikendalikan baik langsung maupun tidak langsung oleh pihak yang sama, dan/atau kepemilikan sahamnya lebih dari 50% (lima puluh persen) dikuasai oleh pemegang saham yang sama.</w:t>
            </w:r>
          </w:p>
          <w:p w14:paraId="13D3DF9B" w14:textId="77777777" w:rsidR="004366B6" w:rsidRPr="00E27476" w:rsidRDefault="004366B6">
            <w:pPr>
              <w:pBdr>
                <w:top w:val="nil"/>
                <w:left w:val="nil"/>
                <w:bottom w:val="nil"/>
                <w:right w:val="nil"/>
                <w:between w:val="nil"/>
              </w:pBdr>
              <w:ind w:left="720"/>
              <w:rPr>
                <w:rFonts w:ascii="Footlight MT Light" w:eastAsia="Gentium Basic" w:hAnsi="Footlight MT Light" w:cs="Gentium Basic"/>
                <w:color w:val="000000"/>
              </w:rPr>
            </w:pPr>
          </w:p>
          <w:p w14:paraId="4235F85A" w14:textId="77777777" w:rsidR="004366B6" w:rsidRPr="00E27476" w:rsidRDefault="007610FC" w:rsidP="00FC4021">
            <w:pPr>
              <w:numPr>
                <w:ilvl w:val="1"/>
                <w:numId w:val="26"/>
              </w:numPr>
              <w:pBdr>
                <w:top w:val="nil"/>
                <w:left w:val="nil"/>
                <w:bottom w:val="nil"/>
                <w:right w:val="nil"/>
                <w:between w:val="nil"/>
              </w:pBdr>
              <w:ind w:hanging="79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Pegawai Kementerian/Lembaga/Perangkat Daerah dilarang menjadi peserta kecuali cuti diluar tanggungan Kementerian/Lembaga/Perangkat Daerah.</w:t>
            </w:r>
          </w:p>
          <w:p w14:paraId="2B8573A2" w14:textId="77777777" w:rsidR="004366B6" w:rsidRPr="00E27476" w:rsidRDefault="004366B6">
            <w:pPr>
              <w:pBdr>
                <w:top w:val="nil"/>
                <w:left w:val="nil"/>
                <w:bottom w:val="nil"/>
                <w:right w:val="nil"/>
                <w:between w:val="nil"/>
              </w:pBdr>
              <w:ind w:left="792"/>
              <w:jc w:val="both"/>
              <w:rPr>
                <w:rFonts w:ascii="Footlight MT Light" w:eastAsia="Gentium Basic" w:hAnsi="Footlight MT Light" w:cs="Gentium Basic"/>
                <w:color w:val="000000"/>
              </w:rPr>
            </w:pPr>
          </w:p>
          <w:p w14:paraId="39B1C6A6" w14:textId="77777777" w:rsidR="004366B6" w:rsidRPr="00E27476" w:rsidRDefault="007610FC" w:rsidP="00FC4021">
            <w:pPr>
              <w:numPr>
                <w:ilvl w:val="1"/>
                <w:numId w:val="26"/>
              </w:numPr>
              <w:pBdr>
                <w:top w:val="nil"/>
                <w:left w:val="nil"/>
                <w:bottom w:val="nil"/>
                <w:right w:val="nil"/>
                <w:between w:val="nil"/>
              </w:pBdr>
              <w:ind w:hanging="79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Peserta yang terbukti melanggar ketentuan pertentangan kepentingan, maka digugurkan sebagai peserta.</w:t>
            </w:r>
          </w:p>
          <w:p w14:paraId="741E9C01" w14:textId="77777777" w:rsidR="004366B6" w:rsidRPr="00E27476" w:rsidRDefault="004366B6">
            <w:pPr>
              <w:ind w:left="534" w:hanging="567"/>
              <w:jc w:val="both"/>
              <w:rPr>
                <w:rFonts w:ascii="Footlight MT Light" w:eastAsia="Gentium Basic" w:hAnsi="Footlight MT Light" w:cs="Gentium Basic"/>
              </w:rPr>
            </w:pPr>
          </w:p>
        </w:tc>
      </w:tr>
      <w:tr w:rsidR="004366B6" w:rsidRPr="00E27476" w14:paraId="379506D5" w14:textId="77777777">
        <w:tc>
          <w:tcPr>
            <w:tcW w:w="2235" w:type="dxa"/>
          </w:tcPr>
          <w:p w14:paraId="0815E0A4" w14:textId="77777777" w:rsidR="004366B6" w:rsidRPr="00E27476" w:rsidRDefault="007610FC" w:rsidP="00FC4021">
            <w:pPr>
              <w:pStyle w:val="Heading2"/>
              <w:numPr>
                <w:ilvl w:val="0"/>
                <w:numId w:val="26"/>
              </w:numPr>
              <w:jc w:val="left"/>
            </w:pPr>
            <w:bookmarkStart w:id="11" w:name="_Toc69978779"/>
            <w:r w:rsidRPr="00E27476">
              <w:t xml:space="preserve">Peserta Tender/ Penyedia Yang Dikenakan </w:t>
            </w:r>
            <w:r w:rsidRPr="00E27476">
              <w:lastRenderedPageBreak/>
              <w:t>Sanksi Daftar Hitam</w:t>
            </w:r>
            <w:bookmarkEnd w:id="11"/>
          </w:p>
        </w:tc>
        <w:tc>
          <w:tcPr>
            <w:tcW w:w="6495" w:type="dxa"/>
          </w:tcPr>
          <w:p w14:paraId="4A57AB79" w14:textId="77777777" w:rsidR="004366B6" w:rsidRPr="00E27476" w:rsidRDefault="007610FC">
            <w:pPr>
              <w:tabs>
                <w:tab w:val="left" w:pos="884"/>
              </w:tabs>
              <w:jc w:val="both"/>
              <w:rPr>
                <w:rFonts w:ascii="Footlight MT Light" w:eastAsia="Gentium Basic" w:hAnsi="Footlight MT Light" w:cs="Gentium Basic"/>
              </w:rPr>
            </w:pPr>
            <w:r w:rsidRPr="00E27476">
              <w:rPr>
                <w:rFonts w:ascii="Footlight MT Light" w:eastAsia="Gentium Basic" w:hAnsi="Footlight MT Light" w:cs="Gentium Basic"/>
              </w:rPr>
              <w:lastRenderedPageBreak/>
              <w:t>Sanksi daftar hitam dikenakan kepada peserta Tender/Penyedia apabila:</w:t>
            </w:r>
          </w:p>
          <w:p w14:paraId="205A2E21" w14:textId="77777777" w:rsidR="004366B6" w:rsidRPr="00E27476" w:rsidRDefault="007610FC">
            <w:pPr>
              <w:numPr>
                <w:ilvl w:val="0"/>
                <w:numId w:val="3"/>
              </w:numPr>
              <w:pBdr>
                <w:top w:val="nil"/>
                <w:left w:val="nil"/>
                <w:bottom w:val="nil"/>
                <w:right w:val="nil"/>
                <w:between w:val="nil"/>
              </w:pBdr>
              <w:ind w:left="375"/>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lastRenderedPageBreak/>
              <w:t xml:space="preserve">peserta Tender  menyampaikan dokumen atau keterangan palsu/tidak benar untuk memenuhi persyaratan yang ditentukan dalam Dokumen </w:t>
            </w:r>
            <w:r w:rsidRPr="00E27476">
              <w:rPr>
                <w:rFonts w:ascii="Footlight MT Light" w:eastAsia="Gentium Basic" w:hAnsi="Footlight MT Light" w:cs="Gentium Basic"/>
              </w:rPr>
              <w:t>Pemilihan</w:t>
            </w:r>
            <w:r w:rsidRPr="00E27476">
              <w:rPr>
                <w:rFonts w:ascii="Footlight MT Light" w:eastAsia="Gentium Basic" w:hAnsi="Footlight MT Light" w:cs="Gentium Basic"/>
                <w:color w:val="000000"/>
              </w:rPr>
              <w:t xml:space="preserve">; </w:t>
            </w:r>
          </w:p>
          <w:p w14:paraId="3EA8746A" w14:textId="77777777" w:rsidR="004366B6" w:rsidRPr="00E27476" w:rsidRDefault="007610FC">
            <w:pPr>
              <w:numPr>
                <w:ilvl w:val="0"/>
                <w:numId w:val="3"/>
              </w:numPr>
              <w:pBdr>
                <w:top w:val="nil"/>
                <w:left w:val="nil"/>
                <w:bottom w:val="nil"/>
                <w:right w:val="nil"/>
                <w:between w:val="nil"/>
              </w:pBdr>
              <w:ind w:left="375"/>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peserta Tender  terindikasi melakukan persekongkolan dengan peserta lain untuk mengatur harga penawaran;</w:t>
            </w:r>
          </w:p>
          <w:p w14:paraId="5F86EAD6" w14:textId="77777777" w:rsidR="004366B6" w:rsidRPr="00E27476" w:rsidRDefault="007610FC">
            <w:pPr>
              <w:numPr>
                <w:ilvl w:val="0"/>
                <w:numId w:val="3"/>
              </w:numPr>
              <w:pBdr>
                <w:top w:val="nil"/>
                <w:left w:val="nil"/>
                <w:bottom w:val="nil"/>
                <w:right w:val="nil"/>
                <w:between w:val="nil"/>
              </w:pBdr>
              <w:ind w:left="375"/>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peserta Tender terindikasi melakukan Korupsi, Kolusi, dan/atau Nepotisme (KKN) dalam </w:t>
            </w:r>
            <w:r w:rsidRPr="00E27476">
              <w:rPr>
                <w:rFonts w:ascii="Footlight MT Light" w:eastAsia="Gentium Basic" w:hAnsi="Footlight MT Light" w:cs="Gentium Basic"/>
              </w:rPr>
              <w:t>Pemilihan</w:t>
            </w:r>
            <w:r w:rsidRPr="00E27476">
              <w:rPr>
                <w:rFonts w:ascii="Footlight MT Light" w:eastAsia="Gentium Basic" w:hAnsi="Footlight MT Light" w:cs="Gentium Basic"/>
                <w:color w:val="000000"/>
              </w:rPr>
              <w:t xml:space="preserve"> Penyedia;</w:t>
            </w:r>
          </w:p>
          <w:p w14:paraId="55EBF5E6" w14:textId="77777777" w:rsidR="004366B6" w:rsidRPr="00E27476" w:rsidRDefault="007610FC">
            <w:pPr>
              <w:numPr>
                <w:ilvl w:val="0"/>
                <w:numId w:val="3"/>
              </w:numPr>
              <w:pBdr>
                <w:top w:val="nil"/>
                <w:left w:val="nil"/>
                <w:bottom w:val="nil"/>
                <w:right w:val="nil"/>
                <w:between w:val="nil"/>
              </w:pBdr>
              <w:ind w:left="375"/>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peserta Tender  yang mengundurkan diri dengan alasan yang tidak dapat diterima Pokja Pemilihan; </w:t>
            </w:r>
          </w:p>
          <w:p w14:paraId="58455072" w14:textId="77777777" w:rsidR="004366B6" w:rsidRPr="00E27476" w:rsidRDefault="007610FC">
            <w:pPr>
              <w:numPr>
                <w:ilvl w:val="0"/>
                <w:numId w:val="3"/>
              </w:numPr>
              <w:pBdr>
                <w:top w:val="nil"/>
                <w:left w:val="nil"/>
                <w:bottom w:val="nil"/>
                <w:right w:val="nil"/>
                <w:between w:val="nil"/>
              </w:pBdr>
              <w:ind w:left="375"/>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peserta Tender dengan harga penawaran dibawah nilai nominal 80% (delapan puluh persen) HPS yang tidak bersedia menaikkan nilai Jaminan Pelaksanaan menjadi sebesar 5% (lima persen) HPS;</w:t>
            </w:r>
          </w:p>
          <w:p w14:paraId="762C01B9" w14:textId="77777777" w:rsidR="004366B6" w:rsidRPr="00E27476" w:rsidRDefault="007610FC">
            <w:pPr>
              <w:numPr>
                <w:ilvl w:val="0"/>
                <w:numId w:val="3"/>
              </w:numPr>
              <w:pBdr>
                <w:top w:val="nil"/>
                <w:left w:val="nil"/>
                <w:bottom w:val="nil"/>
                <w:right w:val="nil"/>
                <w:between w:val="nil"/>
              </w:pBdr>
              <w:ind w:left="375"/>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pemenang Tender yang telah menerima Surat Penunjukan Penyedia Barang Jasa (SPPBJ) mengundurkan diri sebelum penandatanganan Kontrak dengan alasan yang tidak dapat diterima oleh Pejabat Penandatangan Kontrak;</w:t>
            </w:r>
          </w:p>
          <w:p w14:paraId="114B0E05" w14:textId="77777777" w:rsidR="004366B6" w:rsidRPr="00E27476" w:rsidRDefault="007610FC">
            <w:pPr>
              <w:numPr>
                <w:ilvl w:val="0"/>
                <w:numId w:val="3"/>
              </w:numPr>
              <w:pBdr>
                <w:top w:val="nil"/>
                <w:left w:val="nil"/>
                <w:bottom w:val="nil"/>
                <w:right w:val="nil"/>
                <w:between w:val="nil"/>
              </w:pBdr>
              <w:ind w:left="375"/>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Penyedia yang tidak melaksanakan kontrak, tidak menyelesaikan pekerjaan, atau dilakukan pemutusan kontrak secara sepihak oleh Pejabat Penandatangan Kontrak yang disebabkan oleh kesalahan Penyedia Barang/Jasa; atau</w:t>
            </w:r>
          </w:p>
          <w:p w14:paraId="07659A61" w14:textId="77777777" w:rsidR="004366B6" w:rsidRPr="00E27476" w:rsidRDefault="007610FC">
            <w:pPr>
              <w:numPr>
                <w:ilvl w:val="0"/>
                <w:numId w:val="3"/>
              </w:numPr>
              <w:pBdr>
                <w:top w:val="nil"/>
                <w:left w:val="nil"/>
                <w:bottom w:val="nil"/>
                <w:right w:val="nil"/>
                <w:between w:val="nil"/>
              </w:pBdr>
              <w:ind w:left="375"/>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Penyedia tidak melaksanakan kewajiban dalam masa pemeliharaan sebagaimana mestinya.</w:t>
            </w:r>
          </w:p>
          <w:p w14:paraId="5FE0366E" w14:textId="77777777" w:rsidR="004366B6" w:rsidRPr="00E27476" w:rsidRDefault="004366B6">
            <w:pPr>
              <w:pBdr>
                <w:top w:val="nil"/>
                <w:left w:val="nil"/>
                <w:bottom w:val="nil"/>
                <w:right w:val="nil"/>
                <w:between w:val="nil"/>
              </w:pBdr>
              <w:ind w:left="375"/>
              <w:jc w:val="both"/>
              <w:rPr>
                <w:rFonts w:ascii="Footlight MT Light" w:eastAsia="Gentium Basic" w:hAnsi="Footlight MT Light" w:cs="Gentium Basic"/>
                <w:color w:val="000000"/>
              </w:rPr>
            </w:pPr>
          </w:p>
        </w:tc>
      </w:tr>
      <w:tr w:rsidR="004366B6" w:rsidRPr="00E27476" w14:paraId="235892CD" w14:textId="77777777">
        <w:tc>
          <w:tcPr>
            <w:tcW w:w="2235" w:type="dxa"/>
          </w:tcPr>
          <w:p w14:paraId="6B33F04B" w14:textId="77777777" w:rsidR="004366B6" w:rsidRPr="00E27476" w:rsidRDefault="007610FC" w:rsidP="00FC4021">
            <w:pPr>
              <w:pStyle w:val="Heading2"/>
              <w:numPr>
                <w:ilvl w:val="0"/>
                <w:numId w:val="26"/>
              </w:numPr>
              <w:ind w:left="426" w:hanging="426"/>
              <w:jc w:val="left"/>
            </w:pPr>
            <w:bookmarkStart w:id="12" w:name="_Toc69978780"/>
            <w:r w:rsidRPr="00E27476">
              <w:lastRenderedPageBreak/>
              <w:t>Alih Pengalaman dan</w:t>
            </w:r>
            <w:r w:rsidRPr="00E27476">
              <w:rPr>
                <w:rFonts w:eastAsia="Bookman Old Style" w:cs="Bookman Old Style"/>
              </w:rPr>
              <w:t xml:space="preserve"> </w:t>
            </w:r>
            <w:r w:rsidRPr="00E27476">
              <w:t>Pendayagunaan Produksi Dalam Negeri</w:t>
            </w:r>
            <w:bookmarkEnd w:id="12"/>
          </w:p>
          <w:p w14:paraId="4296620F" w14:textId="77777777" w:rsidR="004366B6" w:rsidRPr="00E27476" w:rsidRDefault="004366B6">
            <w:pPr>
              <w:ind w:left="360"/>
              <w:rPr>
                <w:rFonts w:ascii="Footlight MT Light" w:eastAsia="Gentium Basic" w:hAnsi="Footlight MT Light" w:cs="Gentium Basic"/>
              </w:rPr>
            </w:pPr>
          </w:p>
          <w:p w14:paraId="1E3CBA2F" w14:textId="77777777" w:rsidR="004366B6" w:rsidRPr="00E27476" w:rsidRDefault="004366B6">
            <w:pPr>
              <w:rPr>
                <w:rFonts w:ascii="Footlight MT Light" w:eastAsia="Gentium Basic" w:hAnsi="Footlight MT Light" w:cs="Gentium Basic"/>
              </w:rPr>
            </w:pPr>
          </w:p>
          <w:p w14:paraId="1ABF63A9" w14:textId="77777777" w:rsidR="004366B6" w:rsidRPr="00E27476" w:rsidRDefault="004366B6">
            <w:pPr>
              <w:rPr>
                <w:rFonts w:ascii="Footlight MT Light" w:eastAsia="Gentium Basic" w:hAnsi="Footlight MT Light" w:cs="Gentium Basic"/>
              </w:rPr>
            </w:pPr>
          </w:p>
          <w:p w14:paraId="3B5F01EB" w14:textId="77777777" w:rsidR="004366B6" w:rsidRPr="00E27476" w:rsidRDefault="004366B6">
            <w:pPr>
              <w:rPr>
                <w:rFonts w:ascii="Footlight MT Light" w:eastAsia="Gentium Basic" w:hAnsi="Footlight MT Light" w:cs="Gentium Basic"/>
              </w:rPr>
            </w:pPr>
          </w:p>
          <w:p w14:paraId="46D95EB3" w14:textId="77777777" w:rsidR="004366B6" w:rsidRPr="00E27476" w:rsidRDefault="004366B6">
            <w:pPr>
              <w:rPr>
                <w:rFonts w:ascii="Footlight MT Light" w:eastAsia="Gentium Basic" w:hAnsi="Footlight MT Light" w:cs="Gentium Basic"/>
              </w:rPr>
            </w:pPr>
          </w:p>
          <w:p w14:paraId="1C12DA10" w14:textId="77777777" w:rsidR="004366B6" w:rsidRPr="00E27476" w:rsidRDefault="004366B6">
            <w:pPr>
              <w:rPr>
                <w:rFonts w:ascii="Footlight MT Light" w:eastAsia="Gentium Basic" w:hAnsi="Footlight MT Light" w:cs="Gentium Basic"/>
              </w:rPr>
            </w:pPr>
          </w:p>
          <w:p w14:paraId="1A4453E8" w14:textId="77777777" w:rsidR="004366B6" w:rsidRPr="00E27476" w:rsidRDefault="004366B6">
            <w:pPr>
              <w:rPr>
                <w:rFonts w:ascii="Footlight MT Light" w:eastAsia="Gentium Basic" w:hAnsi="Footlight MT Light" w:cs="Gentium Basic"/>
              </w:rPr>
            </w:pPr>
          </w:p>
          <w:p w14:paraId="4A53B8AF" w14:textId="77777777" w:rsidR="004366B6" w:rsidRPr="00E27476" w:rsidRDefault="004366B6">
            <w:pPr>
              <w:rPr>
                <w:rFonts w:ascii="Footlight MT Light" w:eastAsia="Gentium Basic" w:hAnsi="Footlight MT Light" w:cs="Gentium Basic"/>
              </w:rPr>
            </w:pPr>
          </w:p>
          <w:p w14:paraId="08E0DD68" w14:textId="77777777" w:rsidR="004366B6" w:rsidRPr="00E27476" w:rsidRDefault="004366B6">
            <w:pPr>
              <w:rPr>
                <w:rFonts w:ascii="Footlight MT Light" w:eastAsia="Gentium Basic" w:hAnsi="Footlight MT Light" w:cs="Gentium Basic"/>
              </w:rPr>
            </w:pPr>
          </w:p>
          <w:p w14:paraId="359A8B5D" w14:textId="77777777" w:rsidR="004366B6" w:rsidRPr="00E27476" w:rsidRDefault="004366B6">
            <w:pPr>
              <w:rPr>
                <w:rFonts w:ascii="Footlight MT Light" w:eastAsia="Gentium Basic" w:hAnsi="Footlight MT Light" w:cs="Gentium Basic"/>
              </w:rPr>
            </w:pPr>
          </w:p>
          <w:p w14:paraId="04E14B8D" w14:textId="77777777" w:rsidR="004366B6" w:rsidRPr="00E27476" w:rsidRDefault="004366B6">
            <w:pPr>
              <w:rPr>
                <w:rFonts w:ascii="Footlight MT Light" w:eastAsia="Gentium Basic" w:hAnsi="Footlight MT Light" w:cs="Gentium Basic"/>
              </w:rPr>
            </w:pPr>
          </w:p>
          <w:p w14:paraId="521C0EC1" w14:textId="77777777" w:rsidR="004366B6" w:rsidRPr="00E27476" w:rsidRDefault="004366B6">
            <w:pPr>
              <w:rPr>
                <w:rFonts w:ascii="Footlight MT Light" w:eastAsia="Gentium Basic" w:hAnsi="Footlight MT Light" w:cs="Gentium Basic"/>
              </w:rPr>
            </w:pPr>
          </w:p>
          <w:p w14:paraId="196ED43D" w14:textId="77777777" w:rsidR="004366B6" w:rsidRPr="00E27476" w:rsidRDefault="004366B6">
            <w:pPr>
              <w:rPr>
                <w:rFonts w:ascii="Footlight MT Light" w:eastAsia="Gentium Basic" w:hAnsi="Footlight MT Light" w:cs="Gentium Basic"/>
              </w:rPr>
            </w:pPr>
          </w:p>
          <w:p w14:paraId="4BD0DEA2" w14:textId="77777777" w:rsidR="004366B6" w:rsidRPr="00E27476" w:rsidRDefault="004366B6">
            <w:pPr>
              <w:rPr>
                <w:rFonts w:ascii="Footlight MT Light" w:eastAsia="Gentium Basic" w:hAnsi="Footlight MT Light" w:cs="Gentium Basic"/>
              </w:rPr>
            </w:pPr>
          </w:p>
          <w:p w14:paraId="26F9C8B7" w14:textId="77777777" w:rsidR="004366B6" w:rsidRPr="00E27476" w:rsidRDefault="004366B6">
            <w:pPr>
              <w:rPr>
                <w:rFonts w:ascii="Footlight MT Light" w:eastAsia="Gentium Basic" w:hAnsi="Footlight MT Light" w:cs="Gentium Basic"/>
              </w:rPr>
            </w:pPr>
          </w:p>
          <w:p w14:paraId="5795E27B" w14:textId="77777777" w:rsidR="004366B6" w:rsidRPr="00E27476" w:rsidRDefault="004366B6">
            <w:pPr>
              <w:rPr>
                <w:rFonts w:ascii="Footlight MT Light" w:eastAsia="Gentium Basic" w:hAnsi="Footlight MT Light" w:cs="Gentium Basic"/>
              </w:rPr>
            </w:pPr>
          </w:p>
          <w:p w14:paraId="2C1E65E5" w14:textId="77777777" w:rsidR="004366B6" w:rsidRPr="00E27476" w:rsidRDefault="004366B6">
            <w:pPr>
              <w:rPr>
                <w:rFonts w:ascii="Footlight MT Light" w:eastAsia="Gentium Basic" w:hAnsi="Footlight MT Light" w:cs="Gentium Basic"/>
              </w:rPr>
            </w:pPr>
          </w:p>
          <w:p w14:paraId="2537DA89" w14:textId="77777777" w:rsidR="004366B6" w:rsidRPr="00E27476" w:rsidRDefault="004366B6">
            <w:pPr>
              <w:rPr>
                <w:rFonts w:ascii="Footlight MT Light" w:eastAsia="Gentium Basic" w:hAnsi="Footlight MT Light" w:cs="Gentium Basic"/>
              </w:rPr>
            </w:pPr>
          </w:p>
          <w:p w14:paraId="6AC7732A" w14:textId="77777777" w:rsidR="004366B6" w:rsidRPr="00E27476" w:rsidRDefault="004366B6">
            <w:pPr>
              <w:rPr>
                <w:rFonts w:ascii="Footlight MT Light" w:eastAsia="Gentium Basic" w:hAnsi="Footlight MT Light" w:cs="Gentium Basic"/>
              </w:rPr>
            </w:pPr>
          </w:p>
          <w:p w14:paraId="0099F159" w14:textId="77777777" w:rsidR="004366B6" w:rsidRPr="00E27476" w:rsidRDefault="004366B6">
            <w:pPr>
              <w:rPr>
                <w:rFonts w:ascii="Footlight MT Light" w:eastAsia="Gentium Basic" w:hAnsi="Footlight MT Light" w:cs="Gentium Basic"/>
              </w:rPr>
            </w:pPr>
          </w:p>
          <w:p w14:paraId="2CCC83C7" w14:textId="77777777" w:rsidR="004366B6" w:rsidRPr="00E27476" w:rsidRDefault="004366B6">
            <w:pPr>
              <w:rPr>
                <w:rFonts w:ascii="Footlight MT Light" w:eastAsia="Gentium Basic" w:hAnsi="Footlight MT Light" w:cs="Gentium Basic"/>
              </w:rPr>
            </w:pPr>
          </w:p>
          <w:p w14:paraId="3CE835B9" w14:textId="77777777" w:rsidR="004366B6" w:rsidRPr="00E27476" w:rsidRDefault="004366B6">
            <w:pPr>
              <w:rPr>
                <w:rFonts w:ascii="Footlight MT Light" w:eastAsia="Gentium Basic" w:hAnsi="Footlight MT Light" w:cs="Gentium Basic"/>
              </w:rPr>
            </w:pPr>
          </w:p>
          <w:p w14:paraId="3361C3AD" w14:textId="77777777" w:rsidR="004366B6" w:rsidRPr="00E27476" w:rsidRDefault="004366B6">
            <w:pPr>
              <w:rPr>
                <w:rFonts w:ascii="Footlight MT Light" w:eastAsia="Gentium Basic" w:hAnsi="Footlight MT Light" w:cs="Gentium Basic"/>
              </w:rPr>
            </w:pPr>
          </w:p>
          <w:p w14:paraId="489C8E54" w14:textId="77777777" w:rsidR="004366B6" w:rsidRPr="00E27476" w:rsidRDefault="004366B6">
            <w:pPr>
              <w:rPr>
                <w:rFonts w:ascii="Footlight MT Light" w:eastAsia="Gentium Basic" w:hAnsi="Footlight MT Light" w:cs="Gentium Basic"/>
              </w:rPr>
            </w:pPr>
          </w:p>
          <w:p w14:paraId="390CF51F" w14:textId="77777777" w:rsidR="004366B6" w:rsidRPr="00E27476" w:rsidRDefault="004366B6">
            <w:pPr>
              <w:rPr>
                <w:rFonts w:ascii="Footlight MT Light" w:eastAsia="Gentium Basic" w:hAnsi="Footlight MT Light" w:cs="Gentium Basic"/>
              </w:rPr>
            </w:pPr>
          </w:p>
          <w:p w14:paraId="4124807A" w14:textId="77777777" w:rsidR="004366B6" w:rsidRPr="00E27476" w:rsidRDefault="004366B6">
            <w:pPr>
              <w:rPr>
                <w:rFonts w:ascii="Footlight MT Light" w:eastAsia="Gentium Basic" w:hAnsi="Footlight MT Light" w:cs="Gentium Basic"/>
              </w:rPr>
            </w:pPr>
          </w:p>
          <w:p w14:paraId="30619679" w14:textId="77777777" w:rsidR="004366B6" w:rsidRPr="00E27476" w:rsidRDefault="004366B6">
            <w:pPr>
              <w:rPr>
                <w:rFonts w:ascii="Footlight MT Light" w:eastAsia="Gentium Basic" w:hAnsi="Footlight MT Light" w:cs="Gentium Basic"/>
              </w:rPr>
            </w:pPr>
          </w:p>
          <w:p w14:paraId="2AD664BE" w14:textId="77777777" w:rsidR="004366B6" w:rsidRPr="00E27476" w:rsidRDefault="004366B6">
            <w:pPr>
              <w:rPr>
                <w:rFonts w:ascii="Footlight MT Light" w:eastAsia="Gentium Basic" w:hAnsi="Footlight MT Light" w:cs="Gentium Basic"/>
              </w:rPr>
            </w:pPr>
          </w:p>
          <w:p w14:paraId="7DE39D1E" w14:textId="77777777" w:rsidR="004366B6" w:rsidRPr="00E27476" w:rsidRDefault="004366B6">
            <w:pPr>
              <w:rPr>
                <w:rFonts w:ascii="Footlight MT Light" w:eastAsia="Gentium Basic" w:hAnsi="Footlight MT Light" w:cs="Gentium Basic"/>
              </w:rPr>
            </w:pPr>
          </w:p>
          <w:p w14:paraId="200F8EC6" w14:textId="77777777" w:rsidR="004366B6" w:rsidRPr="00E27476" w:rsidRDefault="004366B6">
            <w:pPr>
              <w:rPr>
                <w:rFonts w:ascii="Footlight MT Light" w:eastAsia="Gentium Basic" w:hAnsi="Footlight MT Light" w:cs="Gentium Basic"/>
              </w:rPr>
            </w:pPr>
          </w:p>
          <w:p w14:paraId="0FE4F39C" w14:textId="77777777" w:rsidR="004366B6" w:rsidRPr="00E27476" w:rsidRDefault="004366B6">
            <w:pPr>
              <w:rPr>
                <w:rFonts w:ascii="Footlight MT Light" w:eastAsia="Gentium Basic" w:hAnsi="Footlight MT Light" w:cs="Gentium Basic"/>
              </w:rPr>
            </w:pPr>
          </w:p>
          <w:p w14:paraId="5D626B8E" w14:textId="77777777" w:rsidR="004366B6" w:rsidRPr="00E27476" w:rsidRDefault="004366B6">
            <w:pPr>
              <w:rPr>
                <w:rFonts w:ascii="Footlight MT Light" w:eastAsia="Gentium Basic" w:hAnsi="Footlight MT Light" w:cs="Gentium Basic"/>
              </w:rPr>
            </w:pPr>
          </w:p>
          <w:p w14:paraId="23C51628" w14:textId="77777777" w:rsidR="004366B6" w:rsidRPr="00E27476" w:rsidRDefault="004366B6">
            <w:pPr>
              <w:rPr>
                <w:rFonts w:ascii="Footlight MT Light" w:eastAsia="Gentium Basic" w:hAnsi="Footlight MT Light" w:cs="Gentium Basic"/>
              </w:rPr>
            </w:pPr>
          </w:p>
          <w:p w14:paraId="5AEFC1C4" w14:textId="77777777" w:rsidR="004366B6" w:rsidRPr="00E27476" w:rsidRDefault="004366B6">
            <w:pPr>
              <w:rPr>
                <w:rFonts w:ascii="Footlight MT Light" w:eastAsia="Gentium Basic" w:hAnsi="Footlight MT Light" w:cs="Gentium Basic"/>
              </w:rPr>
            </w:pPr>
          </w:p>
          <w:p w14:paraId="3AE94FC0" w14:textId="77777777" w:rsidR="004366B6" w:rsidRPr="00E27476" w:rsidRDefault="004366B6">
            <w:pPr>
              <w:rPr>
                <w:rFonts w:ascii="Footlight MT Light" w:eastAsia="Gentium Basic" w:hAnsi="Footlight MT Light" w:cs="Gentium Basic"/>
              </w:rPr>
            </w:pPr>
          </w:p>
          <w:p w14:paraId="23A54089" w14:textId="77777777" w:rsidR="004366B6" w:rsidRPr="00E27476" w:rsidRDefault="004366B6">
            <w:pPr>
              <w:rPr>
                <w:rFonts w:ascii="Footlight MT Light" w:eastAsia="Gentium Basic" w:hAnsi="Footlight MT Light" w:cs="Gentium Basic"/>
              </w:rPr>
            </w:pPr>
          </w:p>
          <w:p w14:paraId="15A97BB3" w14:textId="77777777" w:rsidR="004366B6" w:rsidRPr="00E27476" w:rsidRDefault="004366B6">
            <w:pPr>
              <w:rPr>
                <w:rFonts w:ascii="Footlight MT Light" w:eastAsia="Gentium Basic" w:hAnsi="Footlight MT Light" w:cs="Gentium Basic"/>
              </w:rPr>
            </w:pPr>
          </w:p>
          <w:p w14:paraId="21FB30C9" w14:textId="77777777" w:rsidR="004366B6" w:rsidRPr="00E27476" w:rsidRDefault="004366B6">
            <w:pPr>
              <w:pStyle w:val="Heading2"/>
              <w:jc w:val="left"/>
            </w:pPr>
          </w:p>
        </w:tc>
        <w:tc>
          <w:tcPr>
            <w:tcW w:w="6495" w:type="dxa"/>
          </w:tcPr>
          <w:p w14:paraId="3C8B4FAF" w14:textId="77777777" w:rsidR="004366B6" w:rsidRPr="00E27476" w:rsidRDefault="007610FC" w:rsidP="00FC4021">
            <w:pPr>
              <w:numPr>
                <w:ilvl w:val="1"/>
                <w:numId w:val="27"/>
              </w:numPr>
              <w:pBdr>
                <w:top w:val="nil"/>
                <w:left w:val="nil"/>
                <w:bottom w:val="nil"/>
                <w:right w:val="nil"/>
                <w:between w:val="nil"/>
              </w:pBdr>
              <w:ind w:hanging="79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lastRenderedPageBreak/>
              <w:t xml:space="preserve">Dalam hal pelaksanaan paket pekerjaan konstruksi dengan nilai pagu anggaran di atas Rp50.000.000.000,00 (lima puluh miliar rupiah), penyedia jasa pelaksana konstruksi diwajibkan memberikan alih pengalaman/ keahlian melalui sistem kerja praktik/magang.    </w:t>
            </w:r>
          </w:p>
          <w:p w14:paraId="477CBD0C" w14:textId="77777777" w:rsidR="004366B6" w:rsidRPr="00E27476" w:rsidRDefault="004366B6">
            <w:pPr>
              <w:tabs>
                <w:tab w:val="left" w:pos="884"/>
              </w:tabs>
              <w:ind w:left="884"/>
              <w:jc w:val="both"/>
              <w:rPr>
                <w:rFonts w:ascii="Footlight MT Light" w:eastAsia="Gentium Basic" w:hAnsi="Footlight MT Light" w:cs="Gentium Basic"/>
              </w:rPr>
            </w:pPr>
          </w:p>
          <w:p w14:paraId="176D5259" w14:textId="77777777" w:rsidR="004366B6" w:rsidRPr="00E27476" w:rsidRDefault="007610FC" w:rsidP="00FC4021">
            <w:pPr>
              <w:numPr>
                <w:ilvl w:val="1"/>
                <w:numId w:val="27"/>
              </w:numPr>
              <w:pBdr>
                <w:top w:val="nil"/>
                <w:left w:val="nil"/>
                <w:bottom w:val="nil"/>
                <w:right w:val="nil"/>
                <w:between w:val="nil"/>
              </w:pBdr>
              <w:ind w:hanging="79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Peserta berkewajiban menyampaikan penawaran yang mengutamakan material/ bahan produksi dalam negeri dan tenaga kerja Indonesia untuk Pekerjaan Konstruksi yang dilaksanakan di Indonesia.</w:t>
            </w:r>
          </w:p>
          <w:p w14:paraId="57FCE3C4" w14:textId="77777777" w:rsidR="004366B6" w:rsidRPr="00E27476" w:rsidRDefault="004366B6">
            <w:pPr>
              <w:tabs>
                <w:tab w:val="left" w:pos="884"/>
              </w:tabs>
              <w:ind w:left="884" w:hanging="884"/>
              <w:jc w:val="both"/>
              <w:rPr>
                <w:rFonts w:ascii="Footlight MT Light" w:eastAsia="Gentium Basic" w:hAnsi="Footlight MT Light" w:cs="Gentium Basic"/>
              </w:rPr>
            </w:pPr>
          </w:p>
          <w:p w14:paraId="1BBAC254" w14:textId="77777777" w:rsidR="004366B6" w:rsidRPr="00E27476" w:rsidRDefault="007610FC" w:rsidP="00FC4021">
            <w:pPr>
              <w:numPr>
                <w:ilvl w:val="1"/>
                <w:numId w:val="27"/>
              </w:numPr>
              <w:pBdr>
                <w:top w:val="nil"/>
                <w:left w:val="nil"/>
                <w:bottom w:val="nil"/>
                <w:right w:val="nil"/>
                <w:between w:val="nil"/>
              </w:pBdr>
              <w:ind w:hanging="79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Dalam pelaksanaan Pekerjaan Konstruksi dimungkinkan menggunakan bahan baku, tenaga ahli, dan perangkat lunak yang berasal dari luar negeri (impor) dengan ketentuan:</w:t>
            </w:r>
          </w:p>
          <w:p w14:paraId="66BDC81C" w14:textId="77777777" w:rsidR="004366B6" w:rsidRPr="00E27476" w:rsidRDefault="007610FC" w:rsidP="00FC4021">
            <w:pPr>
              <w:numPr>
                <w:ilvl w:val="0"/>
                <w:numId w:val="165"/>
              </w:numPr>
              <w:tabs>
                <w:tab w:val="left" w:pos="1167"/>
              </w:tabs>
              <w:ind w:left="1167" w:hanging="283"/>
              <w:jc w:val="both"/>
              <w:rPr>
                <w:rFonts w:ascii="Footlight MT Light" w:eastAsia="Gentium Basic" w:hAnsi="Footlight MT Light" w:cs="Gentium Basic"/>
              </w:rPr>
            </w:pPr>
            <w:r w:rsidRPr="00E27476">
              <w:rPr>
                <w:rFonts w:ascii="Footlight MT Light" w:eastAsia="Gentium Basic" w:hAnsi="Footlight MT Light" w:cs="Gentium Basic"/>
              </w:rPr>
              <w:t>pemilahan atau pembagian komponen harus benar-benar mencerminkan bagian atau komponen yang telah dapat diproduksi di dalam negeri dan bagian atau komponen yang masih harus diimpor;</w:t>
            </w:r>
          </w:p>
          <w:p w14:paraId="19B2D1D6" w14:textId="77777777" w:rsidR="004366B6" w:rsidRPr="00E27476" w:rsidRDefault="007610FC" w:rsidP="00FC4021">
            <w:pPr>
              <w:numPr>
                <w:ilvl w:val="0"/>
                <w:numId w:val="165"/>
              </w:numPr>
              <w:tabs>
                <w:tab w:val="left" w:pos="1167"/>
              </w:tabs>
              <w:ind w:left="1167" w:hanging="283"/>
              <w:jc w:val="both"/>
              <w:rPr>
                <w:rFonts w:ascii="Footlight MT Light" w:eastAsia="Gentium Basic" w:hAnsi="Footlight MT Light" w:cs="Gentium Basic"/>
              </w:rPr>
            </w:pPr>
            <w:r w:rsidRPr="00E27476">
              <w:rPr>
                <w:rFonts w:ascii="Footlight MT Light" w:eastAsia="Gentium Basic" w:hAnsi="Footlight MT Light" w:cs="Gentium Basic"/>
              </w:rPr>
              <w:t>komponen berupa bahan baku belum diproduksi di dalam negeri dan/atau spesifikasi teknis bahan baku yang diproduksi di dalam negeri belum memenuhi persyaratan;</w:t>
            </w:r>
          </w:p>
          <w:p w14:paraId="7C28B549" w14:textId="77777777" w:rsidR="004366B6" w:rsidRPr="00E27476" w:rsidRDefault="007610FC" w:rsidP="00FC4021">
            <w:pPr>
              <w:numPr>
                <w:ilvl w:val="0"/>
                <w:numId w:val="165"/>
              </w:numPr>
              <w:tabs>
                <w:tab w:val="left" w:pos="1167"/>
              </w:tabs>
              <w:ind w:left="1167" w:hanging="283"/>
              <w:jc w:val="both"/>
              <w:rPr>
                <w:rFonts w:ascii="Footlight MT Light" w:eastAsia="Gentium Basic" w:hAnsi="Footlight MT Light" w:cs="Gentium Basic"/>
              </w:rPr>
            </w:pPr>
            <w:r w:rsidRPr="00E27476">
              <w:rPr>
                <w:rFonts w:ascii="Footlight MT Light" w:eastAsia="Gentium Basic" w:hAnsi="Footlight MT Light" w:cs="Gentium Basic"/>
              </w:rPr>
              <w:t>pekerjaan pemasangan, pabrikasi, pengujian dan lainnya sedapat mungkin dilakukan di dalam negeri;</w:t>
            </w:r>
          </w:p>
          <w:p w14:paraId="40BFBAB7" w14:textId="77777777" w:rsidR="004366B6" w:rsidRPr="00E27476" w:rsidRDefault="007610FC" w:rsidP="00FC4021">
            <w:pPr>
              <w:numPr>
                <w:ilvl w:val="0"/>
                <w:numId w:val="165"/>
              </w:numPr>
              <w:tabs>
                <w:tab w:val="left" w:pos="1167"/>
              </w:tabs>
              <w:ind w:left="1167" w:hanging="283"/>
              <w:jc w:val="both"/>
              <w:rPr>
                <w:rFonts w:ascii="Footlight MT Light" w:eastAsia="Gentium Basic" w:hAnsi="Footlight MT Light" w:cs="Gentium Basic"/>
              </w:rPr>
            </w:pPr>
            <w:r w:rsidRPr="00E27476">
              <w:rPr>
                <w:rFonts w:ascii="Footlight MT Light" w:eastAsia="Gentium Basic" w:hAnsi="Footlight MT Light" w:cs="Gentium Basic"/>
              </w:rPr>
              <w:t>semaksimal mungkin menggunakan jasa pelayanan yang ada di dalam negeri, seperti jasa asuransi, angkutan, ekspedisi, perbankan, dan pemeliharaan;</w:t>
            </w:r>
          </w:p>
          <w:p w14:paraId="166AC870" w14:textId="77777777" w:rsidR="004366B6" w:rsidRPr="00E27476" w:rsidRDefault="007610FC" w:rsidP="00FC4021">
            <w:pPr>
              <w:numPr>
                <w:ilvl w:val="0"/>
                <w:numId w:val="165"/>
              </w:numPr>
              <w:tabs>
                <w:tab w:val="left" w:pos="1167"/>
              </w:tabs>
              <w:ind w:left="1167" w:hanging="283"/>
              <w:jc w:val="both"/>
              <w:rPr>
                <w:rFonts w:ascii="Footlight MT Light" w:eastAsia="Gentium Basic" w:hAnsi="Footlight MT Light" w:cs="Gentium Basic"/>
              </w:rPr>
            </w:pPr>
            <w:r w:rsidRPr="00E27476">
              <w:rPr>
                <w:rFonts w:ascii="Footlight MT Light" w:eastAsia="Gentium Basic" w:hAnsi="Footlight MT Light" w:cs="Gentium Basic"/>
              </w:rPr>
              <w:t xml:space="preserve">penggunaan tenaga ahli asing dilakukan semata-mata untuk mencukupi kebutuhan jenis keahlian </w:t>
            </w:r>
            <w:r w:rsidRPr="00E27476">
              <w:rPr>
                <w:rFonts w:ascii="Footlight MT Light" w:eastAsia="Gentium Basic" w:hAnsi="Footlight MT Light" w:cs="Gentium Basic"/>
              </w:rPr>
              <w:lastRenderedPageBreak/>
              <w:t>yang belum dapat diperoleh di Indonesia, disusun berdasarkan keperluan yang nyata, dan diusahakan secara terencana untuk semaksimal mungkin terjadinya alih pengalaman/keahlian dari tenaga ahli asing tersebut ke tenaga Indonesia; dan</w:t>
            </w:r>
          </w:p>
          <w:p w14:paraId="19982EE1" w14:textId="77777777" w:rsidR="004366B6" w:rsidRPr="00E27476" w:rsidRDefault="007610FC" w:rsidP="00FC4021">
            <w:pPr>
              <w:numPr>
                <w:ilvl w:val="0"/>
                <w:numId w:val="165"/>
              </w:numPr>
              <w:tabs>
                <w:tab w:val="left" w:pos="1167"/>
              </w:tabs>
              <w:ind w:left="1167" w:hanging="283"/>
              <w:jc w:val="both"/>
              <w:rPr>
                <w:rFonts w:ascii="Footlight MT Light" w:eastAsia="Gentium Basic" w:hAnsi="Footlight MT Light" w:cs="Gentium Basic"/>
              </w:rPr>
            </w:pPr>
            <w:r w:rsidRPr="00E27476">
              <w:rPr>
                <w:rFonts w:ascii="Footlight MT Light" w:eastAsia="Gentium Basic" w:hAnsi="Footlight MT Light" w:cs="Gentium Basic"/>
              </w:rPr>
              <w:t>peserta diwajibkan membuat daftar Barang yang diimpor yang dilengkapi dengan spesifikasi teknis, jumlah dan harga yang dilampirkan pada Dokumen Penawaran.</w:t>
            </w:r>
          </w:p>
          <w:p w14:paraId="7E4B3E6F" w14:textId="77777777" w:rsidR="004366B6" w:rsidRPr="00E27476" w:rsidRDefault="004366B6">
            <w:pPr>
              <w:tabs>
                <w:tab w:val="left" w:pos="1167"/>
              </w:tabs>
              <w:ind w:left="1167"/>
              <w:jc w:val="both"/>
              <w:rPr>
                <w:rFonts w:ascii="Footlight MT Light" w:eastAsia="Gentium Basic" w:hAnsi="Footlight MT Light" w:cs="Gentium Basic"/>
              </w:rPr>
            </w:pPr>
          </w:p>
          <w:p w14:paraId="27A71A38" w14:textId="77777777" w:rsidR="004366B6" w:rsidRPr="00E27476" w:rsidRDefault="007610FC" w:rsidP="00FC4021">
            <w:pPr>
              <w:numPr>
                <w:ilvl w:val="1"/>
                <w:numId w:val="27"/>
              </w:numPr>
              <w:pBdr>
                <w:top w:val="nil"/>
                <w:left w:val="nil"/>
                <w:bottom w:val="nil"/>
                <w:right w:val="nil"/>
                <w:between w:val="nil"/>
              </w:pBdr>
              <w:ind w:hanging="79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Pengadaan barang/jasa impor dimungkinkan dalam hal:</w:t>
            </w:r>
          </w:p>
          <w:p w14:paraId="50A58D6A" w14:textId="77777777" w:rsidR="004366B6" w:rsidRPr="00E27476" w:rsidRDefault="007610FC" w:rsidP="00FC4021">
            <w:pPr>
              <w:numPr>
                <w:ilvl w:val="0"/>
                <w:numId w:val="169"/>
              </w:numPr>
              <w:tabs>
                <w:tab w:val="left" w:pos="884"/>
              </w:tabs>
              <w:ind w:left="1167" w:hanging="283"/>
              <w:jc w:val="both"/>
              <w:rPr>
                <w:rFonts w:ascii="Footlight MT Light" w:eastAsia="Gentium Basic" w:hAnsi="Footlight MT Light" w:cs="Gentium Basic"/>
              </w:rPr>
            </w:pPr>
            <w:r w:rsidRPr="00E27476">
              <w:rPr>
                <w:rFonts w:ascii="Footlight MT Light" w:eastAsia="Gentium Basic" w:hAnsi="Footlight MT Light" w:cs="Gentium Basic"/>
              </w:rPr>
              <w:t>barang/jasa tersebut belum dapat diproduksi/dihasilkan di dalam negeri;</w:t>
            </w:r>
          </w:p>
          <w:p w14:paraId="7A2F08C0" w14:textId="77777777" w:rsidR="004366B6" w:rsidRPr="00E27476" w:rsidRDefault="007610FC" w:rsidP="00FC4021">
            <w:pPr>
              <w:numPr>
                <w:ilvl w:val="0"/>
                <w:numId w:val="169"/>
              </w:numPr>
              <w:tabs>
                <w:tab w:val="left" w:pos="884"/>
              </w:tabs>
              <w:ind w:left="1167" w:hanging="283"/>
              <w:jc w:val="both"/>
              <w:rPr>
                <w:rFonts w:ascii="Footlight MT Light" w:eastAsia="Gentium Basic" w:hAnsi="Footlight MT Light" w:cs="Gentium Basic"/>
              </w:rPr>
            </w:pPr>
            <w:r w:rsidRPr="00E27476">
              <w:rPr>
                <w:rFonts w:ascii="Footlight MT Light" w:eastAsia="Gentium Basic" w:hAnsi="Footlight MT Light" w:cs="Gentium Basic"/>
              </w:rPr>
              <w:t>spesifikasi teknis barang yang diproduksi dan/atau kualifikasi teknis tenaga ahli dalam negeri belum memenuhi persyaratan; dan/atau</w:t>
            </w:r>
          </w:p>
          <w:p w14:paraId="796FA781" w14:textId="77777777" w:rsidR="004366B6" w:rsidRPr="00E27476" w:rsidRDefault="007610FC" w:rsidP="00FC4021">
            <w:pPr>
              <w:numPr>
                <w:ilvl w:val="0"/>
                <w:numId w:val="169"/>
              </w:numPr>
              <w:tabs>
                <w:tab w:val="left" w:pos="884"/>
              </w:tabs>
              <w:ind w:left="1167" w:hanging="283"/>
              <w:jc w:val="both"/>
              <w:rPr>
                <w:rFonts w:ascii="Footlight MT Light" w:eastAsia="Gentium Basic" w:hAnsi="Footlight MT Light" w:cs="Gentium Basic"/>
              </w:rPr>
            </w:pPr>
            <w:r w:rsidRPr="00E27476">
              <w:rPr>
                <w:rFonts w:ascii="Footlight MT Light" w:eastAsia="Gentium Basic" w:hAnsi="Footlight MT Light" w:cs="Gentium Basic"/>
              </w:rPr>
              <w:t>volume produksi dalam negeri tidak mampu memenuhi kebutuhan.</w:t>
            </w:r>
          </w:p>
          <w:p w14:paraId="4B7A0682" w14:textId="77777777" w:rsidR="004366B6" w:rsidRPr="00E27476" w:rsidRDefault="004366B6">
            <w:pPr>
              <w:jc w:val="both"/>
              <w:rPr>
                <w:rFonts w:ascii="Footlight MT Light" w:eastAsia="Gentium Basic" w:hAnsi="Footlight MT Light" w:cs="Gentium Basic"/>
              </w:rPr>
            </w:pPr>
          </w:p>
        </w:tc>
      </w:tr>
      <w:tr w:rsidR="004366B6" w:rsidRPr="00E27476" w14:paraId="73690BA8" w14:textId="77777777">
        <w:tc>
          <w:tcPr>
            <w:tcW w:w="2235" w:type="dxa"/>
          </w:tcPr>
          <w:p w14:paraId="180499B1" w14:textId="77777777" w:rsidR="004366B6" w:rsidRPr="00E27476" w:rsidRDefault="007610FC" w:rsidP="00FC4021">
            <w:pPr>
              <w:pStyle w:val="Heading2"/>
              <w:numPr>
                <w:ilvl w:val="0"/>
                <w:numId w:val="26"/>
              </w:numPr>
              <w:ind w:left="426" w:hanging="426"/>
              <w:jc w:val="left"/>
            </w:pPr>
            <w:bookmarkStart w:id="13" w:name="_Toc69978781"/>
            <w:r w:rsidRPr="00E27476">
              <w:lastRenderedPageBreak/>
              <w:t>Sertifikat Kompetensi Kerja</w:t>
            </w:r>
            <w:bookmarkEnd w:id="13"/>
            <w:r w:rsidRPr="00E27476">
              <w:t xml:space="preserve"> </w:t>
            </w:r>
          </w:p>
          <w:p w14:paraId="0388DF44" w14:textId="77777777" w:rsidR="004366B6" w:rsidRPr="00E27476" w:rsidRDefault="004366B6">
            <w:pPr>
              <w:rPr>
                <w:rFonts w:ascii="Footlight MT Light" w:hAnsi="Footlight MT Light"/>
              </w:rPr>
            </w:pPr>
          </w:p>
          <w:p w14:paraId="34E9DD84" w14:textId="77777777" w:rsidR="004366B6" w:rsidRPr="00E27476" w:rsidRDefault="004366B6">
            <w:pPr>
              <w:rPr>
                <w:rFonts w:ascii="Footlight MT Light" w:hAnsi="Footlight MT Light"/>
              </w:rPr>
            </w:pPr>
          </w:p>
        </w:tc>
        <w:tc>
          <w:tcPr>
            <w:tcW w:w="6495" w:type="dxa"/>
          </w:tcPr>
          <w:p w14:paraId="0AE3D212" w14:textId="77777777" w:rsidR="004366B6" w:rsidRPr="00E27476" w:rsidRDefault="007610FC" w:rsidP="00FC4021">
            <w:pPr>
              <w:numPr>
                <w:ilvl w:val="1"/>
                <w:numId w:val="28"/>
              </w:numPr>
              <w:pBdr>
                <w:top w:val="nil"/>
                <w:left w:val="nil"/>
                <w:bottom w:val="nil"/>
                <w:right w:val="nil"/>
                <w:between w:val="nil"/>
              </w:pBdr>
              <w:ind w:hanging="79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Setiap tenaga ahli, teknisi/analis, dan operator yang akan melaksanakan pekerjaan wajib memiliki sertifikat kompetensi kerja.</w:t>
            </w:r>
          </w:p>
          <w:p w14:paraId="60FEAA18" w14:textId="77777777" w:rsidR="004366B6" w:rsidRPr="00E27476" w:rsidRDefault="004366B6">
            <w:pPr>
              <w:tabs>
                <w:tab w:val="left" w:pos="884"/>
              </w:tabs>
              <w:ind w:left="884"/>
              <w:jc w:val="both"/>
              <w:rPr>
                <w:rFonts w:ascii="Footlight MT Light" w:eastAsia="Gentium Basic" w:hAnsi="Footlight MT Light" w:cs="Gentium Basic"/>
              </w:rPr>
            </w:pPr>
          </w:p>
          <w:p w14:paraId="24D04558" w14:textId="77777777" w:rsidR="004366B6" w:rsidRPr="00E27476" w:rsidRDefault="007610FC" w:rsidP="00FC4021">
            <w:pPr>
              <w:numPr>
                <w:ilvl w:val="1"/>
                <w:numId w:val="28"/>
              </w:numPr>
              <w:pBdr>
                <w:top w:val="nil"/>
                <w:left w:val="nil"/>
                <w:bottom w:val="nil"/>
                <w:right w:val="nil"/>
                <w:between w:val="nil"/>
              </w:pBdr>
              <w:ind w:hanging="79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Sertifikat Kompetensi Kerja untuk personel manajerial yang ditawarkan dalam dokumen penawaran dibuktikan saat penyerahan lapangan dan personil setelah tanda tangan kontrak.</w:t>
            </w:r>
          </w:p>
          <w:p w14:paraId="650106A6" w14:textId="77777777" w:rsidR="004366B6" w:rsidRPr="00E27476" w:rsidRDefault="004366B6">
            <w:pPr>
              <w:jc w:val="both"/>
              <w:rPr>
                <w:rFonts w:ascii="Footlight MT Light" w:eastAsia="Gentium Basic" w:hAnsi="Footlight MT Light" w:cs="Gentium Basic"/>
              </w:rPr>
            </w:pPr>
          </w:p>
        </w:tc>
      </w:tr>
      <w:tr w:rsidR="004366B6" w:rsidRPr="00E27476" w14:paraId="7B73F85F" w14:textId="77777777">
        <w:tc>
          <w:tcPr>
            <w:tcW w:w="2235" w:type="dxa"/>
          </w:tcPr>
          <w:p w14:paraId="1FF127D1" w14:textId="77777777" w:rsidR="004366B6" w:rsidRPr="00E27476" w:rsidRDefault="007610FC" w:rsidP="00FC4021">
            <w:pPr>
              <w:pStyle w:val="Heading2"/>
              <w:numPr>
                <w:ilvl w:val="0"/>
                <w:numId w:val="26"/>
              </w:numPr>
              <w:ind w:left="426" w:hanging="426"/>
              <w:jc w:val="left"/>
            </w:pPr>
            <w:bookmarkStart w:id="14" w:name="_Toc69978782"/>
            <w:r w:rsidRPr="00E27476">
              <w:t>Satu Penawaran Tiap Peserta</w:t>
            </w:r>
            <w:bookmarkEnd w:id="14"/>
          </w:p>
        </w:tc>
        <w:tc>
          <w:tcPr>
            <w:tcW w:w="6495" w:type="dxa"/>
          </w:tcPr>
          <w:p w14:paraId="0191331A" w14:textId="77777777" w:rsidR="004366B6" w:rsidRPr="00E27476" w:rsidRDefault="007610FC" w:rsidP="00FC4021">
            <w:pPr>
              <w:numPr>
                <w:ilvl w:val="1"/>
                <w:numId w:val="19"/>
              </w:numPr>
              <w:pBdr>
                <w:top w:val="nil"/>
                <w:left w:val="nil"/>
                <w:bottom w:val="nil"/>
                <w:right w:val="nil"/>
                <w:between w:val="nil"/>
              </w:pBdr>
              <w:ind w:hanging="79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Setiap peserta, baik tunggal/atas nama sendiri maupun sebagai anggota KSO hanya boleh memasukkan satu penawaran.</w:t>
            </w:r>
          </w:p>
          <w:p w14:paraId="3A622C6F" w14:textId="77777777" w:rsidR="004366B6" w:rsidRPr="00E27476" w:rsidRDefault="004366B6">
            <w:pPr>
              <w:tabs>
                <w:tab w:val="left" w:pos="884"/>
              </w:tabs>
              <w:ind w:left="884"/>
              <w:jc w:val="both"/>
              <w:rPr>
                <w:rFonts w:ascii="Footlight MT Light" w:eastAsia="Gentium Basic" w:hAnsi="Footlight MT Light" w:cs="Gentium Basic"/>
              </w:rPr>
            </w:pPr>
          </w:p>
          <w:p w14:paraId="634F7CCF" w14:textId="77777777" w:rsidR="004366B6" w:rsidRPr="00E27476" w:rsidRDefault="007610FC" w:rsidP="00FC4021">
            <w:pPr>
              <w:numPr>
                <w:ilvl w:val="1"/>
                <w:numId w:val="19"/>
              </w:numPr>
              <w:pBdr>
                <w:top w:val="nil"/>
                <w:left w:val="nil"/>
                <w:bottom w:val="nil"/>
                <w:right w:val="nil"/>
                <w:between w:val="nil"/>
              </w:pBdr>
              <w:ind w:hanging="792"/>
              <w:jc w:val="both"/>
              <w:rPr>
                <w:rFonts w:ascii="Footlight MT Light" w:hAnsi="Footlight MT Light"/>
              </w:rPr>
            </w:pPr>
            <w:r w:rsidRPr="00E27476">
              <w:rPr>
                <w:rFonts w:ascii="Footlight MT Light" w:eastAsia="Gentium Basic" w:hAnsi="Footlight MT Light" w:cs="Gentium Basic"/>
                <w:color w:val="000000"/>
              </w:rPr>
              <w:t>Setiap peserta yang termasuk dalam KSO dilarang menjadi peserta baik secara sendiri maupun sebagai anggota KSO yang lain pada paket pekerjaan yang sama.</w:t>
            </w:r>
            <w:r w:rsidRPr="00E27476">
              <w:rPr>
                <w:rFonts w:ascii="Footlight MT Light" w:hAnsi="Footlight MT Light"/>
                <w:color w:val="000000"/>
              </w:rPr>
              <w:t xml:space="preserve"> </w:t>
            </w:r>
          </w:p>
        </w:tc>
      </w:tr>
    </w:tbl>
    <w:p w14:paraId="2B0C5949" w14:textId="77777777" w:rsidR="004366B6" w:rsidRPr="00E27476" w:rsidRDefault="004366B6">
      <w:pPr>
        <w:rPr>
          <w:rFonts w:ascii="Footlight MT Light" w:eastAsia="Gentium Basic" w:hAnsi="Footlight MT Light" w:cs="Gentium Basic"/>
        </w:rPr>
      </w:pPr>
    </w:p>
    <w:p w14:paraId="13CA1A44" w14:textId="77777777" w:rsidR="004366B6" w:rsidRPr="00E27476" w:rsidRDefault="007610FC" w:rsidP="00FC4021">
      <w:pPr>
        <w:pStyle w:val="Heading1"/>
        <w:numPr>
          <w:ilvl w:val="0"/>
          <w:numId w:val="155"/>
        </w:numPr>
        <w:ind w:left="426" w:hanging="426"/>
        <w:jc w:val="both"/>
        <w:rPr>
          <w:rFonts w:ascii="Footlight MT Light" w:eastAsia="Gentium Basic" w:hAnsi="Footlight MT Light" w:cs="Gentium Basic"/>
          <w:sz w:val="24"/>
        </w:rPr>
      </w:pPr>
      <w:bookmarkStart w:id="15" w:name="_Toc69978783"/>
      <w:r w:rsidRPr="00E27476">
        <w:rPr>
          <w:rFonts w:ascii="Footlight MT Light" w:eastAsia="Gentium Basic" w:hAnsi="Footlight MT Light" w:cs="Gentium Basic"/>
          <w:sz w:val="24"/>
        </w:rPr>
        <w:t xml:space="preserve">DOKUMEN </w:t>
      </w:r>
      <w:r w:rsidR="00560F0B" w:rsidRPr="00E27476">
        <w:rPr>
          <w:rFonts w:ascii="Footlight MT Light" w:eastAsia="Gentium Basic" w:hAnsi="Footlight MT Light" w:cs="Gentium Basic"/>
          <w:sz w:val="24"/>
          <w:lang w:val="en-US"/>
        </w:rPr>
        <w:t>PEMILIHAN</w:t>
      </w:r>
      <w:bookmarkEnd w:id="15"/>
    </w:p>
    <w:p w14:paraId="4B5E66E3" w14:textId="77777777" w:rsidR="004366B6" w:rsidRPr="00E27476" w:rsidRDefault="004366B6">
      <w:pPr>
        <w:rPr>
          <w:rFonts w:ascii="Footlight MT Light" w:eastAsia="Gentium Basic" w:hAnsi="Footlight MT Light" w:cs="Gentium Basic"/>
        </w:rPr>
      </w:pPr>
    </w:p>
    <w:tbl>
      <w:tblPr>
        <w:tblStyle w:val="a2"/>
        <w:tblW w:w="8730" w:type="dxa"/>
        <w:tblLayout w:type="fixed"/>
        <w:tblLook w:val="0000" w:firstRow="0" w:lastRow="0" w:firstColumn="0" w:lastColumn="0" w:noHBand="0" w:noVBand="0"/>
      </w:tblPr>
      <w:tblGrid>
        <w:gridCol w:w="2235"/>
        <w:gridCol w:w="6495"/>
      </w:tblGrid>
      <w:tr w:rsidR="004366B6" w:rsidRPr="00E27476" w14:paraId="11684F0D" w14:textId="77777777">
        <w:tc>
          <w:tcPr>
            <w:tcW w:w="2235" w:type="dxa"/>
          </w:tcPr>
          <w:p w14:paraId="7F9DF78A" w14:textId="77777777" w:rsidR="004366B6" w:rsidRPr="00E27476" w:rsidRDefault="007610FC" w:rsidP="00FC4021">
            <w:pPr>
              <w:pStyle w:val="Heading2"/>
              <w:numPr>
                <w:ilvl w:val="0"/>
                <w:numId w:val="26"/>
              </w:numPr>
              <w:ind w:left="426" w:hanging="426"/>
              <w:jc w:val="left"/>
            </w:pPr>
            <w:bookmarkStart w:id="16" w:name="_Toc69978784"/>
            <w:r w:rsidRPr="00E27476">
              <w:t xml:space="preserve">Isi Dokumen </w:t>
            </w:r>
            <w:r w:rsidR="00560F0B" w:rsidRPr="00E27476">
              <w:rPr>
                <w:lang w:val="en-US"/>
              </w:rPr>
              <w:t>Pemilihan</w:t>
            </w:r>
            <w:bookmarkEnd w:id="16"/>
          </w:p>
          <w:p w14:paraId="6A2E6A9B" w14:textId="77777777" w:rsidR="004366B6" w:rsidRPr="00E27476" w:rsidRDefault="004366B6">
            <w:pPr>
              <w:rPr>
                <w:rFonts w:ascii="Footlight MT Light" w:eastAsia="Gentium Basic" w:hAnsi="Footlight MT Light" w:cs="Gentium Basic"/>
              </w:rPr>
            </w:pPr>
          </w:p>
        </w:tc>
        <w:tc>
          <w:tcPr>
            <w:tcW w:w="6495" w:type="dxa"/>
          </w:tcPr>
          <w:p w14:paraId="11BCB7B8" w14:textId="77777777" w:rsidR="004366B6" w:rsidRPr="00E27476" w:rsidRDefault="004C3261" w:rsidP="00FC4021">
            <w:pPr>
              <w:numPr>
                <w:ilvl w:val="1"/>
                <w:numId w:val="20"/>
              </w:numPr>
              <w:pBdr>
                <w:top w:val="nil"/>
                <w:left w:val="nil"/>
                <w:bottom w:val="nil"/>
                <w:right w:val="nil"/>
                <w:between w:val="nil"/>
              </w:pBdr>
              <w:ind w:hanging="79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Dokumen Pemilihan</w:t>
            </w:r>
            <w:r w:rsidR="007610FC" w:rsidRPr="00E27476">
              <w:rPr>
                <w:rFonts w:ascii="Footlight MT Light" w:eastAsia="Gentium Basic" w:hAnsi="Footlight MT Light" w:cs="Gentium Basic"/>
                <w:color w:val="000000"/>
              </w:rPr>
              <w:t xml:space="preserve"> terdiri atas:</w:t>
            </w:r>
          </w:p>
          <w:p w14:paraId="0FE0C78B" w14:textId="77777777" w:rsidR="004366B6" w:rsidRPr="00E27476" w:rsidRDefault="007610FC" w:rsidP="00FC4021">
            <w:pPr>
              <w:numPr>
                <w:ilvl w:val="0"/>
                <w:numId w:val="167"/>
              </w:numPr>
              <w:tabs>
                <w:tab w:val="left" w:pos="1167"/>
              </w:tabs>
              <w:ind w:left="1167" w:hanging="283"/>
              <w:jc w:val="both"/>
              <w:rPr>
                <w:rFonts w:ascii="Footlight MT Light" w:eastAsia="Gentium Basic" w:hAnsi="Footlight MT Light" w:cs="Gentium Basic"/>
              </w:rPr>
            </w:pPr>
            <w:r w:rsidRPr="00E27476">
              <w:rPr>
                <w:rFonts w:ascii="Footlight MT Light" w:eastAsia="Gentium Basic" w:hAnsi="Footlight MT Light" w:cs="Gentium Basic"/>
              </w:rPr>
              <w:t>Undangan;</w:t>
            </w:r>
          </w:p>
          <w:p w14:paraId="3D53CDBA" w14:textId="77777777" w:rsidR="004366B6" w:rsidRPr="00E27476" w:rsidRDefault="007610FC" w:rsidP="00FC4021">
            <w:pPr>
              <w:numPr>
                <w:ilvl w:val="0"/>
                <w:numId w:val="167"/>
              </w:numPr>
              <w:tabs>
                <w:tab w:val="left" w:pos="1167"/>
              </w:tabs>
              <w:ind w:left="1167" w:hanging="283"/>
              <w:jc w:val="both"/>
              <w:rPr>
                <w:rFonts w:ascii="Footlight MT Light" w:eastAsia="Gentium Basic" w:hAnsi="Footlight MT Light" w:cs="Gentium Basic"/>
              </w:rPr>
            </w:pPr>
            <w:r w:rsidRPr="00E27476">
              <w:rPr>
                <w:rFonts w:ascii="Footlight MT Light" w:eastAsia="Gentium Basic" w:hAnsi="Footlight MT Light" w:cs="Gentium Basic"/>
              </w:rPr>
              <w:t>Umum;</w:t>
            </w:r>
          </w:p>
          <w:p w14:paraId="5308352E" w14:textId="77777777" w:rsidR="004366B6" w:rsidRPr="00E27476" w:rsidRDefault="007610FC" w:rsidP="00FC4021">
            <w:pPr>
              <w:numPr>
                <w:ilvl w:val="0"/>
                <w:numId w:val="167"/>
              </w:numPr>
              <w:tabs>
                <w:tab w:val="left" w:pos="1167"/>
              </w:tabs>
              <w:ind w:left="1167" w:hanging="283"/>
              <w:jc w:val="both"/>
              <w:rPr>
                <w:rFonts w:ascii="Footlight MT Light" w:eastAsia="Gentium Basic" w:hAnsi="Footlight MT Light" w:cs="Gentium Basic"/>
              </w:rPr>
            </w:pPr>
            <w:r w:rsidRPr="00E27476">
              <w:rPr>
                <w:rFonts w:ascii="Footlight MT Light" w:eastAsia="Gentium Basic" w:hAnsi="Footlight MT Light" w:cs="Gentium Basic"/>
              </w:rPr>
              <w:t>Instruksi Kepada Peserta;</w:t>
            </w:r>
          </w:p>
          <w:p w14:paraId="7CED1307" w14:textId="77777777" w:rsidR="004366B6" w:rsidRPr="00E27476" w:rsidRDefault="007610FC" w:rsidP="00FC4021">
            <w:pPr>
              <w:numPr>
                <w:ilvl w:val="0"/>
                <w:numId w:val="167"/>
              </w:numPr>
              <w:tabs>
                <w:tab w:val="left" w:pos="1167"/>
              </w:tabs>
              <w:ind w:left="1167" w:hanging="283"/>
              <w:jc w:val="both"/>
              <w:rPr>
                <w:rFonts w:ascii="Footlight MT Light" w:eastAsia="Gentium Basic" w:hAnsi="Footlight MT Light" w:cs="Gentium Basic"/>
              </w:rPr>
            </w:pPr>
            <w:r w:rsidRPr="00E27476">
              <w:rPr>
                <w:rFonts w:ascii="Footlight MT Light" w:eastAsia="Gentium Basic" w:hAnsi="Footlight MT Light" w:cs="Gentium Basic"/>
              </w:rPr>
              <w:t xml:space="preserve">Lembar Data </w:t>
            </w:r>
            <w:r w:rsidR="00560F0B" w:rsidRPr="00E27476">
              <w:rPr>
                <w:rFonts w:ascii="Footlight MT Light" w:eastAsia="Gentium Basic" w:hAnsi="Footlight MT Light" w:cs="Gentium Basic"/>
                <w:lang w:val="en-US"/>
              </w:rPr>
              <w:t>Pemilihan</w:t>
            </w:r>
            <w:r w:rsidRPr="00E27476">
              <w:rPr>
                <w:rFonts w:ascii="Footlight MT Light" w:eastAsia="Gentium Basic" w:hAnsi="Footlight MT Light" w:cs="Gentium Basic"/>
              </w:rPr>
              <w:t>;</w:t>
            </w:r>
          </w:p>
          <w:p w14:paraId="2DFFF445" w14:textId="77777777" w:rsidR="004366B6" w:rsidRPr="00E27476" w:rsidRDefault="007610FC" w:rsidP="00FC4021">
            <w:pPr>
              <w:numPr>
                <w:ilvl w:val="0"/>
                <w:numId w:val="167"/>
              </w:numPr>
              <w:tabs>
                <w:tab w:val="left" w:pos="1167"/>
              </w:tabs>
              <w:ind w:left="1167" w:hanging="283"/>
              <w:jc w:val="both"/>
              <w:rPr>
                <w:rFonts w:ascii="Footlight MT Light" w:eastAsia="Gentium Basic" w:hAnsi="Footlight MT Light" w:cs="Gentium Basic"/>
              </w:rPr>
            </w:pPr>
            <w:r w:rsidRPr="00E27476">
              <w:rPr>
                <w:rFonts w:ascii="Footlight MT Light" w:eastAsia="Gentium Basic" w:hAnsi="Footlight MT Light" w:cs="Gentium Basic"/>
              </w:rPr>
              <w:t>Bentuk Dokumen Penawaran Administrasi dan Teknis (</w:t>
            </w:r>
            <w:r w:rsidRPr="00E27476">
              <w:rPr>
                <w:rFonts w:ascii="Footlight MT Light" w:eastAsia="Gentium Basic" w:hAnsi="Footlight MT Light" w:cs="Gentium Basic"/>
                <w:i/>
              </w:rPr>
              <w:t xml:space="preserve">File </w:t>
            </w:r>
            <w:r w:rsidRPr="00E27476">
              <w:rPr>
                <w:rFonts w:ascii="Footlight MT Light" w:eastAsia="Gentium Basic" w:hAnsi="Footlight MT Light" w:cs="Gentium Basic"/>
              </w:rPr>
              <w:t>I):</w:t>
            </w:r>
          </w:p>
          <w:p w14:paraId="4F4AD74D" w14:textId="77777777" w:rsidR="004366B6" w:rsidRPr="00E27476" w:rsidRDefault="007610FC" w:rsidP="00FC4021">
            <w:pPr>
              <w:numPr>
                <w:ilvl w:val="0"/>
                <w:numId w:val="170"/>
              </w:numPr>
              <w:pBdr>
                <w:top w:val="nil"/>
                <w:left w:val="nil"/>
                <w:bottom w:val="nil"/>
                <w:right w:val="nil"/>
                <w:between w:val="nil"/>
              </w:pBdr>
              <w:tabs>
                <w:tab w:val="left" w:pos="959"/>
              </w:tabs>
              <w:ind w:left="1528"/>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Dokumen Penawaran Administrasi:</w:t>
            </w:r>
          </w:p>
          <w:p w14:paraId="053295D2" w14:textId="77777777" w:rsidR="004366B6" w:rsidRPr="00E27476" w:rsidRDefault="007610FC" w:rsidP="00FC4021">
            <w:pPr>
              <w:numPr>
                <w:ilvl w:val="5"/>
                <w:numId w:val="176"/>
              </w:numPr>
              <w:pBdr>
                <w:top w:val="nil"/>
                <w:left w:val="nil"/>
                <w:bottom w:val="nil"/>
                <w:right w:val="nil"/>
                <w:between w:val="nil"/>
              </w:pBdr>
              <w:tabs>
                <w:tab w:val="left" w:pos="959"/>
              </w:tabs>
              <w:ind w:left="1888"/>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Surat Penawaran (sesuai SPSE); dan</w:t>
            </w:r>
          </w:p>
          <w:p w14:paraId="00AA3B89" w14:textId="77777777" w:rsidR="004366B6" w:rsidRPr="00E27476" w:rsidRDefault="007610FC" w:rsidP="00FC4021">
            <w:pPr>
              <w:numPr>
                <w:ilvl w:val="5"/>
                <w:numId w:val="176"/>
              </w:numPr>
              <w:pBdr>
                <w:top w:val="nil"/>
                <w:left w:val="nil"/>
                <w:bottom w:val="nil"/>
                <w:right w:val="nil"/>
                <w:between w:val="nil"/>
              </w:pBdr>
              <w:tabs>
                <w:tab w:val="left" w:pos="959"/>
              </w:tabs>
              <w:ind w:left="1888"/>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Jaminan penawaran (apabila disyaratkan);</w:t>
            </w:r>
          </w:p>
          <w:p w14:paraId="1DBAAA9F" w14:textId="77777777" w:rsidR="004366B6" w:rsidRPr="00E27476" w:rsidRDefault="007610FC" w:rsidP="00FC4021">
            <w:pPr>
              <w:numPr>
                <w:ilvl w:val="0"/>
                <w:numId w:val="170"/>
              </w:numPr>
              <w:tabs>
                <w:tab w:val="left" w:pos="959"/>
              </w:tabs>
              <w:ind w:left="1527"/>
              <w:jc w:val="both"/>
              <w:rPr>
                <w:rFonts w:ascii="Footlight MT Light" w:eastAsia="Gentium Basic" w:hAnsi="Footlight MT Light" w:cs="Gentium Basic"/>
              </w:rPr>
            </w:pPr>
            <w:r w:rsidRPr="00E27476">
              <w:rPr>
                <w:rFonts w:ascii="Footlight MT Light" w:eastAsia="Gentium Basic" w:hAnsi="Footlight MT Light" w:cs="Gentium Basic"/>
              </w:rPr>
              <w:t>Dokumen Penawaran Teknis:</w:t>
            </w:r>
          </w:p>
          <w:p w14:paraId="1D3063EA" w14:textId="77777777" w:rsidR="004366B6" w:rsidRPr="00E27476" w:rsidRDefault="007610FC" w:rsidP="00FC4021">
            <w:pPr>
              <w:numPr>
                <w:ilvl w:val="0"/>
                <w:numId w:val="229"/>
              </w:numPr>
              <w:pBdr>
                <w:top w:val="nil"/>
                <w:left w:val="nil"/>
                <w:bottom w:val="nil"/>
                <w:right w:val="nil"/>
                <w:between w:val="nil"/>
              </w:pBdr>
              <w:tabs>
                <w:tab w:val="left" w:pos="959"/>
              </w:tabs>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Metode pelaksanaan pekerjaan;</w:t>
            </w:r>
          </w:p>
          <w:p w14:paraId="6475D84B" w14:textId="77777777" w:rsidR="004366B6" w:rsidRPr="00E27476" w:rsidRDefault="007610FC" w:rsidP="00FC4021">
            <w:pPr>
              <w:numPr>
                <w:ilvl w:val="0"/>
                <w:numId w:val="229"/>
              </w:numPr>
              <w:pBdr>
                <w:top w:val="nil"/>
                <w:left w:val="nil"/>
                <w:bottom w:val="nil"/>
                <w:right w:val="nil"/>
                <w:between w:val="nil"/>
              </w:pBdr>
              <w:tabs>
                <w:tab w:val="left" w:pos="959"/>
              </w:tabs>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Daftar Peralatan Utama;</w:t>
            </w:r>
          </w:p>
          <w:p w14:paraId="17F793FF" w14:textId="77777777" w:rsidR="004366B6" w:rsidRPr="00E27476" w:rsidRDefault="007610FC" w:rsidP="00FC4021">
            <w:pPr>
              <w:numPr>
                <w:ilvl w:val="0"/>
                <w:numId w:val="229"/>
              </w:numPr>
              <w:pBdr>
                <w:top w:val="nil"/>
                <w:left w:val="nil"/>
                <w:bottom w:val="nil"/>
                <w:right w:val="nil"/>
                <w:between w:val="nil"/>
              </w:pBdr>
              <w:tabs>
                <w:tab w:val="left" w:pos="959"/>
              </w:tabs>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Daftar Personel Manajerial;</w:t>
            </w:r>
          </w:p>
          <w:p w14:paraId="0FF5583C" w14:textId="77777777" w:rsidR="004366B6" w:rsidRPr="00E27476" w:rsidRDefault="007610FC" w:rsidP="00FC4021">
            <w:pPr>
              <w:numPr>
                <w:ilvl w:val="0"/>
                <w:numId w:val="229"/>
              </w:numPr>
              <w:pBdr>
                <w:top w:val="nil"/>
                <w:left w:val="nil"/>
                <w:bottom w:val="nil"/>
                <w:right w:val="nil"/>
                <w:between w:val="nil"/>
              </w:pBdr>
              <w:tabs>
                <w:tab w:val="left" w:pos="959"/>
              </w:tabs>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Formulir Rencana Keselamatan Konstruksi (RKK);</w:t>
            </w:r>
          </w:p>
          <w:p w14:paraId="5246AAEC" w14:textId="77777777" w:rsidR="004366B6" w:rsidRPr="00E27476" w:rsidRDefault="007610FC" w:rsidP="00FC4021">
            <w:pPr>
              <w:numPr>
                <w:ilvl w:val="0"/>
                <w:numId w:val="229"/>
              </w:numPr>
              <w:pBdr>
                <w:top w:val="nil"/>
                <w:left w:val="nil"/>
                <w:bottom w:val="nil"/>
                <w:right w:val="nil"/>
                <w:between w:val="nil"/>
              </w:pBdr>
              <w:tabs>
                <w:tab w:val="left" w:pos="959"/>
              </w:tabs>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lastRenderedPageBreak/>
              <w:t>Daftar Bagian Pekerjaan yang disubkontrakkan (apabila disyaratkan); dan</w:t>
            </w:r>
          </w:p>
          <w:p w14:paraId="7C17F141" w14:textId="77777777" w:rsidR="004366B6" w:rsidRPr="00E27476" w:rsidRDefault="007610FC" w:rsidP="00FC4021">
            <w:pPr>
              <w:numPr>
                <w:ilvl w:val="0"/>
                <w:numId w:val="229"/>
              </w:numPr>
              <w:pBdr>
                <w:top w:val="nil"/>
                <w:left w:val="nil"/>
                <w:bottom w:val="nil"/>
                <w:right w:val="nil"/>
                <w:between w:val="nil"/>
              </w:pBdr>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Dokumen lain yang disyaratkan (apabila disyaratkan). </w:t>
            </w:r>
          </w:p>
          <w:p w14:paraId="3D8F3C6E" w14:textId="77777777" w:rsidR="004366B6" w:rsidRPr="00E27476" w:rsidRDefault="007610FC" w:rsidP="00FC4021">
            <w:pPr>
              <w:numPr>
                <w:ilvl w:val="0"/>
                <w:numId w:val="167"/>
              </w:numPr>
              <w:tabs>
                <w:tab w:val="left" w:pos="1167"/>
              </w:tabs>
              <w:ind w:left="1167" w:hanging="283"/>
              <w:jc w:val="both"/>
              <w:rPr>
                <w:rFonts w:ascii="Footlight MT Light" w:eastAsia="Gentium Basic" w:hAnsi="Footlight MT Light" w:cs="Gentium Basic"/>
              </w:rPr>
            </w:pPr>
            <w:r w:rsidRPr="00E27476">
              <w:rPr>
                <w:rFonts w:ascii="Footlight MT Light" w:eastAsia="Gentium Basic" w:hAnsi="Footlight MT Light" w:cs="Gentium Basic"/>
              </w:rPr>
              <w:t>Bentuk Dokumen Penawaran Harga (</w:t>
            </w:r>
            <w:r w:rsidRPr="00E27476">
              <w:rPr>
                <w:rFonts w:ascii="Footlight MT Light" w:eastAsia="Gentium Basic" w:hAnsi="Footlight MT Light" w:cs="Gentium Basic"/>
                <w:i/>
              </w:rPr>
              <w:t xml:space="preserve">File </w:t>
            </w:r>
            <w:r w:rsidRPr="00E27476">
              <w:rPr>
                <w:rFonts w:ascii="Footlight MT Light" w:eastAsia="Gentium Basic" w:hAnsi="Footlight MT Light" w:cs="Gentium Basic"/>
              </w:rPr>
              <w:t>II):</w:t>
            </w:r>
          </w:p>
          <w:p w14:paraId="3B0E1E81" w14:textId="77777777" w:rsidR="004366B6" w:rsidRPr="00E27476" w:rsidRDefault="007610FC" w:rsidP="00FC4021">
            <w:pPr>
              <w:numPr>
                <w:ilvl w:val="0"/>
                <w:numId w:val="231"/>
              </w:numPr>
              <w:pBdr>
                <w:top w:val="nil"/>
                <w:left w:val="nil"/>
                <w:bottom w:val="nil"/>
                <w:right w:val="nil"/>
                <w:between w:val="nil"/>
              </w:pBdr>
              <w:tabs>
                <w:tab w:val="left" w:pos="959"/>
              </w:tabs>
              <w:ind w:left="153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Harga penawaran sesuai dengan Surat Penawaran File I; dan</w:t>
            </w:r>
          </w:p>
          <w:p w14:paraId="27B50CD6" w14:textId="77777777" w:rsidR="004366B6" w:rsidRPr="00E27476" w:rsidRDefault="007610FC" w:rsidP="00FC4021">
            <w:pPr>
              <w:numPr>
                <w:ilvl w:val="0"/>
                <w:numId w:val="231"/>
              </w:numPr>
              <w:pBdr>
                <w:top w:val="nil"/>
                <w:left w:val="nil"/>
                <w:bottom w:val="nil"/>
                <w:right w:val="nil"/>
                <w:between w:val="nil"/>
              </w:pBdr>
              <w:tabs>
                <w:tab w:val="left" w:pos="959"/>
              </w:tabs>
              <w:ind w:left="153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Daftar Keluaran dan Harga;</w:t>
            </w:r>
          </w:p>
          <w:p w14:paraId="67BA3CA4" w14:textId="77777777" w:rsidR="004366B6" w:rsidRPr="00E27476" w:rsidRDefault="004366B6">
            <w:pPr>
              <w:pBdr>
                <w:top w:val="nil"/>
                <w:left w:val="nil"/>
                <w:bottom w:val="nil"/>
                <w:right w:val="nil"/>
                <w:between w:val="nil"/>
              </w:pBdr>
              <w:tabs>
                <w:tab w:val="left" w:pos="959"/>
              </w:tabs>
              <w:ind w:left="1529"/>
              <w:jc w:val="both"/>
              <w:rPr>
                <w:rFonts w:ascii="Footlight MT Light" w:eastAsia="Gentium Basic" w:hAnsi="Footlight MT Light" w:cs="Gentium Basic"/>
                <w:strike/>
                <w:color w:val="000000"/>
              </w:rPr>
            </w:pPr>
          </w:p>
          <w:p w14:paraId="6EB543AE" w14:textId="77777777" w:rsidR="004366B6" w:rsidRPr="00E27476" w:rsidRDefault="007610FC" w:rsidP="00FC4021">
            <w:pPr>
              <w:numPr>
                <w:ilvl w:val="0"/>
                <w:numId w:val="167"/>
              </w:numPr>
              <w:tabs>
                <w:tab w:val="left" w:pos="1167"/>
              </w:tabs>
              <w:ind w:left="1167" w:hanging="283"/>
              <w:jc w:val="both"/>
              <w:rPr>
                <w:rFonts w:ascii="Footlight MT Light" w:eastAsia="Gentium Basic" w:hAnsi="Footlight MT Light" w:cs="Gentium Basic"/>
              </w:rPr>
            </w:pPr>
            <w:r w:rsidRPr="00E27476">
              <w:rPr>
                <w:rFonts w:ascii="Footlight MT Light" w:eastAsia="Gentium Basic" w:hAnsi="Footlight MT Light" w:cs="Gentium Basic"/>
              </w:rPr>
              <w:t>Rancangan Kontrak (sudah dilengkapi isiannya oleh PPK):</w:t>
            </w:r>
          </w:p>
          <w:p w14:paraId="3AF25DD3" w14:textId="77777777" w:rsidR="004366B6" w:rsidRPr="00E27476" w:rsidRDefault="007610FC" w:rsidP="00FC4021">
            <w:pPr>
              <w:numPr>
                <w:ilvl w:val="0"/>
                <w:numId w:val="188"/>
              </w:numPr>
              <w:tabs>
                <w:tab w:val="left" w:pos="959"/>
              </w:tabs>
              <w:ind w:left="1527"/>
              <w:jc w:val="both"/>
              <w:rPr>
                <w:rFonts w:ascii="Footlight MT Light" w:eastAsia="Gentium Basic" w:hAnsi="Footlight MT Light" w:cs="Gentium Basic"/>
              </w:rPr>
            </w:pPr>
            <w:r w:rsidRPr="00E27476">
              <w:rPr>
                <w:rFonts w:ascii="Footlight MT Light" w:eastAsia="Gentium Basic" w:hAnsi="Footlight MT Light" w:cs="Gentium Basic"/>
              </w:rPr>
              <w:t>Surat Perjanjian;</w:t>
            </w:r>
          </w:p>
          <w:p w14:paraId="7F064BFA" w14:textId="77777777" w:rsidR="004366B6" w:rsidRPr="00E27476" w:rsidRDefault="007610FC" w:rsidP="00FC4021">
            <w:pPr>
              <w:numPr>
                <w:ilvl w:val="0"/>
                <w:numId w:val="188"/>
              </w:numPr>
              <w:tabs>
                <w:tab w:val="left" w:pos="959"/>
              </w:tabs>
              <w:ind w:left="1527"/>
              <w:jc w:val="both"/>
              <w:rPr>
                <w:rFonts w:ascii="Footlight MT Light" w:eastAsia="Gentium Basic" w:hAnsi="Footlight MT Light" w:cs="Gentium Basic"/>
              </w:rPr>
            </w:pPr>
            <w:r w:rsidRPr="00E27476">
              <w:rPr>
                <w:rFonts w:ascii="Footlight MT Light" w:eastAsia="Gentium Basic" w:hAnsi="Footlight MT Light" w:cs="Gentium Basic"/>
              </w:rPr>
              <w:t>Syarat-Syarat Umum Kontrak;</w:t>
            </w:r>
          </w:p>
          <w:p w14:paraId="2F9DBE57" w14:textId="77777777" w:rsidR="004366B6" w:rsidRPr="00E27476" w:rsidRDefault="007610FC" w:rsidP="00FC4021">
            <w:pPr>
              <w:numPr>
                <w:ilvl w:val="0"/>
                <w:numId w:val="188"/>
              </w:numPr>
              <w:tabs>
                <w:tab w:val="left" w:pos="959"/>
              </w:tabs>
              <w:ind w:left="1527"/>
              <w:jc w:val="both"/>
              <w:rPr>
                <w:rFonts w:ascii="Footlight MT Light" w:eastAsia="Gentium Basic" w:hAnsi="Footlight MT Light" w:cs="Gentium Basic"/>
              </w:rPr>
            </w:pPr>
            <w:r w:rsidRPr="00E27476">
              <w:rPr>
                <w:rFonts w:ascii="Footlight MT Light" w:eastAsia="Gentium Basic" w:hAnsi="Footlight MT Light" w:cs="Gentium Basic"/>
              </w:rPr>
              <w:t>Syarat-Syarat Khusus Kontrak.</w:t>
            </w:r>
          </w:p>
          <w:p w14:paraId="519BE7A5" w14:textId="77777777" w:rsidR="004366B6" w:rsidRPr="00E27476" w:rsidRDefault="007610FC" w:rsidP="00FC4021">
            <w:pPr>
              <w:numPr>
                <w:ilvl w:val="0"/>
                <w:numId w:val="167"/>
              </w:numPr>
              <w:tabs>
                <w:tab w:val="left" w:pos="1167"/>
              </w:tabs>
              <w:ind w:left="1167" w:hanging="283"/>
              <w:jc w:val="both"/>
              <w:rPr>
                <w:rFonts w:ascii="Footlight MT Light" w:eastAsia="Gentium Basic" w:hAnsi="Footlight MT Light" w:cs="Gentium Basic"/>
              </w:rPr>
            </w:pPr>
            <w:r w:rsidRPr="00E27476">
              <w:rPr>
                <w:rFonts w:ascii="Footlight MT Light" w:eastAsia="Gentium Basic" w:hAnsi="Footlight MT Light" w:cs="Gentium Basic"/>
              </w:rPr>
              <w:t>Spesifikasi Teknis dan/atau Gambar;</w:t>
            </w:r>
          </w:p>
          <w:p w14:paraId="65128F30" w14:textId="77777777" w:rsidR="004366B6" w:rsidRPr="00E27476" w:rsidRDefault="007610FC" w:rsidP="00FC4021">
            <w:pPr>
              <w:numPr>
                <w:ilvl w:val="0"/>
                <w:numId w:val="167"/>
              </w:numPr>
              <w:tabs>
                <w:tab w:val="left" w:pos="1167"/>
              </w:tabs>
              <w:ind w:left="1167" w:hanging="283"/>
              <w:jc w:val="both"/>
              <w:rPr>
                <w:rFonts w:ascii="Footlight MT Light" w:eastAsia="Gentium Basic" w:hAnsi="Footlight MT Light" w:cs="Gentium Basic"/>
              </w:rPr>
            </w:pPr>
            <w:r w:rsidRPr="00E27476">
              <w:rPr>
                <w:rFonts w:ascii="Footlight MT Light" w:eastAsia="Gentium Basic" w:hAnsi="Footlight MT Light" w:cs="Gentium Basic"/>
              </w:rPr>
              <w:t>Contoh Bentuk Dokumen Lain:</w:t>
            </w:r>
          </w:p>
          <w:p w14:paraId="140C1402" w14:textId="77777777" w:rsidR="004366B6" w:rsidRPr="00E27476" w:rsidRDefault="007610FC" w:rsidP="00FC4021">
            <w:pPr>
              <w:numPr>
                <w:ilvl w:val="0"/>
                <w:numId w:val="171"/>
              </w:numPr>
              <w:tabs>
                <w:tab w:val="left" w:pos="959"/>
              </w:tabs>
              <w:ind w:left="1527"/>
              <w:jc w:val="both"/>
              <w:rPr>
                <w:rFonts w:ascii="Footlight MT Light" w:eastAsia="Gentium Basic" w:hAnsi="Footlight MT Light" w:cs="Gentium Basic"/>
              </w:rPr>
            </w:pPr>
            <w:r w:rsidRPr="00E27476">
              <w:rPr>
                <w:rFonts w:ascii="Footlight MT Light" w:eastAsia="Gentium Basic" w:hAnsi="Footlight MT Light" w:cs="Gentium Basic"/>
              </w:rPr>
              <w:t>SPPBJ;</w:t>
            </w:r>
          </w:p>
          <w:p w14:paraId="2E6855F6" w14:textId="77777777" w:rsidR="004366B6" w:rsidRPr="00E27476" w:rsidRDefault="007610FC" w:rsidP="00FC4021">
            <w:pPr>
              <w:numPr>
                <w:ilvl w:val="0"/>
                <w:numId w:val="171"/>
              </w:numPr>
              <w:tabs>
                <w:tab w:val="left" w:pos="959"/>
              </w:tabs>
              <w:ind w:left="1527"/>
              <w:jc w:val="both"/>
              <w:rPr>
                <w:rFonts w:ascii="Footlight MT Light" w:eastAsia="Gentium Basic" w:hAnsi="Footlight MT Light" w:cs="Gentium Basic"/>
              </w:rPr>
            </w:pPr>
            <w:r w:rsidRPr="00E27476">
              <w:rPr>
                <w:rFonts w:ascii="Footlight MT Light" w:eastAsia="Gentium Basic" w:hAnsi="Footlight MT Light" w:cs="Gentium Basic"/>
              </w:rPr>
              <w:t>SPMK;</w:t>
            </w:r>
          </w:p>
          <w:p w14:paraId="73B691E9" w14:textId="77777777" w:rsidR="004366B6" w:rsidRPr="00E27476" w:rsidRDefault="007610FC" w:rsidP="00FC4021">
            <w:pPr>
              <w:numPr>
                <w:ilvl w:val="0"/>
                <w:numId w:val="171"/>
              </w:numPr>
              <w:tabs>
                <w:tab w:val="left" w:pos="959"/>
              </w:tabs>
              <w:ind w:left="1527"/>
              <w:jc w:val="both"/>
              <w:rPr>
                <w:rFonts w:ascii="Footlight MT Light" w:eastAsia="Gentium Basic" w:hAnsi="Footlight MT Light" w:cs="Gentium Basic"/>
              </w:rPr>
            </w:pPr>
            <w:r w:rsidRPr="00E27476">
              <w:rPr>
                <w:rFonts w:ascii="Footlight MT Light" w:eastAsia="Gentium Basic" w:hAnsi="Footlight MT Light" w:cs="Gentium Basic"/>
              </w:rPr>
              <w:t>Jaminan Pelaksanaan;</w:t>
            </w:r>
          </w:p>
          <w:p w14:paraId="3E0885CA" w14:textId="77777777" w:rsidR="004366B6" w:rsidRPr="00E27476" w:rsidRDefault="007610FC" w:rsidP="00FC4021">
            <w:pPr>
              <w:numPr>
                <w:ilvl w:val="0"/>
                <w:numId w:val="171"/>
              </w:numPr>
              <w:tabs>
                <w:tab w:val="left" w:pos="959"/>
              </w:tabs>
              <w:ind w:left="1527"/>
              <w:jc w:val="both"/>
              <w:rPr>
                <w:rFonts w:ascii="Footlight MT Light" w:eastAsia="Gentium Basic" w:hAnsi="Footlight MT Light" w:cs="Gentium Basic"/>
              </w:rPr>
            </w:pPr>
            <w:r w:rsidRPr="00E27476">
              <w:rPr>
                <w:rFonts w:ascii="Footlight MT Light" w:eastAsia="Gentium Basic" w:hAnsi="Footlight MT Light" w:cs="Gentium Basic"/>
              </w:rPr>
              <w:t>Jaminan Uang Muka (apabila diberikan uang muka);</w:t>
            </w:r>
          </w:p>
          <w:p w14:paraId="680170D2" w14:textId="77777777" w:rsidR="004366B6" w:rsidRPr="00E27476" w:rsidRDefault="007610FC" w:rsidP="00FC4021">
            <w:pPr>
              <w:numPr>
                <w:ilvl w:val="0"/>
                <w:numId w:val="171"/>
              </w:numPr>
              <w:tabs>
                <w:tab w:val="left" w:pos="959"/>
              </w:tabs>
              <w:ind w:left="1527"/>
              <w:jc w:val="both"/>
              <w:rPr>
                <w:rFonts w:ascii="Footlight MT Light" w:eastAsia="Gentium Basic" w:hAnsi="Footlight MT Light" w:cs="Gentium Basic"/>
              </w:rPr>
            </w:pPr>
            <w:r w:rsidRPr="00E27476">
              <w:rPr>
                <w:rFonts w:ascii="Footlight MT Light" w:eastAsia="Gentium Basic" w:hAnsi="Footlight MT Light" w:cs="Gentium Basic"/>
              </w:rPr>
              <w:t>Jaminan Pemeliharaan;</w:t>
            </w:r>
          </w:p>
          <w:p w14:paraId="1A520B59" w14:textId="77777777" w:rsidR="004366B6" w:rsidRPr="00E27476" w:rsidRDefault="007610FC" w:rsidP="00FC4021">
            <w:pPr>
              <w:numPr>
                <w:ilvl w:val="0"/>
                <w:numId w:val="171"/>
              </w:numPr>
              <w:tabs>
                <w:tab w:val="left" w:pos="959"/>
              </w:tabs>
              <w:ind w:left="1527"/>
              <w:jc w:val="both"/>
              <w:rPr>
                <w:rFonts w:ascii="Footlight MT Light" w:eastAsia="Gentium Basic" w:hAnsi="Footlight MT Light" w:cs="Gentium Basic"/>
              </w:rPr>
            </w:pPr>
            <w:r w:rsidRPr="00E27476">
              <w:rPr>
                <w:rFonts w:ascii="Footlight MT Light" w:eastAsia="Gentium Basic" w:hAnsi="Footlight MT Light" w:cs="Gentium Basic"/>
              </w:rPr>
              <w:t>Formulir Perhitungan TKDN (apabila diberikan preferensi harga);</w:t>
            </w:r>
          </w:p>
          <w:p w14:paraId="588A0DC0" w14:textId="77777777" w:rsidR="004366B6" w:rsidRPr="00E27476" w:rsidRDefault="007610FC" w:rsidP="00FC4021">
            <w:pPr>
              <w:numPr>
                <w:ilvl w:val="0"/>
                <w:numId w:val="171"/>
              </w:numPr>
              <w:tabs>
                <w:tab w:val="left" w:pos="959"/>
              </w:tabs>
              <w:ind w:left="1527"/>
              <w:jc w:val="both"/>
              <w:rPr>
                <w:rFonts w:ascii="Footlight MT Light" w:eastAsia="Gentium Basic" w:hAnsi="Footlight MT Light" w:cs="Gentium Basic"/>
              </w:rPr>
            </w:pPr>
            <w:r w:rsidRPr="00E27476">
              <w:rPr>
                <w:rFonts w:ascii="Footlight MT Light" w:eastAsia="Gentium Basic" w:hAnsi="Footlight MT Light" w:cs="Gentium Basic"/>
              </w:rPr>
              <w:t>Formulir Daftar Barang yang diimpor. (apabila ada barang yang diimpor).</w:t>
            </w:r>
          </w:p>
          <w:p w14:paraId="433E7656" w14:textId="77777777" w:rsidR="004366B6" w:rsidRPr="00E27476" w:rsidRDefault="004366B6">
            <w:pPr>
              <w:jc w:val="both"/>
              <w:rPr>
                <w:rFonts w:ascii="Footlight MT Light" w:eastAsia="Gentium Basic" w:hAnsi="Footlight MT Light" w:cs="Gentium Basic"/>
              </w:rPr>
            </w:pPr>
          </w:p>
          <w:p w14:paraId="4E4E972F" w14:textId="77777777" w:rsidR="004366B6" w:rsidRPr="00E27476" w:rsidRDefault="007610FC" w:rsidP="00FC4021">
            <w:pPr>
              <w:numPr>
                <w:ilvl w:val="1"/>
                <w:numId w:val="20"/>
              </w:numPr>
              <w:pBdr>
                <w:top w:val="nil"/>
                <w:left w:val="nil"/>
                <w:bottom w:val="nil"/>
                <w:right w:val="nil"/>
                <w:between w:val="nil"/>
              </w:pBdr>
              <w:ind w:hanging="79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Peserta berkewajiban memeriksa keseluruhan isi Dokumen </w:t>
            </w:r>
            <w:r w:rsidR="00560F0B" w:rsidRPr="00E27476">
              <w:rPr>
                <w:rFonts w:ascii="Footlight MT Light" w:eastAsia="Gentium Basic" w:hAnsi="Footlight MT Light" w:cs="Gentium Basic"/>
                <w:color w:val="000000"/>
                <w:lang w:val="en-US"/>
              </w:rPr>
              <w:t>Pemilihan</w:t>
            </w:r>
            <w:r w:rsidRPr="00E27476">
              <w:rPr>
                <w:rFonts w:ascii="Footlight MT Light" w:eastAsia="Gentium Basic" w:hAnsi="Footlight MT Light" w:cs="Gentium Basic"/>
                <w:color w:val="000000"/>
              </w:rPr>
              <w:t xml:space="preserve">. Kelalaian menyampaikan Dokumen Penawaran yang tidak memenuhi persyaratan dalam </w:t>
            </w:r>
            <w:r w:rsidR="004C3261" w:rsidRPr="00E27476">
              <w:rPr>
                <w:rFonts w:ascii="Footlight MT Light" w:eastAsia="Gentium Basic" w:hAnsi="Footlight MT Light" w:cs="Gentium Basic"/>
                <w:color w:val="000000"/>
              </w:rPr>
              <w:t>Dokumen Pemilihan</w:t>
            </w:r>
            <w:r w:rsidRPr="00E27476">
              <w:rPr>
                <w:rFonts w:ascii="Footlight MT Light" w:eastAsia="Gentium Basic" w:hAnsi="Footlight MT Light" w:cs="Gentium Basic"/>
                <w:color w:val="000000"/>
              </w:rPr>
              <w:t xml:space="preserve"> merupakan risiko peserta. </w:t>
            </w:r>
          </w:p>
          <w:p w14:paraId="380ACD07" w14:textId="77777777" w:rsidR="004366B6" w:rsidRPr="00E27476" w:rsidRDefault="004366B6">
            <w:pPr>
              <w:tabs>
                <w:tab w:val="left" w:pos="884"/>
              </w:tabs>
              <w:ind w:left="884"/>
              <w:jc w:val="both"/>
              <w:rPr>
                <w:rFonts w:ascii="Footlight MT Light" w:eastAsia="Gentium Basic" w:hAnsi="Footlight MT Light" w:cs="Gentium Basic"/>
              </w:rPr>
            </w:pPr>
          </w:p>
        </w:tc>
      </w:tr>
      <w:tr w:rsidR="004366B6" w:rsidRPr="00E27476" w14:paraId="308F4121" w14:textId="77777777">
        <w:tc>
          <w:tcPr>
            <w:tcW w:w="2235" w:type="dxa"/>
          </w:tcPr>
          <w:p w14:paraId="69AD6077" w14:textId="77777777" w:rsidR="004366B6" w:rsidRPr="00E27476" w:rsidRDefault="007610FC" w:rsidP="00FC4021">
            <w:pPr>
              <w:pStyle w:val="Heading2"/>
              <w:numPr>
                <w:ilvl w:val="0"/>
                <w:numId w:val="26"/>
              </w:numPr>
              <w:ind w:left="426" w:hanging="426"/>
              <w:jc w:val="left"/>
            </w:pPr>
            <w:bookmarkStart w:id="17" w:name="_Toc69978785"/>
            <w:r w:rsidRPr="00E27476">
              <w:lastRenderedPageBreak/>
              <w:t xml:space="preserve">Bahasa Dokumen </w:t>
            </w:r>
            <w:r w:rsidR="00560F0B" w:rsidRPr="00E27476">
              <w:rPr>
                <w:lang w:val="en-US"/>
              </w:rPr>
              <w:t>Pemilihan</w:t>
            </w:r>
            <w:bookmarkEnd w:id="17"/>
          </w:p>
          <w:p w14:paraId="3B5A9EA8" w14:textId="77777777" w:rsidR="004366B6" w:rsidRPr="00E27476" w:rsidRDefault="004366B6">
            <w:pPr>
              <w:rPr>
                <w:rFonts w:ascii="Footlight MT Light" w:hAnsi="Footlight MT Light"/>
              </w:rPr>
            </w:pPr>
          </w:p>
        </w:tc>
        <w:tc>
          <w:tcPr>
            <w:tcW w:w="6495" w:type="dxa"/>
          </w:tcPr>
          <w:p w14:paraId="1E855C50"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 xml:space="preserve">Dokumen </w:t>
            </w:r>
            <w:r w:rsidR="00560F0B" w:rsidRPr="00E27476">
              <w:rPr>
                <w:rFonts w:ascii="Footlight MT Light" w:eastAsia="Gentium Basic" w:hAnsi="Footlight MT Light" w:cs="Gentium Basic"/>
                <w:lang w:val="en-US"/>
              </w:rPr>
              <w:t>Pemilihan</w:t>
            </w:r>
            <w:r w:rsidRPr="00E27476">
              <w:rPr>
                <w:rFonts w:ascii="Footlight MT Light" w:eastAsia="Gentium Basic" w:hAnsi="Footlight MT Light" w:cs="Gentium Basic"/>
              </w:rPr>
              <w:t xml:space="preserve"> beserta seluruh korespondensi tertulis dalam proses </w:t>
            </w:r>
            <w:r w:rsidR="00560F0B" w:rsidRPr="00E27476">
              <w:rPr>
                <w:rFonts w:ascii="Footlight MT Light" w:eastAsia="Gentium Basic" w:hAnsi="Footlight MT Light" w:cs="Gentium Basic"/>
                <w:lang w:val="en-US"/>
              </w:rPr>
              <w:t xml:space="preserve">Pemilihan </w:t>
            </w:r>
            <w:r w:rsidRPr="00E27476">
              <w:rPr>
                <w:rFonts w:ascii="Footlight MT Light" w:eastAsia="Gentium Basic" w:hAnsi="Footlight MT Light" w:cs="Gentium Basic"/>
              </w:rPr>
              <w:t>menggunakan Bahasa Indonesia.</w:t>
            </w:r>
          </w:p>
          <w:p w14:paraId="7D333543" w14:textId="77777777" w:rsidR="004366B6" w:rsidRPr="00E27476" w:rsidRDefault="004366B6">
            <w:pPr>
              <w:jc w:val="both"/>
              <w:rPr>
                <w:rFonts w:ascii="Footlight MT Light" w:eastAsia="Gentium Basic" w:hAnsi="Footlight MT Light" w:cs="Gentium Basic"/>
              </w:rPr>
            </w:pPr>
          </w:p>
        </w:tc>
      </w:tr>
      <w:tr w:rsidR="004366B6" w:rsidRPr="00E27476" w14:paraId="4316B660" w14:textId="77777777">
        <w:tc>
          <w:tcPr>
            <w:tcW w:w="2235" w:type="dxa"/>
          </w:tcPr>
          <w:p w14:paraId="02C25726" w14:textId="77777777" w:rsidR="004366B6" w:rsidRPr="00E27476" w:rsidRDefault="007610FC" w:rsidP="00FC4021">
            <w:pPr>
              <w:pStyle w:val="Heading2"/>
              <w:numPr>
                <w:ilvl w:val="0"/>
                <w:numId w:val="26"/>
              </w:numPr>
              <w:ind w:left="426" w:hanging="426"/>
              <w:jc w:val="left"/>
            </w:pPr>
            <w:bookmarkStart w:id="18" w:name="_Toc69978786"/>
            <w:r w:rsidRPr="00E27476">
              <w:t>Pemberian Penjelasan</w:t>
            </w:r>
            <w:bookmarkEnd w:id="18"/>
          </w:p>
        </w:tc>
        <w:tc>
          <w:tcPr>
            <w:tcW w:w="6495" w:type="dxa"/>
          </w:tcPr>
          <w:p w14:paraId="7495FD35" w14:textId="77777777" w:rsidR="004366B6" w:rsidRPr="00E27476" w:rsidRDefault="007610FC" w:rsidP="00FC4021">
            <w:pPr>
              <w:numPr>
                <w:ilvl w:val="1"/>
                <w:numId w:val="21"/>
              </w:numPr>
              <w:pBdr>
                <w:top w:val="nil"/>
                <w:left w:val="nil"/>
                <w:bottom w:val="nil"/>
                <w:right w:val="nil"/>
                <w:between w:val="nil"/>
              </w:pBdr>
              <w:ind w:hanging="79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Pemberian penjelasan dilakukan secara </w:t>
            </w:r>
            <w:r w:rsidRPr="00E27476">
              <w:rPr>
                <w:rFonts w:ascii="Footlight MT Light" w:eastAsia="Gentium Basic" w:hAnsi="Footlight MT Light" w:cs="Gentium Basic"/>
                <w:i/>
                <w:color w:val="000000"/>
              </w:rPr>
              <w:t>online</w:t>
            </w:r>
            <w:r w:rsidRPr="00E27476">
              <w:rPr>
                <w:rFonts w:ascii="Footlight MT Light" w:eastAsia="Gentium Basic" w:hAnsi="Footlight MT Light" w:cs="Gentium Basic"/>
                <w:color w:val="000000"/>
              </w:rPr>
              <w:t xml:space="preserve"> melalui SPSE sesuai jadwal dalam SPSE.</w:t>
            </w:r>
          </w:p>
          <w:p w14:paraId="391FC122" w14:textId="77777777" w:rsidR="004366B6" w:rsidRPr="00E27476" w:rsidRDefault="004366B6">
            <w:pPr>
              <w:tabs>
                <w:tab w:val="left" w:pos="884"/>
              </w:tabs>
              <w:ind w:left="884"/>
              <w:jc w:val="both"/>
              <w:rPr>
                <w:rFonts w:ascii="Footlight MT Light" w:eastAsia="Gentium Basic" w:hAnsi="Footlight MT Light" w:cs="Gentium Basic"/>
              </w:rPr>
            </w:pPr>
          </w:p>
          <w:p w14:paraId="12410EE5" w14:textId="77777777" w:rsidR="004366B6" w:rsidRPr="00E27476" w:rsidRDefault="007610FC" w:rsidP="00FC4021">
            <w:pPr>
              <w:numPr>
                <w:ilvl w:val="1"/>
                <w:numId w:val="21"/>
              </w:numPr>
              <w:pBdr>
                <w:top w:val="nil"/>
                <w:left w:val="nil"/>
                <w:bottom w:val="nil"/>
                <w:right w:val="nil"/>
                <w:between w:val="nil"/>
              </w:pBdr>
              <w:ind w:hanging="79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Peserta yang tidak aktif/membuka SPSE dan/atau tidak bertanya pada saat pemberian penjelasan, tidak dapat dijadikan dasar untuk menolak/menggugurkan penawaran.</w:t>
            </w:r>
          </w:p>
          <w:p w14:paraId="64E51CFD" w14:textId="77777777" w:rsidR="004366B6" w:rsidRPr="00E27476" w:rsidRDefault="004366B6">
            <w:pPr>
              <w:tabs>
                <w:tab w:val="left" w:pos="884"/>
              </w:tabs>
              <w:ind w:left="884"/>
              <w:jc w:val="both"/>
              <w:rPr>
                <w:rFonts w:ascii="Footlight MT Light" w:eastAsia="Gentium Basic" w:hAnsi="Footlight MT Light" w:cs="Gentium Basic"/>
              </w:rPr>
            </w:pPr>
          </w:p>
          <w:p w14:paraId="4495FFC9" w14:textId="77777777" w:rsidR="004366B6" w:rsidRPr="00E27476" w:rsidRDefault="007610FC" w:rsidP="00FC4021">
            <w:pPr>
              <w:numPr>
                <w:ilvl w:val="1"/>
                <w:numId w:val="21"/>
              </w:numPr>
              <w:pBdr>
                <w:top w:val="nil"/>
                <w:left w:val="nil"/>
                <w:bottom w:val="nil"/>
                <w:right w:val="nil"/>
                <w:between w:val="nil"/>
              </w:pBdr>
              <w:ind w:hanging="79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Apabila diperlukan, Pokja Pemilihan dapat memberikan informasi yang dianggap penting terkait dengan Dokumen </w:t>
            </w:r>
            <w:r w:rsidR="004C3261" w:rsidRPr="00E27476">
              <w:rPr>
                <w:rFonts w:ascii="Footlight MT Light" w:eastAsia="Gentium Basic" w:hAnsi="Footlight MT Light" w:cs="Gentium Basic"/>
                <w:color w:val="000000"/>
                <w:lang w:val="en-US"/>
              </w:rPr>
              <w:t>Pemilihan</w:t>
            </w:r>
            <w:r w:rsidRPr="00E27476">
              <w:rPr>
                <w:rFonts w:ascii="Footlight MT Light" w:eastAsia="Gentium Basic" w:hAnsi="Footlight MT Light" w:cs="Gentium Basic"/>
                <w:color w:val="000000"/>
              </w:rPr>
              <w:t>.</w:t>
            </w:r>
          </w:p>
          <w:p w14:paraId="49828EBF" w14:textId="77777777" w:rsidR="004366B6" w:rsidRPr="00E27476" w:rsidRDefault="004366B6">
            <w:pPr>
              <w:tabs>
                <w:tab w:val="left" w:pos="534"/>
                <w:tab w:val="left" w:pos="884"/>
                <w:tab w:val="left" w:pos="1560"/>
              </w:tabs>
              <w:ind w:left="884" w:hanging="884"/>
              <w:jc w:val="both"/>
              <w:rPr>
                <w:rFonts w:ascii="Footlight MT Light" w:eastAsia="Gentium Basic" w:hAnsi="Footlight MT Light" w:cs="Gentium Basic"/>
              </w:rPr>
            </w:pPr>
          </w:p>
          <w:p w14:paraId="30AB0F3A" w14:textId="77777777" w:rsidR="004366B6" w:rsidRPr="00E27476" w:rsidRDefault="007610FC" w:rsidP="00FC4021">
            <w:pPr>
              <w:numPr>
                <w:ilvl w:val="1"/>
                <w:numId w:val="21"/>
              </w:numPr>
              <w:pBdr>
                <w:top w:val="nil"/>
                <w:left w:val="nil"/>
                <w:bottom w:val="nil"/>
                <w:right w:val="nil"/>
                <w:between w:val="nil"/>
              </w:pBdr>
              <w:ind w:hanging="79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Apabila diperlukan, Pokja Pemilihan dapat memberikan penjelasan lanjutan dengan cara melakukan peninjauan lapangan sesuai jadwal yang ditetapkan dalam LDP. Biaya  yang diperlukan peserta dalam rangka peninjauan lapangan ditanggung oleh masing-masing peserta.</w:t>
            </w:r>
          </w:p>
          <w:p w14:paraId="2D73F5BE" w14:textId="77777777" w:rsidR="004366B6" w:rsidRPr="00E27476" w:rsidRDefault="004366B6">
            <w:pPr>
              <w:pStyle w:val="Heading2"/>
              <w:ind w:left="825"/>
            </w:pPr>
          </w:p>
          <w:p w14:paraId="54A75369" w14:textId="77777777" w:rsidR="004366B6" w:rsidRPr="00E27476" w:rsidRDefault="007610FC" w:rsidP="00FC4021">
            <w:pPr>
              <w:numPr>
                <w:ilvl w:val="1"/>
                <w:numId w:val="21"/>
              </w:numPr>
              <w:pBdr>
                <w:top w:val="nil"/>
                <w:left w:val="nil"/>
                <w:bottom w:val="nil"/>
                <w:right w:val="nil"/>
                <w:between w:val="nil"/>
              </w:pBdr>
              <w:ind w:hanging="79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lastRenderedPageBreak/>
              <w:t>Pokja Pemilihan menjawab setiap pertanyaan yang masuk, kecuali untuk substansi pertanyaan yang telah dijawab.</w:t>
            </w:r>
          </w:p>
          <w:p w14:paraId="3237D7BC" w14:textId="77777777" w:rsidR="004366B6" w:rsidRPr="00E27476" w:rsidRDefault="004366B6">
            <w:pPr>
              <w:pStyle w:val="Heading2"/>
              <w:ind w:left="825"/>
            </w:pPr>
          </w:p>
          <w:p w14:paraId="235C130D" w14:textId="77777777" w:rsidR="004366B6" w:rsidRPr="00E27476" w:rsidRDefault="007610FC" w:rsidP="00FC4021">
            <w:pPr>
              <w:numPr>
                <w:ilvl w:val="1"/>
                <w:numId w:val="21"/>
              </w:numPr>
              <w:pBdr>
                <w:top w:val="nil"/>
                <w:left w:val="nil"/>
                <w:bottom w:val="nil"/>
                <w:right w:val="nil"/>
                <w:between w:val="nil"/>
              </w:pBdr>
              <w:ind w:hanging="79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Apabila diperlukan, Pokja Pemilihan dapat memberikan penjelasan (ulang).</w:t>
            </w:r>
          </w:p>
          <w:p w14:paraId="1E53A5B4" w14:textId="77777777" w:rsidR="004366B6" w:rsidRPr="00E27476" w:rsidRDefault="004366B6">
            <w:pPr>
              <w:pStyle w:val="Heading2"/>
              <w:ind w:left="825"/>
            </w:pPr>
          </w:p>
          <w:p w14:paraId="0A08A4EA" w14:textId="77777777" w:rsidR="004366B6" w:rsidRPr="00E27476" w:rsidRDefault="007610FC" w:rsidP="00FC4021">
            <w:pPr>
              <w:numPr>
                <w:ilvl w:val="1"/>
                <w:numId w:val="21"/>
              </w:numPr>
              <w:pBdr>
                <w:top w:val="nil"/>
                <w:left w:val="nil"/>
                <w:bottom w:val="nil"/>
                <w:right w:val="nil"/>
                <w:between w:val="nil"/>
              </w:pBdr>
              <w:ind w:hanging="79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Apabila diperlukan, Pokja Pemilihan pada saat berlangsungnya pemberian penjelasan dapat menambah waktu batas akhir tahapan tersebut sesuai dengan kebutuhan.</w:t>
            </w:r>
          </w:p>
          <w:p w14:paraId="08AB532B" w14:textId="77777777" w:rsidR="004366B6" w:rsidRPr="00E27476" w:rsidRDefault="004366B6">
            <w:pPr>
              <w:pStyle w:val="Heading2"/>
              <w:ind w:left="825"/>
            </w:pPr>
          </w:p>
          <w:p w14:paraId="2FA247E7" w14:textId="77777777" w:rsidR="004366B6" w:rsidRPr="00E27476" w:rsidRDefault="007610FC" w:rsidP="00FC4021">
            <w:pPr>
              <w:numPr>
                <w:ilvl w:val="1"/>
                <w:numId w:val="21"/>
              </w:numPr>
              <w:pBdr>
                <w:top w:val="nil"/>
                <w:left w:val="nil"/>
                <w:bottom w:val="nil"/>
                <w:right w:val="nil"/>
                <w:between w:val="nil"/>
              </w:pBdr>
              <w:ind w:hanging="79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Dalam hal waktu tahap penjelasan telah berakhir, peserta tidak dapat mengajukan pertanyaan namun Pokja Pemilihan masih mempunyai tambahan waktu untuk menjawab pertanyaan yang masuk pada akhir jadwal.</w:t>
            </w:r>
          </w:p>
          <w:p w14:paraId="7FAD33FE" w14:textId="77777777" w:rsidR="004366B6" w:rsidRPr="00E27476" w:rsidRDefault="004366B6">
            <w:pPr>
              <w:pStyle w:val="Heading2"/>
              <w:ind w:left="825"/>
            </w:pPr>
          </w:p>
          <w:p w14:paraId="32B097A0" w14:textId="77777777" w:rsidR="004366B6" w:rsidRPr="00E27476" w:rsidRDefault="007610FC" w:rsidP="00FC4021">
            <w:pPr>
              <w:numPr>
                <w:ilvl w:val="1"/>
                <w:numId w:val="21"/>
              </w:numPr>
              <w:pBdr>
                <w:top w:val="nil"/>
                <w:left w:val="nil"/>
                <w:bottom w:val="nil"/>
                <w:right w:val="nil"/>
                <w:between w:val="nil"/>
              </w:pBdr>
              <w:ind w:hanging="79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Kumpulan tanya jawab pada saat pemberian penjelasan dalam SPSE merupakan Berita Acara Pemberian Penjelasan (BAPP).</w:t>
            </w:r>
          </w:p>
          <w:p w14:paraId="3BB5B4CF" w14:textId="77777777" w:rsidR="004366B6" w:rsidRPr="00E27476" w:rsidRDefault="004366B6">
            <w:pPr>
              <w:pBdr>
                <w:top w:val="nil"/>
                <w:left w:val="nil"/>
                <w:bottom w:val="nil"/>
                <w:right w:val="nil"/>
                <w:between w:val="nil"/>
              </w:pBdr>
              <w:ind w:left="720"/>
              <w:rPr>
                <w:rFonts w:ascii="Footlight MT Light" w:eastAsia="Gentium Basic" w:hAnsi="Footlight MT Light" w:cs="Gentium Basic"/>
                <w:color w:val="000000"/>
              </w:rPr>
            </w:pPr>
          </w:p>
          <w:p w14:paraId="44E64151" w14:textId="77777777" w:rsidR="004366B6" w:rsidRPr="00E27476" w:rsidRDefault="007610FC" w:rsidP="00FC4021">
            <w:pPr>
              <w:numPr>
                <w:ilvl w:val="1"/>
                <w:numId w:val="21"/>
              </w:numPr>
              <w:pBdr>
                <w:top w:val="nil"/>
                <w:left w:val="nil"/>
                <w:bottom w:val="nil"/>
                <w:right w:val="nil"/>
                <w:between w:val="nil"/>
              </w:pBdr>
              <w:ind w:hanging="79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Jika dilaksanakan peninjauan lapangan dapat dibuat Berita Acara Pemberian Penjelasan Lanjutan dan diunggah melalui SPSE.</w:t>
            </w:r>
          </w:p>
          <w:p w14:paraId="50648B47" w14:textId="77777777" w:rsidR="004366B6" w:rsidRPr="00E27476" w:rsidRDefault="004366B6">
            <w:pPr>
              <w:pBdr>
                <w:top w:val="nil"/>
                <w:left w:val="nil"/>
                <w:bottom w:val="nil"/>
                <w:right w:val="nil"/>
                <w:between w:val="nil"/>
              </w:pBdr>
              <w:ind w:left="720"/>
              <w:rPr>
                <w:rFonts w:ascii="Footlight MT Light" w:eastAsia="Gentium Basic" w:hAnsi="Footlight MT Light" w:cs="Gentium Basic"/>
                <w:color w:val="000000"/>
              </w:rPr>
            </w:pPr>
          </w:p>
          <w:p w14:paraId="3C400E3E" w14:textId="77777777" w:rsidR="004366B6" w:rsidRPr="00E27476" w:rsidRDefault="007610FC" w:rsidP="00FC4021">
            <w:pPr>
              <w:numPr>
                <w:ilvl w:val="1"/>
                <w:numId w:val="21"/>
              </w:numPr>
              <w:pBdr>
                <w:top w:val="nil"/>
                <w:left w:val="nil"/>
                <w:bottom w:val="nil"/>
                <w:right w:val="nil"/>
                <w:between w:val="nil"/>
              </w:pBdr>
              <w:ind w:hanging="79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Berita Acara Pemberian Penjelasan Lapangan menjadi bagian dari Berita Acara Pemberian Penjelasan (BAPP).</w:t>
            </w:r>
          </w:p>
          <w:p w14:paraId="006F2623" w14:textId="77777777" w:rsidR="004366B6" w:rsidRPr="00E27476" w:rsidRDefault="004366B6">
            <w:pPr>
              <w:jc w:val="both"/>
              <w:rPr>
                <w:rFonts w:ascii="Footlight MT Light" w:eastAsia="Gentium Basic" w:hAnsi="Footlight MT Light" w:cs="Gentium Basic"/>
              </w:rPr>
            </w:pPr>
          </w:p>
        </w:tc>
      </w:tr>
      <w:tr w:rsidR="004366B6" w:rsidRPr="00E27476" w14:paraId="43B83BF4" w14:textId="77777777">
        <w:tc>
          <w:tcPr>
            <w:tcW w:w="2235" w:type="dxa"/>
          </w:tcPr>
          <w:p w14:paraId="595F5A6A" w14:textId="77777777" w:rsidR="004366B6" w:rsidRPr="00E27476" w:rsidRDefault="007610FC" w:rsidP="00FC4021">
            <w:pPr>
              <w:pStyle w:val="Heading2"/>
              <w:numPr>
                <w:ilvl w:val="0"/>
                <w:numId w:val="26"/>
              </w:numPr>
              <w:ind w:left="426" w:hanging="426"/>
              <w:jc w:val="left"/>
            </w:pPr>
            <w:bookmarkStart w:id="19" w:name="_Toc69978787"/>
            <w:r w:rsidRPr="00E27476">
              <w:lastRenderedPageBreak/>
              <w:t xml:space="preserve">Perubahan </w:t>
            </w:r>
            <w:r w:rsidR="004C3261" w:rsidRPr="00E27476">
              <w:t>Dokumen Pemilihan</w:t>
            </w:r>
            <w:bookmarkEnd w:id="19"/>
          </w:p>
        </w:tc>
        <w:tc>
          <w:tcPr>
            <w:tcW w:w="6495" w:type="dxa"/>
          </w:tcPr>
          <w:p w14:paraId="3A1C7C22" w14:textId="77777777" w:rsidR="004366B6" w:rsidRPr="00E27476" w:rsidRDefault="007610FC" w:rsidP="00FC4021">
            <w:pPr>
              <w:numPr>
                <w:ilvl w:val="1"/>
                <w:numId w:val="22"/>
              </w:numPr>
              <w:pBdr>
                <w:top w:val="nil"/>
                <w:left w:val="nil"/>
                <w:bottom w:val="nil"/>
                <w:right w:val="nil"/>
                <w:between w:val="nil"/>
              </w:pBdr>
              <w:ind w:hanging="79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Apabila pada saat pemberian penjelasan terdapat hal-hal/ketentuan baru atau perubahan penting yang perlu ditampung, maka Pokja Pemilihan menuangkan ke dalam Adendum </w:t>
            </w:r>
            <w:r w:rsidR="004C3261" w:rsidRPr="00E27476">
              <w:rPr>
                <w:rFonts w:ascii="Footlight MT Light" w:eastAsia="Gentium Basic" w:hAnsi="Footlight MT Light" w:cs="Gentium Basic"/>
                <w:color w:val="000000"/>
              </w:rPr>
              <w:t>Dokumen Pemilihan</w:t>
            </w:r>
            <w:r w:rsidRPr="00E27476">
              <w:rPr>
                <w:rFonts w:ascii="Footlight MT Light" w:eastAsia="Gentium Basic" w:hAnsi="Footlight MT Light" w:cs="Gentium Basic"/>
                <w:color w:val="000000"/>
              </w:rPr>
              <w:t xml:space="preserve"> yang menjadi bagian tidak terpisahkan dari </w:t>
            </w:r>
            <w:r w:rsidR="004C3261" w:rsidRPr="00E27476">
              <w:rPr>
                <w:rFonts w:ascii="Footlight MT Light" w:eastAsia="Gentium Basic" w:hAnsi="Footlight MT Light" w:cs="Gentium Basic"/>
                <w:color w:val="000000"/>
              </w:rPr>
              <w:t>Dokumen Pemilihan</w:t>
            </w:r>
            <w:r w:rsidRPr="00E27476">
              <w:rPr>
                <w:rFonts w:ascii="Footlight MT Light" w:eastAsia="Gentium Basic" w:hAnsi="Footlight MT Light" w:cs="Gentium Basic"/>
                <w:color w:val="000000"/>
              </w:rPr>
              <w:t>.</w:t>
            </w:r>
          </w:p>
          <w:p w14:paraId="71D30635" w14:textId="77777777" w:rsidR="004366B6" w:rsidRPr="00E27476" w:rsidRDefault="004366B6">
            <w:pPr>
              <w:pStyle w:val="Heading2"/>
              <w:ind w:left="825"/>
            </w:pPr>
          </w:p>
          <w:p w14:paraId="47A201A2" w14:textId="77777777" w:rsidR="004366B6" w:rsidRPr="00E27476" w:rsidRDefault="007610FC" w:rsidP="00FC4021">
            <w:pPr>
              <w:numPr>
                <w:ilvl w:val="1"/>
                <w:numId w:val="22"/>
              </w:numPr>
              <w:pBdr>
                <w:top w:val="nil"/>
                <w:left w:val="nil"/>
                <w:bottom w:val="nil"/>
                <w:right w:val="nil"/>
                <w:between w:val="nil"/>
              </w:pBdr>
              <w:ind w:hanging="79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Perubahan rancangan kontrak, spesifikasi teknis,  gambar, dan/atau HPS, harus mendapatkan persetujuan PPK sebelum dituangkan dalam Adendum </w:t>
            </w:r>
            <w:r w:rsidR="004C3261" w:rsidRPr="00E27476">
              <w:rPr>
                <w:rFonts w:ascii="Footlight MT Light" w:eastAsia="Gentium Basic" w:hAnsi="Footlight MT Light" w:cs="Gentium Basic"/>
                <w:color w:val="000000"/>
              </w:rPr>
              <w:t>Dokumen Pemilihan</w:t>
            </w:r>
            <w:r w:rsidRPr="00E27476">
              <w:rPr>
                <w:rFonts w:ascii="Footlight MT Light" w:eastAsia="Gentium Basic" w:hAnsi="Footlight MT Light" w:cs="Gentium Basic"/>
                <w:color w:val="000000"/>
              </w:rPr>
              <w:t>.</w:t>
            </w:r>
          </w:p>
          <w:p w14:paraId="2D2590B9" w14:textId="77777777" w:rsidR="004366B6" w:rsidRPr="00E27476" w:rsidRDefault="004366B6">
            <w:pPr>
              <w:pBdr>
                <w:top w:val="nil"/>
                <w:left w:val="nil"/>
                <w:bottom w:val="nil"/>
                <w:right w:val="nil"/>
                <w:between w:val="nil"/>
              </w:pBdr>
              <w:ind w:left="792"/>
              <w:jc w:val="both"/>
              <w:rPr>
                <w:rFonts w:ascii="Footlight MT Light" w:eastAsia="Gentium Basic" w:hAnsi="Footlight MT Light" w:cs="Gentium Basic"/>
                <w:color w:val="000000"/>
              </w:rPr>
            </w:pPr>
          </w:p>
          <w:p w14:paraId="152DE020" w14:textId="77777777" w:rsidR="004366B6" w:rsidRPr="00E27476" w:rsidRDefault="007610FC" w:rsidP="00FC4021">
            <w:pPr>
              <w:numPr>
                <w:ilvl w:val="1"/>
                <w:numId w:val="22"/>
              </w:numPr>
              <w:pBdr>
                <w:top w:val="nil"/>
                <w:left w:val="nil"/>
                <w:bottom w:val="nil"/>
                <w:right w:val="nil"/>
                <w:between w:val="nil"/>
              </w:pBdr>
              <w:ind w:hanging="79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Apabila ketentuan baru atau perubahan penting tersebut tidak dituangkan dalam Adendum </w:t>
            </w:r>
            <w:r w:rsidR="004C3261" w:rsidRPr="00E27476">
              <w:rPr>
                <w:rFonts w:ascii="Footlight MT Light" w:eastAsia="Gentium Basic" w:hAnsi="Footlight MT Light" w:cs="Gentium Basic"/>
                <w:color w:val="000000"/>
              </w:rPr>
              <w:t>Dokumen Pemilihan</w:t>
            </w:r>
            <w:r w:rsidRPr="00E27476">
              <w:rPr>
                <w:rFonts w:ascii="Footlight MT Light" w:eastAsia="Gentium Basic" w:hAnsi="Footlight MT Light" w:cs="Gentium Basic"/>
                <w:color w:val="000000"/>
              </w:rPr>
              <w:t xml:space="preserve">, maka ketentuan baru atau perubahan tersebut dianggap tidak ada dan ketentuan yang berlaku adalah </w:t>
            </w:r>
            <w:r w:rsidR="004C3261" w:rsidRPr="00E27476">
              <w:rPr>
                <w:rFonts w:ascii="Footlight MT Light" w:eastAsia="Gentium Basic" w:hAnsi="Footlight MT Light" w:cs="Gentium Basic"/>
                <w:color w:val="000000"/>
              </w:rPr>
              <w:t>Dokumen Pemilihan</w:t>
            </w:r>
            <w:r w:rsidRPr="00E27476">
              <w:rPr>
                <w:rFonts w:ascii="Footlight MT Light" w:eastAsia="Gentium Basic" w:hAnsi="Footlight MT Light" w:cs="Gentium Basic"/>
                <w:color w:val="000000"/>
              </w:rPr>
              <w:t xml:space="preserve"> awal. </w:t>
            </w:r>
          </w:p>
          <w:p w14:paraId="1BFBFA14" w14:textId="77777777" w:rsidR="004366B6" w:rsidRPr="00E27476" w:rsidRDefault="004366B6">
            <w:pPr>
              <w:pBdr>
                <w:top w:val="nil"/>
                <w:left w:val="nil"/>
                <w:bottom w:val="nil"/>
                <w:right w:val="nil"/>
                <w:between w:val="nil"/>
              </w:pBdr>
              <w:ind w:left="792"/>
              <w:jc w:val="both"/>
              <w:rPr>
                <w:rFonts w:ascii="Footlight MT Light" w:eastAsia="Gentium Basic" w:hAnsi="Footlight MT Light" w:cs="Gentium Basic"/>
                <w:color w:val="000000"/>
              </w:rPr>
            </w:pPr>
          </w:p>
          <w:p w14:paraId="2CB58B90" w14:textId="77777777" w:rsidR="004366B6" w:rsidRPr="00E27476" w:rsidRDefault="007610FC" w:rsidP="00FC4021">
            <w:pPr>
              <w:numPr>
                <w:ilvl w:val="1"/>
                <w:numId w:val="22"/>
              </w:numPr>
              <w:pBdr>
                <w:top w:val="nil"/>
                <w:left w:val="nil"/>
                <w:bottom w:val="nil"/>
                <w:right w:val="nil"/>
                <w:between w:val="nil"/>
              </w:pBdr>
              <w:ind w:hanging="79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Setelah Pemberian Penjelasan dan sebelum batas akhir waktu pemasukan penawaran, Pokja Pemilihan dapat menetapkan Adendum </w:t>
            </w:r>
            <w:r w:rsidR="004C3261" w:rsidRPr="00E27476">
              <w:rPr>
                <w:rFonts w:ascii="Footlight MT Light" w:eastAsia="Gentium Basic" w:hAnsi="Footlight MT Light" w:cs="Gentium Basic"/>
                <w:color w:val="000000"/>
              </w:rPr>
              <w:t>Dokumen Pemilihan</w:t>
            </w:r>
            <w:r w:rsidRPr="00E27476">
              <w:rPr>
                <w:rFonts w:ascii="Footlight MT Light" w:eastAsia="Gentium Basic" w:hAnsi="Footlight MT Light" w:cs="Gentium Basic"/>
                <w:color w:val="000000"/>
              </w:rPr>
              <w:t xml:space="preserve">, berdasarkan informasi baru yang mempengaruhi substansi </w:t>
            </w:r>
            <w:r w:rsidR="004C3261" w:rsidRPr="00E27476">
              <w:rPr>
                <w:rFonts w:ascii="Footlight MT Light" w:eastAsia="Gentium Basic" w:hAnsi="Footlight MT Light" w:cs="Gentium Basic"/>
                <w:color w:val="000000"/>
              </w:rPr>
              <w:t>Dokumen Pemilihan</w:t>
            </w:r>
            <w:r w:rsidRPr="00E27476">
              <w:rPr>
                <w:rFonts w:ascii="Footlight MT Light" w:eastAsia="Gentium Basic" w:hAnsi="Footlight MT Light" w:cs="Gentium Basic"/>
                <w:color w:val="000000"/>
              </w:rPr>
              <w:t>.</w:t>
            </w:r>
          </w:p>
          <w:p w14:paraId="4BB7D2ED" w14:textId="77777777" w:rsidR="004366B6" w:rsidRPr="00E27476" w:rsidRDefault="004366B6">
            <w:pPr>
              <w:pBdr>
                <w:top w:val="nil"/>
                <w:left w:val="nil"/>
                <w:bottom w:val="nil"/>
                <w:right w:val="nil"/>
                <w:between w:val="nil"/>
              </w:pBdr>
              <w:ind w:left="792"/>
              <w:jc w:val="both"/>
              <w:rPr>
                <w:rFonts w:ascii="Footlight MT Light" w:eastAsia="Gentium Basic" w:hAnsi="Footlight MT Light" w:cs="Gentium Basic"/>
                <w:color w:val="000000"/>
              </w:rPr>
            </w:pPr>
          </w:p>
          <w:p w14:paraId="6623B01A" w14:textId="77777777" w:rsidR="004366B6" w:rsidRPr="00E27476" w:rsidRDefault="007610FC" w:rsidP="00FC4021">
            <w:pPr>
              <w:numPr>
                <w:ilvl w:val="1"/>
                <w:numId w:val="22"/>
              </w:numPr>
              <w:pBdr>
                <w:top w:val="nil"/>
                <w:left w:val="nil"/>
                <w:bottom w:val="nil"/>
                <w:right w:val="nil"/>
                <w:between w:val="nil"/>
              </w:pBdr>
              <w:ind w:hanging="79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Setiap Adendum yang ditetapkan merupakan bagian yang tidak terpisahkan dari </w:t>
            </w:r>
            <w:r w:rsidR="004C3261" w:rsidRPr="00E27476">
              <w:rPr>
                <w:rFonts w:ascii="Footlight MT Light" w:eastAsia="Gentium Basic" w:hAnsi="Footlight MT Light" w:cs="Gentium Basic"/>
                <w:color w:val="000000"/>
              </w:rPr>
              <w:t>Dokumen Pemilihan</w:t>
            </w:r>
            <w:r w:rsidRPr="00E27476">
              <w:rPr>
                <w:rFonts w:ascii="Footlight MT Light" w:eastAsia="Gentium Basic" w:hAnsi="Footlight MT Light" w:cs="Gentium Basic"/>
                <w:color w:val="000000"/>
              </w:rPr>
              <w:t>.</w:t>
            </w:r>
          </w:p>
          <w:p w14:paraId="0227C5C4" w14:textId="77777777" w:rsidR="004366B6" w:rsidRPr="00E27476" w:rsidRDefault="004366B6">
            <w:pPr>
              <w:pStyle w:val="Heading2"/>
              <w:ind w:left="825"/>
            </w:pPr>
          </w:p>
          <w:p w14:paraId="4ADAAE65" w14:textId="77777777" w:rsidR="004366B6" w:rsidRPr="00E27476" w:rsidRDefault="007610FC" w:rsidP="00FC4021">
            <w:pPr>
              <w:numPr>
                <w:ilvl w:val="1"/>
                <w:numId w:val="22"/>
              </w:numPr>
              <w:pBdr>
                <w:top w:val="nil"/>
                <w:left w:val="nil"/>
                <w:bottom w:val="nil"/>
                <w:right w:val="nil"/>
                <w:between w:val="nil"/>
              </w:pBdr>
              <w:ind w:hanging="79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lastRenderedPageBreak/>
              <w:t xml:space="preserve">Pokja Pemilihan  mengumumkan Adendum </w:t>
            </w:r>
            <w:r w:rsidR="004C3261" w:rsidRPr="00E27476">
              <w:rPr>
                <w:rFonts w:ascii="Footlight MT Light" w:eastAsia="Gentium Basic" w:hAnsi="Footlight MT Light" w:cs="Gentium Basic"/>
                <w:color w:val="000000"/>
              </w:rPr>
              <w:t>Dokumen Pemilihan</w:t>
            </w:r>
            <w:r w:rsidRPr="00E27476">
              <w:rPr>
                <w:rFonts w:ascii="Footlight MT Light" w:eastAsia="Gentium Basic" w:hAnsi="Footlight MT Light" w:cs="Gentium Basic"/>
                <w:color w:val="000000"/>
              </w:rPr>
              <w:t xml:space="preserve"> dengan cara mengunggah (</w:t>
            </w:r>
            <w:r w:rsidRPr="00E27476">
              <w:rPr>
                <w:rFonts w:ascii="Footlight MT Light" w:eastAsia="Gentium Basic" w:hAnsi="Footlight MT Light" w:cs="Gentium Basic"/>
                <w:i/>
                <w:color w:val="000000"/>
              </w:rPr>
              <w:t>upload</w:t>
            </w:r>
            <w:r w:rsidRPr="00E27476">
              <w:rPr>
                <w:rFonts w:ascii="Footlight MT Light" w:eastAsia="Gentium Basic" w:hAnsi="Footlight MT Light" w:cs="Gentium Basic"/>
                <w:color w:val="000000"/>
              </w:rPr>
              <w:t xml:space="preserve">)  adendum </w:t>
            </w:r>
            <w:r w:rsidR="004C3261" w:rsidRPr="00E27476">
              <w:rPr>
                <w:rFonts w:ascii="Footlight MT Light" w:eastAsia="Gentium Basic" w:hAnsi="Footlight MT Light" w:cs="Gentium Basic"/>
                <w:color w:val="000000"/>
              </w:rPr>
              <w:t>Dokumen Pemilihan</w:t>
            </w:r>
            <w:r w:rsidRPr="00E27476">
              <w:rPr>
                <w:rFonts w:ascii="Footlight MT Light" w:eastAsia="Gentium Basic" w:hAnsi="Footlight MT Light" w:cs="Gentium Basic"/>
                <w:color w:val="000000"/>
              </w:rPr>
              <w:t xml:space="preserve"> melalui SPSE paling lambat 3 (tiga) hari kalender sebelum batas akhir pemasukan penawaran. Apabila Pokja Pemilihan akan mengunggah (</w:t>
            </w:r>
            <w:r w:rsidRPr="00E27476">
              <w:rPr>
                <w:rFonts w:ascii="Footlight MT Light" w:eastAsia="Gentium Basic" w:hAnsi="Footlight MT Light" w:cs="Gentium Basic"/>
                <w:i/>
                <w:color w:val="000000"/>
              </w:rPr>
              <w:t>upload</w:t>
            </w:r>
            <w:r w:rsidRPr="00E27476">
              <w:rPr>
                <w:rFonts w:ascii="Footlight MT Light" w:eastAsia="Gentium Basic" w:hAnsi="Footlight MT Light" w:cs="Gentium Basic"/>
                <w:color w:val="000000"/>
              </w:rPr>
              <w:t xml:space="preserve">) Adendum </w:t>
            </w:r>
            <w:r w:rsidR="004C3261" w:rsidRPr="00E27476">
              <w:rPr>
                <w:rFonts w:ascii="Footlight MT Light" w:eastAsia="Gentium Basic" w:hAnsi="Footlight MT Light" w:cs="Gentium Basic"/>
                <w:color w:val="000000"/>
              </w:rPr>
              <w:t>Dokumen Pemilihan</w:t>
            </w:r>
            <w:r w:rsidRPr="00E27476">
              <w:rPr>
                <w:rFonts w:ascii="Footlight MT Light" w:eastAsia="Gentium Basic" w:hAnsi="Footlight MT Light" w:cs="Gentium Basic"/>
                <w:color w:val="000000"/>
              </w:rPr>
              <w:t xml:space="preserve"> kurang dari 3 (tiga) hari kalender sebelum batas akhir pemasukan penawaran, maka Pokja Pemilihan wajib mengundurkan batas akhir pemasukan penawaran pada hari kerja dan akhir jam kerja. </w:t>
            </w:r>
          </w:p>
          <w:p w14:paraId="42612964" w14:textId="77777777" w:rsidR="004366B6" w:rsidRPr="00E27476" w:rsidRDefault="004366B6">
            <w:pPr>
              <w:pBdr>
                <w:top w:val="nil"/>
                <w:left w:val="nil"/>
                <w:bottom w:val="nil"/>
                <w:right w:val="nil"/>
                <w:between w:val="nil"/>
              </w:pBdr>
              <w:ind w:left="720"/>
              <w:rPr>
                <w:rFonts w:ascii="Footlight MT Light" w:eastAsia="Gentium Basic" w:hAnsi="Footlight MT Light" w:cs="Gentium Basic"/>
                <w:color w:val="000000"/>
              </w:rPr>
            </w:pPr>
          </w:p>
          <w:p w14:paraId="247DC3DC" w14:textId="77777777" w:rsidR="004366B6" w:rsidRPr="00E27476" w:rsidRDefault="007610FC" w:rsidP="00FC4021">
            <w:pPr>
              <w:numPr>
                <w:ilvl w:val="1"/>
                <w:numId w:val="22"/>
              </w:numPr>
              <w:pBdr>
                <w:top w:val="nil"/>
                <w:left w:val="nil"/>
                <w:bottom w:val="nil"/>
                <w:right w:val="nil"/>
                <w:between w:val="nil"/>
              </w:pBdr>
              <w:ind w:hanging="79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Peserta dapat mengunduh (</w:t>
            </w:r>
            <w:r w:rsidRPr="00E27476">
              <w:rPr>
                <w:rFonts w:ascii="Footlight MT Light" w:eastAsia="Gentium Basic" w:hAnsi="Footlight MT Light" w:cs="Gentium Basic"/>
                <w:i/>
                <w:color w:val="000000"/>
              </w:rPr>
              <w:t>download</w:t>
            </w:r>
            <w:r w:rsidRPr="00E27476">
              <w:rPr>
                <w:rFonts w:ascii="Footlight MT Light" w:eastAsia="Gentium Basic" w:hAnsi="Footlight MT Light" w:cs="Gentium Basic"/>
                <w:color w:val="000000"/>
              </w:rPr>
              <w:t xml:space="preserve">) Adendum Dokumen  </w:t>
            </w:r>
            <w:r w:rsidR="004C3261" w:rsidRPr="00E27476">
              <w:rPr>
                <w:rFonts w:ascii="Footlight MT Light" w:eastAsia="Gentium Basic" w:hAnsi="Footlight MT Light" w:cs="Gentium Basic"/>
                <w:color w:val="000000"/>
                <w:lang w:val="en-US"/>
              </w:rPr>
              <w:t>Pemilihan</w:t>
            </w:r>
            <w:r w:rsidRPr="00E27476">
              <w:rPr>
                <w:rFonts w:ascii="Footlight MT Light" w:eastAsia="Gentium Basic" w:hAnsi="Footlight MT Light" w:cs="Gentium Basic"/>
                <w:color w:val="000000"/>
              </w:rPr>
              <w:t xml:space="preserve"> yang diunggah (</w:t>
            </w:r>
            <w:r w:rsidRPr="00E27476">
              <w:rPr>
                <w:rFonts w:ascii="Footlight MT Light" w:eastAsia="Gentium Basic" w:hAnsi="Footlight MT Light" w:cs="Gentium Basic"/>
                <w:i/>
                <w:color w:val="000000"/>
              </w:rPr>
              <w:t>upload</w:t>
            </w:r>
            <w:r w:rsidRPr="00E27476">
              <w:rPr>
                <w:rFonts w:ascii="Footlight MT Light" w:eastAsia="Gentium Basic" w:hAnsi="Footlight MT Light" w:cs="Gentium Basic"/>
                <w:color w:val="000000"/>
              </w:rPr>
              <w:t>)  Pokja Pemilihan pada SPSE (apabila ada).</w:t>
            </w:r>
          </w:p>
          <w:p w14:paraId="07CFA34B" w14:textId="77777777" w:rsidR="004366B6" w:rsidRPr="00E27476" w:rsidRDefault="004366B6">
            <w:pPr>
              <w:jc w:val="both"/>
              <w:rPr>
                <w:rFonts w:ascii="Footlight MT Light" w:eastAsia="Gentium Basic" w:hAnsi="Footlight MT Light" w:cs="Gentium Basic"/>
              </w:rPr>
            </w:pPr>
          </w:p>
        </w:tc>
      </w:tr>
      <w:tr w:rsidR="004366B6" w:rsidRPr="00E27476" w14:paraId="2AEB515D" w14:textId="77777777">
        <w:tc>
          <w:tcPr>
            <w:tcW w:w="2235" w:type="dxa"/>
          </w:tcPr>
          <w:p w14:paraId="0DE0D2F7" w14:textId="77777777" w:rsidR="004366B6" w:rsidRPr="00E27476" w:rsidRDefault="007610FC" w:rsidP="00FC4021">
            <w:pPr>
              <w:pStyle w:val="Heading2"/>
              <w:numPr>
                <w:ilvl w:val="0"/>
                <w:numId w:val="26"/>
              </w:numPr>
              <w:ind w:left="426" w:hanging="426"/>
              <w:jc w:val="left"/>
            </w:pPr>
            <w:bookmarkStart w:id="20" w:name="_Toc69978788"/>
            <w:r w:rsidRPr="00E27476">
              <w:lastRenderedPageBreak/>
              <w:t>Tambahan Waktu Pemasukan Dokumen Penawaran</w:t>
            </w:r>
            <w:bookmarkEnd w:id="20"/>
          </w:p>
        </w:tc>
        <w:tc>
          <w:tcPr>
            <w:tcW w:w="6495" w:type="dxa"/>
          </w:tcPr>
          <w:p w14:paraId="050A009C" w14:textId="77777777" w:rsidR="004366B6" w:rsidRPr="00E27476" w:rsidRDefault="007610FC">
            <w:pPr>
              <w:tabs>
                <w:tab w:val="left" w:pos="534"/>
                <w:tab w:val="right" w:pos="7938"/>
              </w:tabs>
              <w:spacing w:after="120"/>
              <w:jc w:val="both"/>
              <w:rPr>
                <w:rFonts w:ascii="Footlight MT Light" w:eastAsia="Gentium Basic" w:hAnsi="Footlight MT Light" w:cs="Gentium Basic"/>
              </w:rPr>
            </w:pPr>
            <w:r w:rsidRPr="00E27476">
              <w:rPr>
                <w:rFonts w:ascii="Footlight MT Light" w:eastAsia="Gentium Basic" w:hAnsi="Footlight MT Light" w:cs="Gentium Basic"/>
              </w:rPr>
              <w:t xml:space="preserve">Apabila Pokja Pemilihan akan menerbitkan Adendum </w:t>
            </w:r>
            <w:r w:rsidR="004C3261" w:rsidRPr="00E27476">
              <w:rPr>
                <w:rFonts w:ascii="Footlight MT Light" w:eastAsia="Gentium Basic" w:hAnsi="Footlight MT Light" w:cs="Gentium Basic"/>
              </w:rPr>
              <w:t>Dokumen Pemilihan</w:t>
            </w:r>
            <w:r w:rsidRPr="00E27476">
              <w:rPr>
                <w:rFonts w:ascii="Footlight MT Light" w:eastAsia="Gentium Basic" w:hAnsi="Footlight MT Light" w:cs="Gentium Basic"/>
              </w:rPr>
              <w:t>, maka Pokja Pemilihan harus mempertimbangkan kecukupan waktu bagi Peserta untuk menyiapkan Dokumen Penawaran.</w:t>
            </w:r>
          </w:p>
          <w:p w14:paraId="6BC620F5" w14:textId="77777777" w:rsidR="00C4602A" w:rsidRPr="00E27476" w:rsidRDefault="00C4602A">
            <w:pPr>
              <w:tabs>
                <w:tab w:val="left" w:pos="534"/>
                <w:tab w:val="right" w:pos="7938"/>
              </w:tabs>
              <w:spacing w:after="120"/>
              <w:jc w:val="both"/>
              <w:rPr>
                <w:rFonts w:ascii="Footlight MT Light" w:eastAsia="Gentium Basic" w:hAnsi="Footlight MT Light" w:cs="Gentium Basic"/>
              </w:rPr>
            </w:pPr>
          </w:p>
        </w:tc>
      </w:tr>
    </w:tbl>
    <w:p w14:paraId="209D2817" w14:textId="77777777" w:rsidR="004366B6" w:rsidRPr="00E27476" w:rsidRDefault="007610FC" w:rsidP="00FC4021">
      <w:pPr>
        <w:pStyle w:val="Heading1"/>
        <w:numPr>
          <w:ilvl w:val="0"/>
          <w:numId w:val="155"/>
        </w:numPr>
        <w:ind w:left="426" w:hanging="426"/>
        <w:jc w:val="both"/>
        <w:rPr>
          <w:rFonts w:ascii="Footlight MT Light" w:eastAsia="Gentium Basic" w:hAnsi="Footlight MT Light" w:cs="Gentium Basic"/>
          <w:sz w:val="24"/>
        </w:rPr>
      </w:pPr>
      <w:bookmarkStart w:id="21" w:name="_Toc69978789"/>
      <w:r w:rsidRPr="00E27476">
        <w:rPr>
          <w:rFonts w:ascii="Footlight MT Light" w:eastAsia="Gentium Basic" w:hAnsi="Footlight MT Light" w:cs="Gentium Basic"/>
          <w:sz w:val="24"/>
        </w:rPr>
        <w:t>PENYIAPAN DOKUMEN PENAWARAN</w:t>
      </w:r>
      <w:bookmarkEnd w:id="21"/>
      <w:r w:rsidRPr="00E27476">
        <w:rPr>
          <w:rFonts w:ascii="Footlight MT Light" w:eastAsia="Gentium Basic" w:hAnsi="Footlight MT Light" w:cs="Gentium Basic"/>
          <w:sz w:val="24"/>
        </w:rPr>
        <w:t xml:space="preserve"> </w:t>
      </w:r>
    </w:p>
    <w:p w14:paraId="4817C2E3" w14:textId="77777777" w:rsidR="004366B6" w:rsidRPr="00E27476" w:rsidRDefault="004366B6">
      <w:pPr>
        <w:jc w:val="center"/>
        <w:rPr>
          <w:rFonts w:ascii="Footlight MT Light" w:eastAsia="Gentium Basic" w:hAnsi="Footlight MT Light" w:cs="Gentium Basic"/>
        </w:rPr>
      </w:pPr>
    </w:p>
    <w:tbl>
      <w:tblPr>
        <w:tblStyle w:val="a3"/>
        <w:tblW w:w="8640" w:type="dxa"/>
        <w:tblLayout w:type="fixed"/>
        <w:tblLook w:val="0000" w:firstRow="0" w:lastRow="0" w:firstColumn="0" w:lastColumn="0" w:noHBand="0" w:noVBand="0"/>
      </w:tblPr>
      <w:tblGrid>
        <w:gridCol w:w="2160"/>
        <w:gridCol w:w="6480"/>
      </w:tblGrid>
      <w:tr w:rsidR="004366B6" w:rsidRPr="00E27476" w14:paraId="37A00C92" w14:textId="77777777">
        <w:tc>
          <w:tcPr>
            <w:tcW w:w="2160" w:type="dxa"/>
          </w:tcPr>
          <w:p w14:paraId="529C51B6" w14:textId="77777777" w:rsidR="004366B6" w:rsidRPr="00E27476" w:rsidRDefault="007610FC" w:rsidP="00FC4021">
            <w:pPr>
              <w:pStyle w:val="Heading2"/>
              <w:numPr>
                <w:ilvl w:val="0"/>
                <w:numId w:val="26"/>
              </w:numPr>
              <w:ind w:left="426" w:hanging="426"/>
              <w:jc w:val="left"/>
            </w:pPr>
            <w:bookmarkStart w:id="22" w:name="_Toc69978790"/>
            <w:r w:rsidRPr="00E27476">
              <w:t>Biaya dalam Penyiapan Dokumen</w:t>
            </w:r>
            <w:bookmarkEnd w:id="22"/>
          </w:p>
          <w:p w14:paraId="51F78563" w14:textId="77777777" w:rsidR="004366B6" w:rsidRPr="00E27476" w:rsidRDefault="004366B6">
            <w:pPr>
              <w:rPr>
                <w:rFonts w:ascii="Footlight MT Light" w:eastAsia="Gentium Basic" w:hAnsi="Footlight MT Light" w:cs="Gentium Basic"/>
              </w:rPr>
            </w:pPr>
          </w:p>
          <w:p w14:paraId="1FC511BD" w14:textId="77777777" w:rsidR="004366B6" w:rsidRPr="00E27476" w:rsidRDefault="004366B6">
            <w:pPr>
              <w:rPr>
                <w:rFonts w:ascii="Footlight MT Light" w:eastAsia="Gentium Basic" w:hAnsi="Footlight MT Light" w:cs="Gentium Basic"/>
              </w:rPr>
            </w:pPr>
          </w:p>
        </w:tc>
        <w:tc>
          <w:tcPr>
            <w:tcW w:w="6480" w:type="dxa"/>
          </w:tcPr>
          <w:p w14:paraId="66465347" w14:textId="77777777" w:rsidR="004366B6" w:rsidRPr="00E27476" w:rsidRDefault="007610FC" w:rsidP="00FC4021">
            <w:pPr>
              <w:numPr>
                <w:ilvl w:val="1"/>
                <w:numId w:val="23"/>
              </w:numPr>
              <w:pBdr>
                <w:top w:val="nil"/>
                <w:left w:val="nil"/>
                <w:bottom w:val="nil"/>
                <w:right w:val="nil"/>
                <w:between w:val="nil"/>
              </w:pBdr>
              <w:ind w:hanging="79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Peserta menanggung semua biaya dalam penyiapan dan penyampaian penawaran.</w:t>
            </w:r>
          </w:p>
          <w:p w14:paraId="32F5BFE8" w14:textId="77777777" w:rsidR="004366B6" w:rsidRPr="00E27476" w:rsidRDefault="004366B6">
            <w:pPr>
              <w:tabs>
                <w:tab w:val="left" w:pos="959"/>
              </w:tabs>
              <w:ind w:left="959" w:hanging="959"/>
              <w:jc w:val="both"/>
              <w:rPr>
                <w:rFonts w:ascii="Footlight MT Light" w:eastAsia="Gentium Basic" w:hAnsi="Footlight MT Light" w:cs="Gentium Basic"/>
              </w:rPr>
            </w:pPr>
          </w:p>
          <w:p w14:paraId="18CFFD74" w14:textId="77777777" w:rsidR="004366B6" w:rsidRPr="00E27476" w:rsidRDefault="007610FC" w:rsidP="00FC4021">
            <w:pPr>
              <w:numPr>
                <w:ilvl w:val="1"/>
                <w:numId w:val="23"/>
              </w:numPr>
              <w:pBdr>
                <w:top w:val="nil"/>
                <w:left w:val="nil"/>
                <w:bottom w:val="nil"/>
                <w:right w:val="nil"/>
                <w:between w:val="nil"/>
              </w:pBdr>
              <w:ind w:hanging="79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Pokja Pemilihan tidak bertanggung jawab atas kerugian apapun yang dialami oleh peserta.</w:t>
            </w:r>
          </w:p>
          <w:p w14:paraId="7E3AFA44" w14:textId="77777777" w:rsidR="004366B6" w:rsidRPr="00E27476" w:rsidRDefault="004366B6">
            <w:pPr>
              <w:tabs>
                <w:tab w:val="left" w:pos="959"/>
              </w:tabs>
              <w:jc w:val="both"/>
              <w:rPr>
                <w:rFonts w:ascii="Footlight MT Light" w:eastAsia="Gentium Basic" w:hAnsi="Footlight MT Light" w:cs="Gentium Basic"/>
              </w:rPr>
            </w:pPr>
          </w:p>
        </w:tc>
      </w:tr>
      <w:tr w:rsidR="004366B6" w:rsidRPr="00E27476" w14:paraId="4D982440" w14:textId="77777777">
        <w:tc>
          <w:tcPr>
            <w:tcW w:w="2160" w:type="dxa"/>
          </w:tcPr>
          <w:p w14:paraId="120F1F46" w14:textId="77777777" w:rsidR="004366B6" w:rsidRPr="00E27476" w:rsidRDefault="007610FC" w:rsidP="00FC4021">
            <w:pPr>
              <w:pStyle w:val="Heading2"/>
              <w:numPr>
                <w:ilvl w:val="0"/>
                <w:numId w:val="26"/>
              </w:numPr>
              <w:ind w:left="426" w:hanging="426"/>
              <w:jc w:val="left"/>
            </w:pPr>
            <w:bookmarkStart w:id="23" w:name="_Toc69978791"/>
            <w:r w:rsidRPr="00E27476">
              <w:t>Bahasa Dokumen</w:t>
            </w:r>
            <w:bookmarkEnd w:id="23"/>
          </w:p>
        </w:tc>
        <w:tc>
          <w:tcPr>
            <w:tcW w:w="6480" w:type="dxa"/>
          </w:tcPr>
          <w:p w14:paraId="692F78EC" w14:textId="77777777" w:rsidR="004366B6" w:rsidRPr="00E27476" w:rsidRDefault="007610FC" w:rsidP="00FC4021">
            <w:pPr>
              <w:numPr>
                <w:ilvl w:val="1"/>
                <w:numId w:val="24"/>
              </w:numPr>
              <w:pBdr>
                <w:top w:val="nil"/>
                <w:left w:val="nil"/>
                <w:bottom w:val="nil"/>
                <w:right w:val="nil"/>
                <w:between w:val="nil"/>
              </w:pBdr>
              <w:ind w:hanging="79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Semua</w:t>
            </w:r>
            <w:r w:rsidRPr="00E27476">
              <w:rPr>
                <w:rFonts w:ascii="Footlight MT Light" w:eastAsia="Gentium Basic" w:hAnsi="Footlight MT Light" w:cs="Gentium Basic"/>
                <w:color w:val="000000"/>
              </w:rPr>
              <w:tab/>
              <w:t xml:space="preserve">Dokumen Penawaran harus menggunakan Bahasa Indonesia. </w:t>
            </w:r>
          </w:p>
          <w:p w14:paraId="5D3EF449" w14:textId="77777777" w:rsidR="004366B6" w:rsidRPr="00E27476" w:rsidRDefault="004366B6">
            <w:pPr>
              <w:pStyle w:val="Heading2"/>
              <w:ind w:left="825"/>
            </w:pPr>
          </w:p>
          <w:p w14:paraId="532E8CB4" w14:textId="77777777" w:rsidR="004366B6" w:rsidRPr="00E27476" w:rsidRDefault="007610FC" w:rsidP="00FC4021">
            <w:pPr>
              <w:numPr>
                <w:ilvl w:val="1"/>
                <w:numId w:val="24"/>
              </w:numPr>
              <w:pBdr>
                <w:top w:val="nil"/>
                <w:left w:val="nil"/>
                <w:bottom w:val="nil"/>
                <w:right w:val="nil"/>
                <w:between w:val="nil"/>
              </w:pBdr>
              <w:ind w:hanging="79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Dokumen penunjang yang terkait dengan Dokumen Penawaran dapat menggunakan Bahasa Indonesia atau Bahasa </w:t>
            </w:r>
            <w:r w:rsidR="00AC7EBA" w:rsidRPr="00E27476">
              <w:rPr>
                <w:rFonts w:ascii="Footlight MT Light" w:eastAsia="Gentium Basic" w:hAnsi="Footlight MT Light" w:cs="Gentium Basic"/>
                <w:color w:val="000000"/>
                <w:lang w:val="en-US"/>
              </w:rPr>
              <w:t>Asing</w:t>
            </w:r>
            <w:r w:rsidRPr="00E27476">
              <w:rPr>
                <w:rFonts w:ascii="Footlight MT Light" w:eastAsia="Gentium Basic" w:hAnsi="Footlight MT Light" w:cs="Gentium Basic"/>
                <w:color w:val="000000"/>
              </w:rPr>
              <w:t>.</w:t>
            </w:r>
          </w:p>
          <w:p w14:paraId="3BD8BCB8" w14:textId="77777777" w:rsidR="004366B6" w:rsidRPr="00E27476" w:rsidRDefault="004366B6">
            <w:pPr>
              <w:pStyle w:val="Heading2"/>
              <w:ind w:left="825"/>
            </w:pPr>
          </w:p>
          <w:p w14:paraId="04CCA4D5" w14:textId="77777777" w:rsidR="004366B6" w:rsidRPr="00E27476" w:rsidRDefault="007610FC" w:rsidP="00FC4021">
            <w:pPr>
              <w:numPr>
                <w:ilvl w:val="1"/>
                <w:numId w:val="24"/>
              </w:numPr>
              <w:pBdr>
                <w:top w:val="nil"/>
                <w:left w:val="nil"/>
                <w:bottom w:val="nil"/>
                <w:right w:val="nil"/>
                <w:between w:val="nil"/>
              </w:pBdr>
              <w:ind w:hanging="79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Dokumen penunjang yang berbahasa </w:t>
            </w:r>
            <w:r w:rsidR="00AC7EBA" w:rsidRPr="00E27476">
              <w:rPr>
                <w:rFonts w:ascii="Footlight MT Light" w:eastAsia="Gentium Basic" w:hAnsi="Footlight MT Light" w:cs="Gentium Basic"/>
                <w:color w:val="000000"/>
                <w:lang w:val="en-US"/>
              </w:rPr>
              <w:t>Asing</w:t>
            </w:r>
            <w:r w:rsidRPr="00E27476">
              <w:rPr>
                <w:rFonts w:ascii="Footlight MT Light" w:eastAsia="Gentium Basic" w:hAnsi="Footlight MT Light" w:cs="Gentium Basic"/>
                <w:color w:val="000000"/>
              </w:rPr>
              <w:t xml:space="preserve"> perlu disertai penjelasan dalam Bahasa Indonesia. Dalam hal terjadi perbedaan penafsiran, maka yang berlaku adalah penjelasan dalam Bahasa </w:t>
            </w:r>
            <w:r w:rsidR="000B5C03" w:rsidRPr="00E27476">
              <w:rPr>
                <w:rFonts w:ascii="Footlight MT Light" w:eastAsia="Gentium Basic" w:hAnsi="Footlight MT Light" w:cs="Gentium Basic"/>
                <w:color w:val="000000"/>
                <w:lang w:val="en-US"/>
              </w:rPr>
              <w:t>Asing</w:t>
            </w:r>
            <w:r w:rsidRPr="00E27476">
              <w:rPr>
                <w:rFonts w:ascii="Footlight MT Light" w:eastAsia="Gentium Basic" w:hAnsi="Footlight MT Light" w:cs="Gentium Basic"/>
                <w:color w:val="000000"/>
              </w:rPr>
              <w:t>.</w:t>
            </w:r>
          </w:p>
          <w:p w14:paraId="39DC2585" w14:textId="77777777" w:rsidR="004366B6" w:rsidRPr="00E27476" w:rsidRDefault="004366B6">
            <w:pPr>
              <w:tabs>
                <w:tab w:val="left" w:pos="959"/>
              </w:tabs>
              <w:jc w:val="both"/>
              <w:rPr>
                <w:rFonts w:ascii="Footlight MT Light" w:eastAsia="Gentium Basic" w:hAnsi="Footlight MT Light" w:cs="Gentium Basic"/>
              </w:rPr>
            </w:pPr>
          </w:p>
        </w:tc>
      </w:tr>
      <w:tr w:rsidR="004366B6" w:rsidRPr="00E27476" w14:paraId="1779713D" w14:textId="77777777">
        <w:tc>
          <w:tcPr>
            <w:tcW w:w="2160" w:type="dxa"/>
          </w:tcPr>
          <w:p w14:paraId="60B38949" w14:textId="77777777" w:rsidR="004366B6" w:rsidRPr="00E27476" w:rsidRDefault="007610FC" w:rsidP="00FC4021">
            <w:pPr>
              <w:pStyle w:val="Heading2"/>
              <w:numPr>
                <w:ilvl w:val="0"/>
                <w:numId w:val="26"/>
              </w:numPr>
              <w:ind w:left="426" w:hanging="426"/>
              <w:jc w:val="left"/>
            </w:pPr>
            <w:bookmarkStart w:id="24" w:name="_Toc69978792"/>
            <w:r w:rsidRPr="00E27476">
              <w:t>Dokumen Penawaran</w:t>
            </w:r>
            <w:bookmarkEnd w:id="24"/>
          </w:p>
          <w:p w14:paraId="62A68DC9" w14:textId="77777777" w:rsidR="004366B6" w:rsidRPr="00E27476" w:rsidRDefault="004366B6">
            <w:pPr>
              <w:rPr>
                <w:rFonts w:ascii="Footlight MT Light" w:eastAsia="Gentium Basic" w:hAnsi="Footlight MT Light" w:cs="Gentium Basic"/>
              </w:rPr>
            </w:pPr>
          </w:p>
        </w:tc>
        <w:tc>
          <w:tcPr>
            <w:tcW w:w="6480" w:type="dxa"/>
          </w:tcPr>
          <w:p w14:paraId="2A9A30D0" w14:textId="77777777" w:rsidR="004366B6" w:rsidRPr="00E27476" w:rsidRDefault="007610FC" w:rsidP="00FC4021">
            <w:pPr>
              <w:numPr>
                <w:ilvl w:val="1"/>
                <w:numId w:val="42"/>
              </w:numPr>
              <w:pBdr>
                <w:top w:val="nil"/>
                <w:left w:val="nil"/>
                <w:bottom w:val="nil"/>
                <w:right w:val="nil"/>
                <w:between w:val="nil"/>
              </w:pBdr>
              <w:ind w:hanging="79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Dokumen Penawaran paling kurang terdiri atas:</w:t>
            </w:r>
          </w:p>
          <w:p w14:paraId="784F5867" w14:textId="77777777" w:rsidR="004366B6" w:rsidRPr="00E27476" w:rsidRDefault="007610FC" w:rsidP="00FC4021">
            <w:pPr>
              <w:numPr>
                <w:ilvl w:val="0"/>
                <w:numId w:val="202"/>
              </w:numPr>
              <w:ind w:left="1330"/>
              <w:jc w:val="both"/>
              <w:rPr>
                <w:rFonts w:ascii="Footlight MT Light" w:eastAsia="Gentium Basic" w:hAnsi="Footlight MT Light" w:cs="Gentium Basic"/>
              </w:rPr>
            </w:pPr>
            <w:r w:rsidRPr="00E27476">
              <w:rPr>
                <w:rFonts w:ascii="Footlight MT Light" w:eastAsia="Gentium Basic" w:hAnsi="Footlight MT Light" w:cs="Gentium Basic"/>
              </w:rPr>
              <w:t>Penawaran Administrasi dan Teknis (</w:t>
            </w:r>
            <w:r w:rsidRPr="00E27476">
              <w:rPr>
                <w:rFonts w:ascii="Footlight MT Light" w:eastAsia="Gentium Basic" w:hAnsi="Footlight MT Light" w:cs="Gentium Basic"/>
                <w:i/>
              </w:rPr>
              <w:t xml:space="preserve">File </w:t>
            </w:r>
            <w:r w:rsidRPr="00E27476">
              <w:rPr>
                <w:rFonts w:ascii="Footlight MT Light" w:eastAsia="Gentium Basic" w:hAnsi="Footlight MT Light" w:cs="Gentium Basic"/>
              </w:rPr>
              <w:t>I); dan</w:t>
            </w:r>
          </w:p>
          <w:p w14:paraId="16FF5424" w14:textId="77777777" w:rsidR="004366B6" w:rsidRPr="00E27476" w:rsidRDefault="007610FC" w:rsidP="00FC4021">
            <w:pPr>
              <w:numPr>
                <w:ilvl w:val="0"/>
                <w:numId w:val="202"/>
              </w:numPr>
              <w:ind w:left="1330"/>
              <w:jc w:val="both"/>
              <w:rPr>
                <w:rFonts w:ascii="Footlight MT Light" w:eastAsia="Gentium Basic" w:hAnsi="Footlight MT Light" w:cs="Gentium Basic"/>
              </w:rPr>
            </w:pPr>
            <w:r w:rsidRPr="00E27476">
              <w:rPr>
                <w:rFonts w:ascii="Footlight MT Light" w:eastAsia="Gentium Basic" w:hAnsi="Footlight MT Light" w:cs="Gentium Basic"/>
              </w:rPr>
              <w:t>Penawaran Harga (</w:t>
            </w:r>
            <w:r w:rsidRPr="00E27476">
              <w:rPr>
                <w:rFonts w:ascii="Footlight MT Light" w:eastAsia="Gentium Basic" w:hAnsi="Footlight MT Light" w:cs="Gentium Basic"/>
                <w:i/>
              </w:rPr>
              <w:t xml:space="preserve">File </w:t>
            </w:r>
            <w:r w:rsidRPr="00E27476">
              <w:rPr>
                <w:rFonts w:ascii="Footlight MT Light" w:eastAsia="Gentium Basic" w:hAnsi="Footlight MT Light" w:cs="Gentium Basic"/>
              </w:rPr>
              <w:t>II).</w:t>
            </w:r>
          </w:p>
          <w:p w14:paraId="5C4BB222" w14:textId="77777777" w:rsidR="004366B6" w:rsidRPr="00E27476" w:rsidRDefault="004366B6" w:rsidP="00F2301F">
            <w:pPr>
              <w:tabs>
                <w:tab w:val="left" w:pos="959"/>
              </w:tabs>
              <w:jc w:val="both"/>
              <w:rPr>
                <w:rFonts w:ascii="Footlight MT Light" w:eastAsia="Gentium Basic" w:hAnsi="Footlight MT Light" w:cs="Gentium Basic"/>
              </w:rPr>
            </w:pPr>
          </w:p>
          <w:p w14:paraId="5EFDA003" w14:textId="77777777" w:rsidR="004366B6" w:rsidRPr="00E27476" w:rsidRDefault="007610FC" w:rsidP="00FC4021">
            <w:pPr>
              <w:numPr>
                <w:ilvl w:val="1"/>
                <w:numId w:val="42"/>
              </w:numPr>
              <w:pBdr>
                <w:top w:val="nil"/>
                <w:left w:val="nil"/>
                <w:bottom w:val="nil"/>
                <w:right w:val="nil"/>
                <w:between w:val="nil"/>
              </w:pBdr>
              <w:ind w:hanging="79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Dokumen Penawaran Administrasi dan Teknis yang disampaikan pada </w:t>
            </w:r>
            <w:r w:rsidRPr="00E27476">
              <w:rPr>
                <w:rFonts w:ascii="Footlight MT Light" w:eastAsia="Gentium Basic" w:hAnsi="Footlight MT Light" w:cs="Gentium Basic"/>
                <w:i/>
                <w:color w:val="000000"/>
              </w:rPr>
              <w:t xml:space="preserve">File </w:t>
            </w:r>
            <w:r w:rsidRPr="00E27476">
              <w:rPr>
                <w:rFonts w:ascii="Footlight MT Light" w:eastAsia="Gentium Basic" w:hAnsi="Footlight MT Light" w:cs="Gentium Basic"/>
                <w:color w:val="000000"/>
              </w:rPr>
              <w:t>I meliputi:</w:t>
            </w:r>
          </w:p>
          <w:p w14:paraId="42F06EE1" w14:textId="77777777" w:rsidR="004366B6" w:rsidRPr="00E27476" w:rsidRDefault="007610FC" w:rsidP="00FC4021">
            <w:pPr>
              <w:numPr>
                <w:ilvl w:val="0"/>
                <w:numId w:val="147"/>
              </w:numPr>
              <w:pBdr>
                <w:top w:val="nil"/>
                <w:left w:val="nil"/>
                <w:bottom w:val="nil"/>
                <w:right w:val="nil"/>
                <w:between w:val="nil"/>
              </w:pBdr>
              <w:ind w:left="1330" w:hanging="360"/>
              <w:jc w:val="both"/>
              <w:rPr>
                <w:rFonts w:ascii="Footlight MT Light" w:eastAsia="Gentium Basic" w:hAnsi="Footlight MT Light" w:cs="Gentium Basic"/>
                <w:b/>
                <w:i/>
                <w:color w:val="000000"/>
              </w:rPr>
            </w:pPr>
            <w:r w:rsidRPr="00E27476">
              <w:rPr>
                <w:rFonts w:ascii="Footlight MT Light" w:eastAsia="Gentium Basic" w:hAnsi="Footlight MT Light" w:cs="Gentium Basic"/>
                <w:color w:val="000000"/>
              </w:rPr>
              <w:t>Dokumen Penawaran Administrasi terdiri atas:</w:t>
            </w:r>
          </w:p>
          <w:p w14:paraId="1CDA74C6" w14:textId="77777777" w:rsidR="004366B6" w:rsidRPr="00E27476" w:rsidRDefault="007610FC" w:rsidP="00FC4021">
            <w:pPr>
              <w:numPr>
                <w:ilvl w:val="0"/>
                <w:numId w:val="8"/>
              </w:numPr>
              <w:pBdr>
                <w:top w:val="nil"/>
                <w:left w:val="nil"/>
                <w:bottom w:val="nil"/>
                <w:right w:val="nil"/>
                <w:between w:val="nil"/>
              </w:pBdr>
              <w:ind w:left="1691"/>
              <w:jc w:val="both"/>
              <w:rPr>
                <w:rFonts w:ascii="Footlight MT Light" w:eastAsia="Gentium Basic" w:hAnsi="Footlight MT Light" w:cs="Gentium Basic"/>
                <w:b/>
                <w:i/>
                <w:color w:val="000000"/>
              </w:rPr>
            </w:pPr>
            <w:r w:rsidRPr="00E27476">
              <w:rPr>
                <w:rFonts w:ascii="Footlight MT Light" w:eastAsia="Gentium Basic" w:hAnsi="Footlight MT Light" w:cs="Gentium Basic"/>
                <w:color w:val="000000"/>
              </w:rPr>
              <w:t>Surat Penawaran (sebagaimana tercantum dalam SPSE);</w:t>
            </w:r>
          </w:p>
          <w:p w14:paraId="03BE8AE7" w14:textId="77777777" w:rsidR="004366B6" w:rsidRPr="00E27476" w:rsidRDefault="007610FC" w:rsidP="00FC4021">
            <w:pPr>
              <w:numPr>
                <w:ilvl w:val="0"/>
                <w:numId w:val="8"/>
              </w:numPr>
              <w:pBdr>
                <w:top w:val="nil"/>
                <w:left w:val="nil"/>
                <w:bottom w:val="nil"/>
                <w:right w:val="nil"/>
                <w:between w:val="nil"/>
              </w:pBdr>
              <w:ind w:left="1691"/>
              <w:jc w:val="both"/>
              <w:rPr>
                <w:rFonts w:ascii="Footlight MT Light" w:eastAsia="Gentium Basic" w:hAnsi="Footlight MT Light" w:cs="Gentium Basic"/>
                <w:b/>
                <w:i/>
                <w:color w:val="000000"/>
              </w:rPr>
            </w:pPr>
            <w:r w:rsidRPr="00E27476">
              <w:rPr>
                <w:rFonts w:ascii="Footlight MT Light" w:eastAsia="Gentium Basic" w:hAnsi="Footlight MT Light" w:cs="Gentium Basic"/>
                <w:color w:val="000000"/>
              </w:rPr>
              <w:t>Jaminan penawaran; (apabila disyaratkan)</w:t>
            </w:r>
          </w:p>
          <w:p w14:paraId="3FE37185" w14:textId="77777777" w:rsidR="004366B6" w:rsidRPr="00E27476" w:rsidRDefault="007610FC" w:rsidP="00FC4021">
            <w:pPr>
              <w:numPr>
                <w:ilvl w:val="0"/>
                <w:numId w:val="147"/>
              </w:numPr>
              <w:pBdr>
                <w:top w:val="nil"/>
                <w:left w:val="nil"/>
                <w:bottom w:val="nil"/>
                <w:right w:val="nil"/>
                <w:between w:val="nil"/>
              </w:pBdr>
              <w:ind w:left="1330" w:hanging="360"/>
              <w:jc w:val="both"/>
              <w:rPr>
                <w:rFonts w:ascii="Footlight MT Light" w:eastAsia="Gentium Basic" w:hAnsi="Footlight MT Light" w:cs="Gentium Basic"/>
                <w:b/>
                <w:i/>
                <w:color w:val="000000"/>
              </w:rPr>
            </w:pPr>
            <w:r w:rsidRPr="00E27476">
              <w:rPr>
                <w:rFonts w:ascii="Footlight MT Light" w:eastAsia="Gentium Basic" w:hAnsi="Footlight MT Light" w:cs="Gentium Basic"/>
                <w:color w:val="000000"/>
              </w:rPr>
              <w:t>Dokumen Penawaran Teknis sesuai persyaratan teknis yang ditetapkan terdiri atas:</w:t>
            </w:r>
          </w:p>
          <w:p w14:paraId="1386DE99" w14:textId="77777777" w:rsidR="004366B6" w:rsidRPr="00E27476" w:rsidRDefault="007610FC" w:rsidP="00FC4021">
            <w:pPr>
              <w:numPr>
                <w:ilvl w:val="0"/>
                <w:numId w:val="173"/>
              </w:numPr>
              <w:pBdr>
                <w:top w:val="nil"/>
                <w:left w:val="nil"/>
                <w:bottom w:val="nil"/>
                <w:right w:val="nil"/>
                <w:between w:val="nil"/>
              </w:pBdr>
              <w:tabs>
                <w:tab w:val="left" w:pos="959"/>
              </w:tabs>
              <w:ind w:left="1690"/>
              <w:jc w:val="both"/>
              <w:rPr>
                <w:rFonts w:ascii="Footlight MT Light" w:eastAsia="Gentium Basic" w:hAnsi="Footlight MT Light" w:cs="Gentium Basic"/>
                <w:b/>
                <w:i/>
                <w:color w:val="000000"/>
              </w:rPr>
            </w:pPr>
            <w:r w:rsidRPr="00E27476">
              <w:rPr>
                <w:rFonts w:ascii="Footlight MT Light" w:eastAsia="Gentium Basic" w:hAnsi="Footlight MT Light" w:cs="Gentium Basic"/>
                <w:color w:val="000000"/>
              </w:rPr>
              <w:t>Metode pelaksanaan pekerjaan</w:t>
            </w:r>
            <w:r w:rsidR="00AD5EC7" w:rsidRPr="00E27476">
              <w:rPr>
                <w:rFonts w:ascii="Footlight MT Light" w:eastAsia="Gentium Basic" w:hAnsi="Footlight MT Light" w:cs="Gentium Basic"/>
                <w:color w:val="000000"/>
                <w:lang w:val="en-US"/>
              </w:rPr>
              <w:t xml:space="preserve"> untuk usaha kualifikasi besar</w:t>
            </w:r>
            <w:r w:rsidRPr="00E27476">
              <w:rPr>
                <w:rFonts w:ascii="Footlight MT Light" w:eastAsia="Gentium Basic" w:hAnsi="Footlight MT Light" w:cs="Gentium Basic"/>
                <w:color w:val="000000"/>
              </w:rPr>
              <w:t xml:space="preserve">; </w:t>
            </w:r>
          </w:p>
          <w:p w14:paraId="381660E9" w14:textId="77777777" w:rsidR="004366B6" w:rsidRPr="00E27476" w:rsidRDefault="007610FC" w:rsidP="00FC4021">
            <w:pPr>
              <w:numPr>
                <w:ilvl w:val="0"/>
                <w:numId w:val="173"/>
              </w:numPr>
              <w:pBdr>
                <w:top w:val="nil"/>
                <w:left w:val="nil"/>
                <w:bottom w:val="nil"/>
                <w:right w:val="nil"/>
                <w:between w:val="nil"/>
              </w:pBdr>
              <w:tabs>
                <w:tab w:val="left" w:pos="959"/>
              </w:tabs>
              <w:ind w:left="1690"/>
              <w:jc w:val="both"/>
              <w:rPr>
                <w:rFonts w:ascii="Footlight MT Light" w:eastAsia="Gentium Basic" w:hAnsi="Footlight MT Light" w:cs="Gentium Basic"/>
                <w:b/>
                <w:i/>
                <w:color w:val="000000"/>
              </w:rPr>
            </w:pPr>
            <w:r w:rsidRPr="00E27476">
              <w:rPr>
                <w:rFonts w:ascii="Footlight MT Light" w:eastAsia="Gentium Basic" w:hAnsi="Footlight MT Light" w:cs="Gentium Basic"/>
                <w:color w:val="000000"/>
              </w:rPr>
              <w:t>Daftar isian peralatan utama beserta</w:t>
            </w:r>
            <w:r w:rsidRPr="00E27476">
              <w:rPr>
                <w:rFonts w:ascii="Footlight MT Light" w:hAnsi="Footlight MT Light"/>
                <w:color w:val="000000"/>
              </w:rPr>
              <w:t>:</w:t>
            </w:r>
          </w:p>
          <w:p w14:paraId="4D908F81" w14:textId="77777777" w:rsidR="004366B6" w:rsidRPr="00E27476" w:rsidRDefault="007610FC" w:rsidP="00FC4021">
            <w:pPr>
              <w:numPr>
                <w:ilvl w:val="0"/>
                <w:numId w:val="11"/>
              </w:numPr>
              <w:pBdr>
                <w:top w:val="nil"/>
                <w:left w:val="nil"/>
                <w:bottom w:val="nil"/>
                <w:right w:val="nil"/>
                <w:between w:val="nil"/>
              </w:pBdr>
              <w:tabs>
                <w:tab w:val="left" w:pos="959"/>
              </w:tabs>
              <w:ind w:left="2127"/>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lastRenderedPageBreak/>
              <w:t>Bukti kepemilikan peralatan yang berupa milik sendiri yaitu STNK, BPKB, invois, kuitansi, bukti pembelian, surat perjanjian jual beli, atau bukti kepemilikan lainnya;</w:t>
            </w:r>
          </w:p>
          <w:p w14:paraId="3DDE1EEE" w14:textId="77777777" w:rsidR="004366B6" w:rsidRPr="00E27476" w:rsidRDefault="007610FC" w:rsidP="00FC4021">
            <w:pPr>
              <w:numPr>
                <w:ilvl w:val="0"/>
                <w:numId w:val="11"/>
              </w:numPr>
              <w:pBdr>
                <w:top w:val="nil"/>
                <w:left w:val="nil"/>
                <w:bottom w:val="nil"/>
                <w:right w:val="nil"/>
                <w:between w:val="nil"/>
              </w:pBdr>
              <w:tabs>
                <w:tab w:val="left" w:pos="959"/>
              </w:tabs>
              <w:ind w:left="2127"/>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Bukti kepemilikan peralatan yang berupa sewa beli yaitu surat perjanjian sewa beli, invois uang muka, kuitansi uang muka, angsuran, atau bukti sewa beli lainnya;</w:t>
            </w:r>
          </w:p>
          <w:p w14:paraId="0D556CDA" w14:textId="77777777" w:rsidR="004366B6" w:rsidRPr="00E27476" w:rsidRDefault="007610FC" w:rsidP="00FC4021">
            <w:pPr>
              <w:numPr>
                <w:ilvl w:val="0"/>
                <w:numId w:val="11"/>
              </w:numPr>
              <w:pBdr>
                <w:top w:val="nil"/>
                <w:left w:val="nil"/>
                <w:bottom w:val="nil"/>
                <w:right w:val="nil"/>
                <w:between w:val="nil"/>
              </w:pBdr>
              <w:tabs>
                <w:tab w:val="left" w:pos="959"/>
              </w:tabs>
              <w:ind w:left="2127"/>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Bukti peralatan yang berupa sewa yaitu surat perjanjian sewa beserta bukti kepemilikan/penguasaan peralatan dari pemberi sewa berupa:</w:t>
            </w:r>
          </w:p>
          <w:p w14:paraId="213D9940" w14:textId="77777777" w:rsidR="004366B6" w:rsidRPr="00E27476" w:rsidRDefault="007610FC" w:rsidP="00FC4021">
            <w:pPr>
              <w:numPr>
                <w:ilvl w:val="7"/>
                <w:numId w:val="176"/>
              </w:numPr>
              <w:pBdr>
                <w:top w:val="nil"/>
                <w:left w:val="nil"/>
                <w:bottom w:val="nil"/>
                <w:right w:val="nil"/>
                <w:between w:val="nil"/>
              </w:pBdr>
              <w:tabs>
                <w:tab w:val="left" w:pos="959"/>
              </w:tabs>
              <w:ind w:left="2549"/>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bukti kepemilikan peralatan dari pemberi sewa yaitu STNK, BPKB, invois, kuitansi, bukti pembelian, surat perjanjian jual beli, atau bukti kepemilikan lainnya; atau</w:t>
            </w:r>
          </w:p>
          <w:p w14:paraId="532CEC9D" w14:textId="77777777" w:rsidR="004366B6" w:rsidRPr="00E27476" w:rsidRDefault="007610FC" w:rsidP="00FC4021">
            <w:pPr>
              <w:numPr>
                <w:ilvl w:val="7"/>
                <w:numId w:val="176"/>
              </w:numPr>
              <w:pBdr>
                <w:top w:val="nil"/>
                <w:left w:val="nil"/>
                <w:bottom w:val="nil"/>
                <w:right w:val="nil"/>
                <w:between w:val="nil"/>
              </w:pBdr>
              <w:tabs>
                <w:tab w:val="left" w:pos="959"/>
              </w:tabs>
              <w:ind w:left="2549"/>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Bukti penguasaan peralatan pemberi sewa dapat berupa:</w:t>
            </w:r>
          </w:p>
          <w:p w14:paraId="7D7E1DFF" w14:textId="77777777" w:rsidR="004366B6" w:rsidRPr="00E27476" w:rsidRDefault="007610FC" w:rsidP="00FC4021">
            <w:pPr>
              <w:numPr>
                <w:ilvl w:val="2"/>
                <w:numId w:val="155"/>
              </w:numPr>
              <w:pBdr>
                <w:top w:val="nil"/>
                <w:left w:val="nil"/>
                <w:bottom w:val="nil"/>
                <w:right w:val="nil"/>
                <w:between w:val="nil"/>
              </w:pBdr>
              <w:tabs>
                <w:tab w:val="left" w:pos="959"/>
              </w:tabs>
              <w:ind w:left="297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surat pengalihan hak dari pemilik peralatan ke pemberi sewa;</w:t>
            </w:r>
          </w:p>
          <w:p w14:paraId="6A51AD1B" w14:textId="77777777" w:rsidR="004366B6" w:rsidRPr="00E27476" w:rsidRDefault="007610FC" w:rsidP="00FC4021">
            <w:pPr>
              <w:numPr>
                <w:ilvl w:val="2"/>
                <w:numId w:val="155"/>
              </w:numPr>
              <w:pBdr>
                <w:top w:val="nil"/>
                <w:left w:val="nil"/>
                <w:bottom w:val="nil"/>
                <w:right w:val="nil"/>
                <w:between w:val="nil"/>
              </w:pBdr>
              <w:tabs>
                <w:tab w:val="left" w:pos="959"/>
              </w:tabs>
              <w:ind w:left="297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surat kuasa dari pemilik peralatan ke pemberi sewa;</w:t>
            </w:r>
          </w:p>
          <w:p w14:paraId="5A6ACD2F" w14:textId="77777777" w:rsidR="004366B6" w:rsidRPr="00E27476" w:rsidRDefault="007610FC" w:rsidP="00FC4021">
            <w:pPr>
              <w:numPr>
                <w:ilvl w:val="2"/>
                <w:numId w:val="155"/>
              </w:numPr>
              <w:pBdr>
                <w:top w:val="nil"/>
                <w:left w:val="nil"/>
                <w:bottom w:val="nil"/>
                <w:right w:val="nil"/>
                <w:between w:val="nil"/>
              </w:pBdr>
              <w:tabs>
                <w:tab w:val="left" w:pos="959"/>
              </w:tabs>
              <w:ind w:left="297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surat pernyataan penguasaan alat ke pemberi sewa; atau</w:t>
            </w:r>
          </w:p>
          <w:p w14:paraId="4E4E5EE3" w14:textId="77777777" w:rsidR="004366B6" w:rsidRPr="00E27476" w:rsidRDefault="007610FC" w:rsidP="00FC4021">
            <w:pPr>
              <w:numPr>
                <w:ilvl w:val="2"/>
                <w:numId w:val="155"/>
              </w:numPr>
              <w:pBdr>
                <w:top w:val="nil"/>
                <w:left w:val="nil"/>
                <w:bottom w:val="nil"/>
                <w:right w:val="nil"/>
                <w:between w:val="nil"/>
              </w:pBdr>
              <w:tabs>
                <w:tab w:val="left" w:pos="959"/>
              </w:tabs>
              <w:ind w:left="297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bukti pendukung lainnya yang mencantumkan adanya pemberian kuasa peralatan dari pemilik peralatan ke pemberi sewa. </w:t>
            </w:r>
          </w:p>
          <w:p w14:paraId="2F9B0A00" w14:textId="77777777" w:rsidR="004366B6" w:rsidRPr="00E27476" w:rsidRDefault="007610FC" w:rsidP="00FC4021">
            <w:pPr>
              <w:numPr>
                <w:ilvl w:val="0"/>
                <w:numId w:val="173"/>
              </w:numPr>
              <w:pBdr>
                <w:top w:val="nil"/>
                <w:left w:val="nil"/>
                <w:bottom w:val="nil"/>
                <w:right w:val="nil"/>
                <w:between w:val="nil"/>
              </w:pBdr>
              <w:tabs>
                <w:tab w:val="left" w:pos="959"/>
              </w:tabs>
              <w:ind w:left="1690"/>
              <w:jc w:val="both"/>
              <w:rPr>
                <w:rFonts w:ascii="Footlight MT Light" w:eastAsia="Gentium Basic" w:hAnsi="Footlight MT Light" w:cs="Gentium Basic"/>
                <w:b/>
                <w:i/>
                <w:color w:val="000000"/>
              </w:rPr>
            </w:pPr>
            <w:r w:rsidRPr="00E27476">
              <w:rPr>
                <w:rFonts w:ascii="Footlight MT Light" w:eastAsia="Gentium Basic" w:hAnsi="Footlight MT Light" w:cs="Gentium Basic"/>
                <w:color w:val="000000"/>
              </w:rPr>
              <w:t>Daftar isian personel manajerial beserta daftar riwayat pengalaman kerja atau referensi kerja dari Pe</w:t>
            </w:r>
            <w:r w:rsidR="00AD5EC7" w:rsidRPr="00E27476">
              <w:rPr>
                <w:rFonts w:ascii="Footlight MT Light" w:eastAsia="Gentium Basic" w:hAnsi="Footlight MT Light" w:cs="Gentium Basic"/>
                <w:color w:val="000000"/>
                <w:lang w:val="en-US"/>
              </w:rPr>
              <w:t>mberi Kerja</w:t>
            </w:r>
            <w:r w:rsidRPr="00E27476">
              <w:rPr>
                <w:rFonts w:ascii="Footlight MT Light" w:eastAsia="Gentium Basic" w:hAnsi="Footlight MT Light" w:cs="Gentium Basic"/>
                <w:color w:val="000000"/>
              </w:rPr>
              <w:t>;</w:t>
            </w:r>
          </w:p>
          <w:p w14:paraId="69DB6C2D" w14:textId="77777777" w:rsidR="004366B6" w:rsidRPr="00E27476" w:rsidRDefault="007610FC" w:rsidP="00FC4021">
            <w:pPr>
              <w:numPr>
                <w:ilvl w:val="0"/>
                <w:numId w:val="173"/>
              </w:numPr>
              <w:pBdr>
                <w:top w:val="nil"/>
                <w:left w:val="nil"/>
                <w:bottom w:val="nil"/>
                <w:right w:val="nil"/>
                <w:between w:val="nil"/>
              </w:pBdr>
              <w:tabs>
                <w:tab w:val="left" w:pos="959"/>
              </w:tabs>
              <w:ind w:left="1690"/>
              <w:jc w:val="both"/>
              <w:rPr>
                <w:rFonts w:ascii="Footlight MT Light" w:eastAsia="Gentium Basic" w:hAnsi="Footlight MT Light" w:cs="Gentium Basic"/>
                <w:i/>
                <w:color w:val="000000"/>
              </w:rPr>
            </w:pPr>
            <w:r w:rsidRPr="00E27476">
              <w:rPr>
                <w:rFonts w:ascii="Footlight MT Light" w:eastAsia="Gentium Basic" w:hAnsi="Footlight MT Light" w:cs="Gentium Basic"/>
                <w:color w:val="000000"/>
              </w:rPr>
              <w:t xml:space="preserve">Daftar isian </w:t>
            </w:r>
            <w:r w:rsidR="00AD5EC7" w:rsidRPr="00E27476">
              <w:rPr>
                <w:rFonts w:ascii="Footlight MT Light" w:eastAsia="Gentium Basic" w:hAnsi="Footlight MT Light" w:cs="Gentium Basic"/>
                <w:color w:val="000000"/>
                <w:lang w:val="en-US"/>
              </w:rPr>
              <w:t xml:space="preserve">Pekerjaan yang disubkontrakkan berupa </w:t>
            </w:r>
            <w:r w:rsidRPr="00E27476">
              <w:rPr>
                <w:rFonts w:ascii="Footlight MT Light" w:eastAsia="Gentium Basic" w:hAnsi="Footlight MT Light" w:cs="Gentium Basic"/>
                <w:color w:val="000000"/>
              </w:rPr>
              <w:t xml:space="preserve">bagian pekerjaan yang akan disubkontrakkan </w:t>
            </w:r>
            <w:r w:rsidR="00AD5EC7" w:rsidRPr="00E27476">
              <w:rPr>
                <w:rFonts w:ascii="Footlight MT Light" w:eastAsia="Gentium Basic" w:hAnsi="Footlight MT Light" w:cs="Gentium Basic"/>
                <w:color w:val="000000"/>
                <w:lang w:val="en-US"/>
              </w:rPr>
              <w:t xml:space="preserve">sesuai ketentuan pada SSKK </w:t>
            </w:r>
            <w:r w:rsidRPr="00E27476">
              <w:rPr>
                <w:rFonts w:ascii="Footlight MT Light" w:eastAsia="Gentium Basic" w:hAnsi="Footlight MT Light" w:cs="Gentium Basic"/>
                <w:color w:val="000000"/>
              </w:rPr>
              <w:t xml:space="preserve">(apabila disyaratkan), </w:t>
            </w:r>
          </w:p>
          <w:p w14:paraId="21D1F3CF" w14:textId="77777777" w:rsidR="004366B6" w:rsidRPr="00E27476" w:rsidRDefault="007610FC" w:rsidP="00FC4021">
            <w:pPr>
              <w:numPr>
                <w:ilvl w:val="0"/>
                <w:numId w:val="173"/>
              </w:numPr>
              <w:pBdr>
                <w:top w:val="nil"/>
                <w:left w:val="nil"/>
                <w:bottom w:val="nil"/>
                <w:right w:val="nil"/>
                <w:between w:val="nil"/>
              </w:pBdr>
              <w:tabs>
                <w:tab w:val="left" w:pos="959"/>
              </w:tabs>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Rencana Keselamatan Konstruksi (RKK) yang terdiri atas:</w:t>
            </w:r>
          </w:p>
          <w:p w14:paraId="0E83108A" w14:textId="77777777" w:rsidR="004366B6" w:rsidRPr="00E27476" w:rsidRDefault="007610FC" w:rsidP="00F2301F">
            <w:pPr>
              <w:pBdr>
                <w:top w:val="nil"/>
                <w:left w:val="nil"/>
                <w:bottom w:val="nil"/>
                <w:right w:val="nil"/>
                <w:between w:val="nil"/>
              </w:pBdr>
              <w:tabs>
                <w:tab w:val="left" w:pos="959"/>
              </w:tabs>
              <w:ind w:left="162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a) Elemen SMKK; dan</w:t>
            </w:r>
          </w:p>
          <w:p w14:paraId="551E246C" w14:textId="77777777" w:rsidR="004366B6" w:rsidRPr="00E27476" w:rsidRDefault="007610FC" w:rsidP="00F2301F">
            <w:pPr>
              <w:pBdr>
                <w:top w:val="nil"/>
                <w:left w:val="nil"/>
                <w:bottom w:val="nil"/>
                <w:right w:val="nil"/>
                <w:between w:val="nil"/>
              </w:pBdr>
              <w:tabs>
                <w:tab w:val="left" w:pos="959"/>
              </w:tabs>
              <w:ind w:left="1620"/>
              <w:jc w:val="both"/>
              <w:rPr>
                <w:rFonts w:ascii="Footlight MT Light" w:eastAsia="Gentium Basic" w:hAnsi="Footlight MT Light" w:cs="Gentium Basic"/>
                <w:b/>
                <w:i/>
                <w:color w:val="000000"/>
              </w:rPr>
            </w:pPr>
            <w:r w:rsidRPr="00E27476">
              <w:rPr>
                <w:rFonts w:ascii="Footlight MT Light" w:eastAsia="Gentium Basic" w:hAnsi="Footlight MT Light" w:cs="Gentium Basic"/>
                <w:color w:val="000000"/>
              </w:rPr>
              <w:t>b) Pakta Komitmen Keselamatan Konstruksi;</w:t>
            </w:r>
          </w:p>
          <w:p w14:paraId="0068161C" w14:textId="77777777" w:rsidR="004366B6" w:rsidRPr="00E27476" w:rsidRDefault="007610FC" w:rsidP="00FC4021">
            <w:pPr>
              <w:numPr>
                <w:ilvl w:val="0"/>
                <w:numId w:val="173"/>
              </w:numPr>
              <w:pBdr>
                <w:top w:val="nil"/>
                <w:left w:val="nil"/>
                <w:bottom w:val="nil"/>
                <w:right w:val="nil"/>
                <w:between w:val="nil"/>
              </w:pBdr>
              <w:tabs>
                <w:tab w:val="left" w:pos="959"/>
              </w:tabs>
              <w:ind w:left="169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Dokumen lain yang disyaratkan  (Apabila ada)</w:t>
            </w:r>
          </w:p>
          <w:p w14:paraId="3424DF9A" w14:textId="77777777" w:rsidR="004366B6" w:rsidRPr="00E27476" w:rsidRDefault="007610FC" w:rsidP="00FC4021">
            <w:pPr>
              <w:numPr>
                <w:ilvl w:val="0"/>
                <w:numId w:val="147"/>
              </w:numPr>
              <w:pBdr>
                <w:top w:val="nil"/>
                <w:left w:val="nil"/>
                <w:bottom w:val="nil"/>
                <w:right w:val="nil"/>
                <w:between w:val="nil"/>
              </w:pBdr>
              <w:ind w:left="1330" w:hanging="36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Dokumen lain:</w:t>
            </w:r>
          </w:p>
          <w:p w14:paraId="05A2EFF7" w14:textId="77777777" w:rsidR="004366B6" w:rsidRPr="00E27476" w:rsidRDefault="007610FC" w:rsidP="00FC4021">
            <w:pPr>
              <w:numPr>
                <w:ilvl w:val="1"/>
                <w:numId w:val="9"/>
              </w:numPr>
              <w:pBdr>
                <w:top w:val="nil"/>
                <w:left w:val="nil"/>
                <w:bottom w:val="nil"/>
                <w:right w:val="nil"/>
                <w:between w:val="nil"/>
              </w:pBdr>
              <w:ind w:left="1691"/>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Formulir perhitungan TKDN (apabila memenuhi syarat untuk diberikan preferensi harga);</w:t>
            </w:r>
          </w:p>
          <w:p w14:paraId="56DC9080" w14:textId="77777777" w:rsidR="004366B6" w:rsidRPr="00E27476" w:rsidRDefault="007610FC" w:rsidP="00FC4021">
            <w:pPr>
              <w:numPr>
                <w:ilvl w:val="1"/>
                <w:numId w:val="9"/>
              </w:numPr>
              <w:pBdr>
                <w:top w:val="nil"/>
                <w:left w:val="nil"/>
                <w:bottom w:val="nil"/>
                <w:right w:val="nil"/>
                <w:between w:val="nil"/>
              </w:pBdr>
              <w:ind w:left="1691"/>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Daftar barang yang diimpor (Apabila ada).</w:t>
            </w:r>
          </w:p>
          <w:p w14:paraId="66A05A0F" w14:textId="77777777" w:rsidR="004366B6" w:rsidRPr="00E27476" w:rsidRDefault="004366B6" w:rsidP="00F2301F">
            <w:pPr>
              <w:pBdr>
                <w:top w:val="nil"/>
                <w:left w:val="nil"/>
                <w:bottom w:val="nil"/>
                <w:right w:val="nil"/>
                <w:between w:val="nil"/>
              </w:pBdr>
              <w:ind w:left="1691"/>
              <w:jc w:val="both"/>
              <w:rPr>
                <w:rFonts w:ascii="Footlight MT Light" w:eastAsia="Gentium Basic" w:hAnsi="Footlight MT Light" w:cs="Gentium Basic"/>
                <w:color w:val="000000"/>
              </w:rPr>
            </w:pPr>
          </w:p>
          <w:p w14:paraId="30ABF04E" w14:textId="77777777" w:rsidR="004366B6" w:rsidRPr="00E27476" w:rsidRDefault="007610FC" w:rsidP="00FC4021">
            <w:pPr>
              <w:numPr>
                <w:ilvl w:val="1"/>
                <w:numId w:val="42"/>
              </w:numPr>
              <w:pBdr>
                <w:top w:val="nil"/>
                <w:left w:val="nil"/>
                <w:bottom w:val="nil"/>
                <w:right w:val="nil"/>
                <w:between w:val="nil"/>
              </w:pBdr>
              <w:ind w:hanging="79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Dokumen Penawaran Harga yang disampaikan pada </w:t>
            </w:r>
            <w:r w:rsidRPr="00E27476">
              <w:rPr>
                <w:rFonts w:ascii="Footlight MT Light" w:eastAsia="Gentium Basic" w:hAnsi="Footlight MT Light" w:cs="Gentium Basic"/>
                <w:i/>
                <w:color w:val="000000"/>
              </w:rPr>
              <w:t xml:space="preserve">File </w:t>
            </w:r>
            <w:r w:rsidRPr="00E27476">
              <w:rPr>
                <w:rFonts w:ascii="Footlight MT Light" w:eastAsia="Gentium Basic" w:hAnsi="Footlight MT Light" w:cs="Gentium Basic"/>
                <w:color w:val="000000"/>
              </w:rPr>
              <w:t>II meliputi:</w:t>
            </w:r>
          </w:p>
          <w:p w14:paraId="4F2EA7AB" w14:textId="77777777" w:rsidR="004366B6" w:rsidRPr="00E27476" w:rsidRDefault="007610FC" w:rsidP="00FC4021">
            <w:pPr>
              <w:numPr>
                <w:ilvl w:val="4"/>
                <w:numId w:val="155"/>
              </w:numPr>
              <w:pBdr>
                <w:top w:val="nil"/>
                <w:left w:val="nil"/>
                <w:bottom w:val="nil"/>
                <w:right w:val="nil"/>
                <w:between w:val="nil"/>
              </w:pBdr>
              <w:ind w:left="124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Penawaran harga, tercantum dalam Surat Penawaran; dan</w:t>
            </w:r>
          </w:p>
          <w:p w14:paraId="4BE321F6" w14:textId="77777777" w:rsidR="004366B6" w:rsidRPr="00E27476" w:rsidRDefault="007610FC" w:rsidP="00FC4021">
            <w:pPr>
              <w:numPr>
                <w:ilvl w:val="4"/>
                <w:numId w:val="155"/>
              </w:numPr>
              <w:pBdr>
                <w:top w:val="nil"/>
                <w:left w:val="nil"/>
                <w:bottom w:val="nil"/>
                <w:right w:val="nil"/>
                <w:between w:val="nil"/>
              </w:pBdr>
              <w:ind w:left="124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Daftar Keluaran dan Harga. </w:t>
            </w:r>
          </w:p>
          <w:p w14:paraId="639AC836" w14:textId="77777777" w:rsidR="004366B6" w:rsidRPr="00E27476" w:rsidRDefault="004366B6" w:rsidP="00F2301F">
            <w:pPr>
              <w:pBdr>
                <w:top w:val="nil"/>
                <w:left w:val="nil"/>
                <w:bottom w:val="nil"/>
                <w:right w:val="nil"/>
                <w:between w:val="nil"/>
              </w:pBdr>
              <w:ind w:left="1691"/>
              <w:jc w:val="both"/>
              <w:rPr>
                <w:rFonts w:ascii="Footlight MT Light" w:eastAsia="Gentium Basic" w:hAnsi="Footlight MT Light" w:cs="Gentium Basic"/>
                <w:color w:val="000000"/>
              </w:rPr>
            </w:pPr>
          </w:p>
          <w:p w14:paraId="43FFA465" w14:textId="77777777" w:rsidR="004366B6" w:rsidRPr="00E27476" w:rsidRDefault="007610FC" w:rsidP="00FC4021">
            <w:pPr>
              <w:numPr>
                <w:ilvl w:val="1"/>
                <w:numId w:val="42"/>
              </w:numPr>
              <w:pBdr>
                <w:top w:val="nil"/>
                <w:left w:val="nil"/>
                <w:bottom w:val="nil"/>
                <w:right w:val="nil"/>
                <w:between w:val="nil"/>
              </w:pBdr>
              <w:ind w:hanging="792"/>
              <w:jc w:val="both"/>
              <w:rPr>
                <w:rFonts w:ascii="Footlight MT Light" w:eastAsia="Gentium Basic" w:hAnsi="Footlight MT Light" w:cs="Gentium Basic"/>
                <w:b/>
                <w:color w:val="000000"/>
              </w:rPr>
            </w:pPr>
            <w:r w:rsidRPr="00E27476">
              <w:rPr>
                <w:rFonts w:ascii="Footlight MT Light" w:eastAsia="Gentium Basic" w:hAnsi="Footlight MT Light" w:cs="Gentium Basic"/>
                <w:color w:val="000000"/>
              </w:rPr>
              <w:lastRenderedPageBreak/>
              <w:t>Pokja Pemilihan menetapkan persyaratan teknis sebagaimana dimaksud pada ketentuan 17.2.b dalam LDP dengan ketentuan:</w:t>
            </w:r>
          </w:p>
          <w:p w14:paraId="41529C4B" w14:textId="77777777" w:rsidR="004366B6" w:rsidRPr="00E27476" w:rsidRDefault="007610FC" w:rsidP="00FC4021">
            <w:pPr>
              <w:numPr>
                <w:ilvl w:val="0"/>
                <w:numId w:val="192"/>
              </w:numPr>
              <w:pBdr>
                <w:top w:val="nil"/>
                <w:left w:val="nil"/>
                <w:bottom w:val="nil"/>
                <w:right w:val="nil"/>
                <w:between w:val="nil"/>
              </w:pBdr>
              <w:ind w:left="1131" w:hanging="32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Metode pelaksanaan pekerjaan utama harus memperhatikan:</w:t>
            </w:r>
          </w:p>
          <w:p w14:paraId="1942CEC7" w14:textId="77777777" w:rsidR="004366B6" w:rsidRPr="00E27476" w:rsidRDefault="007610FC" w:rsidP="00FC4021">
            <w:pPr>
              <w:numPr>
                <w:ilvl w:val="0"/>
                <w:numId w:val="102"/>
              </w:numPr>
              <w:pBdr>
                <w:top w:val="nil"/>
                <w:left w:val="nil"/>
                <w:bottom w:val="nil"/>
                <w:right w:val="nil"/>
                <w:between w:val="nil"/>
              </w:pBdr>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Pekerjaan utama yang harus diuraikan metode pelaksanaannya ditetapkan berdasarkan pekerjaan yang nilai bobot biayanya tertinggi secara berurutan;</w:t>
            </w:r>
          </w:p>
          <w:p w14:paraId="3303607E" w14:textId="77777777" w:rsidR="004366B6" w:rsidRPr="00E27476" w:rsidRDefault="007610FC" w:rsidP="00FC4021">
            <w:pPr>
              <w:numPr>
                <w:ilvl w:val="0"/>
                <w:numId w:val="102"/>
              </w:numPr>
              <w:pBdr>
                <w:top w:val="nil"/>
                <w:left w:val="nil"/>
                <w:bottom w:val="nil"/>
                <w:right w:val="nil"/>
                <w:between w:val="nil"/>
              </w:pBdr>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Untuk Tender pekerjaan konstruksi dengan nilai Harga Perkiraan Sendiri (HPS) paling sedikit Rp50.000.000.000,00 (lima puluh miliar rupiah) sampai dengan paling banyak Rp100.000.000.000,00 (seratus miliar rupiah), pekerjaan utama yang ditetapkan paling banyak 3 (tiga) pekerjaan utama; dan</w:t>
            </w:r>
          </w:p>
          <w:p w14:paraId="23997E18" w14:textId="77777777" w:rsidR="004366B6" w:rsidRPr="00E27476" w:rsidRDefault="007610FC" w:rsidP="00FC4021">
            <w:pPr>
              <w:numPr>
                <w:ilvl w:val="0"/>
                <w:numId w:val="102"/>
              </w:numPr>
              <w:pBdr>
                <w:top w:val="nil"/>
                <w:left w:val="nil"/>
                <w:bottom w:val="nil"/>
                <w:right w:val="nil"/>
                <w:between w:val="nil"/>
              </w:pBdr>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Untuk Tender pekerjaan konstruksi dengan nilai HPS di atas Rp100.000.000.000,00 (seratus miliar rupiah), pekerjaan utama yang ditetapkan paling banyak 4 (empat) pekerjaan utama.</w:t>
            </w:r>
          </w:p>
          <w:p w14:paraId="52871AA9" w14:textId="77777777" w:rsidR="004366B6" w:rsidRPr="00E27476" w:rsidRDefault="007610FC" w:rsidP="00FC4021">
            <w:pPr>
              <w:numPr>
                <w:ilvl w:val="0"/>
                <w:numId w:val="192"/>
              </w:numPr>
              <w:pBdr>
                <w:top w:val="nil"/>
                <w:left w:val="nil"/>
                <w:bottom w:val="nil"/>
                <w:right w:val="nil"/>
                <w:between w:val="nil"/>
              </w:pBdr>
              <w:ind w:left="1151" w:hanging="360"/>
              <w:jc w:val="both"/>
              <w:rPr>
                <w:rFonts w:ascii="Footlight MT Light" w:eastAsia="Gentium Basic" w:hAnsi="Footlight MT Light" w:cs="Gentium Basic"/>
                <w:b/>
                <w:color w:val="000000"/>
              </w:rPr>
            </w:pPr>
            <w:r w:rsidRPr="00E27476">
              <w:rPr>
                <w:rFonts w:ascii="Footlight MT Light" w:eastAsia="Gentium Basic" w:hAnsi="Footlight MT Light" w:cs="Gentium Basic"/>
                <w:color w:val="000000"/>
              </w:rPr>
              <w:t>Peralatan utama:</w:t>
            </w:r>
          </w:p>
          <w:p w14:paraId="2416AB39" w14:textId="77777777" w:rsidR="004366B6" w:rsidRPr="00E27476" w:rsidRDefault="007610FC" w:rsidP="00FC4021">
            <w:pPr>
              <w:numPr>
                <w:ilvl w:val="6"/>
                <w:numId w:val="104"/>
              </w:numPr>
              <w:pBdr>
                <w:top w:val="nil"/>
                <w:left w:val="nil"/>
                <w:bottom w:val="nil"/>
                <w:right w:val="nil"/>
                <w:between w:val="nil"/>
              </w:pBdr>
              <w:ind w:left="1495"/>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Yang dimaksud dengan peralatan utama adalah peralatan yang mendukung langsung dan sesuai kebutuhan untuk melaksanakan pekerjaan utama (</w:t>
            </w:r>
            <w:r w:rsidRPr="00E27476">
              <w:rPr>
                <w:rFonts w:ascii="Footlight MT Light" w:eastAsia="Gentium Basic" w:hAnsi="Footlight MT Light" w:cs="Gentium Basic"/>
                <w:i/>
                <w:color w:val="000000"/>
              </w:rPr>
              <w:t>major item</w:t>
            </w:r>
            <w:r w:rsidRPr="00E27476">
              <w:rPr>
                <w:rFonts w:ascii="Footlight MT Light" w:eastAsia="Gentium Basic" w:hAnsi="Footlight MT Light" w:cs="Gentium Basic"/>
                <w:color w:val="000000"/>
              </w:rPr>
              <w:t>); dan</w:t>
            </w:r>
          </w:p>
          <w:p w14:paraId="14B37DC8" w14:textId="77777777" w:rsidR="004366B6" w:rsidRPr="00E27476" w:rsidRDefault="007610FC" w:rsidP="00FC4021">
            <w:pPr>
              <w:numPr>
                <w:ilvl w:val="6"/>
                <w:numId w:val="104"/>
              </w:numPr>
              <w:pBdr>
                <w:top w:val="nil"/>
                <w:left w:val="nil"/>
                <w:bottom w:val="nil"/>
                <w:right w:val="nil"/>
                <w:between w:val="nil"/>
              </w:pBdr>
              <w:ind w:left="1511"/>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Kepemilikan peralatan utama adalah milik sendiri, sewa beli, dan/atau sewa kepada pihak lain dengan perjanjian Sewa bersyarat (bukan surat dukungan). Sewa</w:t>
            </w:r>
            <w:r w:rsidR="00AD5EC7" w:rsidRPr="00E27476">
              <w:rPr>
                <w:rFonts w:ascii="Footlight MT Light" w:eastAsia="Gentium Basic" w:hAnsi="Footlight MT Light" w:cs="Gentium Basic"/>
                <w:color w:val="000000"/>
                <w:lang w:val="en-US"/>
              </w:rPr>
              <w:t xml:space="preserve"> </w:t>
            </w:r>
            <w:r w:rsidR="00AD5EC7" w:rsidRPr="00E27476">
              <w:rPr>
                <w:rFonts w:ascii="Footlight MT Light" w:eastAsia="Gentium Basic" w:hAnsi="Footlight MT Light" w:cs="Gentium Basic"/>
                <w:i/>
                <w:iCs/>
                <w:color w:val="000000"/>
                <w:lang w:val="en-US"/>
              </w:rPr>
              <w:t>Asphalt Mixing Plant</w:t>
            </w:r>
            <w:r w:rsidR="00AD5EC7" w:rsidRPr="00E27476">
              <w:rPr>
                <w:rFonts w:ascii="Footlight MT Light" w:eastAsia="Gentium Basic" w:hAnsi="Footlight MT Light" w:cs="Gentium Basic"/>
                <w:color w:val="000000"/>
                <w:lang w:val="en-US"/>
              </w:rPr>
              <w:t xml:space="preserve"> (</w:t>
            </w:r>
            <w:r w:rsidRPr="00E27476">
              <w:rPr>
                <w:rFonts w:ascii="Footlight MT Light" w:eastAsia="Gentium Basic" w:hAnsi="Footlight MT Light" w:cs="Gentium Basic"/>
                <w:color w:val="000000"/>
              </w:rPr>
              <w:t xml:space="preserve"> AMP</w:t>
            </w:r>
            <w:r w:rsidR="00AD5EC7" w:rsidRPr="00E27476">
              <w:rPr>
                <w:rFonts w:ascii="Footlight MT Light" w:eastAsia="Gentium Basic" w:hAnsi="Footlight MT Light" w:cs="Gentium Basic"/>
                <w:color w:val="000000"/>
                <w:lang w:val="en-US"/>
              </w:rPr>
              <w:t>)</w:t>
            </w:r>
            <w:r w:rsidRPr="00E27476">
              <w:rPr>
                <w:rFonts w:ascii="Footlight MT Light" w:eastAsia="Gentium Basic" w:hAnsi="Footlight MT Light" w:cs="Gentium Basic"/>
                <w:color w:val="000000"/>
              </w:rPr>
              <w:t xml:space="preserve"> dan/atau </w:t>
            </w:r>
            <w:r w:rsidRPr="00E27476">
              <w:rPr>
                <w:rFonts w:ascii="Footlight MT Light" w:eastAsia="Gentium Basic" w:hAnsi="Footlight MT Light" w:cs="Gentium Basic"/>
                <w:i/>
                <w:color w:val="000000"/>
              </w:rPr>
              <w:t>Batching Plant</w:t>
            </w:r>
            <w:r w:rsidRPr="00E27476">
              <w:rPr>
                <w:rFonts w:ascii="Footlight MT Light" w:eastAsia="Gentium Basic" w:hAnsi="Footlight MT Light" w:cs="Gentium Basic"/>
                <w:color w:val="000000"/>
              </w:rPr>
              <w:t xml:space="preserve"> dapat disewa oleh lebih dari 1 (satu) Penyedia pada saat bersamaan. </w:t>
            </w:r>
          </w:p>
          <w:p w14:paraId="44ED0D7D" w14:textId="77777777" w:rsidR="004366B6" w:rsidRPr="00E27476" w:rsidRDefault="007610FC" w:rsidP="00FC4021">
            <w:pPr>
              <w:numPr>
                <w:ilvl w:val="6"/>
                <w:numId w:val="104"/>
              </w:numPr>
              <w:pBdr>
                <w:top w:val="nil"/>
                <w:left w:val="nil"/>
                <w:bottom w:val="nil"/>
                <w:right w:val="nil"/>
                <w:between w:val="nil"/>
              </w:pBdr>
              <w:ind w:left="1511"/>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Persyaratan peralatan utama harus memperhatikan:</w:t>
            </w:r>
          </w:p>
          <w:p w14:paraId="552B5837" w14:textId="77777777" w:rsidR="004366B6" w:rsidRPr="00E27476" w:rsidRDefault="007610FC" w:rsidP="00FC4021">
            <w:pPr>
              <w:numPr>
                <w:ilvl w:val="1"/>
                <w:numId w:val="107"/>
              </w:numPr>
              <w:pBdr>
                <w:top w:val="nil"/>
                <w:left w:val="nil"/>
                <w:bottom w:val="nil"/>
                <w:right w:val="nil"/>
                <w:between w:val="nil"/>
              </w:pBdr>
              <w:ind w:left="1989"/>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Jumlah jenis peralatan utama yang disyaratkan:</w:t>
            </w:r>
          </w:p>
          <w:p w14:paraId="7AE40DB8" w14:textId="77777777" w:rsidR="004366B6" w:rsidRPr="00E27476" w:rsidRDefault="007610FC" w:rsidP="00FC4021">
            <w:pPr>
              <w:numPr>
                <w:ilvl w:val="2"/>
                <w:numId w:val="107"/>
              </w:numPr>
              <w:pBdr>
                <w:top w:val="nil"/>
                <w:left w:val="nil"/>
                <w:bottom w:val="nil"/>
                <w:right w:val="nil"/>
                <w:between w:val="nil"/>
              </w:pBdr>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Untuk Tender pekerjaan konstruksi dengan nilai HPS paling banyak Rp100.000.000.000,00 (seratus miliar rupiah), disyaratkan paling banyak 6 (enam) jenis peralatan utama yang dikompetisikan; dan</w:t>
            </w:r>
          </w:p>
          <w:p w14:paraId="19EF4096" w14:textId="77777777" w:rsidR="004366B6" w:rsidRPr="00E27476" w:rsidRDefault="007610FC" w:rsidP="00FC4021">
            <w:pPr>
              <w:numPr>
                <w:ilvl w:val="2"/>
                <w:numId w:val="107"/>
              </w:numPr>
              <w:pBdr>
                <w:top w:val="nil"/>
                <w:left w:val="nil"/>
                <w:bottom w:val="nil"/>
                <w:right w:val="nil"/>
                <w:between w:val="nil"/>
              </w:pBdr>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Untuk Tender pekerjaan konstruksi dengan nilai HPS </w:t>
            </w:r>
            <w:r w:rsidR="00AD5EC7" w:rsidRPr="00E27476">
              <w:rPr>
                <w:rFonts w:ascii="Footlight MT Light" w:eastAsia="Gentium Basic" w:hAnsi="Footlight MT Light" w:cs="Gentium Basic"/>
                <w:color w:val="000000"/>
                <w:lang w:val="en-US"/>
              </w:rPr>
              <w:t xml:space="preserve">paling sedikit </w:t>
            </w:r>
            <w:r w:rsidRPr="00E27476">
              <w:rPr>
                <w:rFonts w:ascii="Footlight MT Light" w:eastAsia="Gentium Basic" w:hAnsi="Footlight MT Light" w:cs="Gentium Basic"/>
                <w:color w:val="000000"/>
              </w:rPr>
              <w:t>di atas Rp100.000.000.000,00 (seratus miliar rupiah) disyaratkan paling banyak 10 (sepuluh) jenis peralatan utama yang dikompetisikan;</w:t>
            </w:r>
          </w:p>
          <w:p w14:paraId="0A8D6DF9" w14:textId="77777777" w:rsidR="004366B6" w:rsidRPr="00E27476" w:rsidRDefault="007610FC" w:rsidP="00FC4021">
            <w:pPr>
              <w:numPr>
                <w:ilvl w:val="1"/>
                <w:numId w:val="107"/>
              </w:numPr>
              <w:pBdr>
                <w:top w:val="nil"/>
                <w:left w:val="nil"/>
                <w:bottom w:val="nil"/>
                <w:right w:val="nil"/>
                <w:between w:val="nil"/>
              </w:pBdr>
              <w:ind w:left="1989"/>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Jumlah peralatan utama dari setiap jenis yang disyaratkan:</w:t>
            </w:r>
          </w:p>
          <w:p w14:paraId="6EC094C3" w14:textId="77777777" w:rsidR="004366B6" w:rsidRPr="00E27476" w:rsidRDefault="007610FC" w:rsidP="00FC4021">
            <w:pPr>
              <w:numPr>
                <w:ilvl w:val="2"/>
                <w:numId w:val="107"/>
              </w:numPr>
              <w:pBdr>
                <w:top w:val="nil"/>
                <w:left w:val="nil"/>
                <w:bottom w:val="nil"/>
                <w:right w:val="nil"/>
                <w:between w:val="nil"/>
              </w:pBdr>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Untuk Tender pekerjaan konstruksi dengan nilai HPS paling banyak Rp100.000.000.000,00 (seratus miliar rupiah), disyaratkan paling banyak 3 (tiga) unit peralatan utama; dan</w:t>
            </w:r>
          </w:p>
          <w:p w14:paraId="6D17FC97" w14:textId="77777777" w:rsidR="004366B6" w:rsidRPr="00E27476" w:rsidRDefault="007610FC" w:rsidP="00FC4021">
            <w:pPr>
              <w:numPr>
                <w:ilvl w:val="2"/>
                <w:numId w:val="107"/>
              </w:numPr>
              <w:pBdr>
                <w:top w:val="nil"/>
                <w:left w:val="nil"/>
                <w:bottom w:val="nil"/>
                <w:right w:val="nil"/>
                <w:between w:val="nil"/>
              </w:pBdr>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lastRenderedPageBreak/>
              <w:t xml:space="preserve">Untuk Tender pekerjaan konstruksi dengan nilai HPS </w:t>
            </w:r>
            <w:r w:rsidR="00AD5EC7" w:rsidRPr="00E27476">
              <w:rPr>
                <w:rFonts w:ascii="Footlight MT Light" w:eastAsia="Gentium Basic" w:hAnsi="Footlight MT Light" w:cs="Gentium Basic"/>
                <w:color w:val="000000"/>
                <w:lang w:val="en-US"/>
              </w:rPr>
              <w:t xml:space="preserve">paling sedikit </w:t>
            </w:r>
            <w:r w:rsidRPr="00E27476">
              <w:rPr>
                <w:rFonts w:ascii="Footlight MT Light" w:eastAsia="Gentium Basic" w:hAnsi="Footlight MT Light" w:cs="Gentium Basic"/>
                <w:color w:val="000000"/>
              </w:rPr>
              <w:t>di atas Rp100.000.000.000,00 (seratus miliar rupiah) disyaratkan paling banyak 3 (tiga) unit peralatan utama.</w:t>
            </w:r>
          </w:p>
          <w:p w14:paraId="4C422185" w14:textId="77777777" w:rsidR="004366B6" w:rsidRPr="00E27476" w:rsidRDefault="007610FC" w:rsidP="00FC4021">
            <w:pPr>
              <w:numPr>
                <w:ilvl w:val="0"/>
                <w:numId w:val="192"/>
              </w:numPr>
              <w:pBdr>
                <w:top w:val="nil"/>
                <w:left w:val="nil"/>
                <w:bottom w:val="nil"/>
                <w:right w:val="nil"/>
                <w:between w:val="nil"/>
              </w:pBdr>
              <w:ind w:left="1151" w:hanging="360"/>
              <w:jc w:val="both"/>
              <w:rPr>
                <w:rFonts w:ascii="Footlight MT Light" w:eastAsia="Gentium Basic" w:hAnsi="Footlight MT Light" w:cs="Gentium Basic"/>
                <w:b/>
                <w:color w:val="000000"/>
              </w:rPr>
            </w:pPr>
            <w:r w:rsidRPr="00E27476">
              <w:rPr>
                <w:rFonts w:ascii="Footlight MT Light" w:eastAsia="Gentium Basic" w:hAnsi="Footlight MT Light" w:cs="Gentium Basic"/>
                <w:color w:val="000000"/>
              </w:rPr>
              <w:t>Personel manajerial:</w:t>
            </w:r>
          </w:p>
          <w:p w14:paraId="200CBE1D" w14:textId="77777777" w:rsidR="004366B6" w:rsidRPr="00E27476" w:rsidRDefault="007610FC" w:rsidP="00FC4021">
            <w:pPr>
              <w:numPr>
                <w:ilvl w:val="1"/>
                <w:numId w:val="216"/>
              </w:numPr>
              <w:ind w:left="1511"/>
              <w:jc w:val="both"/>
              <w:rPr>
                <w:rFonts w:ascii="Footlight MT Light" w:eastAsia="Gentium Basic" w:hAnsi="Footlight MT Light" w:cs="Gentium Basic"/>
              </w:rPr>
            </w:pPr>
            <w:bookmarkStart w:id="25" w:name="_heading=h.3whwml4" w:colFirst="0" w:colLast="0"/>
            <w:bookmarkEnd w:id="25"/>
            <w:r w:rsidRPr="00E27476">
              <w:rPr>
                <w:rFonts w:ascii="Footlight MT Light" w:eastAsia="Gentium Basic" w:hAnsi="Footlight MT Light" w:cs="Gentium Basic"/>
              </w:rPr>
              <w:t xml:space="preserve">Untuk pekerjaan kualifikasi usaha kecil personel manajerial yang disyaratkan meliputi jabatan Pelaksana dan  Petugas Keselamatan Konstruksi/Ahli K3 Konstruksi/ Ahli Keselamatan Konstruksi; </w:t>
            </w:r>
          </w:p>
          <w:p w14:paraId="23E62D5D" w14:textId="77777777" w:rsidR="004366B6" w:rsidRPr="00E27476" w:rsidRDefault="007610FC" w:rsidP="00FC4021">
            <w:pPr>
              <w:numPr>
                <w:ilvl w:val="1"/>
                <w:numId w:val="216"/>
              </w:numPr>
              <w:ind w:left="1511"/>
              <w:jc w:val="both"/>
              <w:rPr>
                <w:rFonts w:ascii="Footlight MT Light" w:eastAsia="Gentium Basic" w:hAnsi="Footlight MT Light" w:cs="Gentium Basic"/>
              </w:rPr>
            </w:pPr>
            <w:r w:rsidRPr="00E27476">
              <w:rPr>
                <w:rFonts w:ascii="Footlight MT Light" w:eastAsia="Gentium Basic" w:hAnsi="Footlight MT Light" w:cs="Gentium Basic"/>
              </w:rPr>
              <w:t>Untuk pekerjaan kualifikasi usaha menengah dan besar personel manajerial yang disyaratkan meliputi jabatan: Manajer Pelaksanaan/Proyek, Manajer Teknik, Manajer Keuangan, dan Ahli K3 Konstruksi/ Ahli Keselamatan Konstruksi;</w:t>
            </w:r>
          </w:p>
          <w:p w14:paraId="5066FF8F" w14:textId="77777777" w:rsidR="004366B6" w:rsidRPr="00E27476" w:rsidRDefault="007610FC" w:rsidP="00FC4021">
            <w:pPr>
              <w:numPr>
                <w:ilvl w:val="1"/>
                <w:numId w:val="216"/>
              </w:numPr>
              <w:ind w:left="1511"/>
              <w:jc w:val="both"/>
              <w:rPr>
                <w:rFonts w:ascii="Footlight MT Light" w:eastAsia="Gentium Basic" w:hAnsi="Footlight MT Light" w:cs="Gentium Basic"/>
              </w:rPr>
            </w:pPr>
            <w:r w:rsidRPr="00E27476">
              <w:rPr>
                <w:rFonts w:ascii="Footlight MT Light" w:eastAsia="Gentium Basic" w:hAnsi="Footlight MT Light" w:cs="Gentium Basic"/>
              </w:rPr>
              <w:t xml:space="preserve">Personel manajerial sebagaimana dimaksud pada angka 1) dan angka 2) di atas hanya disyaratkan 1 (satu) orang untuk masing-masing jabatan, kecuali: </w:t>
            </w:r>
          </w:p>
          <w:p w14:paraId="1A66E253" w14:textId="77777777" w:rsidR="004366B6" w:rsidRPr="00E27476" w:rsidRDefault="007610FC" w:rsidP="00FC4021">
            <w:pPr>
              <w:numPr>
                <w:ilvl w:val="0"/>
                <w:numId w:val="222"/>
              </w:numPr>
              <w:ind w:left="1847"/>
              <w:jc w:val="both"/>
              <w:rPr>
                <w:rFonts w:ascii="Footlight MT Light" w:eastAsia="Gentium Basic" w:hAnsi="Footlight MT Light" w:cs="Gentium Basic"/>
                <w:b/>
              </w:rPr>
            </w:pPr>
            <w:r w:rsidRPr="00E27476">
              <w:rPr>
                <w:rFonts w:ascii="Footlight MT Light" w:eastAsia="Gentium Basic" w:hAnsi="Footlight MT Light" w:cs="Gentium Basic"/>
              </w:rPr>
              <w:t>Untuk Tender pekerjaan konstruksi dengan nilai HPS</w:t>
            </w:r>
            <w:r w:rsidR="00AD5EC7" w:rsidRPr="00E27476">
              <w:rPr>
                <w:rFonts w:ascii="Footlight MT Light" w:eastAsia="Gentium Basic" w:hAnsi="Footlight MT Light" w:cs="Gentium Basic"/>
                <w:lang w:val="en-US"/>
              </w:rPr>
              <w:t xml:space="preserve"> paling sedikit</w:t>
            </w:r>
            <w:r w:rsidRPr="00E27476">
              <w:rPr>
                <w:rFonts w:ascii="Footlight MT Light" w:eastAsia="Gentium Basic" w:hAnsi="Footlight MT Light" w:cs="Gentium Basic"/>
              </w:rPr>
              <w:t xml:space="preserve"> di atas Rp50.000.000.000,00 (lima puluh miliar rupiah), manajer teknis disyaratkan paling banyak 2 (dua) personel; dan </w:t>
            </w:r>
          </w:p>
          <w:p w14:paraId="780547AA" w14:textId="77777777" w:rsidR="004366B6" w:rsidRPr="00E27476" w:rsidRDefault="007610FC" w:rsidP="00FC4021">
            <w:pPr>
              <w:numPr>
                <w:ilvl w:val="0"/>
                <w:numId w:val="222"/>
              </w:numPr>
              <w:ind w:left="1847"/>
              <w:jc w:val="both"/>
              <w:rPr>
                <w:rFonts w:ascii="Footlight MT Light" w:eastAsia="Gentium Basic" w:hAnsi="Footlight MT Light" w:cs="Gentium Basic"/>
              </w:rPr>
            </w:pPr>
            <w:r w:rsidRPr="00E27476">
              <w:rPr>
                <w:rFonts w:ascii="Footlight MT Light" w:eastAsia="Gentium Basic" w:hAnsi="Footlight MT Light" w:cs="Gentium Basic"/>
              </w:rPr>
              <w:t xml:space="preserve">Untuk Tender pekerjaan konstruksi dengan nilai HPS </w:t>
            </w:r>
            <w:r w:rsidR="00AD5EC7" w:rsidRPr="00E27476">
              <w:rPr>
                <w:rFonts w:ascii="Footlight MT Light" w:eastAsia="Gentium Basic" w:hAnsi="Footlight MT Light" w:cs="Gentium Basic"/>
                <w:lang w:val="en-US"/>
              </w:rPr>
              <w:t xml:space="preserve">paling sedikit </w:t>
            </w:r>
            <w:r w:rsidRPr="00E27476">
              <w:rPr>
                <w:rFonts w:ascii="Footlight MT Light" w:eastAsia="Gentium Basic" w:hAnsi="Footlight MT Light" w:cs="Gentium Basic"/>
              </w:rPr>
              <w:t>di atas Rp100.000.000.000,00 (seratus miliar rupiah), manajer teknis disyaratkan paling banyak 3 (tiga) personel;</w:t>
            </w:r>
          </w:p>
          <w:p w14:paraId="7D9B49D4" w14:textId="77777777" w:rsidR="004366B6" w:rsidRPr="00E27476" w:rsidRDefault="007610FC" w:rsidP="00FC4021">
            <w:pPr>
              <w:numPr>
                <w:ilvl w:val="1"/>
                <w:numId w:val="216"/>
              </w:numPr>
              <w:ind w:left="1511"/>
              <w:jc w:val="both"/>
              <w:rPr>
                <w:rFonts w:ascii="Footlight MT Light" w:eastAsia="Gentium Basic" w:hAnsi="Footlight MT Light" w:cs="Gentium Basic"/>
              </w:rPr>
            </w:pPr>
            <w:r w:rsidRPr="00E27476">
              <w:rPr>
                <w:rFonts w:ascii="Footlight MT Light" w:eastAsia="Gentium Basic" w:hAnsi="Footlight MT Light" w:cs="Gentium Basic"/>
              </w:rPr>
              <w:t>Hanya mensyaratkan 1 (satu) sertifikat kompetensi kerja (SKA/SKT) untuk setiap personel manajerial yang disyaratkan, kecuali untuk manajer keuangan tidak mensyaratkan sertifikat kompetensi kerja;</w:t>
            </w:r>
          </w:p>
          <w:p w14:paraId="496C3AA2" w14:textId="77777777" w:rsidR="004366B6" w:rsidRPr="00E27476" w:rsidRDefault="007610FC" w:rsidP="00FC4021">
            <w:pPr>
              <w:numPr>
                <w:ilvl w:val="1"/>
                <w:numId w:val="216"/>
              </w:numPr>
              <w:ind w:left="1511"/>
              <w:jc w:val="both"/>
              <w:rPr>
                <w:rFonts w:ascii="Footlight MT Light" w:eastAsia="Gentium Basic" w:hAnsi="Footlight MT Light" w:cs="Gentium Basic"/>
              </w:rPr>
            </w:pPr>
            <w:r w:rsidRPr="00E27476">
              <w:rPr>
                <w:rFonts w:ascii="Footlight MT Light" w:eastAsia="Gentium Basic" w:hAnsi="Footlight MT Light" w:cs="Gentium Basic"/>
              </w:rPr>
              <w:t>Untuk sertifikat Petugas Keselamatan Konstruksi atau sertifikat Ahli K3 Konstruksi/ Ahli Keselamatan Konstruksi, tidak boleh dibatasi hanya yang diterbitkan oleh salah satu lembaga sertifikasi profesi atau instansi yang berwenang sesuai dengan ketentuan peraturan perundang-undangan</w:t>
            </w:r>
          </w:p>
          <w:p w14:paraId="581232FD" w14:textId="77777777" w:rsidR="004366B6" w:rsidRPr="00E27476" w:rsidRDefault="007610FC" w:rsidP="00FC4021">
            <w:pPr>
              <w:numPr>
                <w:ilvl w:val="1"/>
                <w:numId w:val="216"/>
              </w:numPr>
              <w:ind w:left="1511"/>
              <w:jc w:val="both"/>
              <w:rPr>
                <w:rFonts w:ascii="Footlight MT Light" w:eastAsia="Gentium Basic" w:hAnsi="Footlight MT Light" w:cs="Gentium Basic"/>
              </w:rPr>
            </w:pPr>
            <w:r w:rsidRPr="00E27476">
              <w:rPr>
                <w:rFonts w:ascii="Footlight MT Light" w:eastAsia="Gentium Basic" w:hAnsi="Footlight MT Light" w:cs="Gentium Basic"/>
              </w:rPr>
              <w:t>Persyaratan SKA/SKT diatur dengan ketentuan sebagai berikut :</w:t>
            </w:r>
          </w:p>
          <w:p w14:paraId="4D3B0174" w14:textId="77777777" w:rsidR="004366B6" w:rsidRPr="00E27476" w:rsidRDefault="007610FC" w:rsidP="00FC4021">
            <w:pPr>
              <w:numPr>
                <w:ilvl w:val="4"/>
                <w:numId w:val="216"/>
              </w:numPr>
              <w:pBdr>
                <w:top w:val="nil"/>
                <w:left w:val="nil"/>
                <w:bottom w:val="nil"/>
                <w:right w:val="nil"/>
                <w:between w:val="nil"/>
              </w:pBdr>
              <w:ind w:left="187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kualifikasi Usaha Kecil tidak mensyaratkan SKA, kecuali SKA Ahli K3 Konstruksi/ Ahli Keselamatan Konstruksi; dan</w:t>
            </w:r>
          </w:p>
          <w:p w14:paraId="6BB3AE68" w14:textId="77777777" w:rsidR="004366B6" w:rsidRPr="00E27476" w:rsidRDefault="007610FC" w:rsidP="00FC4021">
            <w:pPr>
              <w:numPr>
                <w:ilvl w:val="4"/>
                <w:numId w:val="216"/>
              </w:numPr>
              <w:pBdr>
                <w:top w:val="nil"/>
                <w:left w:val="nil"/>
                <w:bottom w:val="nil"/>
                <w:right w:val="nil"/>
                <w:between w:val="nil"/>
              </w:pBdr>
              <w:ind w:left="187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kualifikasi Usaha Menengah dan Usaha Besar tidak mensyaratkan SKT; </w:t>
            </w:r>
          </w:p>
          <w:p w14:paraId="6736C1DE" w14:textId="77777777" w:rsidR="004366B6" w:rsidRPr="00E27476" w:rsidRDefault="007610FC" w:rsidP="00FC4021">
            <w:pPr>
              <w:numPr>
                <w:ilvl w:val="1"/>
                <w:numId w:val="216"/>
              </w:numPr>
              <w:ind w:left="1511"/>
              <w:jc w:val="both"/>
              <w:rPr>
                <w:rFonts w:ascii="Footlight MT Light" w:eastAsia="Gentium Basic" w:hAnsi="Footlight MT Light" w:cs="Gentium Basic"/>
                <w:b/>
              </w:rPr>
            </w:pPr>
            <w:r w:rsidRPr="00E27476">
              <w:rPr>
                <w:rFonts w:ascii="Footlight MT Light" w:eastAsia="Gentium Basic" w:hAnsi="Footlight MT Light" w:cs="Gentium Basic"/>
              </w:rPr>
              <w:t>Untuk pekerjaan yang memiliki tingkat risiko  keselamatan konstruksi kecil, sedang, dan besar diatur dengan ketentuan sebagai berikut:</w:t>
            </w:r>
          </w:p>
          <w:p w14:paraId="3AB845AE" w14:textId="77777777" w:rsidR="004366B6" w:rsidRPr="00E27476" w:rsidRDefault="007610FC" w:rsidP="00FC4021">
            <w:pPr>
              <w:numPr>
                <w:ilvl w:val="0"/>
                <w:numId w:val="190"/>
              </w:numPr>
              <w:pBdr>
                <w:top w:val="nil"/>
                <w:left w:val="nil"/>
                <w:bottom w:val="nil"/>
                <w:right w:val="nil"/>
                <w:between w:val="nil"/>
              </w:pBdr>
              <w:ind w:left="1871"/>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Risiko keselamatan konstruksi kecil, mensyaratkan Petugas Keselamatan Konstruksi tanpa syarat pengalaman;</w:t>
            </w:r>
          </w:p>
          <w:p w14:paraId="4A55EA7E" w14:textId="77777777" w:rsidR="004366B6" w:rsidRPr="00E27476" w:rsidRDefault="007610FC" w:rsidP="00FC4021">
            <w:pPr>
              <w:numPr>
                <w:ilvl w:val="0"/>
                <w:numId w:val="190"/>
              </w:numPr>
              <w:pBdr>
                <w:top w:val="nil"/>
                <w:left w:val="nil"/>
                <w:bottom w:val="nil"/>
                <w:right w:val="nil"/>
                <w:between w:val="nil"/>
              </w:pBdr>
              <w:ind w:left="1871"/>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lastRenderedPageBreak/>
              <w:t>Risiko keselamatan konstruksi sedang, mensyaratkan:</w:t>
            </w:r>
          </w:p>
          <w:p w14:paraId="5D11CC26" w14:textId="77777777" w:rsidR="004366B6" w:rsidRPr="00E27476" w:rsidRDefault="007610FC" w:rsidP="00FC4021">
            <w:pPr>
              <w:numPr>
                <w:ilvl w:val="5"/>
                <w:numId w:val="216"/>
              </w:numPr>
              <w:pBdr>
                <w:top w:val="nil"/>
                <w:left w:val="nil"/>
                <w:bottom w:val="nil"/>
                <w:right w:val="nil"/>
                <w:between w:val="nil"/>
              </w:pBdr>
              <w:ind w:left="227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Ahli Muda K3 Konstruksi/ Ahli Muda Keselamatan Konstruksi dengan pengalaman 3 (tiga) tahun; atau</w:t>
            </w:r>
          </w:p>
          <w:p w14:paraId="0ED1A89F" w14:textId="77777777" w:rsidR="004366B6" w:rsidRPr="00E27476" w:rsidRDefault="007610FC" w:rsidP="00FC4021">
            <w:pPr>
              <w:numPr>
                <w:ilvl w:val="5"/>
                <w:numId w:val="216"/>
              </w:numPr>
              <w:pBdr>
                <w:top w:val="nil"/>
                <w:left w:val="nil"/>
                <w:bottom w:val="nil"/>
                <w:right w:val="nil"/>
                <w:between w:val="nil"/>
              </w:pBdr>
              <w:ind w:left="227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Ahli Madya K3 Konstruksi/ Ahli Madya Keselamatan Konstruksi tanpa syarat pengalaman;</w:t>
            </w:r>
          </w:p>
          <w:p w14:paraId="1C3E94EF" w14:textId="77777777" w:rsidR="004366B6" w:rsidRPr="00E27476" w:rsidRDefault="007610FC" w:rsidP="00FC4021">
            <w:pPr>
              <w:numPr>
                <w:ilvl w:val="0"/>
                <w:numId w:val="190"/>
              </w:numPr>
              <w:pBdr>
                <w:top w:val="nil"/>
                <w:left w:val="nil"/>
                <w:bottom w:val="nil"/>
                <w:right w:val="nil"/>
                <w:between w:val="nil"/>
              </w:pBdr>
              <w:ind w:left="1871"/>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Risiko keselamatan konstruksi besar, mensyaratkan:</w:t>
            </w:r>
          </w:p>
          <w:p w14:paraId="27E45F01" w14:textId="77777777" w:rsidR="004366B6" w:rsidRPr="00E27476" w:rsidRDefault="007610FC" w:rsidP="00FC4021">
            <w:pPr>
              <w:numPr>
                <w:ilvl w:val="0"/>
                <w:numId w:val="89"/>
              </w:numPr>
              <w:pBdr>
                <w:top w:val="nil"/>
                <w:left w:val="nil"/>
                <w:bottom w:val="nil"/>
                <w:right w:val="nil"/>
                <w:between w:val="nil"/>
              </w:pBdr>
              <w:ind w:left="227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Ahli Madya K3 Konstruksi/ Ahli Madya Keselamatan Konstruksi dengan pengalaman 3 (tiga) tahun; atau</w:t>
            </w:r>
          </w:p>
          <w:p w14:paraId="7F1D7C75" w14:textId="77777777" w:rsidR="004366B6" w:rsidRPr="00E27476" w:rsidRDefault="007610FC" w:rsidP="00FC4021">
            <w:pPr>
              <w:numPr>
                <w:ilvl w:val="0"/>
                <w:numId w:val="89"/>
              </w:numPr>
              <w:pBdr>
                <w:top w:val="nil"/>
                <w:left w:val="nil"/>
                <w:bottom w:val="nil"/>
                <w:right w:val="nil"/>
                <w:between w:val="nil"/>
              </w:pBdr>
              <w:ind w:left="227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Ahli Utama K3 Konstruksi/ Ahli Utama Keselamatan Konstruksi tanpa syarat pengalaman; dan</w:t>
            </w:r>
          </w:p>
          <w:p w14:paraId="293C7F34" w14:textId="77777777" w:rsidR="004366B6" w:rsidRPr="00E27476" w:rsidRDefault="007610FC" w:rsidP="00FC4021">
            <w:pPr>
              <w:numPr>
                <w:ilvl w:val="0"/>
                <w:numId w:val="190"/>
              </w:numPr>
              <w:pBdr>
                <w:top w:val="nil"/>
                <w:left w:val="nil"/>
                <w:bottom w:val="nil"/>
                <w:right w:val="nil"/>
                <w:between w:val="nil"/>
              </w:pBdr>
              <w:ind w:left="1620" w:hanging="9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Risiko keselamatan konstruksi sebagaimana dimaksud pada huruf (a), huruf (b), dan huruf (c) berdasarkan ketentuan peraturan perundang-undangan;</w:t>
            </w:r>
          </w:p>
          <w:p w14:paraId="10E8BA8C" w14:textId="77777777" w:rsidR="004366B6" w:rsidRPr="00E27476" w:rsidRDefault="007610FC" w:rsidP="00FC4021">
            <w:pPr>
              <w:numPr>
                <w:ilvl w:val="1"/>
                <w:numId w:val="216"/>
              </w:numPr>
              <w:ind w:left="1406" w:hanging="284"/>
              <w:jc w:val="both"/>
              <w:rPr>
                <w:rFonts w:ascii="Footlight MT Light" w:eastAsia="Gentium Basic" w:hAnsi="Footlight MT Light" w:cs="Gentium Basic"/>
              </w:rPr>
            </w:pPr>
            <w:r w:rsidRPr="00E27476">
              <w:rPr>
                <w:rFonts w:ascii="Footlight MT Light" w:eastAsia="Gentium Basic" w:hAnsi="Footlight MT Light" w:cs="Gentium Basic"/>
              </w:rPr>
              <w:t>Persyaratan pengalaman untuk personel  manajerial selain Petugas Keselamatan Konstruksi/Ahli K3 Konstruksi/ Ahli Keselamatan Konstruksi memperhatikan ketentuan :</w:t>
            </w:r>
          </w:p>
          <w:p w14:paraId="4B49395E" w14:textId="77777777" w:rsidR="004366B6" w:rsidRPr="00E27476" w:rsidRDefault="007610FC" w:rsidP="00FC4021">
            <w:pPr>
              <w:numPr>
                <w:ilvl w:val="0"/>
                <w:numId w:val="181"/>
              </w:numPr>
              <w:spacing w:after="240"/>
              <w:ind w:left="1831" w:hanging="425"/>
              <w:jc w:val="both"/>
              <w:rPr>
                <w:rFonts w:ascii="Footlight MT Light" w:eastAsia="Gentium Basic" w:hAnsi="Footlight MT Light" w:cs="Gentium Basic"/>
              </w:rPr>
            </w:pPr>
            <w:r w:rsidRPr="00E27476">
              <w:rPr>
                <w:rFonts w:ascii="Footlight MT Light" w:eastAsia="Gentium Basic" w:hAnsi="Footlight MT Light" w:cs="Gentium Basic"/>
              </w:rPr>
              <w:t>Untuk tender pekerjaan konstruksi kualifikasi usaha kecil:</w:t>
            </w:r>
          </w:p>
          <w:p w14:paraId="532AA0F1" w14:textId="77777777" w:rsidR="004366B6" w:rsidRPr="00E27476" w:rsidRDefault="007610FC" w:rsidP="00F2301F">
            <w:pPr>
              <w:spacing w:before="240" w:after="240"/>
              <w:ind w:left="2200" w:hanging="360"/>
              <w:jc w:val="both"/>
              <w:rPr>
                <w:rFonts w:ascii="Footlight MT Light" w:eastAsia="Gentium Basic" w:hAnsi="Footlight MT Light" w:cs="Gentium Basic"/>
              </w:rPr>
            </w:pPr>
            <w:r w:rsidRPr="00E27476">
              <w:rPr>
                <w:rFonts w:ascii="Footlight MT Light" w:eastAsia="Gentium Basic" w:hAnsi="Footlight MT Light" w:cs="Gentium Basic"/>
              </w:rPr>
              <w:t>(1)</w:t>
            </w:r>
            <w:r w:rsidRPr="00E27476">
              <w:rPr>
                <w:rFonts w:ascii="Footlight MT Light" w:eastAsia="Gentium Basic" w:hAnsi="Footlight MT Light" w:cs="Gentium Basic"/>
              </w:rPr>
              <w:tab/>
              <w:t>Dengan nilai HPS paling banyak Rp2.500.000.000,00 (dua miliar lima ratus juta rupiah) tanpa pengalaman;</w:t>
            </w:r>
          </w:p>
          <w:p w14:paraId="256D1691" w14:textId="77777777" w:rsidR="004366B6" w:rsidRPr="00E27476" w:rsidRDefault="007610FC" w:rsidP="00F2301F">
            <w:pPr>
              <w:spacing w:before="240" w:after="240"/>
              <w:ind w:left="2200" w:hanging="360"/>
              <w:jc w:val="both"/>
              <w:rPr>
                <w:rFonts w:ascii="Footlight MT Light" w:eastAsia="Gentium Basic" w:hAnsi="Footlight MT Light" w:cs="Gentium Basic"/>
              </w:rPr>
            </w:pPr>
            <w:r w:rsidRPr="00E27476">
              <w:rPr>
                <w:rFonts w:ascii="Footlight MT Light" w:eastAsia="Gentium Basic" w:hAnsi="Footlight MT Light" w:cs="Gentium Basic"/>
              </w:rPr>
              <w:t xml:space="preserve">(2) Dengan nilai HPS paling sedikit di atas Rp2.500.000.000,00 (dua miliar lima ratus juta rupiah) sampai dengan paling banyak Rp15.000.000.000,00 (lima belas miliar rupiah), pengalaman yang disyaratkan paling lama 2 (dua) tahun </w:t>
            </w:r>
          </w:p>
          <w:p w14:paraId="65078A6C" w14:textId="77777777" w:rsidR="004366B6" w:rsidRPr="00E27476" w:rsidRDefault="007610FC" w:rsidP="00FC4021">
            <w:pPr>
              <w:numPr>
                <w:ilvl w:val="0"/>
                <w:numId w:val="181"/>
              </w:numPr>
              <w:spacing w:before="240" w:after="240"/>
              <w:ind w:left="1831" w:hanging="425"/>
              <w:jc w:val="both"/>
              <w:rPr>
                <w:rFonts w:ascii="Footlight MT Light" w:hAnsi="Footlight MT Light"/>
              </w:rPr>
            </w:pPr>
            <w:r w:rsidRPr="00E27476">
              <w:rPr>
                <w:rFonts w:ascii="Footlight MT Light" w:eastAsia="Gentium Basic" w:hAnsi="Footlight MT Light" w:cs="Gentium Basic"/>
              </w:rPr>
              <w:t xml:space="preserve">Untuk tender pekerjaan konstruksi kualifikasi usaha menengah dengan nilai HPS paling banyak Rp50.000.000.000,00 (lima puluh miliar rupiah), pengalaman yang disyaratkan paling lama 4 (empat) </w:t>
            </w:r>
            <w:r w:rsidRPr="00E27476">
              <w:rPr>
                <w:rFonts w:ascii="Footlight MT Light" w:eastAsia="Bookman Old Style" w:hAnsi="Footlight MT Light" w:cs="Bookman Old Style"/>
              </w:rPr>
              <w:t>tahun;</w:t>
            </w:r>
          </w:p>
          <w:p w14:paraId="6D563197" w14:textId="77777777" w:rsidR="004366B6" w:rsidRPr="00E27476" w:rsidRDefault="007610FC" w:rsidP="00F2301F">
            <w:pPr>
              <w:spacing w:before="240" w:after="240"/>
              <w:ind w:left="1831" w:hanging="425"/>
              <w:jc w:val="both"/>
              <w:rPr>
                <w:rFonts w:ascii="Footlight MT Light" w:eastAsia="Gentium Basic" w:hAnsi="Footlight MT Light" w:cs="Gentium Basic"/>
              </w:rPr>
            </w:pPr>
            <w:r w:rsidRPr="00E27476">
              <w:rPr>
                <w:rFonts w:ascii="Footlight MT Light" w:eastAsia="Bookman Old Style" w:hAnsi="Footlight MT Light" w:cs="Bookman Old Style"/>
              </w:rPr>
              <w:t xml:space="preserve">(c) </w:t>
            </w:r>
            <w:r w:rsidRPr="00E27476">
              <w:rPr>
                <w:rFonts w:ascii="Footlight MT Light" w:eastAsia="Gentium Basic" w:hAnsi="Footlight MT Light" w:cs="Gentium Basic"/>
              </w:rPr>
              <w:t>Untuk tender pekerjaan konstruksi kualifikasi usaha besar dengan nilai HPS paling sedikit di atas Rp50.000.000.000,00 (lima puluh miliar rupiah) sampai dengan paling banyak Rp100.000.000.000,00 (seratus miliar rupiah), pengalaman yang disyaratkan paling lama 5 (lima) tahun;</w:t>
            </w:r>
          </w:p>
          <w:p w14:paraId="1EB95E53" w14:textId="77777777" w:rsidR="004366B6" w:rsidRPr="00E27476" w:rsidRDefault="007610FC" w:rsidP="00F2301F">
            <w:pPr>
              <w:spacing w:before="240" w:after="240"/>
              <w:ind w:left="1831" w:hanging="425"/>
              <w:jc w:val="both"/>
              <w:rPr>
                <w:rFonts w:ascii="Footlight MT Light" w:eastAsia="Gentium Basic" w:hAnsi="Footlight MT Light" w:cs="Gentium Basic"/>
              </w:rPr>
            </w:pPr>
            <w:r w:rsidRPr="00E27476">
              <w:rPr>
                <w:rFonts w:ascii="Footlight MT Light" w:eastAsia="Gentium Basic" w:hAnsi="Footlight MT Light" w:cs="Gentium Basic"/>
              </w:rPr>
              <w:t xml:space="preserve">(d) Untuk tender pekerjaan konstruksi kualifikasi usaha besar dengan nilai HPS di atas Rp100.000.000.000,00 (seratus miliar </w:t>
            </w:r>
            <w:r w:rsidRPr="00E27476">
              <w:rPr>
                <w:rFonts w:ascii="Footlight MT Light" w:eastAsia="Gentium Basic" w:hAnsi="Footlight MT Light" w:cs="Gentium Basic"/>
              </w:rPr>
              <w:lastRenderedPageBreak/>
              <w:t>rupiah), pengalaman yang disyaratkan paling lama 8 (delapan) tahun; dan</w:t>
            </w:r>
          </w:p>
          <w:p w14:paraId="4864625B" w14:textId="77777777" w:rsidR="004366B6" w:rsidRPr="00E27476" w:rsidRDefault="007610FC" w:rsidP="00F2301F">
            <w:pPr>
              <w:spacing w:before="240" w:after="240"/>
              <w:ind w:left="1831" w:hanging="425"/>
              <w:jc w:val="both"/>
              <w:rPr>
                <w:rFonts w:ascii="Footlight MT Light" w:eastAsia="Bookman Old Style" w:hAnsi="Footlight MT Light" w:cs="Bookman Old Style"/>
              </w:rPr>
            </w:pPr>
            <w:r w:rsidRPr="00E27476">
              <w:rPr>
                <w:rFonts w:ascii="Footlight MT Light" w:eastAsia="Bookman Old Style" w:hAnsi="Footlight MT Light" w:cs="Bookman Old Style"/>
              </w:rPr>
              <w:t>(e)</w:t>
            </w:r>
            <w:r w:rsidR="00F2301F" w:rsidRPr="00E27476">
              <w:rPr>
                <w:rFonts w:ascii="Footlight MT Light" w:eastAsia="Bookman Old Style" w:hAnsi="Footlight MT Light" w:cs="Bookman Old Style"/>
                <w:lang w:val="en-US"/>
              </w:rPr>
              <w:t xml:space="preserve"> </w:t>
            </w:r>
            <w:r w:rsidRPr="00E27476">
              <w:rPr>
                <w:rFonts w:ascii="Footlight MT Light" w:eastAsia="Bookman Old Style" w:hAnsi="Footlight MT Light" w:cs="Bookman Old Style"/>
              </w:rPr>
              <w:t>Untuk tender pekerjaan kompleks, pengalaman yang disyaratkan paling lama 10 (sepuluh) tahun.</w:t>
            </w:r>
          </w:p>
          <w:p w14:paraId="4E1E0C7B" w14:textId="77777777" w:rsidR="004366B6" w:rsidRPr="00E27476" w:rsidRDefault="007610FC" w:rsidP="00FC4021">
            <w:pPr>
              <w:numPr>
                <w:ilvl w:val="0"/>
                <w:numId w:val="192"/>
              </w:numPr>
              <w:pBdr>
                <w:top w:val="nil"/>
                <w:left w:val="nil"/>
                <w:bottom w:val="nil"/>
                <w:right w:val="nil"/>
                <w:between w:val="nil"/>
              </w:pBdr>
              <w:ind w:left="1151" w:hanging="36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Bagian pekerjaan yang akan disubkontrakkan:</w:t>
            </w:r>
          </w:p>
          <w:p w14:paraId="71D1B933" w14:textId="77777777" w:rsidR="004366B6" w:rsidRPr="00E27476" w:rsidRDefault="007610FC" w:rsidP="00FC4021">
            <w:pPr>
              <w:numPr>
                <w:ilvl w:val="0"/>
                <w:numId w:val="51"/>
              </w:numPr>
              <w:pBdr>
                <w:top w:val="nil"/>
                <w:left w:val="nil"/>
                <w:bottom w:val="nil"/>
                <w:right w:val="nil"/>
                <w:between w:val="nil"/>
              </w:pBdr>
              <w:ind w:left="156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dalam hal nilai pagu anggaran di atas Rp25.000.000.000,00 (dua puluh lima miliar rupiah), menetapkan jenis pekerjaan yang wajib disubkontrakkan;</w:t>
            </w:r>
          </w:p>
          <w:p w14:paraId="15BAD6A9" w14:textId="77777777" w:rsidR="004366B6" w:rsidRPr="00E27476" w:rsidRDefault="007610FC" w:rsidP="00FC4021">
            <w:pPr>
              <w:numPr>
                <w:ilvl w:val="0"/>
                <w:numId w:val="51"/>
              </w:numPr>
              <w:pBdr>
                <w:top w:val="nil"/>
                <w:left w:val="nil"/>
                <w:bottom w:val="nil"/>
                <w:right w:val="nil"/>
                <w:between w:val="nil"/>
              </w:pBdr>
              <w:ind w:left="156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Bagian pekerjaan yang disubkontrakkan adalah:</w:t>
            </w:r>
          </w:p>
          <w:p w14:paraId="3BC9D20F" w14:textId="77777777" w:rsidR="004366B6" w:rsidRPr="00E27476" w:rsidRDefault="007610FC" w:rsidP="00FC4021">
            <w:pPr>
              <w:numPr>
                <w:ilvl w:val="0"/>
                <w:numId w:val="49"/>
              </w:numPr>
              <w:pBdr>
                <w:top w:val="nil"/>
                <w:left w:val="nil"/>
                <w:bottom w:val="nil"/>
                <w:right w:val="nil"/>
                <w:between w:val="nil"/>
              </w:pBdr>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sebagian pekerjaan utama kepada penyedia jasa spesialis (apabila telah tersedia penyedia jasa spesialis), dan </w:t>
            </w:r>
          </w:p>
          <w:p w14:paraId="488C59EC" w14:textId="77777777" w:rsidR="004366B6" w:rsidRPr="00E27476" w:rsidRDefault="007610FC" w:rsidP="00FC4021">
            <w:pPr>
              <w:numPr>
                <w:ilvl w:val="0"/>
                <w:numId w:val="49"/>
              </w:numPr>
              <w:pBdr>
                <w:top w:val="nil"/>
                <w:left w:val="nil"/>
                <w:bottom w:val="nil"/>
                <w:right w:val="nil"/>
                <w:between w:val="nil"/>
              </w:pBdr>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sebagian pekerjaan yang bukan pekerjaan utama kepada sub penyedia jasa Usaha Kecil;</w:t>
            </w:r>
          </w:p>
          <w:p w14:paraId="4B628FB8" w14:textId="77777777" w:rsidR="004366B6" w:rsidRPr="00E27476" w:rsidRDefault="007610FC" w:rsidP="00FC4021">
            <w:pPr>
              <w:numPr>
                <w:ilvl w:val="0"/>
                <w:numId w:val="51"/>
              </w:numPr>
              <w:pBdr>
                <w:top w:val="nil"/>
                <w:left w:val="nil"/>
                <w:bottom w:val="nil"/>
                <w:right w:val="nil"/>
                <w:between w:val="nil"/>
              </w:pBdr>
              <w:ind w:left="1560"/>
              <w:jc w:val="both"/>
              <w:rPr>
                <w:rFonts w:ascii="Footlight MT Light" w:eastAsia="Gentium Basic" w:hAnsi="Footlight MT Light" w:cs="Gentium Basic"/>
                <w:b/>
                <w:color w:val="000000"/>
              </w:rPr>
            </w:pPr>
            <w:r w:rsidRPr="00E27476">
              <w:rPr>
                <w:rFonts w:ascii="Footlight MT Light" w:eastAsia="Gentium Basic" w:hAnsi="Footlight MT Light" w:cs="Gentium Basic"/>
                <w:color w:val="000000"/>
              </w:rPr>
              <w:t>Pekerjaan spesialis adalah pekerjaan konstruksi dengan klasifikasi usaha selain klasifikasi usaha bangunan</w:t>
            </w:r>
            <w:r w:rsidRPr="00E27476">
              <w:rPr>
                <w:rFonts w:ascii="Footlight MT Light" w:eastAsia="Gentium Basic" w:hAnsi="Footlight MT Light" w:cs="Gentium Basic"/>
                <w:b/>
                <w:color w:val="000000"/>
              </w:rPr>
              <w:t xml:space="preserve"> </w:t>
            </w:r>
            <w:r w:rsidRPr="00E27476">
              <w:rPr>
                <w:rFonts w:ascii="Footlight MT Light" w:eastAsia="Gentium Basic" w:hAnsi="Footlight MT Light" w:cs="Gentium Basic"/>
                <w:color w:val="000000"/>
              </w:rPr>
              <w:t>gedung dan klasifikasi usaha bangunan sipil.</w:t>
            </w:r>
          </w:p>
          <w:p w14:paraId="1F306FA5" w14:textId="77777777" w:rsidR="004366B6" w:rsidRPr="00E27476" w:rsidRDefault="004366B6" w:rsidP="00F2301F">
            <w:pPr>
              <w:pBdr>
                <w:top w:val="nil"/>
                <w:left w:val="nil"/>
                <w:bottom w:val="nil"/>
                <w:right w:val="nil"/>
                <w:between w:val="nil"/>
              </w:pBdr>
              <w:ind w:left="1151"/>
              <w:jc w:val="both"/>
              <w:rPr>
                <w:rFonts w:ascii="Footlight MT Light" w:eastAsia="Gentium Basic" w:hAnsi="Footlight MT Light" w:cs="Gentium Basic"/>
                <w:b/>
                <w:color w:val="000000"/>
              </w:rPr>
            </w:pPr>
          </w:p>
          <w:p w14:paraId="2037D2B4" w14:textId="77777777" w:rsidR="004366B6" w:rsidRPr="00E27476" w:rsidRDefault="007610FC" w:rsidP="00FC4021">
            <w:pPr>
              <w:numPr>
                <w:ilvl w:val="0"/>
                <w:numId w:val="192"/>
              </w:numPr>
              <w:pBdr>
                <w:top w:val="nil"/>
                <w:left w:val="nil"/>
                <w:bottom w:val="nil"/>
                <w:right w:val="nil"/>
                <w:between w:val="nil"/>
              </w:pBdr>
              <w:ind w:left="1134" w:hanging="283"/>
              <w:jc w:val="both"/>
              <w:rPr>
                <w:rFonts w:ascii="Footlight MT Light" w:eastAsia="Gentium Basic" w:hAnsi="Footlight MT Light" w:cs="Gentium Basic"/>
                <w:b/>
                <w:color w:val="000000"/>
              </w:rPr>
            </w:pPr>
            <w:r w:rsidRPr="00E27476">
              <w:rPr>
                <w:rFonts w:ascii="Footlight MT Light" w:eastAsia="Gentium Basic" w:hAnsi="Footlight MT Light" w:cs="Gentium Basic"/>
                <w:color w:val="000000"/>
              </w:rPr>
              <w:t xml:space="preserve">Rencana Keselamatan Konstruksi (RKK): </w:t>
            </w:r>
          </w:p>
          <w:p w14:paraId="189AFAFD" w14:textId="77777777" w:rsidR="004366B6" w:rsidRPr="00E27476" w:rsidRDefault="007610FC" w:rsidP="00FC4021">
            <w:pPr>
              <w:numPr>
                <w:ilvl w:val="3"/>
                <w:numId w:val="107"/>
              </w:numPr>
              <w:pBdr>
                <w:top w:val="nil"/>
                <w:left w:val="nil"/>
                <w:bottom w:val="nil"/>
                <w:right w:val="nil"/>
                <w:between w:val="nil"/>
              </w:pBdr>
              <w:ind w:left="1530"/>
              <w:jc w:val="both"/>
              <w:rPr>
                <w:rFonts w:ascii="Footlight MT Light" w:eastAsia="Gentium Basic" w:hAnsi="Footlight MT Light" w:cs="Gentium Basic"/>
                <w:b/>
                <w:color w:val="000000"/>
              </w:rPr>
            </w:pPr>
            <w:r w:rsidRPr="00E27476">
              <w:rPr>
                <w:rFonts w:ascii="Footlight MT Light" w:eastAsia="Gentium Basic" w:hAnsi="Footlight MT Light" w:cs="Gentium Basic"/>
                <w:color w:val="000000"/>
              </w:rPr>
              <w:t>Menetapkan 1 (satu) uraian pekerjaan dan 1 (satu) identifikasi bahaya; dan</w:t>
            </w:r>
          </w:p>
          <w:p w14:paraId="0C9B8D36" w14:textId="77777777" w:rsidR="004366B6" w:rsidRPr="00E27476" w:rsidRDefault="007610FC" w:rsidP="00FC4021">
            <w:pPr>
              <w:numPr>
                <w:ilvl w:val="3"/>
                <w:numId w:val="107"/>
              </w:numPr>
              <w:pBdr>
                <w:top w:val="nil"/>
                <w:left w:val="nil"/>
                <w:bottom w:val="nil"/>
                <w:right w:val="nil"/>
                <w:between w:val="nil"/>
              </w:pBdr>
              <w:ind w:left="1530"/>
              <w:jc w:val="both"/>
              <w:rPr>
                <w:rFonts w:ascii="Footlight MT Light" w:eastAsia="Gentium Basic" w:hAnsi="Footlight MT Light" w:cs="Gentium Basic"/>
                <w:b/>
                <w:color w:val="000000"/>
              </w:rPr>
            </w:pPr>
            <w:r w:rsidRPr="00E27476">
              <w:rPr>
                <w:rFonts w:ascii="Footlight MT Light" w:eastAsia="Gentium Basic" w:hAnsi="Footlight MT Light" w:cs="Gentium Basic"/>
                <w:color w:val="000000"/>
              </w:rPr>
              <w:t xml:space="preserve">Uraian pekerjaan dan identifikasi bahaya sebagaimana dimaksud pada angka (1) didasarkan pada tingkat risiko terbesar dari seluruh uraian pekerjaan dan identifikasi bahaya yang telah ditetapkan </w:t>
            </w:r>
            <w:r w:rsidR="00A42C66" w:rsidRPr="00E27476">
              <w:rPr>
                <w:rFonts w:ascii="Footlight MT Light" w:eastAsia="Gentium Basic" w:hAnsi="Footlight MT Light" w:cs="Gentium Basic"/>
                <w:color w:val="000000"/>
                <w:lang w:val="en-US"/>
              </w:rPr>
              <w:t xml:space="preserve">oleh PPK </w:t>
            </w:r>
            <w:r w:rsidRPr="00E27476">
              <w:rPr>
                <w:rFonts w:ascii="Footlight MT Light" w:eastAsia="Gentium Basic" w:hAnsi="Footlight MT Light" w:cs="Gentium Basic"/>
                <w:color w:val="000000"/>
              </w:rPr>
              <w:t xml:space="preserve">dalam rancangan konseptual sistem manajemen keselamatan konstruksi. </w:t>
            </w:r>
          </w:p>
          <w:p w14:paraId="4685072A" w14:textId="77777777" w:rsidR="004366B6" w:rsidRPr="00E27476" w:rsidRDefault="004366B6" w:rsidP="00F2301F">
            <w:pPr>
              <w:jc w:val="both"/>
              <w:rPr>
                <w:rFonts w:ascii="Footlight MT Light" w:eastAsia="Gentium Basic" w:hAnsi="Footlight MT Light" w:cs="Gentium Basic"/>
                <w:b/>
              </w:rPr>
            </w:pPr>
          </w:p>
          <w:p w14:paraId="7870B916" w14:textId="77777777" w:rsidR="004366B6" w:rsidRPr="00E27476" w:rsidRDefault="004366B6" w:rsidP="00F2301F">
            <w:pPr>
              <w:ind w:left="1511"/>
              <w:jc w:val="both"/>
              <w:rPr>
                <w:rFonts w:ascii="Footlight MT Light" w:eastAsia="Gentium Basic" w:hAnsi="Footlight MT Light" w:cs="Gentium Basic"/>
                <w:b/>
              </w:rPr>
            </w:pPr>
          </w:p>
        </w:tc>
      </w:tr>
      <w:tr w:rsidR="004366B6" w:rsidRPr="00E27476" w14:paraId="18A8CD7F" w14:textId="77777777">
        <w:tc>
          <w:tcPr>
            <w:tcW w:w="2160" w:type="dxa"/>
          </w:tcPr>
          <w:p w14:paraId="28F9E889" w14:textId="77777777" w:rsidR="004366B6" w:rsidRPr="00E27476" w:rsidRDefault="007610FC" w:rsidP="00FC4021">
            <w:pPr>
              <w:pStyle w:val="Heading2"/>
              <w:numPr>
                <w:ilvl w:val="0"/>
                <w:numId w:val="26"/>
              </w:numPr>
              <w:ind w:left="426" w:hanging="426"/>
              <w:jc w:val="left"/>
            </w:pPr>
            <w:bookmarkStart w:id="26" w:name="_Toc69978793"/>
            <w:r w:rsidRPr="00E27476">
              <w:lastRenderedPageBreak/>
              <w:t>Harga Penawaran</w:t>
            </w:r>
            <w:bookmarkEnd w:id="26"/>
          </w:p>
          <w:p w14:paraId="165A8C2A" w14:textId="77777777" w:rsidR="004366B6" w:rsidRPr="00E27476" w:rsidRDefault="004366B6">
            <w:pPr>
              <w:rPr>
                <w:rFonts w:ascii="Footlight MT Light" w:eastAsia="Gentium Basic" w:hAnsi="Footlight MT Light" w:cs="Gentium Basic"/>
              </w:rPr>
            </w:pPr>
          </w:p>
        </w:tc>
        <w:tc>
          <w:tcPr>
            <w:tcW w:w="6480" w:type="dxa"/>
          </w:tcPr>
          <w:p w14:paraId="2ABFEA2C" w14:textId="77777777" w:rsidR="004366B6" w:rsidRPr="00E27476" w:rsidRDefault="007610FC" w:rsidP="00FC4021">
            <w:pPr>
              <w:numPr>
                <w:ilvl w:val="1"/>
                <w:numId w:val="43"/>
              </w:numPr>
              <w:pBdr>
                <w:top w:val="nil"/>
                <w:left w:val="nil"/>
                <w:bottom w:val="nil"/>
                <w:right w:val="nil"/>
                <w:between w:val="nil"/>
              </w:pBdr>
              <w:ind w:hanging="79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Peserta menginput nilai penawaran dan mengunggah Daftar Keluaran dan Harga pada SPSE.</w:t>
            </w:r>
          </w:p>
          <w:p w14:paraId="1F875554" w14:textId="77777777" w:rsidR="004366B6" w:rsidRPr="00E27476" w:rsidRDefault="007610FC">
            <w:pPr>
              <w:pBdr>
                <w:top w:val="nil"/>
                <w:left w:val="nil"/>
                <w:bottom w:val="nil"/>
                <w:right w:val="nil"/>
                <w:between w:val="nil"/>
              </w:pBdr>
              <w:ind w:left="79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 </w:t>
            </w:r>
          </w:p>
          <w:p w14:paraId="25E14BF6" w14:textId="77777777" w:rsidR="004366B6" w:rsidRPr="00E27476" w:rsidRDefault="007610FC" w:rsidP="00FC4021">
            <w:pPr>
              <w:numPr>
                <w:ilvl w:val="1"/>
                <w:numId w:val="43"/>
              </w:numPr>
              <w:pBdr>
                <w:top w:val="nil"/>
                <w:left w:val="nil"/>
                <w:bottom w:val="nil"/>
                <w:right w:val="nil"/>
                <w:between w:val="nil"/>
              </w:pBdr>
              <w:ind w:hanging="79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Peserta mencantumkan harga keluaran/</w:t>
            </w:r>
            <w:r w:rsidRPr="00E27476">
              <w:rPr>
                <w:rFonts w:ascii="Footlight MT Light" w:eastAsia="Gentium Basic" w:hAnsi="Footlight MT Light" w:cs="Gentium Basic"/>
                <w:i/>
                <w:color w:val="000000"/>
              </w:rPr>
              <w:t>output</w:t>
            </w:r>
            <w:r w:rsidRPr="00E27476">
              <w:rPr>
                <w:rFonts w:ascii="Footlight MT Light" w:eastAsia="Gentium Basic" w:hAnsi="Footlight MT Light" w:cs="Gentium Basic"/>
                <w:color w:val="000000"/>
              </w:rPr>
              <w:t xml:space="preserve"> dan harga total untuk setiap keluaran/</w:t>
            </w:r>
            <w:r w:rsidRPr="00E27476">
              <w:rPr>
                <w:rFonts w:ascii="Footlight MT Light" w:eastAsia="Gentium Basic" w:hAnsi="Footlight MT Light" w:cs="Gentium Basic"/>
                <w:i/>
                <w:color w:val="000000"/>
              </w:rPr>
              <w:t>output</w:t>
            </w:r>
            <w:r w:rsidRPr="00E27476">
              <w:rPr>
                <w:rFonts w:ascii="Footlight MT Light" w:eastAsia="Gentium Basic" w:hAnsi="Footlight MT Light" w:cs="Gentium Basic"/>
                <w:color w:val="000000"/>
              </w:rPr>
              <w:t xml:space="preserve"> pekerjaan dalam Daftar Keluaran dan Harga.</w:t>
            </w:r>
          </w:p>
          <w:p w14:paraId="4F2BEB0B" w14:textId="77777777" w:rsidR="004366B6" w:rsidRPr="00E27476" w:rsidRDefault="004366B6">
            <w:pPr>
              <w:pBdr>
                <w:top w:val="nil"/>
                <w:left w:val="nil"/>
                <w:bottom w:val="nil"/>
                <w:right w:val="nil"/>
                <w:between w:val="nil"/>
              </w:pBdr>
              <w:ind w:left="720"/>
              <w:rPr>
                <w:rFonts w:ascii="Footlight MT Light" w:eastAsia="Gentium Basic" w:hAnsi="Footlight MT Light" w:cs="Gentium Basic"/>
                <w:color w:val="000000"/>
              </w:rPr>
            </w:pPr>
          </w:p>
          <w:p w14:paraId="62E4D432" w14:textId="77777777" w:rsidR="004366B6" w:rsidRPr="00E27476" w:rsidRDefault="007610FC" w:rsidP="00FC4021">
            <w:pPr>
              <w:numPr>
                <w:ilvl w:val="1"/>
                <w:numId w:val="43"/>
              </w:numPr>
              <w:pBdr>
                <w:top w:val="nil"/>
                <w:left w:val="nil"/>
                <w:bottom w:val="nil"/>
                <w:right w:val="nil"/>
                <w:between w:val="nil"/>
              </w:pBdr>
              <w:ind w:hanging="79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Biaya </w:t>
            </w:r>
            <w:r w:rsidRPr="00E27476">
              <w:rPr>
                <w:rFonts w:ascii="Footlight MT Light" w:eastAsia="Gentium Basic" w:hAnsi="Footlight MT Light" w:cs="Gentium Basic"/>
                <w:i/>
                <w:color w:val="000000"/>
              </w:rPr>
              <w:t>overhead</w:t>
            </w:r>
            <w:r w:rsidRPr="00E27476">
              <w:rPr>
                <w:rFonts w:ascii="Footlight MT Light" w:eastAsia="Gentium Basic" w:hAnsi="Footlight MT Light" w:cs="Gentium Basic"/>
                <w:color w:val="000000"/>
              </w:rPr>
              <w:t xml:space="preserve"> (biaya umum) dan keuntungan termasuk untuk penyelenggaraan biaya pengawasan dan staf lapangan/tenaga ahli lapangan, administrasi kantor lapangan, konstruksi dan fasilitas sementara, transportasi, konsumsi, keamanan, kontrol kualitas dan pengujian,  serta semua pajak, bea, retribusi, tenaga kerja, praktik/magang, dan pungutan lain yang sah serta yang harus dibayar oleh penyedia untuk pelaksanaan paket Pekerjaan Konstruksi ini telah diperhitungkan dalam total harga penawaran.</w:t>
            </w:r>
          </w:p>
          <w:p w14:paraId="7FAD5BC6" w14:textId="77777777" w:rsidR="004366B6" w:rsidRPr="00E27476" w:rsidRDefault="004366B6">
            <w:pPr>
              <w:pBdr>
                <w:top w:val="nil"/>
                <w:left w:val="nil"/>
                <w:bottom w:val="nil"/>
                <w:right w:val="nil"/>
                <w:between w:val="nil"/>
              </w:pBdr>
              <w:ind w:left="720"/>
              <w:rPr>
                <w:rFonts w:ascii="Footlight MT Light" w:eastAsia="Gentium Basic" w:hAnsi="Footlight MT Light" w:cs="Gentium Basic"/>
                <w:color w:val="000000"/>
              </w:rPr>
            </w:pPr>
          </w:p>
          <w:p w14:paraId="38A6C46D" w14:textId="77777777" w:rsidR="004366B6" w:rsidRPr="00E27476" w:rsidRDefault="007610FC" w:rsidP="00FC4021">
            <w:pPr>
              <w:numPr>
                <w:ilvl w:val="1"/>
                <w:numId w:val="43"/>
              </w:numPr>
              <w:pBdr>
                <w:top w:val="nil"/>
                <w:left w:val="nil"/>
                <w:bottom w:val="nil"/>
                <w:right w:val="nil"/>
                <w:between w:val="nil"/>
              </w:pBdr>
              <w:ind w:hanging="79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Komponen/</w:t>
            </w:r>
            <w:r w:rsidRPr="00E27476">
              <w:rPr>
                <w:rFonts w:ascii="Footlight MT Light" w:eastAsia="Gentium Basic" w:hAnsi="Footlight MT Light" w:cs="Gentium Basic"/>
                <w:i/>
                <w:color w:val="000000"/>
              </w:rPr>
              <w:t>Item</w:t>
            </w:r>
            <w:r w:rsidRPr="00E27476">
              <w:rPr>
                <w:rFonts w:ascii="Footlight MT Light" w:eastAsia="Gentium Basic" w:hAnsi="Footlight MT Light" w:cs="Gentium Basic"/>
                <w:color w:val="000000"/>
              </w:rPr>
              <w:t xml:space="preserve"> pekerjaan penerapan SMKK dimasukkan dalam Daftar Keluaran dan Harga dengan besaran biaya sesuai dengan kebutuhan.</w:t>
            </w:r>
          </w:p>
          <w:p w14:paraId="70CA490F" w14:textId="77777777" w:rsidR="004366B6" w:rsidRPr="00E27476" w:rsidRDefault="004366B6">
            <w:pPr>
              <w:pBdr>
                <w:top w:val="nil"/>
                <w:left w:val="nil"/>
                <w:bottom w:val="nil"/>
                <w:right w:val="nil"/>
                <w:between w:val="nil"/>
              </w:pBdr>
              <w:ind w:left="720"/>
              <w:rPr>
                <w:rFonts w:ascii="Footlight MT Light" w:eastAsia="Gentium Basic" w:hAnsi="Footlight MT Light" w:cs="Gentium Basic"/>
                <w:color w:val="000000"/>
              </w:rPr>
            </w:pPr>
          </w:p>
          <w:p w14:paraId="1B61BEE2" w14:textId="77777777" w:rsidR="004366B6" w:rsidRPr="00E27476" w:rsidRDefault="007610FC" w:rsidP="00FC4021">
            <w:pPr>
              <w:numPr>
                <w:ilvl w:val="1"/>
                <w:numId w:val="43"/>
              </w:numPr>
              <w:pBdr>
                <w:top w:val="nil"/>
                <w:left w:val="nil"/>
                <w:bottom w:val="nil"/>
                <w:right w:val="nil"/>
                <w:between w:val="nil"/>
              </w:pBdr>
              <w:ind w:hanging="79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Perkiraan biaya penerapan SMKK memuat paling sedikit:</w:t>
            </w:r>
          </w:p>
          <w:p w14:paraId="0FE4B673" w14:textId="77777777" w:rsidR="004366B6" w:rsidRPr="00E27476" w:rsidRDefault="007610FC" w:rsidP="00FC4021">
            <w:pPr>
              <w:numPr>
                <w:ilvl w:val="7"/>
                <w:numId w:val="155"/>
              </w:numPr>
              <w:pBdr>
                <w:top w:val="nil"/>
                <w:left w:val="nil"/>
                <w:bottom w:val="nil"/>
                <w:right w:val="nil"/>
                <w:between w:val="nil"/>
              </w:pBdr>
              <w:ind w:left="115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penyiapan RKK, </w:t>
            </w:r>
          </w:p>
          <w:p w14:paraId="54382528" w14:textId="77777777" w:rsidR="004366B6" w:rsidRPr="00E27476" w:rsidRDefault="007610FC" w:rsidP="00FC4021">
            <w:pPr>
              <w:numPr>
                <w:ilvl w:val="7"/>
                <w:numId w:val="155"/>
              </w:numPr>
              <w:pBdr>
                <w:top w:val="nil"/>
                <w:left w:val="nil"/>
                <w:bottom w:val="nil"/>
                <w:right w:val="nil"/>
                <w:between w:val="nil"/>
              </w:pBdr>
              <w:ind w:left="115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sosialisasi, promosi, dan pelatihan;</w:t>
            </w:r>
          </w:p>
          <w:p w14:paraId="08F63F09" w14:textId="77777777" w:rsidR="004366B6" w:rsidRPr="00E27476" w:rsidRDefault="007610FC" w:rsidP="00FC4021">
            <w:pPr>
              <w:numPr>
                <w:ilvl w:val="7"/>
                <w:numId w:val="155"/>
              </w:numPr>
              <w:pBdr>
                <w:top w:val="nil"/>
                <w:left w:val="nil"/>
                <w:bottom w:val="nil"/>
                <w:right w:val="nil"/>
                <w:between w:val="nil"/>
              </w:pBdr>
              <w:ind w:left="115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Alat Pelindung Kerja dan Alat Pelindung Diri;</w:t>
            </w:r>
          </w:p>
          <w:p w14:paraId="69DCE507" w14:textId="77777777" w:rsidR="004366B6" w:rsidRPr="00E27476" w:rsidRDefault="007610FC" w:rsidP="00FC4021">
            <w:pPr>
              <w:numPr>
                <w:ilvl w:val="7"/>
                <w:numId w:val="155"/>
              </w:numPr>
              <w:pBdr>
                <w:top w:val="nil"/>
                <w:left w:val="nil"/>
                <w:bottom w:val="nil"/>
                <w:right w:val="nil"/>
                <w:between w:val="nil"/>
              </w:pBdr>
              <w:ind w:left="115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asuransi dan perizinan;</w:t>
            </w:r>
          </w:p>
          <w:p w14:paraId="5A4B368D" w14:textId="77777777" w:rsidR="004366B6" w:rsidRPr="00E27476" w:rsidRDefault="007610FC" w:rsidP="00FC4021">
            <w:pPr>
              <w:numPr>
                <w:ilvl w:val="7"/>
                <w:numId w:val="155"/>
              </w:numPr>
              <w:pBdr>
                <w:top w:val="nil"/>
                <w:left w:val="nil"/>
                <w:bottom w:val="nil"/>
                <w:right w:val="nil"/>
                <w:between w:val="nil"/>
              </w:pBdr>
              <w:ind w:left="115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Personel Keselamatan Konstruksi; </w:t>
            </w:r>
          </w:p>
          <w:p w14:paraId="1278A67A" w14:textId="77777777" w:rsidR="004366B6" w:rsidRPr="00E27476" w:rsidRDefault="007610FC" w:rsidP="00FC4021">
            <w:pPr>
              <w:numPr>
                <w:ilvl w:val="7"/>
                <w:numId w:val="155"/>
              </w:numPr>
              <w:pBdr>
                <w:top w:val="nil"/>
                <w:left w:val="nil"/>
                <w:bottom w:val="nil"/>
                <w:right w:val="nil"/>
                <w:between w:val="nil"/>
              </w:pBdr>
              <w:ind w:left="115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fasilitas sarana, prasarana, dan alat kesehatan;</w:t>
            </w:r>
          </w:p>
          <w:p w14:paraId="39975556" w14:textId="77777777" w:rsidR="004366B6" w:rsidRPr="00E27476" w:rsidRDefault="007610FC" w:rsidP="00FC4021">
            <w:pPr>
              <w:numPr>
                <w:ilvl w:val="7"/>
                <w:numId w:val="155"/>
              </w:numPr>
              <w:pBdr>
                <w:top w:val="nil"/>
                <w:left w:val="nil"/>
                <w:bottom w:val="nil"/>
                <w:right w:val="nil"/>
                <w:between w:val="nil"/>
              </w:pBdr>
              <w:ind w:left="115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rambu-rambu yang diperlukan; </w:t>
            </w:r>
          </w:p>
          <w:p w14:paraId="7DB194DD" w14:textId="77777777" w:rsidR="004366B6" w:rsidRPr="00E27476" w:rsidRDefault="007610FC" w:rsidP="00FC4021">
            <w:pPr>
              <w:numPr>
                <w:ilvl w:val="7"/>
                <w:numId w:val="155"/>
              </w:numPr>
              <w:pBdr>
                <w:top w:val="nil"/>
                <w:left w:val="nil"/>
                <w:bottom w:val="nil"/>
                <w:right w:val="nil"/>
                <w:between w:val="nil"/>
              </w:pBdr>
              <w:ind w:left="115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konsultasi dengan ahli terkait Keselamatan Konstruksi, dan </w:t>
            </w:r>
          </w:p>
          <w:p w14:paraId="20A8CD36" w14:textId="77777777" w:rsidR="004366B6" w:rsidRPr="00E27476" w:rsidRDefault="007610FC" w:rsidP="00FC4021">
            <w:pPr>
              <w:numPr>
                <w:ilvl w:val="7"/>
                <w:numId w:val="155"/>
              </w:numPr>
              <w:pBdr>
                <w:top w:val="nil"/>
                <w:left w:val="nil"/>
                <w:bottom w:val="nil"/>
                <w:right w:val="nil"/>
                <w:between w:val="nil"/>
              </w:pBdr>
              <w:ind w:left="115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kegiatan dan peralatan terkait dengan pengendalian Risiko Keselamatan Konstruksi.</w:t>
            </w:r>
          </w:p>
          <w:p w14:paraId="06D54BE4" w14:textId="77777777" w:rsidR="004366B6" w:rsidRPr="00E27476" w:rsidRDefault="004366B6">
            <w:pPr>
              <w:pBdr>
                <w:top w:val="nil"/>
                <w:left w:val="nil"/>
                <w:bottom w:val="nil"/>
                <w:right w:val="nil"/>
                <w:between w:val="nil"/>
              </w:pBdr>
              <w:ind w:left="1154"/>
              <w:jc w:val="both"/>
              <w:rPr>
                <w:rFonts w:ascii="Footlight MT Light" w:eastAsia="Gentium Basic" w:hAnsi="Footlight MT Light" w:cs="Gentium Basic"/>
                <w:color w:val="000000"/>
              </w:rPr>
            </w:pPr>
          </w:p>
          <w:p w14:paraId="3FCD10F1" w14:textId="77777777" w:rsidR="004366B6" w:rsidRPr="00E27476" w:rsidRDefault="007610FC" w:rsidP="00FC4021">
            <w:pPr>
              <w:numPr>
                <w:ilvl w:val="1"/>
                <w:numId w:val="43"/>
              </w:numPr>
              <w:pBdr>
                <w:top w:val="nil"/>
                <w:left w:val="nil"/>
                <w:bottom w:val="nil"/>
                <w:right w:val="nil"/>
                <w:between w:val="nil"/>
              </w:pBdr>
              <w:ind w:hanging="79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Rincian kegiatan sebagaimana dimaksud dalam angka 18.5 huruf c, huruf f, huruf g, dan huruf i merupakan barang habis pakai.</w:t>
            </w:r>
          </w:p>
          <w:p w14:paraId="390FC059" w14:textId="77777777" w:rsidR="004366B6" w:rsidRPr="00E27476" w:rsidRDefault="004366B6">
            <w:pPr>
              <w:ind w:left="713" w:hanging="713"/>
              <w:jc w:val="both"/>
              <w:rPr>
                <w:rFonts w:ascii="Footlight MT Light" w:eastAsia="Gentium Basic" w:hAnsi="Footlight MT Light" w:cs="Gentium Basic"/>
              </w:rPr>
            </w:pPr>
          </w:p>
          <w:p w14:paraId="2C52E528" w14:textId="77777777" w:rsidR="004366B6" w:rsidRPr="00E27476" w:rsidRDefault="007610FC" w:rsidP="00FC4021">
            <w:pPr>
              <w:numPr>
                <w:ilvl w:val="1"/>
                <w:numId w:val="43"/>
              </w:numPr>
              <w:pBdr>
                <w:top w:val="nil"/>
                <w:left w:val="nil"/>
                <w:bottom w:val="nil"/>
                <w:right w:val="nil"/>
                <w:between w:val="nil"/>
              </w:pBdr>
              <w:ind w:hanging="79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Konsultasi dengan ahli terkait Keselamatan Konstruksi sebagaimana dimaksud pada angka 18.5 huruf h tidak diharuskan bagi Pekerjaan Konstruksi dengan Risiko Keselamatan Konstruksi kecil.</w:t>
            </w:r>
          </w:p>
          <w:p w14:paraId="032E0CAC" w14:textId="77777777" w:rsidR="004366B6" w:rsidRPr="00E27476" w:rsidRDefault="004366B6">
            <w:pPr>
              <w:jc w:val="both"/>
              <w:rPr>
                <w:rFonts w:ascii="Footlight MT Light" w:eastAsia="Gentium Basic" w:hAnsi="Footlight MT Light" w:cs="Gentium Basic"/>
              </w:rPr>
            </w:pPr>
          </w:p>
        </w:tc>
      </w:tr>
      <w:tr w:rsidR="004366B6" w:rsidRPr="00E27476" w14:paraId="11AF421A" w14:textId="77777777">
        <w:tc>
          <w:tcPr>
            <w:tcW w:w="2160" w:type="dxa"/>
          </w:tcPr>
          <w:p w14:paraId="1EE03EA8" w14:textId="77777777" w:rsidR="004366B6" w:rsidRPr="00E27476" w:rsidRDefault="007610FC" w:rsidP="00FC4021">
            <w:pPr>
              <w:pStyle w:val="Heading2"/>
              <w:numPr>
                <w:ilvl w:val="0"/>
                <w:numId w:val="26"/>
              </w:numPr>
              <w:ind w:left="426" w:hanging="426"/>
              <w:jc w:val="left"/>
            </w:pPr>
            <w:bookmarkStart w:id="27" w:name="_Toc69978794"/>
            <w:r w:rsidRPr="00E27476">
              <w:lastRenderedPageBreak/>
              <w:t>Mata Uang Penawaran dan Cara Pembayaran</w:t>
            </w:r>
            <w:bookmarkEnd w:id="27"/>
          </w:p>
        </w:tc>
        <w:tc>
          <w:tcPr>
            <w:tcW w:w="6480" w:type="dxa"/>
          </w:tcPr>
          <w:p w14:paraId="1BD08262" w14:textId="77777777" w:rsidR="004366B6" w:rsidRPr="00E27476" w:rsidRDefault="007610FC" w:rsidP="00FC4021">
            <w:pPr>
              <w:numPr>
                <w:ilvl w:val="1"/>
                <w:numId w:val="44"/>
              </w:numPr>
              <w:pBdr>
                <w:top w:val="nil"/>
                <w:left w:val="nil"/>
                <w:bottom w:val="nil"/>
                <w:right w:val="nil"/>
                <w:between w:val="nil"/>
              </w:pBdr>
              <w:ind w:hanging="79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Semua harga dalam penawaran harus dalam bentuk mata uang Rupiah. </w:t>
            </w:r>
          </w:p>
          <w:p w14:paraId="2926AACA" w14:textId="77777777" w:rsidR="004366B6" w:rsidRPr="00E27476" w:rsidRDefault="004366B6">
            <w:pPr>
              <w:pStyle w:val="Heading2"/>
              <w:ind w:left="825"/>
            </w:pPr>
          </w:p>
          <w:p w14:paraId="4B72E245" w14:textId="77777777" w:rsidR="004366B6" w:rsidRPr="00E27476" w:rsidRDefault="007610FC" w:rsidP="00FC4021">
            <w:pPr>
              <w:numPr>
                <w:ilvl w:val="1"/>
                <w:numId w:val="44"/>
              </w:numPr>
              <w:pBdr>
                <w:top w:val="nil"/>
                <w:left w:val="nil"/>
                <w:bottom w:val="nil"/>
                <w:right w:val="nil"/>
                <w:between w:val="nil"/>
              </w:pBdr>
              <w:ind w:hanging="79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Pembayaran atas pelaksanaan pekerjaan dilakukan sesuai dengan cara sebagaimana tercantum dalam LDP dan diuraikan dalam Syarat-Syarat Umum Kontrak/Syarat-Syarat Khusus Kontrak.</w:t>
            </w:r>
          </w:p>
          <w:p w14:paraId="115F5792" w14:textId="77777777" w:rsidR="004366B6" w:rsidRPr="00E27476" w:rsidRDefault="004366B6">
            <w:pPr>
              <w:pBdr>
                <w:top w:val="nil"/>
                <w:left w:val="nil"/>
                <w:bottom w:val="nil"/>
                <w:right w:val="nil"/>
                <w:between w:val="nil"/>
              </w:pBdr>
              <w:tabs>
                <w:tab w:val="left" w:pos="959"/>
              </w:tabs>
              <w:ind w:left="959"/>
              <w:jc w:val="both"/>
              <w:rPr>
                <w:rFonts w:ascii="Footlight MT Light" w:eastAsia="Gentium Basic" w:hAnsi="Footlight MT Light" w:cs="Gentium Basic"/>
                <w:color w:val="000000"/>
              </w:rPr>
            </w:pPr>
          </w:p>
        </w:tc>
      </w:tr>
      <w:tr w:rsidR="004366B6" w:rsidRPr="00E27476" w14:paraId="73B92D71" w14:textId="77777777">
        <w:tc>
          <w:tcPr>
            <w:tcW w:w="2160" w:type="dxa"/>
          </w:tcPr>
          <w:p w14:paraId="0B878C8E" w14:textId="77777777" w:rsidR="004366B6" w:rsidRPr="00E27476" w:rsidRDefault="007610FC" w:rsidP="00FC4021">
            <w:pPr>
              <w:pStyle w:val="Heading2"/>
              <w:numPr>
                <w:ilvl w:val="0"/>
                <w:numId w:val="26"/>
              </w:numPr>
              <w:ind w:left="426" w:hanging="426"/>
              <w:jc w:val="left"/>
            </w:pPr>
            <w:bookmarkStart w:id="28" w:name="_Toc69978795"/>
            <w:r w:rsidRPr="00E27476">
              <w:t>Masa Berlaku Penawaran</w:t>
            </w:r>
            <w:bookmarkEnd w:id="28"/>
            <w:r w:rsidRPr="00E27476">
              <w:t xml:space="preserve"> </w:t>
            </w:r>
          </w:p>
        </w:tc>
        <w:tc>
          <w:tcPr>
            <w:tcW w:w="6480" w:type="dxa"/>
          </w:tcPr>
          <w:p w14:paraId="6A27E466" w14:textId="77777777" w:rsidR="004366B6" w:rsidRPr="00E27476" w:rsidRDefault="007610FC" w:rsidP="00FC4021">
            <w:pPr>
              <w:numPr>
                <w:ilvl w:val="1"/>
                <w:numId w:val="45"/>
              </w:numPr>
              <w:pBdr>
                <w:top w:val="nil"/>
                <w:left w:val="nil"/>
                <w:bottom w:val="nil"/>
                <w:right w:val="nil"/>
                <w:between w:val="nil"/>
              </w:pBdr>
              <w:ind w:hanging="79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Masa berlaku penawaran sesuai dengan ketentuan sebagaimana tercantum dalam SPSE.</w:t>
            </w:r>
          </w:p>
          <w:p w14:paraId="1771FB78" w14:textId="77777777" w:rsidR="004366B6" w:rsidRPr="00E27476" w:rsidRDefault="004366B6">
            <w:pPr>
              <w:pStyle w:val="Heading2"/>
              <w:ind w:left="825"/>
            </w:pPr>
          </w:p>
          <w:p w14:paraId="0AC8D8FA" w14:textId="77777777" w:rsidR="004366B6" w:rsidRPr="00E27476" w:rsidRDefault="007610FC" w:rsidP="00FC4021">
            <w:pPr>
              <w:numPr>
                <w:ilvl w:val="1"/>
                <w:numId w:val="45"/>
              </w:numPr>
              <w:pBdr>
                <w:top w:val="nil"/>
                <w:left w:val="nil"/>
                <w:bottom w:val="nil"/>
                <w:right w:val="nil"/>
                <w:between w:val="nil"/>
              </w:pBdr>
              <w:ind w:hanging="79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Apabila penetapan pemenang telah disampaikan dan tidak ada sanggah/sanggah banding, tetapi DIPA</w:t>
            </w:r>
            <w:r w:rsidR="00A42C66" w:rsidRPr="00E27476">
              <w:rPr>
                <w:rFonts w:ascii="Footlight MT Light" w:eastAsia="Gentium Basic" w:hAnsi="Footlight MT Light" w:cs="Gentium Basic"/>
                <w:color w:val="000000"/>
                <w:lang w:val="en-US"/>
              </w:rPr>
              <w:t>/DPA</w:t>
            </w:r>
            <w:r w:rsidRPr="00E27476">
              <w:rPr>
                <w:rFonts w:ascii="Footlight MT Light" w:eastAsia="Gentium Basic" w:hAnsi="Footlight MT Light" w:cs="Gentium Basic"/>
                <w:color w:val="000000"/>
              </w:rPr>
              <w:t xml:space="preserve"> belum disahkan, Pokja Pemilihan meminta secara tertulis kepada pemenang Tender untuk memperpanjang masa berlakunya penawaran dalam jangka waktu tertentu dan diperhitungkan paling kurang sampai perkiraan tanggal penandatanganan kontrak.</w:t>
            </w:r>
          </w:p>
          <w:p w14:paraId="5638B301" w14:textId="77777777" w:rsidR="004366B6" w:rsidRPr="00E27476" w:rsidRDefault="004366B6">
            <w:pPr>
              <w:tabs>
                <w:tab w:val="left" w:pos="675"/>
              </w:tabs>
              <w:ind w:left="675"/>
              <w:jc w:val="both"/>
              <w:rPr>
                <w:rFonts w:ascii="Footlight MT Light" w:eastAsia="Gentium Basic" w:hAnsi="Footlight MT Light" w:cs="Gentium Basic"/>
              </w:rPr>
            </w:pPr>
          </w:p>
          <w:p w14:paraId="58381271" w14:textId="77777777" w:rsidR="004366B6" w:rsidRPr="00E27476" w:rsidRDefault="007610FC" w:rsidP="00FC4021">
            <w:pPr>
              <w:numPr>
                <w:ilvl w:val="1"/>
                <w:numId w:val="45"/>
              </w:numPr>
              <w:pBdr>
                <w:top w:val="nil"/>
                <w:left w:val="nil"/>
                <w:bottom w:val="nil"/>
                <w:right w:val="nil"/>
                <w:between w:val="nil"/>
              </w:pBdr>
              <w:ind w:hanging="79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Berkaitan dengan 20.2, maka peserta dapat:</w:t>
            </w:r>
          </w:p>
          <w:p w14:paraId="7A285429" w14:textId="77777777" w:rsidR="004366B6" w:rsidRPr="00E27476" w:rsidRDefault="007610FC" w:rsidP="00FC4021">
            <w:pPr>
              <w:numPr>
                <w:ilvl w:val="1"/>
                <w:numId w:val="186"/>
              </w:numPr>
              <w:ind w:left="1260" w:hanging="425"/>
              <w:jc w:val="both"/>
              <w:rPr>
                <w:rFonts w:ascii="Footlight MT Light" w:eastAsia="Gentium Basic" w:hAnsi="Footlight MT Light" w:cs="Gentium Basic"/>
              </w:rPr>
            </w:pPr>
            <w:r w:rsidRPr="00E27476">
              <w:rPr>
                <w:rFonts w:ascii="Footlight MT Light" w:eastAsia="Gentium Basic" w:hAnsi="Footlight MT Light" w:cs="Gentium Basic"/>
              </w:rPr>
              <w:t>menyetujui permintaan tersebut tanpa mengubah penawaran; atau</w:t>
            </w:r>
          </w:p>
          <w:p w14:paraId="7831A44C" w14:textId="77777777" w:rsidR="004366B6" w:rsidRPr="00E27476" w:rsidRDefault="007610FC" w:rsidP="00FC4021">
            <w:pPr>
              <w:numPr>
                <w:ilvl w:val="1"/>
                <w:numId w:val="186"/>
              </w:numPr>
              <w:ind w:left="1260" w:hanging="425"/>
              <w:jc w:val="both"/>
              <w:rPr>
                <w:rFonts w:ascii="Footlight MT Light" w:eastAsia="Gentium Basic" w:hAnsi="Footlight MT Light" w:cs="Gentium Basic"/>
              </w:rPr>
            </w:pPr>
            <w:r w:rsidRPr="00E27476">
              <w:rPr>
                <w:rFonts w:ascii="Footlight MT Light" w:eastAsia="Gentium Basic" w:hAnsi="Footlight MT Light" w:cs="Gentium Basic"/>
              </w:rPr>
              <w:t>menolak permintaan tersebut dan mengundurkan diri secara tertulis. Pemenang Tender yang menolak dan mengundurkan diri tidak dikenakan sanksi.</w:t>
            </w:r>
          </w:p>
          <w:p w14:paraId="2378FE1C" w14:textId="77777777" w:rsidR="004366B6" w:rsidRPr="00E27476" w:rsidRDefault="004366B6">
            <w:pPr>
              <w:jc w:val="both"/>
              <w:rPr>
                <w:rFonts w:ascii="Footlight MT Light" w:eastAsia="Gentium Basic" w:hAnsi="Footlight MT Light" w:cs="Gentium Basic"/>
              </w:rPr>
            </w:pPr>
          </w:p>
        </w:tc>
      </w:tr>
      <w:tr w:rsidR="004366B6" w:rsidRPr="00E27476" w14:paraId="1ED8CD85" w14:textId="77777777">
        <w:trPr>
          <w:trHeight w:val="666"/>
        </w:trPr>
        <w:tc>
          <w:tcPr>
            <w:tcW w:w="2160" w:type="dxa"/>
          </w:tcPr>
          <w:p w14:paraId="22114DE0" w14:textId="77777777" w:rsidR="004366B6" w:rsidRPr="00E27476" w:rsidRDefault="007610FC" w:rsidP="00FC4021">
            <w:pPr>
              <w:pStyle w:val="Heading2"/>
              <w:numPr>
                <w:ilvl w:val="0"/>
                <w:numId w:val="26"/>
              </w:numPr>
              <w:ind w:left="426" w:hanging="426"/>
              <w:jc w:val="left"/>
            </w:pPr>
            <w:bookmarkStart w:id="29" w:name="_Toc69978796"/>
            <w:r w:rsidRPr="00E27476">
              <w:t>Jaminan penawaran</w:t>
            </w:r>
            <w:bookmarkEnd w:id="29"/>
            <w:r w:rsidRPr="00E27476">
              <w:t xml:space="preserve"> </w:t>
            </w:r>
          </w:p>
        </w:tc>
        <w:tc>
          <w:tcPr>
            <w:tcW w:w="6480" w:type="dxa"/>
          </w:tcPr>
          <w:p w14:paraId="0CE54DBD" w14:textId="77777777" w:rsidR="004366B6" w:rsidRPr="00E27476" w:rsidRDefault="007610FC" w:rsidP="00FC4021">
            <w:pPr>
              <w:numPr>
                <w:ilvl w:val="1"/>
                <w:numId w:val="26"/>
              </w:numPr>
              <w:pBdr>
                <w:top w:val="nil"/>
                <w:left w:val="nil"/>
                <w:bottom w:val="nil"/>
                <w:right w:val="nil"/>
                <w:between w:val="nil"/>
              </w:pBdr>
              <w:ind w:left="712" w:hanging="71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Dalam hal HPS di atas Rp. 10.000.000.000,00 (sepuluh miliar rupiah),  Jaminan penawaran disampaikan sebagai bagian dari dokumen administrasi.</w:t>
            </w:r>
          </w:p>
          <w:p w14:paraId="53E40A73" w14:textId="77777777" w:rsidR="004366B6" w:rsidRPr="00E27476" w:rsidRDefault="004366B6">
            <w:pPr>
              <w:tabs>
                <w:tab w:val="left" w:pos="994"/>
              </w:tabs>
              <w:ind w:left="994"/>
              <w:jc w:val="both"/>
              <w:rPr>
                <w:rFonts w:ascii="Footlight MT Light" w:eastAsia="Gentium Basic" w:hAnsi="Footlight MT Light" w:cs="Gentium Basic"/>
              </w:rPr>
            </w:pPr>
          </w:p>
          <w:p w14:paraId="6E71BFDB" w14:textId="77777777" w:rsidR="004366B6" w:rsidRPr="00E27476" w:rsidRDefault="007610FC" w:rsidP="00FC4021">
            <w:pPr>
              <w:numPr>
                <w:ilvl w:val="1"/>
                <w:numId w:val="26"/>
              </w:numPr>
              <w:pBdr>
                <w:top w:val="nil"/>
                <w:left w:val="nil"/>
                <w:bottom w:val="nil"/>
                <w:right w:val="nil"/>
                <w:between w:val="nil"/>
              </w:pBdr>
              <w:ind w:left="712" w:hanging="709"/>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lastRenderedPageBreak/>
              <w:t>Besaran nilai nominal, masa berlaku, dan pencairan Jaminan Penawaran sebagaimana ketentuan jaminan penawaran yang tercantum dalam LDP.</w:t>
            </w:r>
          </w:p>
          <w:p w14:paraId="1CDA2BD9" w14:textId="77777777" w:rsidR="004366B6" w:rsidRPr="00E27476" w:rsidRDefault="004366B6">
            <w:pPr>
              <w:pBdr>
                <w:top w:val="nil"/>
                <w:left w:val="nil"/>
                <w:bottom w:val="nil"/>
                <w:right w:val="nil"/>
                <w:between w:val="nil"/>
              </w:pBdr>
              <w:ind w:left="792"/>
              <w:jc w:val="both"/>
              <w:rPr>
                <w:rFonts w:ascii="Footlight MT Light" w:eastAsia="Gentium Basic" w:hAnsi="Footlight MT Light" w:cs="Gentium Basic"/>
                <w:color w:val="000000"/>
              </w:rPr>
            </w:pPr>
          </w:p>
          <w:p w14:paraId="78D0DDE6" w14:textId="77777777" w:rsidR="004366B6" w:rsidRPr="00E27476" w:rsidRDefault="007610FC" w:rsidP="00FC4021">
            <w:pPr>
              <w:numPr>
                <w:ilvl w:val="1"/>
                <w:numId w:val="26"/>
              </w:numPr>
              <w:pBdr>
                <w:top w:val="nil"/>
                <w:left w:val="nil"/>
                <w:bottom w:val="nil"/>
                <w:right w:val="nil"/>
                <w:between w:val="nil"/>
              </w:pBdr>
              <w:ind w:left="712" w:hanging="709"/>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Ketentuan penyampaian Jaminan Penawaran sebagai berikut:</w:t>
            </w:r>
          </w:p>
          <w:p w14:paraId="7FDDB7FD" w14:textId="77777777" w:rsidR="004366B6" w:rsidRPr="00E27476" w:rsidRDefault="007610FC" w:rsidP="00FC4021">
            <w:pPr>
              <w:numPr>
                <w:ilvl w:val="0"/>
                <w:numId w:val="94"/>
              </w:numPr>
              <w:pBdr>
                <w:top w:val="nil"/>
                <w:left w:val="nil"/>
                <w:bottom w:val="nil"/>
                <w:right w:val="nil"/>
                <w:between w:val="nil"/>
              </w:pBdr>
              <w:ind w:left="996" w:hanging="28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Softcopy Jaminan Penawaran disampaikan sebagai bagian dari dokumen administrasi; </w:t>
            </w:r>
          </w:p>
          <w:p w14:paraId="77E8536D" w14:textId="77777777" w:rsidR="004366B6" w:rsidRPr="00E27476" w:rsidRDefault="007610FC" w:rsidP="00FC4021">
            <w:pPr>
              <w:numPr>
                <w:ilvl w:val="0"/>
                <w:numId w:val="94"/>
              </w:numPr>
              <w:pBdr>
                <w:top w:val="nil"/>
                <w:left w:val="nil"/>
                <w:bottom w:val="nil"/>
                <w:right w:val="nil"/>
                <w:between w:val="nil"/>
              </w:pBdr>
              <w:ind w:left="996" w:hanging="28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Jaminan Penawaran dapat dikirim dalam bentuk softcopy asli dari kamera/handphone (HP) atau scan tanpa edit;</w:t>
            </w:r>
          </w:p>
          <w:p w14:paraId="26D579CE" w14:textId="77777777" w:rsidR="004366B6" w:rsidRPr="00E27476" w:rsidRDefault="007610FC" w:rsidP="00FC4021">
            <w:pPr>
              <w:numPr>
                <w:ilvl w:val="0"/>
                <w:numId w:val="94"/>
              </w:numPr>
              <w:pBdr>
                <w:top w:val="nil"/>
                <w:left w:val="nil"/>
                <w:bottom w:val="nil"/>
                <w:right w:val="nil"/>
                <w:between w:val="nil"/>
              </w:pBdr>
              <w:ind w:left="996" w:hanging="28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Jaminan penawaran disampaikan secara langsung atau melalui pos/jasa pengiriman kepada Pokja Pemilihan UKPBJ paling lambat  sebelum batas akhir penyampaian penawaran yang dibuktikan dengan bukti pengiriman. </w:t>
            </w:r>
          </w:p>
          <w:p w14:paraId="66AE9B64" w14:textId="77777777" w:rsidR="004366B6" w:rsidRPr="00E27476" w:rsidRDefault="007610FC" w:rsidP="00FC4021">
            <w:pPr>
              <w:numPr>
                <w:ilvl w:val="0"/>
                <w:numId w:val="94"/>
              </w:numPr>
              <w:pBdr>
                <w:top w:val="nil"/>
                <w:left w:val="nil"/>
                <w:bottom w:val="nil"/>
                <w:right w:val="nil"/>
                <w:between w:val="nil"/>
              </w:pBdr>
              <w:ind w:left="996" w:hanging="28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Dalam hal Jaminan penawaran tidak diterima Pokja Pemilihan UKPBJ sampai dengan batas waktu  yang ditentukan, maka penawaran dinyatakan gugur apabila berdasarkan klarifikasi ke penerbit jaminan, pencairan jaminan penawaran memerlukan jaminan penawaran yang asli. Segala risiko keterlambatan dan kerusakan pengiriman Jaminan penawaran menjadi risiko peserta.</w:t>
            </w:r>
          </w:p>
          <w:p w14:paraId="538C3713" w14:textId="77777777" w:rsidR="004366B6" w:rsidRPr="00E27476" w:rsidRDefault="004366B6">
            <w:pPr>
              <w:pBdr>
                <w:top w:val="nil"/>
                <w:left w:val="nil"/>
                <w:bottom w:val="nil"/>
                <w:right w:val="nil"/>
                <w:between w:val="nil"/>
              </w:pBdr>
              <w:ind w:left="720"/>
              <w:rPr>
                <w:rFonts w:ascii="Footlight MT Light" w:eastAsia="Gentium Basic" w:hAnsi="Footlight MT Light" w:cs="Gentium Basic"/>
                <w:color w:val="000000"/>
              </w:rPr>
            </w:pPr>
          </w:p>
          <w:p w14:paraId="4529B562" w14:textId="77777777" w:rsidR="004366B6" w:rsidRPr="00E27476" w:rsidRDefault="007610FC" w:rsidP="00FC4021">
            <w:pPr>
              <w:numPr>
                <w:ilvl w:val="1"/>
                <w:numId w:val="26"/>
              </w:numPr>
              <w:pBdr>
                <w:top w:val="nil"/>
                <w:left w:val="nil"/>
                <w:bottom w:val="nil"/>
                <w:right w:val="nil"/>
                <w:between w:val="nil"/>
              </w:pBdr>
              <w:ind w:left="712" w:hanging="709"/>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Penerbit Jaminan Penawaran:</w:t>
            </w:r>
          </w:p>
          <w:p w14:paraId="6C205680" w14:textId="77777777" w:rsidR="004366B6" w:rsidRPr="00E27476" w:rsidRDefault="007610FC" w:rsidP="00FC4021">
            <w:pPr>
              <w:numPr>
                <w:ilvl w:val="0"/>
                <w:numId w:val="87"/>
              </w:numPr>
              <w:pBdr>
                <w:top w:val="nil"/>
                <w:left w:val="nil"/>
                <w:bottom w:val="nil"/>
                <w:right w:val="nil"/>
                <w:between w:val="nil"/>
              </w:pBdr>
              <w:ind w:left="996" w:hanging="28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Bank Umum;</w:t>
            </w:r>
          </w:p>
          <w:p w14:paraId="2FA36DE7" w14:textId="77777777" w:rsidR="004366B6" w:rsidRPr="00E27476" w:rsidRDefault="007610FC" w:rsidP="00FC4021">
            <w:pPr>
              <w:numPr>
                <w:ilvl w:val="0"/>
                <w:numId w:val="87"/>
              </w:numPr>
              <w:pBdr>
                <w:top w:val="nil"/>
                <w:left w:val="nil"/>
                <w:bottom w:val="nil"/>
                <w:right w:val="nil"/>
                <w:between w:val="nil"/>
              </w:pBdr>
              <w:ind w:left="996" w:hanging="28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Perusahaan Penjaminan;</w:t>
            </w:r>
          </w:p>
          <w:p w14:paraId="2BBC0512" w14:textId="77777777" w:rsidR="004366B6" w:rsidRPr="00E27476" w:rsidRDefault="007610FC" w:rsidP="00FC4021">
            <w:pPr>
              <w:numPr>
                <w:ilvl w:val="0"/>
                <w:numId w:val="87"/>
              </w:numPr>
              <w:pBdr>
                <w:top w:val="nil"/>
                <w:left w:val="nil"/>
                <w:bottom w:val="nil"/>
                <w:right w:val="nil"/>
                <w:between w:val="nil"/>
              </w:pBdr>
              <w:ind w:left="996" w:hanging="28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Perusahaan Asuransi; atau</w:t>
            </w:r>
          </w:p>
          <w:p w14:paraId="671B4852" w14:textId="77777777" w:rsidR="004366B6" w:rsidRPr="00E27476" w:rsidRDefault="007610FC" w:rsidP="00FC4021">
            <w:pPr>
              <w:numPr>
                <w:ilvl w:val="0"/>
                <w:numId w:val="87"/>
              </w:numPr>
              <w:pBdr>
                <w:top w:val="nil"/>
                <w:left w:val="nil"/>
                <w:bottom w:val="nil"/>
                <w:right w:val="nil"/>
                <w:between w:val="nil"/>
              </w:pBdr>
              <w:ind w:left="996" w:hanging="28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Lembaga khusus yang menjalankan usaha di bidang pembiayaan, penjaminan, dan asuransi untuk mendorong ekspor Indonesia sesuai dengan ketentuan peraturan perundang-undangan di bidang Lembaga pembiayaan ekspor Indonesia. </w:t>
            </w:r>
          </w:p>
          <w:p w14:paraId="1CB26841" w14:textId="77777777" w:rsidR="004366B6" w:rsidRPr="00E27476" w:rsidRDefault="007610FC">
            <w:pPr>
              <w:ind w:left="712"/>
              <w:jc w:val="both"/>
              <w:rPr>
                <w:rFonts w:ascii="Footlight MT Light" w:eastAsia="Gentium Basic" w:hAnsi="Footlight MT Light" w:cs="Gentium Basic"/>
              </w:rPr>
            </w:pPr>
            <w:r w:rsidRPr="00E27476">
              <w:rPr>
                <w:rFonts w:ascii="Footlight MT Light" w:eastAsia="Gentium Basic" w:hAnsi="Footlight MT Light" w:cs="Gentium Basic"/>
              </w:rPr>
              <w:t>Penerbit jaminan penawaran telah ditetapkan/mendapatkan rekomendasi dari Otoritas Jasa Keuangan (OJK).</w:t>
            </w:r>
          </w:p>
          <w:p w14:paraId="03563FC3" w14:textId="77777777" w:rsidR="004366B6" w:rsidRPr="00E27476" w:rsidRDefault="007610FC">
            <w:pPr>
              <w:pBdr>
                <w:top w:val="nil"/>
                <w:left w:val="nil"/>
                <w:bottom w:val="nil"/>
                <w:right w:val="nil"/>
                <w:between w:val="nil"/>
              </w:pBdr>
              <w:ind w:left="79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 </w:t>
            </w:r>
          </w:p>
        </w:tc>
      </w:tr>
      <w:tr w:rsidR="004366B6" w:rsidRPr="00E27476" w14:paraId="0AF33319" w14:textId="77777777">
        <w:trPr>
          <w:trHeight w:val="360"/>
        </w:trPr>
        <w:tc>
          <w:tcPr>
            <w:tcW w:w="8640" w:type="dxa"/>
            <w:gridSpan w:val="2"/>
          </w:tcPr>
          <w:p w14:paraId="7E512B33" w14:textId="77777777" w:rsidR="004366B6" w:rsidRPr="00E27476" w:rsidRDefault="007610FC" w:rsidP="00FC4021">
            <w:pPr>
              <w:pStyle w:val="Heading1"/>
              <w:numPr>
                <w:ilvl w:val="0"/>
                <w:numId w:val="155"/>
              </w:numPr>
              <w:ind w:left="426" w:hanging="426"/>
              <w:jc w:val="both"/>
              <w:rPr>
                <w:rFonts w:ascii="Footlight MT Light" w:eastAsia="Gentium Basic" w:hAnsi="Footlight MT Light" w:cs="Gentium Basic"/>
              </w:rPr>
            </w:pPr>
            <w:bookmarkStart w:id="30" w:name="_Toc69978797"/>
            <w:r w:rsidRPr="00E27476">
              <w:rPr>
                <w:rFonts w:ascii="Footlight MT Light" w:eastAsia="Gentium Basic" w:hAnsi="Footlight MT Light" w:cs="Gentium Basic"/>
                <w:sz w:val="24"/>
              </w:rPr>
              <w:lastRenderedPageBreak/>
              <w:t>PENYAMPAIAN DOKUMEN PENAWARAN</w:t>
            </w:r>
            <w:bookmarkEnd w:id="30"/>
          </w:p>
        </w:tc>
      </w:tr>
      <w:tr w:rsidR="004366B6" w:rsidRPr="00E27476" w14:paraId="278702D3" w14:textId="77777777">
        <w:trPr>
          <w:trHeight w:val="198"/>
        </w:trPr>
        <w:tc>
          <w:tcPr>
            <w:tcW w:w="2160" w:type="dxa"/>
          </w:tcPr>
          <w:p w14:paraId="2EFC0B64" w14:textId="77777777" w:rsidR="004366B6" w:rsidRPr="00E27476" w:rsidRDefault="007610FC" w:rsidP="00FC4021">
            <w:pPr>
              <w:pStyle w:val="Heading2"/>
              <w:numPr>
                <w:ilvl w:val="0"/>
                <w:numId w:val="26"/>
              </w:numPr>
              <w:spacing w:before="240"/>
              <w:ind w:left="426" w:hanging="426"/>
              <w:jc w:val="left"/>
            </w:pPr>
            <w:bookmarkStart w:id="31" w:name="_Toc69978798"/>
            <w:r w:rsidRPr="00E27476">
              <w:t>Persiapan Dokumen Penawaran</w:t>
            </w:r>
            <w:bookmarkEnd w:id="31"/>
          </w:p>
          <w:p w14:paraId="164DD5D8" w14:textId="77777777" w:rsidR="004366B6" w:rsidRPr="00E27476" w:rsidRDefault="004366B6">
            <w:pPr>
              <w:rPr>
                <w:rFonts w:ascii="Footlight MT Light" w:eastAsia="Gentium Basic" w:hAnsi="Footlight MT Light" w:cs="Gentium Basic"/>
              </w:rPr>
            </w:pPr>
          </w:p>
          <w:p w14:paraId="43118321" w14:textId="77777777" w:rsidR="004366B6" w:rsidRPr="00E27476" w:rsidRDefault="004366B6">
            <w:pPr>
              <w:pStyle w:val="Heading2"/>
              <w:jc w:val="left"/>
            </w:pPr>
            <w:bookmarkStart w:id="32" w:name="_heading=h.2p2csry" w:colFirst="0" w:colLast="0"/>
            <w:bookmarkEnd w:id="32"/>
          </w:p>
        </w:tc>
        <w:tc>
          <w:tcPr>
            <w:tcW w:w="6480" w:type="dxa"/>
          </w:tcPr>
          <w:p w14:paraId="11E063A8" w14:textId="77777777" w:rsidR="004366B6" w:rsidRPr="00E27476" w:rsidRDefault="007610FC" w:rsidP="00FC4021">
            <w:pPr>
              <w:numPr>
                <w:ilvl w:val="1"/>
                <w:numId w:val="26"/>
              </w:numPr>
              <w:pBdr>
                <w:top w:val="nil"/>
                <w:left w:val="nil"/>
                <w:bottom w:val="nil"/>
                <w:right w:val="nil"/>
                <w:between w:val="nil"/>
              </w:pBdr>
              <w:spacing w:before="240"/>
              <w:ind w:left="712" w:hanging="709"/>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Dokumen Penawaran yang disampaikan oleh peserta terdiri atas 2 (dua) </w:t>
            </w:r>
            <w:r w:rsidRPr="00E27476">
              <w:rPr>
                <w:rFonts w:ascii="Footlight MT Light" w:eastAsia="Gentium Basic" w:hAnsi="Footlight MT Light" w:cs="Gentium Basic"/>
                <w:i/>
                <w:color w:val="000000"/>
              </w:rPr>
              <w:t>file</w:t>
            </w:r>
            <w:r w:rsidRPr="00E27476">
              <w:rPr>
                <w:rFonts w:ascii="Footlight MT Light" w:eastAsia="Gentium Basic" w:hAnsi="Footlight MT Light" w:cs="Gentium Basic"/>
                <w:color w:val="000000"/>
              </w:rPr>
              <w:t xml:space="preserve"> Dokumen penawaran yang telah disandikan/dienkripsi yang memuat:</w:t>
            </w:r>
          </w:p>
          <w:p w14:paraId="685BCF43" w14:textId="77777777" w:rsidR="004366B6" w:rsidRPr="00E27476" w:rsidRDefault="007610FC" w:rsidP="00FC4021">
            <w:pPr>
              <w:numPr>
                <w:ilvl w:val="1"/>
                <w:numId w:val="155"/>
              </w:numPr>
              <w:pBdr>
                <w:top w:val="nil"/>
                <w:left w:val="nil"/>
                <w:bottom w:val="nil"/>
                <w:right w:val="nil"/>
                <w:between w:val="nil"/>
              </w:pBdr>
              <w:ind w:left="1134" w:hanging="283"/>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Penawaran administrasi dan teknis (</w:t>
            </w:r>
            <w:r w:rsidRPr="00E27476">
              <w:rPr>
                <w:rFonts w:ascii="Footlight MT Light" w:eastAsia="Gentium Basic" w:hAnsi="Footlight MT Light" w:cs="Gentium Basic"/>
                <w:i/>
                <w:color w:val="000000"/>
              </w:rPr>
              <w:t xml:space="preserve">File </w:t>
            </w:r>
            <w:r w:rsidRPr="00E27476">
              <w:rPr>
                <w:rFonts w:ascii="Footlight MT Light" w:eastAsia="Gentium Basic" w:hAnsi="Footlight MT Light" w:cs="Gentium Basic"/>
                <w:color w:val="000000"/>
              </w:rPr>
              <w:t>I); dan</w:t>
            </w:r>
          </w:p>
          <w:p w14:paraId="252B3620" w14:textId="77777777" w:rsidR="004366B6" w:rsidRPr="00E27476" w:rsidRDefault="007610FC" w:rsidP="00FC4021">
            <w:pPr>
              <w:numPr>
                <w:ilvl w:val="1"/>
                <w:numId w:val="155"/>
              </w:numPr>
              <w:pBdr>
                <w:top w:val="nil"/>
                <w:left w:val="nil"/>
                <w:bottom w:val="nil"/>
                <w:right w:val="nil"/>
                <w:between w:val="nil"/>
              </w:pBdr>
              <w:ind w:left="1134" w:hanging="283"/>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Penawaran harga (</w:t>
            </w:r>
            <w:r w:rsidRPr="00E27476">
              <w:rPr>
                <w:rFonts w:ascii="Footlight MT Light" w:eastAsia="Gentium Basic" w:hAnsi="Footlight MT Light" w:cs="Gentium Basic"/>
                <w:i/>
                <w:color w:val="000000"/>
              </w:rPr>
              <w:t xml:space="preserve">File </w:t>
            </w:r>
            <w:r w:rsidRPr="00E27476">
              <w:rPr>
                <w:rFonts w:ascii="Footlight MT Light" w:eastAsia="Gentium Basic" w:hAnsi="Footlight MT Light" w:cs="Gentium Basic"/>
                <w:color w:val="000000"/>
              </w:rPr>
              <w:t>II).</w:t>
            </w:r>
          </w:p>
          <w:p w14:paraId="05C83BFA" w14:textId="77777777" w:rsidR="004366B6" w:rsidRPr="00E27476" w:rsidRDefault="004366B6">
            <w:pPr>
              <w:pBdr>
                <w:top w:val="nil"/>
                <w:left w:val="nil"/>
                <w:bottom w:val="nil"/>
                <w:right w:val="nil"/>
                <w:between w:val="nil"/>
              </w:pBdr>
              <w:tabs>
                <w:tab w:val="left" w:pos="959"/>
              </w:tabs>
              <w:ind w:left="1440"/>
              <w:jc w:val="both"/>
              <w:rPr>
                <w:rFonts w:ascii="Footlight MT Light" w:eastAsia="Gentium Basic" w:hAnsi="Footlight MT Light" w:cs="Gentium Basic"/>
                <w:color w:val="000000"/>
              </w:rPr>
            </w:pPr>
          </w:p>
          <w:p w14:paraId="6DB18AD5" w14:textId="77777777" w:rsidR="004366B6" w:rsidRPr="00E27476" w:rsidRDefault="007610FC" w:rsidP="00FC4021">
            <w:pPr>
              <w:numPr>
                <w:ilvl w:val="1"/>
                <w:numId w:val="26"/>
              </w:numPr>
              <w:pBdr>
                <w:top w:val="nil"/>
                <w:left w:val="nil"/>
                <w:bottom w:val="nil"/>
                <w:right w:val="nil"/>
                <w:between w:val="nil"/>
              </w:pBdr>
              <w:ind w:left="712" w:hanging="712"/>
              <w:jc w:val="both"/>
              <w:rPr>
                <w:rFonts w:ascii="Footlight MT Light" w:eastAsia="Gentium Basic" w:hAnsi="Footlight MT Light" w:cs="Gentium Basic"/>
                <w:color w:val="000000"/>
              </w:rPr>
            </w:pPr>
            <w:r w:rsidRPr="00E27476">
              <w:rPr>
                <w:rFonts w:ascii="Footlight MT Light" w:eastAsia="Gentium Basic" w:hAnsi="Footlight MT Light" w:cs="Gentium Basic"/>
                <w:i/>
                <w:color w:val="000000"/>
              </w:rPr>
              <w:t xml:space="preserve">File </w:t>
            </w:r>
            <w:r w:rsidRPr="00E27476">
              <w:rPr>
                <w:rFonts w:ascii="Footlight MT Light" w:eastAsia="Gentium Basic" w:hAnsi="Footlight MT Light" w:cs="Gentium Basic"/>
                <w:color w:val="000000"/>
              </w:rPr>
              <w:t xml:space="preserve">I dan </w:t>
            </w:r>
            <w:r w:rsidRPr="00E27476">
              <w:rPr>
                <w:rFonts w:ascii="Footlight MT Light" w:eastAsia="Gentium Basic" w:hAnsi="Footlight MT Light" w:cs="Gentium Basic"/>
                <w:i/>
                <w:color w:val="000000"/>
              </w:rPr>
              <w:t xml:space="preserve">File </w:t>
            </w:r>
            <w:r w:rsidRPr="00E27476">
              <w:rPr>
                <w:rFonts w:ascii="Footlight MT Light" w:eastAsia="Gentium Basic" w:hAnsi="Footlight MT Light" w:cs="Gentium Basic"/>
                <w:color w:val="000000"/>
              </w:rPr>
              <w:t>II disandikan/dienkripsi dengan sistem pengaman dokumen.</w:t>
            </w:r>
          </w:p>
          <w:p w14:paraId="4F28033E" w14:textId="77777777" w:rsidR="004366B6" w:rsidRPr="00E27476" w:rsidRDefault="007610FC" w:rsidP="00FC4021">
            <w:pPr>
              <w:numPr>
                <w:ilvl w:val="1"/>
                <w:numId w:val="26"/>
              </w:numPr>
              <w:pBdr>
                <w:top w:val="nil"/>
                <w:left w:val="nil"/>
                <w:bottom w:val="nil"/>
                <w:right w:val="nil"/>
                <w:between w:val="nil"/>
              </w:pBdr>
              <w:ind w:left="712" w:hanging="71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Peserta menyampaikan </w:t>
            </w:r>
            <w:r w:rsidRPr="00E27476">
              <w:rPr>
                <w:rFonts w:ascii="Footlight MT Light" w:eastAsia="Gentium Basic" w:hAnsi="Footlight MT Light" w:cs="Gentium Basic"/>
                <w:i/>
                <w:color w:val="000000"/>
              </w:rPr>
              <w:t xml:space="preserve">File </w:t>
            </w:r>
            <w:r w:rsidRPr="00E27476">
              <w:rPr>
                <w:rFonts w:ascii="Footlight MT Light" w:eastAsia="Gentium Basic" w:hAnsi="Footlight MT Light" w:cs="Gentium Basic"/>
                <w:color w:val="000000"/>
              </w:rPr>
              <w:t xml:space="preserve">I dan </w:t>
            </w:r>
            <w:r w:rsidRPr="00E27476">
              <w:rPr>
                <w:rFonts w:ascii="Footlight MT Light" w:eastAsia="Gentium Basic" w:hAnsi="Footlight MT Light" w:cs="Gentium Basic"/>
                <w:i/>
                <w:color w:val="000000"/>
              </w:rPr>
              <w:t xml:space="preserve">File </w:t>
            </w:r>
            <w:r w:rsidRPr="00E27476">
              <w:rPr>
                <w:rFonts w:ascii="Footlight MT Light" w:eastAsia="Gentium Basic" w:hAnsi="Footlight MT Light" w:cs="Gentium Basic"/>
                <w:color w:val="000000"/>
              </w:rPr>
              <w:t>II yang telah disandikan/dienkripsi  sesuai jadwal yang ditetapkan.</w:t>
            </w:r>
          </w:p>
          <w:p w14:paraId="4D1130B9" w14:textId="77777777" w:rsidR="004366B6" w:rsidRPr="00E27476" w:rsidRDefault="004366B6">
            <w:pPr>
              <w:jc w:val="both"/>
              <w:rPr>
                <w:rFonts w:ascii="Footlight MT Light" w:eastAsia="Gentium Basic" w:hAnsi="Footlight MT Light" w:cs="Gentium Basic"/>
              </w:rPr>
            </w:pPr>
          </w:p>
        </w:tc>
      </w:tr>
      <w:tr w:rsidR="004366B6" w:rsidRPr="00E27476" w14:paraId="2B9C41D2" w14:textId="77777777">
        <w:trPr>
          <w:trHeight w:val="1080"/>
        </w:trPr>
        <w:tc>
          <w:tcPr>
            <w:tcW w:w="2160" w:type="dxa"/>
          </w:tcPr>
          <w:p w14:paraId="0184156C" w14:textId="77777777" w:rsidR="004366B6" w:rsidRPr="00E27476" w:rsidRDefault="007610FC" w:rsidP="00FC4021">
            <w:pPr>
              <w:pStyle w:val="Heading2"/>
              <w:numPr>
                <w:ilvl w:val="0"/>
                <w:numId w:val="26"/>
              </w:numPr>
              <w:ind w:left="426" w:hanging="426"/>
              <w:jc w:val="left"/>
            </w:pPr>
            <w:bookmarkStart w:id="33" w:name="_Toc69978799"/>
            <w:r w:rsidRPr="00E27476">
              <w:t>Penyampaian Dokumen Penawaran</w:t>
            </w:r>
            <w:bookmarkEnd w:id="33"/>
          </w:p>
          <w:p w14:paraId="43368FA0" w14:textId="77777777" w:rsidR="004366B6" w:rsidRPr="00E27476" w:rsidRDefault="004366B6">
            <w:pPr>
              <w:rPr>
                <w:rFonts w:ascii="Footlight MT Light" w:eastAsia="Gentium Basic" w:hAnsi="Footlight MT Light" w:cs="Gentium Basic"/>
              </w:rPr>
            </w:pPr>
          </w:p>
          <w:p w14:paraId="1F30BA3B" w14:textId="77777777" w:rsidR="004366B6" w:rsidRPr="00E27476" w:rsidRDefault="004366B6">
            <w:pPr>
              <w:rPr>
                <w:rFonts w:ascii="Footlight MT Light" w:eastAsia="Gentium Basic" w:hAnsi="Footlight MT Light" w:cs="Gentium Basic"/>
              </w:rPr>
            </w:pPr>
          </w:p>
          <w:p w14:paraId="2B6524DA" w14:textId="77777777" w:rsidR="004366B6" w:rsidRPr="00E27476" w:rsidRDefault="004366B6">
            <w:pPr>
              <w:rPr>
                <w:rFonts w:ascii="Footlight MT Light" w:eastAsia="Gentium Basic" w:hAnsi="Footlight MT Light" w:cs="Gentium Basic"/>
              </w:rPr>
            </w:pPr>
          </w:p>
          <w:p w14:paraId="62439A9B" w14:textId="77777777" w:rsidR="004366B6" w:rsidRPr="00E27476" w:rsidRDefault="004366B6">
            <w:pPr>
              <w:rPr>
                <w:rFonts w:ascii="Footlight MT Light" w:eastAsia="Gentium Basic" w:hAnsi="Footlight MT Light" w:cs="Gentium Basic"/>
              </w:rPr>
            </w:pPr>
          </w:p>
          <w:p w14:paraId="568F1D39" w14:textId="77777777" w:rsidR="004366B6" w:rsidRPr="00E27476" w:rsidRDefault="004366B6">
            <w:pPr>
              <w:rPr>
                <w:rFonts w:ascii="Footlight MT Light" w:eastAsia="Gentium Basic" w:hAnsi="Footlight MT Light" w:cs="Gentium Basic"/>
              </w:rPr>
            </w:pPr>
          </w:p>
          <w:p w14:paraId="4B6109A5" w14:textId="77777777" w:rsidR="004366B6" w:rsidRPr="00E27476" w:rsidRDefault="004366B6">
            <w:pPr>
              <w:rPr>
                <w:rFonts w:ascii="Footlight MT Light" w:eastAsia="Gentium Basic" w:hAnsi="Footlight MT Light" w:cs="Gentium Basic"/>
              </w:rPr>
            </w:pPr>
          </w:p>
          <w:p w14:paraId="64BBD508" w14:textId="77777777" w:rsidR="004366B6" w:rsidRPr="00E27476" w:rsidRDefault="004366B6">
            <w:pPr>
              <w:rPr>
                <w:rFonts w:ascii="Footlight MT Light" w:eastAsia="Gentium Basic" w:hAnsi="Footlight MT Light" w:cs="Gentium Basic"/>
              </w:rPr>
            </w:pPr>
          </w:p>
          <w:p w14:paraId="14E888CC" w14:textId="77777777" w:rsidR="004366B6" w:rsidRPr="00E27476" w:rsidRDefault="004366B6">
            <w:pPr>
              <w:rPr>
                <w:rFonts w:ascii="Footlight MT Light" w:eastAsia="Gentium Basic" w:hAnsi="Footlight MT Light" w:cs="Gentium Basic"/>
              </w:rPr>
            </w:pPr>
          </w:p>
          <w:p w14:paraId="37D4BB5F" w14:textId="77777777" w:rsidR="004366B6" w:rsidRPr="00E27476" w:rsidRDefault="004366B6">
            <w:pPr>
              <w:rPr>
                <w:rFonts w:ascii="Footlight MT Light" w:eastAsia="Gentium Basic" w:hAnsi="Footlight MT Light" w:cs="Gentium Basic"/>
              </w:rPr>
            </w:pPr>
          </w:p>
          <w:p w14:paraId="77250D5D" w14:textId="77777777" w:rsidR="004366B6" w:rsidRPr="00E27476" w:rsidRDefault="004366B6">
            <w:pPr>
              <w:rPr>
                <w:rFonts w:ascii="Footlight MT Light" w:eastAsia="Gentium Basic" w:hAnsi="Footlight MT Light" w:cs="Gentium Basic"/>
              </w:rPr>
            </w:pPr>
          </w:p>
          <w:p w14:paraId="637EB187" w14:textId="77777777" w:rsidR="004366B6" w:rsidRPr="00E27476" w:rsidRDefault="004366B6">
            <w:pPr>
              <w:rPr>
                <w:rFonts w:ascii="Footlight MT Light" w:eastAsia="Gentium Basic" w:hAnsi="Footlight MT Light" w:cs="Gentium Basic"/>
              </w:rPr>
            </w:pPr>
          </w:p>
          <w:p w14:paraId="0E6D74EB" w14:textId="77777777" w:rsidR="004366B6" w:rsidRPr="00E27476" w:rsidRDefault="004366B6">
            <w:pPr>
              <w:rPr>
                <w:rFonts w:ascii="Footlight MT Light" w:eastAsia="Gentium Basic" w:hAnsi="Footlight MT Light" w:cs="Gentium Basic"/>
              </w:rPr>
            </w:pPr>
          </w:p>
          <w:p w14:paraId="182B0BED" w14:textId="77777777" w:rsidR="004366B6" w:rsidRPr="00E27476" w:rsidRDefault="004366B6">
            <w:pPr>
              <w:rPr>
                <w:rFonts w:ascii="Footlight MT Light" w:eastAsia="Gentium Basic" w:hAnsi="Footlight MT Light" w:cs="Gentium Basic"/>
              </w:rPr>
            </w:pPr>
          </w:p>
          <w:p w14:paraId="4675518C" w14:textId="77777777" w:rsidR="004366B6" w:rsidRPr="00E27476" w:rsidRDefault="004366B6">
            <w:pPr>
              <w:rPr>
                <w:rFonts w:ascii="Footlight MT Light" w:eastAsia="Gentium Basic" w:hAnsi="Footlight MT Light" w:cs="Gentium Basic"/>
              </w:rPr>
            </w:pPr>
          </w:p>
          <w:p w14:paraId="1DC64885" w14:textId="77777777" w:rsidR="004366B6" w:rsidRPr="00E27476" w:rsidRDefault="004366B6">
            <w:pPr>
              <w:rPr>
                <w:rFonts w:ascii="Footlight MT Light" w:eastAsia="Gentium Basic" w:hAnsi="Footlight MT Light" w:cs="Gentium Basic"/>
              </w:rPr>
            </w:pPr>
          </w:p>
          <w:p w14:paraId="5AD8D5EE" w14:textId="77777777" w:rsidR="004366B6" w:rsidRPr="00E27476" w:rsidRDefault="004366B6">
            <w:pPr>
              <w:rPr>
                <w:rFonts w:ascii="Footlight MT Light" w:eastAsia="Gentium Basic" w:hAnsi="Footlight MT Light" w:cs="Gentium Basic"/>
              </w:rPr>
            </w:pPr>
          </w:p>
          <w:p w14:paraId="4B93ED77" w14:textId="77777777" w:rsidR="004366B6" w:rsidRPr="00E27476" w:rsidRDefault="004366B6">
            <w:pPr>
              <w:rPr>
                <w:rFonts w:ascii="Footlight MT Light" w:eastAsia="Gentium Basic" w:hAnsi="Footlight MT Light" w:cs="Gentium Basic"/>
              </w:rPr>
            </w:pPr>
          </w:p>
          <w:p w14:paraId="0509DE8D" w14:textId="77777777" w:rsidR="004366B6" w:rsidRPr="00E27476" w:rsidRDefault="004366B6">
            <w:pPr>
              <w:rPr>
                <w:rFonts w:ascii="Footlight MT Light" w:eastAsia="Gentium Basic" w:hAnsi="Footlight MT Light" w:cs="Gentium Basic"/>
              </w:rPr>
            </w:pPr>
          </w:p>
          <w:p w14:paraId="66AB8569" w14:textId="77777777" w:rsidR="004366B6" w:rsidRPr="00E27476" w:rsidRDefault="004366B6">
            <w:pPr>
              <w:rPr>
                <w:rFonts w:ascii="Footlight MT Light" w:eastAsia="Gentium Basic" w:hAnsi="Footlight MT Light" w:cs="Gentium Basic"/>
              </w:rPr>
            </w:pPr>
          </w:p>
          <w:p w14:paraId="5D2A0434" w14:textId="77777777" w:rsidR="004366B6" w:rsidRPr="00E27476" w:rsidRDefault="004366B6">
            <w:pPr>
              <w:rPr>
                <w:rFonts w:ascii="Footlight MT Light" w:eastAsia="Gentium Basic" w:hAnsi="Footlight MT Light" w:cs="Gentium Basic"/>
              </w:rPr>
            </w:pPr>
          </w:p>
          <w:p w14:paraId="2FF030C8" w14:textId="77777777" w:rsidR="004366B6" w:rsidRPr="00E27476" w:rsidRDefault="004366B6">
            <w:pPr>
              <w:rPr>
                <w:rFonts w:ascii="Footlight MT Light" w:eastAsia="Gentium Basic" w:hAnsi="Footlight MT Light" w:cs="Gentium Basic"/>
              </w:rPr>
            </w:pPr>
          </w:p>
          <w:p w14:paraId="2C8C4618" w14:textId="77777777" w:rsidR="004366B6" w:rsidRPr="00E27476" w:rsidRDefault="004366B6">
            <w:pPr>
              <w:rPr>
                <w:rFonts w:ascii="Footlight MT Light" w:eastAsia="Gentium Basic" w:hAnsi="Footlight MT Light" w:cs="Gentium Basic"/>
              </w:rPr>
            </w:pPr>
          </w:p>
          <w:p w14:paraId="1C69CD9A" w14:textId="77777777" w:rsidR="004366B6" w:rsidRPr="00E27476" w:rsidRDefault="004366B6">
            <w:pPr>
              <w:rPr>
                <w:rFonts w:ascii="Footlight MT Light" w:eastAsia="Gentium Basic" w:hAnsi="Footlight MT Light" w:cs="Gentium Basic"/>
              </w:rPr>
            </w:pPr>
          </w:p>
          <w:p w14:paraId="22016058" w14:textId="77777777" w:rsidR="004366B6" w:rsidRPr="00E27476" w:rsidRDefault="004366B6">
            <w:pPr>
              <w:rPr>
                <w:rFonts w:ascii="Footlight MT Light" w:eastAsia="Gentium Basic" w:hAnsi="Footlight MT Light" w:cs="Gentium Basic"/>
              </w:rPr>
            </w:pPr>
          </w:p>
          <w:p w14:paraId="29D9C9D1" w14:textId="77777777" w:rsidR="004366B6" w:rsidRPr="00E27476" w:rsidRDefault="004366B6">
            <w:pPr>
              <w:rPr>
                <w:rFonts w:ascii="Footlight MT Light" w:eastAsia="Gentium Basic" w:hAnsi="Footlight MT Light" w:cs="Gentium Basic"/>
              </w:rPr>
            </w:pPr>
          </w:p>
          <w:p w14:paraId="23201318" w14:textId="77777777" w:rsidR="004366B6" w:rsidRPr="00E27476" w:rsidRDefault="004366B6">
            <w:pPr>
              <w:rPr>
                <w:rFonts w:ascii="Footlight MT Light" w:eastAsia="Gentium Basic" w:hAnsi="Footlight MT Light" w:cs="Gentium Basic"/>
              </w:rPr>
            </w:pPr>
          </w:p>
          <w:p w14:paraId="20895417" w14:textId="77777777" w:rsidR="004366B6" w:rsidRPr="00E27476" w:rsidRDefault="004366B6">
            <w:pPr>
              <w:rPr>
                <w:rFonts w:ascii="Footlight MT Light" w:eastAsia="Gentium Basic" w:hAnsi="Footlight MT Light" w:cs="Gentium Basic"/>
              </w:rPr>
            </w:pPr>
          </w:p>
          <w:p w14:paraId="4F6BBE10" w14:textId="77777777" w:rsidR="004366B6" w:rsidRPr="00E27476" w:rsidRDefault="004366B6">
            <w:pPr>
              <w:rPr>
                <w:rFonts w:ascii="Footlight MT Light" w:eastAsia="Gentium Basic" w:hAnsi="Footlight MT Light" w:cs="Gentium Basic"/>
              </w:rPr>
            </w:pPr>
          </w:p>
          <w:p w14:paraId="73673F21" w14:textId="77777777" w:rsidR="004366B6" w:rsidRPr="00E27476" w:rsidRDefault="004366B6">
            <w:pPr>
              <w:rPr>
                <w:rFonts w:ascii="Footlight MT Light" w:eastAsia="Gentium Basic" w:hAnsi="Footlight MT Light" w:cs="Gentium Basic"/>
              </w:rPr>
            </w:pPr>
          </w:p>
          <w:p w14:paraId="5AEDD497" w14:textId="77777777" w:rsidR="004366B6" w:rsidRPr="00E27476" w:rsidRDefault="004366B6">
            <w:pPr>
              <w:rPr>
                <w:rFonts w:ascii="Footlight MT Light" w:eastAsia="Gentium Basic" w:hAnsi="Footlight MT Light" w:cs="Gentium Basic"/>
              </w:rPr>
            </w:pPr>
          </w:p>
          <w:p w14:paraId="71018B94" w14:textId="77777777" w:rsidR="004366B6" w:rsidRPr="00E27476" w:rsidRDefault="004366B6">
            <w:pPr>
              <w:rPr>
                <w:rFonts w:ascii="Footlight MT Light" w:eastAsia="Gentium Basic" w:hAnsi="Footlight MT Light" w:cs="Gentium Basic"/>
              </w:rPr>
            </w:pPr>
          </w:p>
          <w:p w14:paraId="6354AE17" w14:textId="77777777" w:rsidR="004366B6" w:rsidRPr="00E27476" w:rsidRDefault="004366B6">
            <w:pPr>
              <w:rPr>
                <w:rFonts w:ascii="Footlight MT Light" w:eastAsia="Gentium Basic" w:hAnsi="Footlight MT Light" w:cs="Gentium Basic"/>
              </w:rPr>
            </w:pPr>
          </w:p>
          <w:p w14:paraId="42A795FA" w14:textId="77777777" w:rsidR="004366B6" w:rsidRPr="00E27476" w:rsidRDefault="004366B6">
            <w:pPr>
              <w:rPr>
                <w:rFonts w:ascii="Footlight MT Light" w:eastAsia="Gentium Basic" w:hAnsi="Footlight MT Light" w:cs="Gentium Basic"/>
              </w:rPr>
            </w:pPr>
          </w:p>
          <w:p w14:paraId="323167B2" w14:textId="77777777" w:rsidR="004366B6" w:rsidRPr="00E27476" w:rsidRDefault="004366B6">
            <w:pPr>
              <w:rPr>
                <w:rFonts w:ascii="Footlight MT Light" w:eastAsia="Gentium Basic" w:hAnsi="Footlight MT Light" w:cs="Gentium Basic"/>
              </w:rPr>
            </w:pPr>
          </w:p>
          <w:p w14:paraId="2C63E345" w14:textId="77777777" w:rsidR="004366B6" w:rsidRPr="00E27476" w:rsidRDefault="004366B6">
            <w:pPr>
              <w:rPr>
                <w:rFonts w:ascii="Footlight MT Light" w:eastAsia="Gentium Basic" w:hAnsi="Footlight MT Light" w:cs="Gentium Basic"/>
              </w:rPr>
            </w:pPr>
          </w:p>
          <w:p w14:paraId="0F128C1C" w14:textId="77777777" w:rsidR="004366B6" w:rsidRPr="00E27476" w:rsidRDefault="004366B6">
            <w:pPr>
              <w:rPr>
                <w:rFonts w:ascii="Footlight MT Light" w:eastAsia="Gentium Basic" w:hAnsi="Footlight MT Light" w:cs="Gentium Basic"/>
              </w:rPr>
            </w:pPr>
          </w:p>
          <w:p w14:paraId="5595D0EF" w14:textId="77777777" w:rsidR="004366B6" w:rsidRPr="00E27476" w:rsidRDefault="004366B6">
            <w:pPr>
              <w:rPr>
                <w:rFonts w:ascii="Footlight MT Light" w:eastAsia="Gentium Basic" w:hAnsi="Footlight MT Light" w:cs="Gentium Basic"/>
              </w:rPr>
            </w:pPr>
          </w:p>
          <w:p w14:paraId="6F7D3497" w14:textId="77777777" w:rsidR="004366B6" w:rsidRPr="00E27476" w:rsidRDefault="004366B6">
            <w:pPr>
              <w:rPr>
                <w:rFonts w:ascii="Footlight MT Light" w:eastAsia="Gentium Basic" w:hAnsi="Footlight MT Light" w:cs="Gentium Basic"/>
              </w:rPr>
            </w:pPr>
          </w:p>
          <w:p w14:paraId="315787E8" w14:textId="77777777" w:rsidR="004366B6" w:rsidRPr="00E27476" w:rsidRDefault="004366B6">
            <w:pPr>
              <w:rPr>
                <w:rFonts w:ascii="Footlight MT Light" w:eastAsia="Gentium Basic" w:hAnsi="Footlight MT Light" w:cs="Gentium Basic"/>
              </w:rPr>
            </w:pPr>
          </w:p>
          <w:p w14:paraId="06059D49" w14:textId="77777777" w:rsidR="004366B6" w:rsidRPr="00E27476" w:rsidRDefault="004366B6">
            <w:pPr>
              <w:rPr>
                <w:rFonts w:ascii="Footlight MT Light" w:eastAsia="Gentium Basic" w:hAnsi="Footlight MT Light" w:cs="Gentium Basic"/>
              </w:rPr>
            </w:pPr>
          </w:p>
          <w:p w14:paraId="206FB05F" w14:textId="77777777" w:rsidR="004366B6" w:rsidRPr="00E27476" w:rsidRDefault="004366B6">
            <w:pPr>
              <w:rPr>
                <w:rFonts w:ascii="Footlight MT Light" w:eastAsia="Gentium Basic" w:hAnsi="Footlight MT Light" w:cs="Gentium Basic"/>
              </w:rPr>
            </w:pPr>
          </w:p>
          <w:p w14:paraId="77CDDE7C" w14:textId="77777777" w:rsidR="004366B6" w:rsidRPr="00E27476" w:rsidRDefault="004366B6">
            <w:pPr>
              <w:rPr>
                <w:rFonts w:ascii="Footlight MT Light" w:eastAsia="Gentium Basic" w:hAnsi="Footlight MT Light" w:cs="Gentium Basic"/>
              </w:rPr>
            </w:pPr>
          </w:p>
          <w:p w14:paraId="2FDD412B" w14:textId="77777777" w:rsidR="004366B6" w:rsidRPr="00E27476" w:rsidRDefault="004366B6">
            <w:pPr>
              <w:rPr>
                <w:rFonts w:ascii="Footlight MT Light" w:eastAsia="Gentium Basic" w:hAnsi="Footlight MT Light" w:cs="Gentium Basic"/>
              </w:rPr>
            </w:pPr>
          </w:p>
          <w:p w14:paraId="5619EDDB" w14:textId="77777777" w:rsidR="004366B6" w:rsidRPr="00E27476" w:rsidRDefault="004366B6">
            <w:pPr>
              <w:rPr>
                <w:rFonts w:ascii="Footlight MT Light" w:eastAsia="Gentium Basic" w:hAnsi="Footlight MT Light" w:cs="Gentium Basic"/>
              </w:rPr>
            </w:pPr>
          </w:p>
          <w:p w14:paraId="3BC6BF3A" w14:textId="77777777" w:rsidR="004366B6" w:rsidRPr="00E27476" w:rsidRDefault="004366B6">
            <w:pPr>
              <w:rPr>
                <w:rFonts w:ascii="Footlight MT Light" w:eastAsia="Gentium Basic" w:hAnsi="Footlight MT Light" w:cs="Gentium Basic"/>
              </w:rPr>
            </w:pPr>
          </w:p>
          <w:p w14:paraId="52A2F7A6" w14:textId="77777777" w:rsidR="004366B6" w:rsidRPr="00E27476" w:rsidRDefault="004366B6">
            <w:pPr>
              <w:rPr>
                <w:rFonts w:ascii="Footlight MT Light" w:eastAsia="Gentium Basic" w:hAnsi="Footlight MT Light" w:cs="Gentium Basic"/>
              </w:rPr>
            </w:pPr>
          </w:p>
          <w:p w14:paraId="51038481" w14:textId="77777777" w:rsidR="004366B6" w:rsidRPr="00E27476" w:rsidRDefault="004366B6">
            <w:pPr>
              <w:rPr>
                <w:rFonts w:ascii="Footlight MT Light" w:eastAsia="Gentium Basic" w:hAnsi="Footlight MT Light" w:cs="Gentium Basic"/>
              </w:rPr>
            </w:pPr>
          </w:p>
          <w:p w14:paraId="0EFF239B" w14:textId="77777777" w:rsidR="004366B6" w:rsidRPr="00E27476" w:rsidRDefault="004366B6">
            <w:pPr>
              <w:rPr>
                <w:rFonts w:ascii="Footlight MT Light" w:eastAsia="Gentium Basic" w:hAnsi="Footlight MT Light" w:cs="Gentium Basic"/>
              </w:rPr>
            </w:pPr>
          </w:p>
          <w:p w14:paraId="6D05A382" w14:textId="77777777" w:rsidR="004366B6" w:rsidRPr="00E27476" w:rsidRDefault="004366B6">
            <w:pPr>
              <w:rPr>
                <w:rFonts w:ascii="Footlight MT Light" w:eastAsia="Gentium Basic" w:hAnsi="Footlight MT Light" w:cs="Gentium Basic"/>
              </w:rPr>
            </w:pPr>
          </w:p>
          <w:p w14:paraId="0C5EA6E5" w14:textId="77777777" w:rsidR="004366B6" w:rsidRPr="00E27476" w:rsidRDefault="004366B6">
            <w:pPr>
              <w:rPr>
                <w:rFonts w:ascii="Footlight MT Light" w:eastAsia="Gentium Basic" w:hAnsi="Footlight MT Light" w:cs="Gentium Basic"/>
              </w:rPr>
            </w:pPr>
          </w:p>
          <w:p w14:paraId="26354BA0" w14:textId="77777777" w:rsidR="004366B6" w:rsidRPr="00E27476" w:rsidRDefault="004366B6">
            <w:pPr>
              <w:rPr>
                <w:rFonts w:ascii="Footlight MT Light" w:eastAsia="Gentium Basic" w:hAnsi="Footlight MT Light" w:cs="Gentium Basic"/>
              </w:rPr>
            </w:pPr>
          </w:p>
          <w:p w14:paraId="65A307F3" w14:textId="77777777" w:rsidR="004366B6" w:rsidRPr="00E27476" w:rsidRDefault="004366B6">
            <w:pPr>
              <w:rPr>
                <w:rFonts w:ascii="Footlight MT Light" w:eastAsia="Gentium Basic" w:hAnsi="Footlight MT Light" w:cs="Gentium Basic"/>
              </w:rPr>
            </w:pPr>
          </w:p>
          <w:p w14:paraId="3A74D26A" w14:textId="77777777" w:rsidR="004366B6" w:rsidRPr="00E27476" w:rsidRDefault="004366B6">
            <w:pPr>
              <w:rPr>
                <w:rFonts w:ascii="Footlight MT Light" w:eastAsia="Gentium Basic" w:hAnsi="Footlight MT Light" w:cs="Gentium Basic"/>
              </w:rPr>
            </w:pPr>
          </w:p>
          <w:p w14:paraId="2EB8FDE2" w14:textId="77777777" w:rsidR="004366B6" w:rsidRPr="00E27476" w:rsidRDefault="004366B6">
            <w:pPr>
              <w:rPr>
                <w:rFonts w:ascii="Footlight MT Light" w:eastAsia="Gentium Basic" w:hAnsi="Footlight MT Light" w:cs="Gentium Basic"/>
              </w:rPr>
            </w:pPr>
          </w:p>
          <w:p w14:paraId="09F0849F" w14:textId="77777777" w:rsidR="004366B6" w:rsidRPr="00E27476" w:rsidRDefault="004366B6">
            <w:pPr>
              <w:rPr>
                <w:rFonts w:ascii="Footlight MT Light" w:eastAsia="Gentium Basic" w:hAnsi="Footlight MT Light" w:cs="Gentium Basic"/>
              </w:rPr>
            </w:pPr>
          </w:p>
          <w:p w14:paraId="6B1C801B" w14:textId="77777777" w:rsidR="004366B6" w:rsidRPr="00E27476" w:rsidRDefault="004366B6">
            <w:pPr>
              <w:rPr>
                <w:rFonts w:ascii="Footlight MT Light" w:eastAsia="Gentium Basic" w:hAnsi="Footlight MT Light" w:cs="Gentium Basic"/>
              </w:rPr>
            </w:pPr>
          </w:p>
          <w:p w14:paraId="3F6B7C6D" w14:textId="77777777" w:rsidR="004366B6" w:rsidRPr="00E27476" w:rsidRDefault="004366B6">
            <w:pPr>
              <w:rPr>
                <w:rFonts w:ascii="Footlight MT Light" w:eastAsia="Gentium Basic" w:hAnsi="Footlight MT Light" w:cs="Gentium Basic"/>
              </w:rPr>
            </w:pPr>
          </w:p>
          <w:p w14:paraId="19913BBD" w14:textId="77777777" w:rsidR="004366B6" w:rsidRPr="00E27476" w:rsidRDefault="004366B6">
            <w:pPr>
              <w:rPr>
                <w:rFonts w:ascii="Footlight MT Light" w:eastAsia="Gentium Basic" w:hAnsi="Footlight MT Light" w:cs="Gentium Basic"/>
              </w:rPr>
            </w:pPr>
          </w:p>
          <w:p w14:paraId="73AD88D7" w14:textId="77777777" w:rsidR="004366B6" w:rsidRPr="00E27476" w:rsidRDefault="004366B6">
            <w:pPr>
              <w:pStyle w:val="Heading2"/>
              <w:jc w:val="left"/>
            </w:pPr>
            <w:bookmarkStart w:id="34" w:name="_heading=h.3o7alnk" w:colFirst="0" w:colLast="0"/>
            <w:bookmarkEnd w:id="34"/>
          </w:p>
        </w:tc>
        <w:tc>
          <w:tcPr>
            <w:tcW w:w="6480" w:type="dxa"/>
          </w:tcPr>
          <w:p w14:paraId="63678F5F" w14:textId="77777777" w:rsidR="004366B6" w:rsidRPr="00E27476" w:rsidRDefault="007610FC" w:rsidP="00FC4021">
            <w:pPr>
              <w:numPr>
                <w:ilvl w:val="1"/>
                <w:numId w:val="26"/>
              </w:numPr>
              <w:pBdr>
                <w:top w:val="nil"/>
                <w:left w:val="nil"/>
                <w:bottom w:val="nil"/>
                <w:right w:val="nil"/>
                <w:between w:val="nil"/>
              </w:pBdr>
              <w:ind w:left="712" w:hanging="709"/>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lastRenderedPageBreak/>
              <w:t>Peserta menyampaikan Dokumen Penawaran kepada Pokja Pemilihan, dengan jadwal sebagaimana tercantum dalam SPSE, dengan ketentuan peserta mengunggah Dokumen Penawaran terenkripsi hanya melalui SPSE sesuai jadwal yang ditetapkan.</w:t>
            </w:r>
          </w:p>
          <w:p w14:paraId="16F425AD" w14:textId="77777777" w:rsidR="004366B6" w:rsidRPr="00E27476" w:rsidRDefault="004366B6">
            <w:pPr>
              <w:pBdr>
                <w:top w:val="nil"/>
                <w:left w:val="nil"/>
                <w:bottom w:val="nil"/>
                <w:right w:val="nil"/>
                <w:between w:val="nil"/>
              </w:pBdr>
              <w:ind w:left="792"/>
              <w:jc w:val="both"/>
              <w:rPr>
                <w:rFonts w:ascii="Footlight MT Light" w:eastAsia="Gentium Basic" w:hAnsi="Footlight MT Light" w:cs="Gentium Basic"/>
                <w:color w:val="000000"/>
              </w:rPr>
            </w:pPr>
          </w:p>
          <w:p w14:paraId="2F56227C" w14:textId="77777777" w:rsidR="004366B6" w:rsidRPr="00E27476" w:rsidRDefault="007610FC" w:rsidP="00FC4021">
            <w:pPr>
              <w:numPr>
                <w:ilvl w:val="1"/>
                <w:numId w:val="26"/>
              </w:numPr>
              <w:pBdr>
                <w:top w:val="nil"/>
                <w:left w:val="nil"/>
                <w:bottom w:val="nil"/>
                <w:right w:val="nil"/>
                <w:between w:val="nil"/>
              </w:pBdr>
              <w:ind w:left="712" w:hanging="709"/>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Dokumen penawaran administrasi dan teknis (</w:t>
            </w:r>
            <w:r w:rsidRPr="00E27476">
              <w:rPr>
                <w:rFonts w:ascii="Footlight MT Light" w:eastAsia="Gentium Basic" w:hAnsi="Footlight MT Light" w:cs="Gentium Basic"/>
                <w:i/>
                <w:color w:val="000000"/>
              </w:rPr>
              <w:t>file</w:t>
            </w:r>
            <w:r w:rsidRPr="00E27476">
              <w:rPr>
                <w:rFonts w:ascii="Footlight MT Light" w:eastAsia="Gentium Basic" w:hAnsi="Footlight MT Light" w:cs="Gentium Basic"/>
                <w:color w:val="000000"/>
              </w:rPr>
              <w:t xml:space="preserve"> I) dienkripsi menggunakan sistem pengaman dokumen, selanjutnya peserta melakukan enkripsi terhadap Dokumen penawaran harga (</w:t>
            </w:r>
            <w:r w:rsidRPr="00E27476">
              <w:rPr>
                <w:rFonts w:ascii="Footlight MT Light" w:eastAsia="Gentium Basic" w:hAnsi="Footlight MT Light" w:cs="Gentium Basic"/>
                <w:i/>
                <w:color w:val="000000"/>
              </w:rPr>
              <w:t>file</w:t>
            </w:r>
            <w:r w:rsidRPr="00E27476">
              <w:rPr>
                <w:rFonts w:ascii="Footlight MT Light" w:eastAsia="Gentium Basic" w:hAnsi="Footlight MT Light" w:cs="Gentium Basic"/>
                <w:color w:val="000000"/>
              </w:rPr>
              <w:t xml:space="preserve"> II) menggunakan sistem pengaman dokumen.</w:t>
            </w:r>
          </w:p>
          <w:p w14:paraId="1675B136" w14:textId="77777777" w:rsidR="004366B6" w:rsidRPr="00E27476" w:rsidRDefault="004366B6">
            <w:pPr>
              <w:tabs>
                <w:tab w:val="left" w:pos="959"/>
              </w:tabs>
              <w:ind w:left="959"/>
              <w:jc w:val="both"/>
              <w:rPr>
                <w:rFonts w:ascii="Footlight MT Light" w:eastAsia="Gentium Basic" w:hAnsi="Footlight MT Light" w:cs="Gentium Basic"/>
              </w:rPr>
            </w:pPr>
          </w:p>
          <w:p w14:paraId="3C1C2701" w14:textId="77777777" w:rsidR="004366B6" w:rsidRPr="00E27476" w:rsidRDefault="007610FC" w:rsidP="00FC4021">
            <w:pPr>
              <w:numPr>
                <w:ilvl w:val="1"/>
                <w:numId w:val="26"/>
              </w:numPr>
              <w:pBdr>
                <w:top w:val="nil"/>
                <w:left w:val="nil"/>
                <w:bottom w:val="nil"/>
                <w:right w:val="nil"/>
                <w:between w:val="nil"/>
              </w:pBdr>
              <w:ind w:left="712" w:hanging="709"/>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Peserta mengunggah (</w:t>
            </w:r>
            <w:r w:rsidRPr="00E27476">
              <w:rPr>
                <w:rFonts w:ascii="Footlight MT Light" w:eastAsia="Gentium Basic" w:hAnsi="Footlight MT Light" w:cs="Gentium Basic"/>
                <w:i/>
                <w:color w:val="000000"/>
              </w:rPr>
              <w:t>upload</w:t>
            </w:r>
            <w:r w:rsidRPr="00E27476">
              <w:rPr>
                <w:rFonts w:ascii="Footlight MT Light" w:eastAsia="Gentium Basic" w:hAnsi="Footlight MT Light" w:cs="Gentium Basic"/>
                <w:color w:val="000000"/>
              </w:rPr>
              <w:t xml:space="preserve">) </w:t>
            </w:r>
            <w:r w:rsidRPr="00E27476">
              <w:rPr>
                <w:rFonts w:ascii="Footlight MT Light" w:eastAsia="Gentium Basic" w:hAnsi="Footlight MT Light" w:cs="Gentium Basic"/>
                <w:i/>
                <w:color w:val="000000"/>
              </w:rPr>
              <w:t>file</w:t>
            </w:r>
            <w:r w:rsidRPr="00E27476">
              <w:rPr>
                <w:rFonts w:ascii="Footlight MT Light" w:eastAsia="Gentium Basic" w:hAnsi="Footlight MT Light" w:cs="Gentium Basic"/>
                <w:color w:val="000000"/>
              </w:rPr>
              <w:t xml:space="preserve"> I berupa Dokumen Penawaran administrasi dan teknis yang telah terenkripsi, kemudian setelah </w:t>
            </w:r>
            <w:r w:rsidRPr="00E27476">
              <w:rPr>
                <w:rFonts w:ascii="Footlight MT Light" w:eastAsia="Gentium Basic" w:hAnsi="Footlight MT Light" w:cs="Gentium Basic"/>
                <w:i/>
                <w:color w:val="000000"/>
              </w:rPr>
              <w:t>file</w:t>
            </w:r>
            <w:r w:rsidRPr="00E27476">
              <w:rPr>
                <w:rFonts w:ascii="Footlight MT Light" w:eastAsia="Gentium Basic" w:hAnsi="Footlight MT Light" w:cs="Gentium Basic"/>
                <w:color w:val="000000"/>
              </w:rPr>
              <w:t xml:space="preserve"> I berhasil terkirim peserta melanjutkan dengan mengunggah (</w:t>
            </w:r>
            <w:r w:rsidRPr="00E27476">
              <w:rPr>
                <w:rFonts w:ascii="Footlight MT Light" w:eastAsia="Gentium Basic" w:hAnsi="Footlight MT Light" w:cs="Gentium Basic"/>
                <w:i/>
                <w:color w:val="000000"/>
              </w:rPr>
              <w:t>upload</w:t>
            </w:r>
            <w:r w:rsidRPr="00E27476">
              <w:rPr>
                <w:rFonts w:ascii="Footlight MT Light" w:eastAsia="Gentium Basic" w:hAnsi="Footlight MT Light" w:cs="Gentium Basic"/>
                <w:color w:val="000000"/>
              </w:rPr>
              <w:t xml:space="preserve">) </w:t>
            </w:r>
            <w:r w:rsidRPr="00E27476">
              <w:rPr>
                <w:rFonts w:ascii="Footlight MT Light" w:eastAsia="Gentium Basic" w:hAnsi="Footlight MT Light" w:cs="Gentium Basic"/>
                <w:i/>
                <w:color w:val="000000"/>
              </w:rPr>
              <w:t>file</w:t>
            </w:r>
            <w:r w:rsidRPr="00E27476">
              <w:rPr>
                <w:rFonts w:ascii="Footlight MT Light" w:eastAsia="Gentium Basic" w:hAnsi="Footlight MT Light" w:cs="Gentium Basic"/>
                <w:color w:val="000000"/>
              </w:rPr>
              <w:t xml:space="preserve"> II berupa Dokumen Penawaran harga yang telah terenkripsi sesuai jadwal yang telah ditetapkan.</w:t>
            </w:r>
          </w:p>
          <w:p w14:paraId="1F1128A8" w14:textId="77777777" w:rsidR="004366B6" w:rsidRPr="00E27476" w:rsidRDefault="004366B6">
            <w:pPr>
              <w:ind w:left="1809"/>
              <w:jc w:val="both"/>
              <w:rPr>
                <w:rFonts w:ascii="Footlight MT Light" w:eastAsia="Gentium Basic" w:hAnsi="Footlight MT Light" w:cs="Gentium Basic"/>
              </w:rPr>
            </w:pPr>
          </w:p>
          <w:p w14:paraId="70517FF5" w14:textId="77777777" w:rsidR="004366B6" w:rsidRPr="00E27476" w:rsidRDefault="007610FC" w:rsidP="00FC4021">
            <w:pPr>
              <w:numPr>
                <w:ilvl w:val="1"/>
                <w:numId w:val="26"/>
              </w:numPr>
              <w:pBdr>
                <w:top w:val="nil"/>
                <w:left w:val="nil"/>
                <w:bottom w:val="nil"/>
                <w:right w:val="nil"/>
                <w:between w:val="nil"/>
              </w:pBdr>
              <w:ind w:left="712" w:hanging="709"/>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Peserta dapat mengunggah Dokumen Penawaran (</w:t>
            </w:r>
            <w:r w:rsidRPr="00E27476">
              <w:rPr>
                <w:rFonts w:ascii="Footlight MT Light" w:eastAsia="Gentium Basic" w:hAnsi="Footlight MT Light" w:cs="Gentium Basic"/>
                <w:i/>
                <w:color w:val="000000"/>
              </w:rPr>
              <w:t>file</w:t>
            </w:r>
            <w:r w:rsidRPr="00E27476">
              <w:rPr>
                <w:rFonts w:ascii="Footlight MT Light" w:eastAsia="Gentium Basic" w:hAnsi="Footlight MT Light" w:cs="Gentium Basic"/>
                <w:color w:val="000000"/>
              </w:rPr>
              <w:t xml:space="preserve"> I dan </w:t>
            </w:r>
            <w:r w:rsidRPr="00E27476">
              <w:rPr>
                <w:rFonts w:ascii="Footlight MT Light" w:eastAsia="Gentium Basic" w:hAnsi="Footlight MT Light" w:cs="Gentium Basic"/>
                <w:i/>
                <w:color w:val="000000"/>
              </w:rPr>
              <w:t>file</w:t>
            </w:r>
            <w:r w:rsidRPr="00E27476">
              <w:rPr>
                <w:rFonts w:ascii="Footlight MT Light" w:eastAsia="Gentium Basic" w:hAnsi="Footlight MT Light" w:cs="Gentium Basic"/>
                <w:color w:val="000000"/>
              </w:rPr>
              <w:t xml:space="preserve"> II) secara berulang sebelum batas akhir waktu pemasukan Dokumen Penawaran. Dokumen Penawaran terakhir akan menggantikan Dokumen Penawaran yang telah terkirim sebelumnya.</w:t>
            </w:r>
          </w:p>
          <w:p w14:paraId="01A6CC6C" w14:textId="77777777" w:rsidR="004366B6" w:rsidRPr="00E27476" w:rsidRDefault="004366B6">
            <w:pPr>
              <w:jc w:val="both"/>
              <w:rPr>
                <w:rFonts w:ascii="Footlight MT Light" w:eastAsia="Gentium Basic" w:hAnsi="Footlight MT Light" w:cs="Gentium Basic"/>
              </w:rPr>
            </w:pPr>
          </w:p>
          <w:p w14:paraId="76FD0CCB" w14:textId="77777777" w:rsidR="004366B6" w:rsidRPr="00E27476" w:rsidRDefault="007610FC" w:rsidP="00FC4021">
            <w:pPr>
              <w:numPr>
                <w:ilvl w:val="1"/>
                <w:numId w:val="26"/>
              </w:numPr>
              <w:pBdr>
                <w:top w:val="nil"/>
                <w:left w:val="nil"/>
                <w:bottom w:val="nil"/>
                <w:right w:val="nil"/>
                <w:between w:val="nil"/>
              </w:pBdr>
              <w:ind w:left="712" w:hanging="709"/>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Dengan mengirimkan dokumen penawaran (</w:t>
            </w:r>
            <w:r w:rsidRPr="00E27476">
              <w:rPr>
                <w:rFonts w:ascii="Footlight MT Light" w:eastAsia="Gentium Basic" w:hAnsi="Footlight MT Light" w:cs="Gentium Basic"/>
                <w:i/>
                <w:color w:val="000000"/>
              </w:rPr>
              <w:t>file</w:t>
            </w:r>
            <w:r w:rsidRPr="00E27476">
              <w:rPr>
                <w:rFonts w:ascii="Footlight MT Light" w:eastAsia="Gentium Basic" w:hAnsi="Footlight MT Light" w:cs="Gentium Basic"/>
                <w:color w:val="000000"/>
              </w:rPr>
              <w:t xml:space="preserve"> I dan </w:t>
            </w:r>
            <w:r w:rsidRPr="00E27476">
              <w:rPr>
                <w:rFonts w:ascii="Footlight MT Light" w:eastAsia="Gentium Basic" w:hAnsi="Footlight MT Light" w:cs="Gentium Basic"/>
                <w:i/>
                <w:color w:val="000000"/>
              </w:rPr>
              <w:t>file</w:t>
            </w:r>
            <w:r w:rsidRPr="00E27476">
              <w:rPr>
                <w:rFonts w:ascii="Footlight MT Light" w:eastAsia="Gentium Basic" w:hAnsi="Footlight MT Light" w:cs="Gentium Basic"/>
                <w:color w:val="000000"/>
              </w:rPr>
              <w:t xml:space="preserve"> II) secara elektronik peserta telah menyatakan melaksanakan pekerjaan sesuai dengan jangka waktu pelaksanaan pekerjaan yang ditentukan dalam LDP.</w:t>
            </w:r>
          </w:p>
          <w:p w14:paraId="64E0C57A" w14:textId="77777777" w:rsidR="004366B6" w:rsidRPr="00E27476" w:rsidRDefault="004366B6">
            <w:pPr>
              <w:pBdr>
                <w:top w:val="nil"/>
                <w:left w:val="nil"/>
                <w:bottom w:val="nil"/>
                <w:right w:val="nil"/>
                <w:between w:val="nil"/>
              </w:pBdr>
              <w:ind w:left="1424"/>
              <w:jc w:val="both"/>
              <w:rPr>
                <w:rFonts w:ascii="Footlight MT Light" w:eastAsia="Gentium Basic" w:hAnsi="Footlight MT Light" w:cs="Gentium Basic"/>
                <w:color w:val="000000"/>
              </w:rPr>
            </w:pPr>
          </w:p>
          <w:p w14:paraId="1E04B6C2" w14:textId="77777777" w:rsidR="004366B6" w:rsidRPr="00E27476" w:rsidRDefault="007610FC" w:rsidP="00FC4021">
            <w:pPr>
              <w:numPr>
                <w:ilvl w:val="1"/>
                <w:numId w:val="26"/>
              </w:numPr>
              <w:pBdr>
                <w:top w:val="nil"/>
                <w:left w:val="nil"/>
                <w:bottom w:val="nil"/>
                <w:right w:val="nil"/>
                <w:between w:val="nil"/>
              </w:pBdr>
              <w:ind w:left="712" w:hanging="709"/>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Surat Penawaran, Pakta Komitmen Keselamatan Konstruksi, dan/atau Dokumen lain sebagai bagian dari Dokumen Penawaran yang diunggah (</w:t>
            </w:r>
            <w:r w:rsidRPr="00E27476">
              <w:rPr>
                <w:rFonts w:ascii="Footlight MT Light" w:eastAsia="Gentium Basic" w:hAnsi="Footlight MT Light" w:cs="Gentium Basic"/>
                <w:i/>
                <w:color w:val="000000"/>
              </w:rPr>
              <w:t>upload</w:t>
            </w:r>
            <w:r w:rsidRPr="00E27476">
              <w:rPr>
                <w:rFonts w:ascii="Footlight MT Light" w:eastAsia="Gentium Basic" w:hAnsi="Footlight MT Light" w:cs="Gentium Basic"/>
                <w:color w:val="000000"/>
              </w:rPr>
              <w:t>) ke dalam SPSE dianggap sah sebagai dokumen elektronik dan dianggap telah disetujui dan ditandatangani secara elektronik oleh pemimpin/direktur perusahaan atau kepala cabang perusahaan yang diangkat oleh kantor pusat yang dibuktikan dengan dokumen autentik atau pejabat yang menurut perjanjian kerja sama adalah yang berhak mewakili perusahaan yang bekerja sama atau pihak yang diberi kuasa oleh pemimpin atau direktur perusahaan yang nama pemberi kuasanya tercantum dalam akta pendirian/perubahan.</w:t>
            </w:r>
          </w:p>
          <w:p w14:paraId="35E3F75C" w14:textId="77777777" w:rsidR="004366B6" w:rsidRPr="00E27476" w:rsidRDefault="004366B6">
            <w:pPr>
              <w:pBdr>
                <w:top w:val="nil"/>
                <w:left w:val="nil"/>
                <w:bottom w:val="nil"/>
                <w:right w:val="nil"/>
                <w:between w:val="nil"/>
              </w:pBdr>
              <w:ind w:left="720"/>
              <w:rPr>
                <w:rFonts w:ascii="Footlight MT Light" w:eastAsia="Gentium Basic" w:hAnsi="Footlight MT Light" w:cs="Gentium Basic"/>
                <w:color w:val="000000"/>
              </w:rPr>
            </w:pPr>
          </w:p>
          <w:p w14:paraId="059557D2" w14:textId="77777777" w:rsidR="004366B6" w:rsidRPr="00E27476" w:rsidRDefault="007610FC" w:rsidP="00FC4021">
            <w:pPr>
              <w:numPr>
                <w:ilvl w:val="1"/>
                <w:numId w:val="26"/>
              </w:numPr>
              <w:pBdr>
                <w:top w:val="nil"/>
                <w:left w:val="nil"/>
                <w:bottom w:val="nil"/>
                <w:right w:val="nil"/>
                <w:between w:val="nil"/>
              </w:pBdr>
              <w:ind w:left="712" w:hanging="709"/>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Peserta tidak perlu mengunggah (</w:t>
            </w:r>
            <w:r w:rsidRPr="00E27476">
              <w:rPr>
                <w:rFonts w:ascii="Footlight MT Light" w:eastAsia="Gentium Basic" w:hAnsi="Footlight MT Light" w:cs="Gentium Basic"/>
                <w:i/>
                <w:color w:val="000000"/>
              </w:rPr>
              <w:t>upload</w:t>
            </w:r>
            <w:r w:rsidRPr="00E27476">
              <w:rPr>
                <w:rFonts w:ascii="Footlight MT Light" w:eastAsia="Gentium Basic" w:hAnsi="Footlight MT Light" w:cs="Gentium Basic"/>
                <w:color w:val="000000"/>
              </w:rPr>
              <w:t>) hasil pemindaian dokumen asli yang bertanda tangan basah dan berstempel, kecuali surat lain yang memerlukan tanda tangan basah dari pihak lain.</w:t>
            </w:r>
          </w:p>
          <w:p w14:paraId="4D56CD22" w14:textId="77777777" w:rsidR="004366B6" w:rsidRPr="00E27476" w:rsidRDefault="004366B6">
            <w:pPr>
              <w:pBdr>
                <w:top w:val="nil"/>
                <w:left w:val="nil"/>
                <w:bottom w:val="nil"/>
                <w:right w:val="nil"/>
                <w:between w:val="nil"/>
              </w:pBdr>
              <w:ind w:left="720"/>
              <w:rPr>
                <w:rFonts w:ascii="Footlight MT Light" w:eastAsia="Gentium Basic" w:hAnsi="Footlight MT Light" w:cs="Gentium Basic"/>
                <w:color w:val="000000"/>
              </w:rPr>
            </w:pPr>
          </w:p>
          <w:p w14:paraId="160873E3" w14:textId="77777777" w:rsidR="004366B6" w:rsidRPr="00E27476" w:rsidRDefault="007610FC" w:rsidP="00FC4021">
            <w:pPr>
              <w:numPr>
                <w:ilvl w:val="1"/>
                <w:numId w:val="26"/>
              </w:numPr>
              <w:pBdr>
                <w:top w:val="nil"/>
                <w:left w:val="nil"/>
                <w:bottom w:val="nil"/>
                <w:right w:val="nil"/>
                <w:between w:val="nil"/>
              </w:pBdr>
              <w:ind w:left="712" w:hanging="71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Peserta dapat mengunggah (</w:t>
            </w:r>
            <w:r w:rsidRPr="00E27476">
              <w:rPr>
                <w:rFonts w:ascii="Footlight MT Light" w:eastAsia="Gentium Basic" w:hAnsi="Footlight MT Light" w:cs="Gentium Basic"/>
                <w:i/>
                <w:color w:val="000000"/>
              </w:rPr>
              <w:t>upload</w:t>
            </w:r>
            <w:r w:rsidRPr="00E27476">
              <w:rPr>
                <w:rFonts w:ascii="Footlight MT Light" w:eastAsia="Gentium Basic" w:hAnsi="Footlight MT Light" w:cs="Gentium Basic"/>
                <w:color w:val="000000"/>
              </w:rPr>
              <w:t>) ulang Dokumen Penawaran untuk mengganti atau menimpa Dokumen Penawaran sebelumnya, sampai dengan batas akhir pemasukan penawaran.</w:t>
            </w:r>
          </w:p>
          <w:p w14:paraId="5D527978" w14:textId="77777777" w:rsidR="004366B6" w:rsidRPr="00E27476" w:rsidRDefault="004366B6">
            <w:pPr>
              <w:pBdr>
                <w:top w:val="nil"/>
                <w:left w:val="nil"/>
                <w:bottom w:val="nil"/>
                <w:right w:val="nil"/>
                <w:between w:val="nil"/>
              </w:pBdr>
              <w:ind w:left="720"/>
              <w:rPr>
                <w:rFonts w:ascii="Footlight MT Light" w:eastAsia="Gentium Basic" w:hAnsi="Footlight MT Light" w:cs="Gentium Basic"/>
                <w:color w:val="000000"/>
              </w:rPr>
            </w:pPr>
          </w:p>
          <w:p w14:paraId="400ADEAA" w14:textId="77777777" w:rsidR="004366B6" w:rsidRPr="00E27476" w:rsidRDefault="007610FC" w:rsidP="00FC4021">
            <w:pPr>
              <w:numPr>
                <w:ilvl w:val="1"/>
                <w:numId w:val="26"/>
              </w:numPr>
              <w:pBdr>
                <w:top w:val="nil"/>
                <w:left w:val="nil"/>
                <w:bottom w:val="nil"/>
                <w:right w:val="nil"/>
                <w:between w:val="nil"/>
              </w:pBdr>
              <w:ind w:left="712" w:hanging="709"/>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w:t>
            </w:r>
            <w:r w:rsidR="00A42C66" w:rsidRPr="00E27476">
              <w:rPr>
                <w:rFonts w:ascii="Footlight MT Light" w:eastAsia="Gentium Basic" w:hAnsi="Footlight MT Light" w:cs="Gentium Basic"/>
                <w:color w:val="000000"/>
                <w:lang w:val="en-US"/>
              </w:rPr>
              <w:t>serta</w:t>
            </w:r>
            <w:r w:rsidRPr="00E27476">
              <w:rPr>
                <w:rFonts w:ascii="Footlight MT Light" w:eastAsia="Gentium Basic" w:hAnsi="Footlight MT Light" w:cs="Gentium Basic"/>
                <w:color w:val="000000"/>
              </w:rPr>
              <w:t xml:space="preserve"> wajib mengetahui dan melaksanakan ketentuan penggunaan sistem pengaman dokumen yang melekat pada SPSE.</w:t>
            </w:r>
          </w:p>
          <w:p w14:paraId="7C0CF313" w14:textId="77777777" w:rsidR="004366B6" w:rsidRPr="00E27476" w:rsidRDefault="004366B6">
            <w:pPr>
              <w:pBdr>
                <w:top w:val="nil"/>
                <w:left w:val="nil"/>
                <w:bottom w:val="nil"/>
                <w:right w:val="nil"/>
                <w:between w:val="nil"/>
              </w:pBdr>
              <w:ind w:left="720"/>
              <w:rPr>
                <w:rFonts w:ascii="Footlight MT Light" w:eastAsia="Gentium Basic" w:hAnsi="Footlight MT Light" w:cs="Gentium Basic"/>
                <w:color w:val="000000"/>
              </w:rPr>
            </w:pPr>
          </w:p>
          <w:p w14:paraId="17D61F82" w14:textId="77777777" w:rsidR="004366B6" w:rsidRPr="00E27476" w:rsidRDefault="007610FC" w:rsidP="00FC4021">
            <w:pPr>
              <w:numPr>
                <w:ilvl w:val="1"/>
                <w:numId w:val="26"/>
              </w:numPr>
              <w:pBdr>
                <w:top w:val="nil"/>
                <w:left w:val="nil"/>
                <w:bottom w:val="nil"/>
                <w:right w:val="nil"/>
                <w:between w:val="nil"/>
              </w:pBdr>
              <w:ind w:left="712" w:hanging="709"/>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Untuk Peserta yang berbentuk KSO, pemasukan penawaran dilakukan oleh badan usaha yang ditunjuk mewakili KSO/ </w:t>
            </w:r>
            <w:r w:rsidRPr="00E27476">
              <w:rPr>
                <w:rFonts w:ascii="Footlight MT Light" w:eastAsia="Gentium Basic" w:hAnsi="Footlight MT Light" w:cs="Gentium Basic"/>
                <w:i/>
                <w:color w:val="000000"/>
                <w:sz w:val="23"/>
                <w:szCs w:val="23"/>
              </w:rPr>
              <w:t>leadfirm</w:t>
            </w:r>
            <w:r w:rsidRPr="00E27476">
              <w:rPr>
                <w:rFonts w:ascii="Footlight MT Light" w:eastAsia="Gentium Basic" w:hAnsi="Footlight MT Light" w:cs="Gentium Basic"/>
                <w:color w:val="000000"/>
              </w:rPr>
              <w:t xml:space="preserve"> KSO.</w:t>
            </w:r>
          </w:p>
          <w:p w14:paraId="0C837E98" w14:textId="77777777" w:rsidR="004366B6" w:rsidRPr="00E27476" w:rsidRDefault="004366B6">
            <w:pPr>
              <w:jc w:val="both"/>
              <w:rPr>
                <w:rFonts w:ascii="Footlight MT Light" w:eastAsia="Gentium Basic" w:hAnsi="Footlight MT Light" w:cs="Gentium Basic"/>
                <w:b/>
              </w:rPr>
            </w:pPr>
          </w:p>
        </w:tc>
      </w:tr>
      <w:tr w:rsidR="004366B6" w:rsidRPr="00E27476" w14:paraId="55E2B19E" w14:textId="77777777">
        <w:trPr>
          <w:trHeight w:val="558"/>
        </w:trPr>
        <w:tc>
          <w:tcPr>
            <w:tcW w:w="2160" w:type="dxa"/>
          </w:tcPr>
          <w:p w14:paraId="2495DC66" w14:textId="77777777" w:rsidR="004366B6" w:rsidRPr="00E27476" w:rsidRDefault="007610FC" w:rsidP="00FC4021">
            <w:pPr>
              <w:pStyle w:val="Heading2"/>
              <w:numPr>
                <w:ilvl w:val="0"/>
                <w:numId w:val="26"/>
              </w:numPr>
              <w:ind w:left="426" w:hanging="426"/>
              <w:jc w:val="left"/>
            </w:pPr>
            <w:bookmarkStart w:id="35" w:name="_Toc69978800"/>
            <w:r w:rsidRPr="00E27476">
              <w:lastRenderedPageBreak/>
              <w:t>Batas Akhir Waktu Pemasukan Penawaran</w:t>
            </w:r>
            <w:bookmarkEnd w:id="35"/>
          </w:p>
          <w:p w14:paraId="2434F6FE" w14:textId="77777777" w:rsidR="004366B6" w:rsidRPr="00E27476" w:rsidRDefault="004366B6">
            <w:pPr>
              <w:pStyle w:val="Heading2"/>
              <w:ind w:left="426"/>
              <w:jc w:val="left"/>
            </w:pPr>
          </w:p>
        </w:tc>
        <w:tc>
          <w:tcPr>
            <w:tcW w:w="6480" w:type="dxa"/>
          </w:tcPr>
          <w:p w14:paraId="1EF4421F" w14:textId="77777777" w:rsidR="004366B6" w:rsidRPr="00E27476" w:rsidRDefault="007610FC" w:rsidP="00FC4021">
            <w:pPr>
              <w:numPr>
                <w:ilvl w:val="1"/>
                <w:numId w:val="26"/>
              </w:numPr>
              <w:pBdr>
                <w:top w:val="nil"/>
                <w:left w:val="nil"/>
                <w:bottom w:val="nil"/>
                <w:right w:val="nil"/>
                <w:between w:val="nil"/>
              </w:pBdr>
              <w:ind w:left="712" w:hanging="709"/>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Penawaran harus disampaikan melalui SPSE sesuai jadwal pada SPSE.</w:t>
            </w:r>
          </w:p>
          <w:p w14:paraId="1B995C8E" w14:textId="77777777" w:rsidR="004366B6" w:rsidRPr="00E27476" w:rsidRDefault="004366B6">
            <w:pPr>
              <w:ind w:left="720"/>
              <w:jc w:val="both"/>
              <w:rPr>
                <w:rFonts w:ascii="Footlight MT Light" w:eastAsia="Gentium Basic" w:hAnsi="Footlight MT Light" w:cs="Gentium Basic"/>
              </w:rPr>
            </w:pPr>
          </w:p>
          <w:p w14:paraId="65807D63" w14:textId="77777777" w:rsidR="004366B6" w:rsidRPr="00E27476" w:rsidRDefault="007610FC" w:rsidP="00FC4021">
            <w:pPr>
              <w:numPr>
                <w:ilvl w:val="1"/>
                <w:numId w:val="26"/>
              </w:numPr>
              <w:pBdr>
                <w:top w:val="nil"/>
                <w:left w:val="nil"/>
                <w:bottom w:val="nil"/>
                <w:right w:val="nil"/>
                <w:between w:val="nil"/>
              </w:pBdr>
              <w:ind w:left="712" w:hanging="709"/>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Pokja Pemilihan tidak diperkenankan mengubah waktu batas akhir pemasukan penawaran kecuali:</w:t>
            </w:r>
          </w:p>
          <w:p w14:paraId="0D573BF3" w14:textId="77777777" w:rsidR="004366B6" w:rsidRPr="00E27476" w:rsidRDefault="007610FC" w:rsidP="00FC4021">
            <w:pPr>
              <w:numPr>
                <w:ilvl w:val="0"/>
                <w:numId w:val="203"/>
              </w:numPr>
              <w:ind w:left="996" w:hanging="284"/>
              <w:jc w:val="both"/>
              <w:rPr>
                <w:rFonts w:ascii="Footlight MT Light" w:eastAsia="Gentium Basic" w:hAnsi="Footlight MT Light" w:cs="Gentium Basic"/>
              </w:rPr>
            </w:pPr>
            <w:r w:rsidRPr="00E27476">
              <w:rPr>
                <w:rFonts w:ascii="Footlight MT Light" w:eastAsia="Gentium Basic" w:hAnsi="Footlight MT Light" w:cs="Gentium Basic"/>
              </w:rPr>
              <w:t>keadaan kahar;</w:t>
            </w:r>
          </w:p>
          <w:p w14:paraId="66A38BDA" w14:textId="77777777" w:rsidR="004366B6" w:rsidRPr="00E27476" w:rsidRDefault="007610FC" w:rsidP="00FC4021">
            <w:pPr>
              <w:numPr>
                <w:ilvl w:val="0"/>
                <w:numId w:val="203"/>
              </w:numPr>
              <w:ind w:left="996" w:hanging="284"/>
              <w:jc w:val="both"/>
              <w:rPr>
                <w:rFonts w:ascii="Footlight MT Light" w:eastAsia="Gentium Basic" w:hAnsi="Footlight MT Light" w:cs="Gentium Basic"/>
              </w:rPr>
            </w:pPr>
            <w:r w:rsidRPr="00E27476">
              <w:rPr>
                <w:rFonts w:ascii="Footlight MT Light" w:eastAsia="Gentium Basic" w:hAnsi="Footlight MT Light" w:cs="Gentium Basic"/>
              </w:rPr>
              <w:t xml:space="preserve">erjadi gangguan teknis; </w:t>
            </w:r>
          </w:p>
          <w:p w14:paraId="2B391B57" w14:textId="77777777" w:rsidR="004366B6" w:rsidRPr="00E27476" w:rsidRDefault="007610FC" w:rsidP="00FC4021">
            <w:pPr>
              <w:numPr>
                <w:ilvl w:val="0"/>
                <w:numId w:val="203"/>
              </w:numPr>
              <w:ind w:left="996" w:hanging="284"/>
              <w:jc w:val="both"/>
              <w:rPr>
                <w:rFonts w:ascii="Footlight MT Light" w:eastAsia="Gentium Basic" w:hAnsi="Footlight MT Light" w:cs="Gentium Basic"/>
              </w:rPr>
            </w:pPr>
            <w:r w:rsidRPr="00E27476">
              <w:rPr>
                <w:rFonts w:ascii="Footlight MT Light" w:eastAsia="Gentium Basic" w:hAnsi="Footlight MT Light" w:cs="Gentium Basic"/>
              </w:rPr>
              <w:t xml:space="preserve">perubahan </w:t>
            </w:r>
            <w:r w:rsidR="004C3261" w:rsidRPr="00E27476">
              <w:rPr>
                <w:rFonts w:ascii="Footlight MT Light" w:eastAsia="Gentium Basic" w:hAnsi="Footlight MT Light" w:cs="Gentium Basic"/>
              </w:rPr>
              <w:t>Dokumen Pemilihan</w:t>
            </w:r>
            <w:r w:rsidRPr="00E27476">
              <w:rPr>
                <w:rFonts w:ascii="Footlight MT Light" w:eastAsia="Gentium Basic" w:hAnsi="Footlight MT Light" w:cs="Gentium Basic"/>
              </w:rPr>
              <w:t xml:space="preserve"> yang mengakibatkan kebutuhan penambahan waktu penyiapan Dokumen Penawaran; atau</w:t>
            </w:r>
          </w:p>
          <w:p w14:paraId="48DA96B9" w14:textId="77777777" w:rsidR="004366B6" w:rsidRPr="00E27476" w:rsidRDefault="007610FC" w:rsidP="00FC4021">
            <w:pPr>
              <w:numPr>
                <w:ilvl w:val="0"/>
                <w:numId w:val="203"/>
              </w:numPr>
              <w:ind w:left="996" w:hanging="284"/>
              <w:jc w:val="both"/>
              <w:rPr>
                <w:rFonts w:ascii="Footlight MT Light" w:eastAsia="Gentium Basic" w:hAnsi="Footlight MT Light" w:cs="Gentium Basic"/>
              </w:rPr>
            </w:pPr>
            <w:r w:rsidRPr="00E27476">
              <w:rPr>
                <w:rFonts w:ascii="Footlight MT Light" w:eastAsia="Gentium Basic" w:hAnsi="Footlight MT Light" w:cs="Gentium Basic"/>
              </w:rPr>
              <w:t xml:space="preserve">tidak ada peserta yang memasukkan penawaran sampai dengan batas akhir pemasukan penawaran. </w:t>
            </w:r>
          </w:p>
          <w:p w14:paraId="04D500F1" w14:textId="77777777" w:rsidR="004366B6" w:rsidRPr="00E27476" w:rsidRDefault="004366B6">
            <w:pPr>
              <w:ind w:left="1135"/>
              <w:jc w:val="both"/>
              <w:rPr>
                <w:rFonts w:ascii="Footlight MT Light" w:eastAsia="Gentium Basic" w:hAnsi="Footlight MT Light" w:cs="Gentium Basic"/>
              </w:rPr>
            </w:pPr>
          </w:p>
          <w:p w14:paraId="7A91C6D5" w14:textId="77777777" w:rsidR="004366B6" w:rsidRPr="00E27476" w:rsidRDefault="007610FC" w:rsidP="00FC4021">
            <w:pPr>
              <w:numPr>
                <w:ilvl w:val="1"/>
                <w:numId w:val="26"/>
              </w:numPr>
              <w:pBdr>
                <w:top w:val="nil"/>
                <w:left w:val="nil"/>
                <w:bottom w:val="nil"/>
                <w:right w:val="nil"/>
                <w:between w:val="nil"/>
              </w:pBdr>
              <w:ind w:left="712" w:hanging="709"/>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Dalam hal Pokja Pemilihan mengubah waktu batas akhir pemasukan penawaran maka harus menyampaikan/menginformasikan pada SPSE alasan yang dapat dipertanggungjawabkan.</w:t>
            </w:r>
          </w:p>
          <w:p w14:paraId="4585DCCE" w14:textId="77777777" w:rsidR="004366B6" w:rsidRPr="00E27476" w:rsidRDefault="004366B6">
            <w:pPr>
              <w:pBdr>
                <w:top w:val="nil"/>
                <w:left w:val="nil"/>
                <w:bottom w:val="nil"/>
                <w:right w:val="nil"/>
                <w:between w:val="nil"/>
              </w:pBdr>
              <w:ind w:left="792"/>
              <w:jc w:val="both"/>
              <w:rPr>
                <w:rFonts w:ascii="Footlight MT Light" w:eastAsia="Gentium Basic" w:hAnsi="Footlight MT Light" w:cs="Gentium Basic"/>
                <w:color w:val="000000"/>
              </w:rPr>
            </w:pPr>
          </w:p>
          <w:p w14:paraId="3B749564" w14:textId="77777777" w:rsidR="004366B6" w:rsidRPr="00E27476" w:rsidRDefault="007610FC" w:rsidP="00FC4021">
            <w:pPr>
              <w:numPr>
                <w:ilvl w:val="1"/>
                <w:numId w:val="26"/>
              </w:numPr>
              <w:pBdr>
                <w:top w:val="nil"/>
                <w:left w:val="nil"/>
                <w:bottom w:val="nil"/>
                <w:right w:val="nil"/>
                <w:between w:val="nil"/>
              </w:pBdr>
              <w:ind w:left="712" w:hanging="709"/>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Dalam hal setelah batas akhir pemasukan penawaran tidak ada peserta yang memasukkan penawaran, Pokja Pemilihan dapat memperpanjang batas akhir jadwal pemasukan penawaran.</w:t>
            </w:r>
          </w:p>
          <w:p w14:paraId="0293ECE8" w14:textId="77777777" w:rsidR="004366B6" w:rsidRPr="00E27476" w:rsidRDefault="004366B6">
            <w:pPr>
              <w:pBdr>
                <w:top w:val="nil"/>
                <w:left w:val="nil"/>
                <w:bottom w:val="nil"/>
                <w:right w:val="nil"/>
                <w:between w:val="nil"/>
              </w:pBdr>
              <w:ind w:left="792"/>
              <w:jc w:val="both"/>
              <w:rPr>
                <w:rFonts w:ascii="Footlight MT Light" w:eastAsia="Gentium Basic" w:hAnsi="Footlight MT Light" w:cs="Gentium Basic"/>
                <w:color w:val="000000"/>
              </w:rPr>
            </w:pPr>
          </w:p>
          <w:p w14:paraId="7FF43002" w14:textId="77777777" w:rsidR="004366B6" w:rsidRPr="00E27476" w:rsidRDefault="007610FC" w:rsidP="00FC4021">
            <w:pPr>
              <w:numPr>
                <w:ilvl w:val="1"/>
                <w:numId w:val="26"/>
              </w:numPr>
              <w:pBdr>
                <w:top w:val="nil"/>
                <w:left w:val="nil"/>
                <w:bottom w:val="nil"/>
                <w:right w:val="nil"/>
                <w:between w:val="nil"/>
              </w:pBdr>
              <w:ind w:left="712" w:hanging="709"/>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Perpanjangan jangka waktu sebagaimana dimaksud pada angka 25.4 dilakukan pada hari yang sama dengan batas akhir pemasukan penawaran. </w:t>
            </w:r>
          </w:p>
        </w:tc>
      </w:tr>
    </w:tbl>
    <w:p w14:paraId="74C4D2BC" w14:textId="77777777" w:rsidR="004366B6" w:rsidRPr="00E27476" w:rsidRDefault="004366B6">
      <w:pPr>
        <w:rPr>
          <w:rFonts w:ascii="Footlight MT Light" w:eastAsia="Gentium Basic" w:hAnsi="Footlight MT Light" w:cs="Gentium Basic"/>
        </w:rPr>
      </w:pPr>
      <w:bookmarkStart w:id="36" w:name="_heading=h.ihv636" w:colFirst="0" w:colLast="0"/>
      <w:bookmarkEnd w:id="36"/>
    </w:p>
    <w:p w14:paraId="3DD57C6B" w14:textId="77777777" w:rsidR="004366B6" w:rsidRPr="00E27476" w:rsidRDefault="007610FC" w:rsidP="00FC4021">
      <w:pPr>
        <w:pStyle w:val="Heading1"/>
        <w:numPr>
          <w:ilvl w:val="0"/>
          <w:numId w:val="155"/>
        </w:numPr>
        <w:ind w:left="426" w:hanging="426"/>
        <w:jc w:val="both"/>
        <w:rPr>
          <w:rFonts w:ascii="Footlight MT Light" w:eastAsia="Gentium Basic" w:hAnsi="Footlight MT Light" w:cs="Gentium Basic"/>
          <w:sz w:val="24"/>
        </w:rPr>
      </w:pPr>
      <w:bookmarkStart w:id="37" w:name="_Toc69978801"/>
      <w:r w:rsidRPr="00E27476">
        <w:rPr>
          <w:rFonts w:ascii="Footlight MT Light" w:eastAsia="Gentium Basic" w:hAnsi="Footlight MT Light" w:cs="Gentium Basic"/>
          <w:sz w:val="24"/>
        </w:rPr>
        <w:t>PEMBUKAAN DAN EVALUASI PENAWARAN</w:t>
      </w:r>
      <w:bookmarkEnd w:id="37"/>
      <w:r w:rsidRPr="00E27476">
        <w:rPr>
          <w:rFonts w:ascii="Footlight MT Light" w:eastAsia="Gentium Basic" w:hAnsi="Footlight MT Light" w:cs="Gentium Basic"/>
          <w:sz w:val="24"/>
        </w:rPr>
        <w:t xml:space="preserve"> </w:t>
      </w:r>
    </w:p>
    <w:p w14:paraId="4212F41B" w14:textId="77777777" w:rsidR="004366B6" w:rsidRPr="00E27476" w:rsidRDefault="004366B6">
      <w:pPr>
        <w:jc w:val="center"/>
        <w:rPr>
          <w:rFonts w:ascii="Footlight MT Light" w:eastAsia="Gentium Basic" w:hAnsi="Footlight MT Light" w:cs="Gentium Basic"/>
        </w:rPr>
      </w:pPr>
    </w:p>
    <w:tbl>
      <w:tblPr>
        <w:tblStyle w:val="a4"/>
        <w:tblW w:w="8730" w:type="dxa"/>
        <w:tblLayout w:type="fixed"/>
        <w:tblLook w:val="0000" w:firstRow="0" w:lastRow="0" w:firstColumn="0" w:lastColumn="0" w:noHBand="0" w:noVBand="0"/>
      </w:tblPr>
      <w:tblGrid>
        <w:gridCol w:w="2160"/>
        <w:gridCol w:w="6570"/>
      </w:tblGrid>
      <w:tr w:rsidR="004366B6" w:rsidRPr="00E27476" w14:paraId="609C644E" w14:textId="77777777">
        <w:trPr>
          <w:trHeight w:val="356"/>
        </w:trPr>
        <w:tc>
          <w:tcPr>
            <w:tcW w:w="2160" w:type="dxa"/>
          </w:tcPr>
          <w:p w14:paraId="6C2B847A" w14:textId="77777777" w:rsidR="004366B6" w:rsidRPr="00E27476" w:rsidRDefault="007610FC" w:rsidP="00FC4021">
            <w:pPr>
              <w:pStyle w:val="Heading2"/>
              <w:numPr>
                <w:ilvl w:val="0"/>
                <w:numId w:val="26"/>
              </w:numPr>
              <w:ind w:left="426" w:hanging="426"/>
              <w:jc w:val="left"/>
            </w:pPr>
            <w:bookmarkStart w:id="38" w:name="_Toc69978802"/>
            <w:r w:rsidRPr="00E27476">
              <w:t xml:space="preserve">Pembukaan Dokumen Penawaran </w:t>
            </w:r>
            <w:r w:rsidRPr="00E27476">
              <w:rPr>
                <w:i/>
              </w:rPr>
              <w:t xml:space="preserve">File </w:t>
            </w:r>
            <w:r w:rsidRPr="00E27476">
              <w:t>I</w:t>
            </w:r>
            <w:bookmarkEnd w:id="38"/>
          </w:p>
        </w:tc>
        <w:tc>
          <w:tcPr>
            <w:tcW w:w="6570" w:type="dxa"/>
          </w:tcPr>
          <w:p w14:paraId="5C861FE6" w14:textId="77777777" w:rsidR="004366B6" w:rsidRPr="00E27476" w:rsidRDefault="007610FC" w:rsidP="00FC4021">
            <w:pPr>
              <w:numPr>
                <w:ilvl w:val="1"/>
                <w:numId w:val="26"/>
              </w:numPr>
              <w:pBdr>
                <w:top w:val="nil"/>
                <w:left w:val="nil"/>
                <w:bottom w:val="nil"/>
                <w:right w:val="nil"/>
                <w:between w:val="nil"/>
              </w:pBdr>
              <w:ind w:left="712" w:hanging="709"/>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Jadwal pembukaan penawaran sebagaimana tercantum dalam SPSE.</w:t>
            </w:r>
          </w:p>
          <w:p w14:paraId="2082A3D5" w14:textId="77777777" w:rsidR="004366B6" w:rsidRPr="00E27476" w:rsidRDefault="004366B6">
            <w:pPr>
              <w:pBdr>
                <w:top w:val="nil"/>
                <w:left w:val="nil"/>
                <w:bottom w:val="nil"/>
                <w:right w:val="nil"/>
                <w:between w:val="nil"/>
              </w:pBdr>
              <w:ind w:left="712"/>
              <w:jc w:val="both"/>
              <w:rPr>
                <w:rFonts w:ascii="Footlight MT Light" w:eastAsia="Gentium Basic" w:hAnsi="Footlight MT Light" w:cs="Gentium Basic"/>
                <w:color w:val="000000"/>
              </w:rPr>
            </w:pPr>
          </w:p>
          <w:p w14:paraId="4ED3DDB9" w14:textId="77777777" w:rsidR="004366B6" w:rsidRPr="00E27476" w:rsidRDefault="007610FC" w:rsidP="00FC4021">
            <w:pPr>
              <w:numPr>
                <w:ilvl w:val="1"/>
                <w:numId w:val="26"/>
              </w:numPr>
              <w:pBdr>
                <w:top w:val="nil"/>
                <w:left w:val="nil"/>
                <w:bottom w:val="nil"/>
                <w:right w:val="nil"/>
                <w:between w:val="nil"/>
              </w:pBdr>
              <w:ind w:left="712" w:hanging="709"/>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Pada tahap pembukaan penawaran, Pokja Pemilihan mengunduh (</w:t>
            </w:r>
            <w:r w:rsidRPr="00E27476">
              <w:rPr>
                <w:rFonts w:ascii="Footlight MT Light" w:eastAsia="Gentium Basic" w:hAnsi="Footlight MT Light" w:cs="Gentium Basic"/>
                <w:i/>
                <w:color w:val="000000"/>
              </w:rPr>
              <w:t>download</w:t>
            </w:r>
            <w:r w:rsidRPr="00E27476">
              <w:rPr>
                <w:rFonts w:ascii="Footlight MT Light" w:eastAsia="Gentium Basic" w:hAnsi="Footlight MT Light" w:cs="Gentium Basic"/>
                <w:color w:val="000000"/>
              </w:rPr>
              <w:t xml:space="preserve">) dan melakukan dekripsi </w:t>
            </w:r>
            <w:r w:rsidRPr="00E27476">
              <w:rPr>
                <w:rFonts w:ascii="Footlight MT Light" w:eastAsia="Gentium Basic" w:hAnsi="Footlight MT Light" w:cs="Gentium Basic"/>
                <w:i/>
                <w:color w:val="000000"/>
              </w:rPr>
              <w:t>file</w:t>
            </w:r>
            <w:r w:rsidRPr="00E27476">
              <w:rPr>
                <w:rFonts w:ascii="Footlight MT Light" w:eastAsia="Gentium Basic" w:hAnsi="Footlight MT Light" w:cs="Gentium Basic"/>
                <w:color w:val="000000"/>
              </w:rPr>
              <w:t xml:space="preserve"> Dokumen Penawaran dengan menggunakan sistem pengaman dokumen sesuai waktu yang telah ditetapkan.</w:t>
            </w:r>
          </w:p>
          <w:p w14:paraId="30EDD6A7" w14:textId="77777777" w:rsidR="004366B6" w:rsidRPr="00E27476" w:rsidRDefault="004366B6">
            <w:pPr>
              <w:pBdr>
                <w:top w:val="nil"/>
                <w:left w:val="nil"/>
                <w:bottom w:val="nil"/>
                <w:right w:val="nil"/>
                <w:between w:val="nil"/>
              </w:pBdr>
              <w:ind w:left="720"/>
              <w:rPr>
                <w:rFonts w:ascii="Footlight MT Light" w:eastAsia="Gentium Basic" w:hAnsi="Footlight MT Light" w:cs="Gentium Basic"/>
                <w:color w:val="000000"/>
              </w:rPr>
            </w:pPr>
          </w:p>
          <w:p w14:paraId="2F509358" w14:textId="77777777" w:rsidR="004366B6" w:rsidRPr="00E27476" w:rsidRDefault="007610FC" w:rsidP="00FC4021">
            <w:pPr>
              <w:numPr>
                <w:ilvl w:val="1"/>
                <w:numId w:val="26"/>
              </w:numPr>
              <w:pBdr>
                <w:top w:val="nil"/>
                <w:left w:val="nil"/>
                <w:bottom w:val="nil"/>
                <w:right w:val="nil"/>
                <w:between w:val="nil"/>
              </w:pBdr>
              <w:ind w:left="712" w:hanging="709"/>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Terhadap Dokumen Penawaran yang tidak dapat dibuka (didekripsi), Pokja Pemilihan menyampaikan Dokumen Penawaran tersebut kepada LPSE untuk mendapat keterangan bahwa Dokumen yang bersangkutan tidak dapat dibuka dan bila dianggap perlu LPSE dapat menyampaikan Dokumen Penawaran tersebut kepada LKPP.</w:t>
            </w:r>
          </w:p>
          <w:p w14:paraId="4131662B" w14:textId="77777777" w:rsidR="004366B6" w:rsidRPr="00E27476" w:rsidRDefault="004366B6">
            <w:pPr>
              <w:pBdr>
                <w:top w:val="nil"/>
                <w:left w:val="nil"/>
                <w:bottom w:val="nil"/>
                <w:right w:val="nil"/>
                <w:between w:val="nil"/>
              </w:pBdr>
              <w:tabs>
                <w:tab w:val="left" w:pos="959"/>
              </w:tabs>
              <w:ind w:left="959"/>
              <w:jc w:val="both"/>
              <w:rPr>
                <w:rFonts w:ascii="Footlight MT Light" w:eastAsia="Gentium Basic" w:hAnsi="Footlight MT Light" w:cs="Gentium Basic"/>
                <w:color w:val="000000"/>
              </w:rPr>
            </w:pPr>
          </w:p>
          <w:p w14:paraId="1F29593D" w14:textId="77777777" w:rsidR="004366B6" w:rsidRPr="00E27476" w:rsidRDefault="007610FC" w:rsidP="00FC4021">
            <w:pPr>
              <w:numPr>
                <w:ilvl w:val="1"/>
                <w:numId w:val="26"/>
              </w:numPr>
              <w:pBdr>
                <w:top w:val="nil"/>
                <w:left w:val="nil"/>
                <w:bottom w:val="nil"/>
                <w:right w:val="nil"/>
                <w:between w:val="nil"/>
              </w:pBdr>
              <w:ind w:left="712" w:hanging="709"/>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Berdasarkan keterangan dari LPSE, apabila Dokumen Penawaran tidak dapat dibuka/didekripsi maka Pokja Pemilihan dapat menetapkan bahwa Dokumen Penawaran tersebut tidak memenuhi syarat sebagai penawaran dan peserta yang mengirimkan Dokumen Penawaran tersebut dianggap tidak memasukkan penawaran. Apabila dapat dibuka, maka Pokja Pemilihan </w:t>
            </w:r>
            <w:r w:rsidRPr="00E27476">
              <w:rPr>
                <w:rFonts w:ascii="Footlight MT Light" w:eastAsia="Gentium Basic" w:hAnsi="Footlight MT Light" w:cs="Gentium Basic"/>
                <w:color w:val="000000"/>
              </w:rPr>
              <w:lastRenderedPageBreak/>
              <w:t>akan melanjutkan proses atas penawaran yang bersangkutan.</w:t>
            </w:r>
          </w:p>
          <w:p w14:paraId="105135EE" w14:textId="77777777" w:rsidR="004366B6" w:rsidRPr="00E27476" w:rsidRDefault="004366B6">
            <w:pPr>
              <w:pBdr>
                <w:top w:val="nil"/>
                <w:left w:val="nil"/>
                <w:bottom w:val="nil"/>
                <w:right w:val="nil"/>
                <w:between w:val="nil"/>
              </w:pBdr>
              <w:ind w:left="792"/>
              <w:jc w:val="both"/>
              <w:rPr>
                <w:rFonts w:ascii="Footlight MT Light" w:eastAsia="Gentium Basic" w:hAnsi="Footlight MT Light" w:cs="Gentium Basic"/>
                <w:color w:val="000000"/>
              </w:rPr>
            </w:pPr>
          </w:p>
          <w:p w14:paraId="168EAADA" w14:textId="77777777" w:rsidR="004366B6" w:rsidRPr="00E27476" w:rsidRDefault="007610FC" w:rsidP="00FC4021">
            <w:pPr>
              <w:numPr>
                <w:ilvl w:val="1"/>
                <w:numId w:val="26"/>
              </w:numPr>
              <w:pBdr>
                <w:top w:val="nil"/>
                <w:left w:val="nil"/>
                <w:bottom w:val="nil"/>
                <w:right w:val="nil"/>
                <w:between w:val="nil"/>
              </w:pBdr>
              <w:ind w:left="712" w:hanging="709"/>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Dinyatakan sebagai penawaran yang masuk apabila Dokumen Penawaran sebagaimana dimaksud pada IKP 17.1 terpenuhi. Surat pengunduran diri (misalnya) tidak termasuk sebagai penawaran.</w:t>
            </w:r>
          </w:p>
          <w:p w14:paraId="7A3D3A4B" w14:textId="77777777" w:rsidR="004366B6" w:rsidRPr="00E27476" w:rsidRDefault="004366B6">
            <w:pPr>
              <w:pBdr>
                <w:top w:val="nil"/>
                <w:left w:val="nil"/>
                <w:bottom w:val="nil"/>
                <w:right w:val="nil"/>
                <w:between w:val="nil"/>
              </w:pBdr>
              <w:ind w:left="720"/>
              <w:rPr>
                <w:rFonts w:ascii="Footlight MT Light" w:eastAsia="Gentium Basic" w:hAnsi="Footlight MT Light" w:cs="Gentium Basic"/>
                <w:color w:val="000000"/>
              </w:rPr>
            </w:pPr>
          </w:p>
          <w:p w14:paraId="19F24BEE" w14:textId="77777777" w:rsidR="004366B6" w:rsidRPr="00E27476" w:rsidRDefault="007610FC" w:rsidP="00FC4021">
            <w:pPr>
              <w:numPr>
                <w:ilvl w:val="1"/>
                <w:numId w:val="26"/>
              </w:numPr>
              <w:pBdr>
                <w:top w:val="nil"/>
                <w:left w:val="nil"/>
                <w:bottom w:val="nil"/>
                <w:right w:val="nil"/>
                <w:between w:val="nil"/>
              </w:pBdr>
              <w:ind w:left="712" w:hanging="709"/>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Apabila penawaran yang masuk hanya 1 (satu), maka Tender dilanjutkan dengan evaluasi administrasi, teknis, dan kualifikasi serta apabila memenuhi persyaratan, maka dilanjutkan dengan klarifikasi dan negosiasi teknis dan harga.</w:t>
            </w:r>
          </w:p>
          <w:p w14:paraId="7F57A686" w14:textId="77777777" w:rsidR="004366B6" w:rsidRPr="00E27476" w:rsidRDefault="004366B6">
            <w:pPr>
              <w:jc w:val="both"/>
              <w:rPr>
                <w:rFonts w:ascii="Footlight MT Light" w:eastAsia="Gentium Basic" w:hAnsi="Footlight MT Light" w:cs="Gentium Basic"/>
              </w:rPr>
            </w:pPr>
          </w:p>
        </w:tc>
      </w:tr>
      <w:tr w:rsidR="004366B6" w:rsidRPr="00E27476" w14:paraId="4B94682F" w14:textId="77777777">
        <w:trPr>
          <w:trHeight w:val="807"/>
        </w:trPr>
        <w:tc>
          <w:tcPr>
            <w:tcW w:w="2160" w:type="dxa"/>
          </w:tcPr>
          <w:p w14:paraId="6AC0E777" w14:textId="77777777" w:rsidR="004366B6" w:rsidRPr="00E27476" w:rsidRDefault="007610FC" w:rsidP="00FC4021">
            <w:pPr>
              <w:pStyle w:val="Heading2"/>
              <w:numPr>
                <w:ilvl w:val="0"/>
                <w:numId w:val="26"/>
              </w:numPr>
              <w:ind w:left="426" w:hanging="426"/>
              <w:jc w:val="left"/>
            </w:pPr>
            <w:bookmarkStart w:id="39" w:name="_Toc69978803"/>
            <w:r w:rsidRPr="00E27476">
              <w:lastRenderedPageBreak/>
              <w:t xml:space="preserve">Evaluasi  Penawaran </w:t>
            </w:r>
            <w:r w:rsidRPr="00E27476">
              <w:rPr>
                <w:i/>
              </w:rPr>
              <w:t xml:space="preserve">File </w:t>
            </w:r>
            <w:r w:rsidRPr="00E27476">
              <w:t>I</w:t>
            </w:r>
            <w:bookmarkEnd w:id="39"/>
          </w:p>
          <w:p w14:paraId="057CA5FD" w14:textId="77777777" w:rsidR="004366B6" w:rsidRPr="00E27476" w:rsidRDefault="004366B6">
            <w:pPr>
              <w:ind w:left="426" w:hanging="426"/>
              <w:rPr>
                <w:rFonts w:ascii="Footlight MT Light" w:eastAsia="Gentium Basic" w:hAnsi="Footlight MT Light" w:cs="Gentium Basic"/>
                <w:b/>
              </w:rPr>
            </w:pPr>
          </w:p>
          <w:p w14:paraId="19F881A7" w14:textId="77777777" w:rsidR="004366B6" w:rsidRPr="00E27476" w:rsidRDefault="004366B6">
            <w:pPr>
              <w:ind w:left="426" w:hanging="426"/>
              <w:rPr>
                <w:rFonts w:ascii="Footlight MT Light" w:eastAsia="Gentium Basic" w:hAnsi="Footlight MT Light" w:cs="Gentium Basic"/>
                <w:b/>
              </w:rPr>
            </w:pPr>
          </w:p>
          <w:p w14:paraId="6D92939F" w14:textId="77777777" w:rsidR="004366B6" w:rsidRPr="00E27476" w:rsidRDefault="004366B6">
            <w:pPr>
              <w:ind w:left="426" w:hanging="426"/>
              <w:rPr>
                <w:rFonts w:ascii="Footlight MT Light" w:eastAsia="Gentium Basic" w:hAnsi="Footlight MT Light" w:cs="Gentium Basic"/>
                <w:b/>
              </w:rPr>
            </w:pPr>
          </w:p>
          <w:p w14:paraId="2B361E31" w14:textId="77777777" w:rsidR="004366B6" w:rsidRPr="00E27476" w:rsidRDefault="004366B6">
            <w:pPr>
              <w:ind w:left="426" w:hanging="426"/>
              <w:rPr>
                <w:rFonts w:ascii="Footlight MT Light" w:eastAsia="Gentium Basic" w:hAnsi="Footlight MT Light" w:cs="Gentium Basic"/>
                <w:b/>
              </w:rPr>
            </w:pPr>
          </w:p>
          <w:p w14:paraId="56311923" w14:textId="77777777" w:rsidR="004366B6" w:rsidRPr="00E27476" w:rsidRDefault="004366B6">
            <w:pPr>
              <w:ind w:left="426" w:hanging="426"/>
              <w:rPr>
                <w:rFonts w:ascii="Footlight MT Light" w:eastAsia="Gentium Basic" w:hAnsi="Footlight MT Light" w:cs="Gentium Basic"/>
                <w:b/>
              </w:rPr>
            </w:pPr>
          </w:p>
          <w:p w14:paraId="349E3DAA" w14:textId="77777777" w:rsidR="004366B6" w:rsidRPr="00E27476" w:rsidRDefault="004366B6">
            <w:pPr>
              <w:ind w:left="426" w:hanging="426"/>
              <w:rPr>
                <w:rFonts w:ascii="Footlight MT Light" w:eastAsia="Gentium Basic" w:hAnsi="Footlight MT Light" w:cs="Gentium Basic"/>
                <w:b/>
              </w:rPr>
            </w:pPr>
          </w:p>
          <w:p w14:paraId="35B07674" w14:textId="77777777" w:rsidR="004366B6" w:rsidRPr="00E27476" w:rsidRDefault="004366B6">
            <w:pPr>
              <w:ind w:left="426" w:hanging="426"/>
              <w:rPr>
                <w:rFonts w:ascii="Footlight MT Light" w:eastAsia="Gentium Basic" w:hAnsi="Footlight MT Light" w:cs="Gentium Basic"/>
                <w:b/>
              </w:rPr>
            </w:pPr>
          </w:p>
          <w:p w14:paraId="4DBD15DC" w14:textId="77777777" w:rsidR="004366B6" w:rsidRPr="00E27476" w:rsidRDefault="004366B6">
            <w:pPr>
              <w:ind w:left="426" w:hanging="426"/>
              <w:rPr>
                <w:rFonts w:ascii="Footlight MT Light" w:eastAsia="Gentium Basic" w:hAnsi="Footlight MT Light" w:cs="Gentium Basic"/>
                <w:b/>
              </w:rPr>
            </w:pPr>
          </w:p>
          <w:p w14:paraId="69FC6AF7" w14:textId="77777777" w:rsidR="004366B6" w:rsidRPr="00E27476" w:rsidRDefault="004366B6">
            <w:pPr>
              <w:ind w:left="426" w:hanging="426"/>
              <w:rPr>
                <w:rFonts w:ascii="Footlight MT Light" w:eastAsia="Gentium Basic" w:hAnsi="Footlight MT Light" w:cs="Gentium Basic"/>
                <w:b/>
              </w:rPr>
            </w:pPr>
          </w:p>
          <w:p w14:paraId="13A081F7" w14:textId="77777777" w:rsidR="004366B6" w:rsidRPr="00E27476" w:rsidRDefault="004366B6">
            <w:pPr>
              <w:ind w:left="426" w:hanging="426"/>
              <w:rPr>
                <w:rFonts w:ascii="Footlight MT Light" w:eastAsia="Gentium Basic" w:hAnsi="Footlight MT Light" w:cs="Gentium Basic"/>
                <w:b/>
              </w:rPr>
            </w:pPr>
          </w:p>
          <w:p w14:paraId="0FA69A5B" w14:textId="77777777" w:rsidR="004366B6" w:rsidRPr="00E27476" w:rsidRDefault="004366B6">
            <w:pPr>
              <w:ind w:left="426" w:hanging="426"/>
              <w:rPr>
                <w:rFonts w:ascii="Footlight MT Light" w:eastAsia="Gentium Basic" w:hAnsi="Footlight MT Light" w:cs="Gentium Basic"/>
                <w:b/>
              </w:rPr>
            </w:pPr>
          </w:p>
          <w:p w14:paraId="057C3C53" w14:textId="77777777" w:rsidR="004366B6" w:rsidRPr="00E27476" w:rsidRDefault="004366B6">
            <w:pPr>
              <w:ind w:left="426" w:hanging="426"/>
              <w:rPr>
                <w:rFonts w:ascii="Footlight MT Light" w:eastAsia="Gentium Basic" w:hAnsi="Footlight MT Light" w:cs="Gentium Basic"/>
                <w:b/>
              </w:rPr>
            </w:pPr>
          </w:p>
          <w:p w14:paraId="0A22F686" w14:textId="77777777" w:rsidR="004366B6" w:rsidRPr="00E27476" w:rsidRDefault="004366B6">
            <w:pPr>
              <w:ind w:left="426" w:hanging="426"/>
              <w:rPr>
                <w:rFonts w:ascii="Footlight MT Light" w:eastAsia="Gentium Basic" w:hAnsi="Footlight MT Light" w:cs="Gentium Basic"/>
                <w:b/>
              </w:rPr>
            </w:pPr>
          </w:p>
          <w:p w14:paraId="7A583942" w14:textId="77777777" w:rsidR="004366B6" w:rsidRPr="00E27476" w:rsidRDefault="004366B6">
            <w:pPr>
              <w:ind w:left="426" w:hanging="426"/>
              <w:rPr>
                <w:rFonts w:ascii="Footlight MT Light" w:eastAsia="Gentium Basic" w:hAnsi="Footlight MT Light" w:cs="Gentium Basic"/>
                <w:b/>
              </w:rPr>
            </w:pPr>
          </w:p>
          <w:p w14:paraId="25999D3A" w14:textId="77777777" w:rsidR="004366B6" w:rsidRPr="00E27476" w:rsidRDefault="004366B6">
            <w:pPr>
              <w:ind w:left="426" w:hanging="426"/>
              <w:rPr>
                <w:rFonts w:ascii="Footlight MT Light" w:eastAsia="Gentium Basic" w:hAnsi="Footlight MT Light" w:cs="Gentium Basic"/>
                <w:b/>
              </w:rPr>
            </w:pPr>
          </w:p>
          <w:p w14:paraId="1131847A" w14:textId="77777777" w:rsidR="004366B6" w:rsidRPr="00E27476" w:rsidRDefault="004366B6">
            <w:pPr>
              <w:ind w:left="426" w:hanging="426"/>
              <w:rPr>
                <w:rFonts w:ascii="Footlight MT Light" w:eastAsia="Gentium Basic" w:hAnsi="Footlight MT Light" w:cs="Gentium Basic"/>
                <w:b/>
              </w:rPr>
            </w:pPr>
          </w:p>
          <w:p w14:paraId="33B3FDF5" w14:textId="77777777" w:rsidR="004366B6" w:rsidRPr="00E27476" w:rsidRDefault="004366B6">
            <w:pPr>
              <w:ind w:left="426" w:hanging="426"/>
              <w:rPr>
                <w:rFonts w:ascii="Footlight MT Light" w:eastAsia="Gentium Basic" w:hAnsi="Footlight MT Light" w:cs="Gentium Basic"/>
                <w:b/>
              </w:rPr>
            </w:pPr>
          </w:p>
          <w:p w14:paraId="1B227E57" w14:textId="77777777" w:rsidR="004366B6" w:rsidRPr="00E27476" w:rsidRDefault="004366B6">
            <w:pPr>
              <w:ind w:left="426" w:hanging="426"/>
              <w:rPr>
                <w:rFonts w:ascii="Footlight MT Light" w:eastAsia="Gentium Basic" w:hAnsi="Footlight MT Light" w:cs="Gentium Basic"/>
                <w:b/>
              </w:rPr>
            </w:pPr>
          </w:p>
          <w:p w14:paraId="15559D62" w14:textId="77777777" w:rsidR="004366B6" w:rsidRPr="00E27476" w:rsidRDefault="004366B6">
            <w:pPr>
              <w:ind w:left="426" w:hanging="426"/>
              <w:rPr>
                <w:rFonts w:ascii="Footlight MT Light" w:eastAsia="Gentium Basic" w:hAnsi="Footlight MT Light" w:cs="Gentium Basic"/>
                <w:b/>
              </w:rPr>
            </w:pPr>
          </w:p>
          <w:p w14:paraId="108380E9" w14:textId="77777777" w:rsidR="004366B6" w:rsidRPr="00E27476" w:rsidRDefault="004366B6">
            <w:pPr>
              <w:ind w:left="426" w:hanging="426"/>
              <w:rPr>
                <w:rFonts w:ascii="Footlight MT Light" w:eastAsia="Gentium Basic" w:hAnsi="Footlight MT Light" w:cs="Gentium Basic"/>
                <w:b/>
              </w:rPr>
            </w:pPr>
          </w:p>
          <w:p w14:paraId="1FF528FD" w14:textId="77777777" w:rsidR="004366B6" w:rsidRPr="00E27476" w:rsidRDefault="004366B6">
            <w:pPr>
              <w:ind w:left="426" w:hanging="426"/>
              <w:rPr>
                <w:rFonts w:ascii="Footlight MT Light" w:eastAsia="Gentium Basic" w:hAnsi="Footlight MT Light" w:cs="Gentium Basic"/>
                <w:b/>
              </w:rPr>
            </w:pPr>
          </w:p>
          <w:p w14:paraId="1B322A2F" w14:textId="77777777" w:rsidR="004366B6" w:rsidRPr="00E27476" w:rsidRDefault="004366B6">
            <w:pPr>
              <w:ind w:left="426" w:hanging="426"/>
              <w:rPr>
                <w:rFonts w:ascii="Footlight MT Light" w:eastAsia="Gentium Basic" w:hAnsi="Footlight MT Light" w:cs="Gentium Basic"/>
                <w:b/>
              </w:rPr>
            </w:pPr>
          </w:p>
          <w:p w14:paraId="6E89105B" w14:textId="77777777" w:rsidR="004366B6" w:rsidRPr="00E27476" w:rsidRDefault="004366B6">
            <w:pPr>
              <w:ind w:left="426" w:hanging="426"/>
              <w:rPr>
                <w:rFonts w:ascii="Footlight MT Light" w:eastAsia="Gentium Basic" w:hAnsi="Footlight MT Light" w:cs="Gentium Basic"/>
                <w:b/>
              </w:rPr>
            </w:pPr>
          </w:p>
          <w:p w14:paraId="1B45779C" w14:textId="77777777" w:rsidR="004366B6" w:rsidRPr="00E27476" w:rsidRDefault="004366B6">
            <w:pPr>
              <w:ind w:left="426" w:hanging="426"/>
              <w:rPr>
                <w:rFonts w:ascii="Footlight MT Light" w:eastAsia="Gentium Basic" w:hAnsi="Footlight MT Light" w:cs="Gentium Basic"/>
                <w:b/>
              </w:rPr>
            </w:pPr>
          </w:p>
          <w:p w14:paraId="530A5B96" w14:textId="77777777" w:rsidR="004366B6" w:rsidRPr="00E27476" w:rsidRDefault="004366B6">
            <w:pPr>
              <w:ind w:left="426" w:hanging="426"/>
              <w:rPr>
                <w:rFonts w:ascii="Footlight MT Light" w:eastAsia="Gentium Basic" w:hAnsi="Footlight MT Light" w:cs="Gentium Basic"/>
                <w:b/>
              </w:rPr>
            </w:pPr>
          </w:p>
          <w:p w14:paraId="4F686102" w14:textId="77777777" w:rsidR="004366B6" w:rsidRPr="00E27476" w:rsidRDefault="004366B6">
            <w:pPr>
              <w:ind w:left="426" w:hanging="426"/>
              <w:rPr>
                <w:rFonts w:ascii="Footlight MT Light" w:eastAsia="Gentium Basic" w:hAnsi="Footlight MT Light" w:cs="Gentium Basic"/>
                <w:b/>
              </w:rPr>
            </w:pPr>
          </w:p>
          <w:p w14:paraId="725E698F" w14:textId="77777777" w:rsidR="004366B6" w:rsidRPr="00E27476" w:rsidRDefault="004366B6">
            <w:pPr>
              <w:ind w:left="426" w:hanging="426"/>
              <w:rPr>
                <w:rFonts w:ascii="Footlight MT Light" w:eastAsia="Gentium Basic" w:hAnsi="Footlight MT Light" w:cs="Gentium Basic"/>
                <w:b/>
              </w:rPr>
            </w:pPr>
          </w:p>
          <w:p w14:paraId="2B047901" w14:textId="77777777" w:rsidR="004366B6" w:rsidRPr="00E27476" w:rsidRDefault="004366B6">
            <w:pPr>
              <w:ind w:left="426" w:hanging="426"/>
              <w:rPr>
                <w:rFonts w:ascii="Footlight MT Light" w:eastAsia="Gentium Basic" w:hAnsi="Footlight MT Light" w:cs="Gentium Basic"/>
                <w:b/>
              </w:rPr>
            </w:pPr>
          </w:p>
          <w:p w14:paraId="65A2DE1F" w14:textId="77777777" w:rsidR="004366B6" w:rsidRPr="00E27476" w:rsidRDefault="004366B6">
            <w:pPr>
              <w:ind w:left="426" w:hanging="426"/>
              <w:rPr>
                <w:rFonts w:ascii="Footlight MT Light" w:eastAsia="Gentium Basic" w:hAnsi="Footlight MT Light" w:cs="Gentium Basic"/>
                <w:b/>
              </w:rPr>
            </w:pPr>
          </w:p>
          <w:p w14:paraId="34304565" w14:textId="77777777" w:rsidR="004366B6" w:rsidRPr="00E27476" w:rsidRDefault="004366B6">
            <w:pPr>
              <w:ind w:left="426" w:hanging="426"/>
              <w:rPr>
                <w:rFonts w:ascii="Footlight MT Light" w:eastAsia="Gentium Basic" w:hAnsi="Footlight MT Light" w:cs="Gentium Basic"/>
                <w:b/>
              </w:rPr>
            </w:pPr>
          </w:p>
          <w:p w14:paraId="3AE31061" w14:textId="77777777" w:rsidR="004366B6" w:rsidRPr="00E27476" w:rsidRDefault="004366B6">
            <w:pPr>
              <w:ind w:left="426" w:hanging="426"/>
              <w:rPr>
                <w:rFonts w:ascii="Footlight MT Light" w:eastAsia="Gentium Basic" w:hAnsi="Footlight MT Light" w:cs="Gentium Basic"/>
                <w:b/>
              </w:rPr>
            </w:pPr>
          </w:p>
          <w:p w14:paraId="33F8272A" w14:textId="77777777" w:rsidR="004366B6" w:rsidRPr="00E27476" w:rsidRDefault="004366B6">
            <w:pPr>
              <w:ind w:left="426" w:hanging="426"/>
              <w:rPr>
                <w:rFonts w:ascii="Footlight MT Light" w:eastAsia="Gentium Basic" w:hAnsi="Footlight MT Light" w:cs="Gentium Basic"/>
                <w:b/>
              </w:rPr>
            </w:pPr>
          </w:p>
          <w:p w14:paraId="52034C80" w14:textId="77777777" w:rsidR="004366B6" w:rsidRPr="00E27476" w:rsidRDefault="004366B6">
            <w:pPr>
              <w:ind w:left="426" w:hanging="426"/>
              <w:rPr>
                <w:rFonts w:ascii="Footlight MT Light" w:eastAsia="Gentium Basic" w:hAnsi="Footlight MT Light" w:cs="Gentium Basic"/>
                <w:b/>
              </w:rPr>
            </w:pPr>
          </w:p>
          <w:p w14:paraId="639AA6F6" w14:textId="77777777" w:rsidR="004366B6" w:rsidRPr="00E27476" w:rsidRDefault="004366B6">
            <w:pPr>
              <w:ind w:left="426" w:hanging="426"/>
              <w:rPr>
                <w:rFonts w:ascii="Footlight MT Light" w:eastAsia="Gentium Basic" w:hAnsi="Footlight MT Light" w:cs="Gentium Basic"/>
                <w:b/>
              </w:rPr>
            </w:pPr>
          </w:p>
          <w:p w14:paraId="3F040AC0" w14:textId="77777777" w:rsidR="004366B6" w:rsidRPr="00E27476" w:rsidRDefault="004366B6">
            <w:pPr>
              <w:ind w:left="426" w:hanging="426"/>
              <w:rPr>
                <w:rFonts w:ascii="Footlight MT Light" w:eastAsia="Gentium Basic" w:hAnsi="Footlight MT Light" w:cs="Gentium Basic"/>
                <w:b/>
              </w:rPr>
            </w:pPr>
          </w:p>
          <w:p w14:paraId="191D4A5C" w14:textId="77777777" w:rsidR="004366B6" w:rsidRPr="00E27476" w:rsidRDefault="004366B6">
            <w:pPr>
              <w:ind w:left="426" w:hanging="426"/>
              <w:rPr>
                <w:rFonts w:ascii="Footlight MT Light" w:eastAsia="Gentium Basic" w:hAnsi="Footlight MT Light" w:cs="Gentium Basic"/>
                <w:b/>
              </w:rPr>
            </w:pPr>
          </w:p>
          <w:p w14:paraId="13BA6066" w14:textId="77777777" w:rsidR="004366B6" w:rsidRPr="00E27476" w:rsidRDefault="004366B6">
            <w:pPr>
              <w:ind w:left="426" w:hanging="426"/>
              <w:rPr>
                <w:rFonts w:ascii="Footlight MT Light" w:eastAsia="Gentium Basic" w:hAnsi="Footlight MT Light" w:cs="Gentium Basic"/>
                <w:b/>
              </w:rPr>
            </w:pPr>
          </w:p>
          <w:p w14:paraId="7010ECA3" w14:textId="77777777" w:rsidR="004366B6" w:rsidRPr="00E27476" w:rsidRDefault="004366B6">
            <w:pPr>
              <w:ind w:left="426" w:hanging="426"/>
              <w:rPr>
                <w:rFonts w:ascii="Footlight MT Light" w:eastAsia="Gentium Basic" w:hAnsi="Footlight MT Light" w:cs="Gentium Basic"/>
                <w:b/>
              </w:rPr>
            </w:pPr>
          </w:p>
          <w:p w14:paraId="54532346" w14:textId="77777777" w:rsidR="004366B6" w:rsidRPr="00E27476" w:rsidRDefault="004366B6">
            <w:pPr>
              <w:ind w:left="426" w:hanging="426"/>
              <w:rPr>
                <w:rFonts w:ascii="Footlight MT Light" w:eastAsia="Gentium Basic" w:hAnsi="Footlight MT Light" w:cs="Gentium Basic"/>
                <w:b/>
              </w:rPr>
            </w:pPr>
          </w:p>
          <w:p w14:paraId="147D0A3A" w14:textId="77777777" w:rsidR="004366B6" w:rsidRPr="00E27476" w:rsidRDefault="004366B6">
            <w:pPr>
              <w:ind w:left="426" w:hanging="426"/>
              <w:rPr>
                <w:rFonts w:ascii="Footlight MT Light" w:eastAsia="Gentium Basic" w:hAnsi="Footlight MT Light" w:cs="Gentium Basic"/>
                <w:b/>
              </w:rPr>
            </w:pPr>
          </w:p>
          <w:p w14:paraId="1BFE05B9" w14:textId="77777777" w:rsidR="004366B6" w:rsidRPr="00E27476" w:rsidRDefault="004366B6">
            <w:pPr>
              <w:ind w:left="426" w:hanging="426"/>
              <w:rPr>
                <w:rFonts w:ascii="Footlight MT Light" w:eastAsia="Gentium Basic" w:hAnsi="Footlight MT Light" w:cs="Gentium Basic"/>
                <w:b/>
              </w:rPr>
            </w:pPr>
          </w:p>
          <w:p w14:paraId="7B2E5BF3" w14:textId="77777777" w:rsidR="004366B6" w:rsidRPr="00E27476" w:rsidRDefault="004366B6">
            <w:pPr>
              <w:ind w:left="426" w:hanging="426"/>
              <w:rPr>
                <w:rFonts w:ascii="Footlight MT Light" w:eastAsia="Gentium Basic" w:hAnsi="Footlight MT Light" w:cs="Gentium Basic"/>
                <w:b/>
              </w:rPr>
            </w:pPr>
          </w:p>
          <w:p w14:paraId="3C8A8000" w14:textId="77777777" w:rsidR="004366B6" w:rsidRPr="00E27476" w:rsidRDefault="004366B6">
            <w:pPr>
              <w:ind w:left="426" w:hanging="426"/>
              <w:rPr>
                <w:rFonts w:ascii="Footlight MT Light" w:eastAsia="Gentium Basic" w:hAnsi="Footlight MT Light" w:cs="Gentium Basic"/>
                <w:b/>
              </w:rPr>
            </w:pPr>
          </w:p>
          <w:p w14:paraId="285D4A41" w14:textId="77777777" w:rsidR="004366B6" w:rsidRPr="00E27476" w:rsidRDefault="004366B6">
            <w:pPr>
              <w:ind w:left="426" w:hanging="426"/>
              <w:rPr>
                <w:rFonts w:ascii="Footlight MT Light" w:eastAsia="Gentium Basic" w:hAnsi="Footlight MT Light" w:cs="Gentium Basic"/>
                <w:b/>
              </w:rPr>
            </w:pPr>
          </w:p>
          <w:p w14:paraId="1DF679AE" w14:textId="77777777" w:rsidR="004366B6" w:rsidRPr="00E27476" w:rsidRDefault="004366B6">
            <w:pPr>
              <w:ind w:left="426" w:hanging="426"/>
              <w:rPr>
                <w:rFonts w:ascii="Footlight MT Light" w:eastAsia="Gentium Basic" w:hAnsi="Footlight MT Light" w:cs="Gentium Basic"/>
                <w:b/>
              </w:rPr>
            </w:pPr>
          </w:p>
          <w:p w14:paraId="13A6C86D" w14:textId="77777777" w:rsidR="004366B6" w:rsidRPr="00E27476" w:rsidRDefault="004366B6">
            <w:pPr>
              <w:ind w:left="426" w:hanging="426"/>
              <w:rPr>
                <w:rFonts w:ascii="Footlight MT Light" w:eastAsia="Gentium Basic" w:hAnsi="Footlight MT Light" w:cs="Gentium Basic"/>
                <w:b/>
              </w:rPr>
            </w:pPr>
          </w:p>
          <w:p w14:paraId="0063CAA1" w14:textId="77777777" w:rsidR="004366B6" w:rsidRPr="00E27476" w:rsidRDefault="004366B6">
            <w:pPr>
              <w:ind w:left="426" w:hanging="426"/>
              <w:rPr>
                <w:rFonts w:ascii="Footlight MT Light" w:eastAsia="Gentium Basic" w:hAnsi="Footlight MT Light" w:cs="Gentium Basic"/>
                <w:b/>
              </w:rPr>
            </w:pPr>
          </w:p>
          <w:p w14:paraId="0F612B7A" w14:textId="77777777" w:rsidR="004366B6" w:rsidRPr="00E27476" w:rsidRDefault="004366B6">
            <w:pPr>
              <w:ind w:left="426" w:hanging="426"/>
              <w:rPr>
                <w:rFonts w:ascii="Footlight MT Light" w:eastAsia="Gentium Basic" w:hAnsi="Footlight MT Light" w:cs="Gentium Basic"/>
                <w:b/>
              </w:rPr>
            </w:pPr>
          </w:p>
          <w:p w14:paraId="1DCDA883" w14:textId="77777777" w:rsidR="004366B6" w:rsidRPr="00E27476" w:rsidRDefault="004366B6">
            <w:pPr>
              <w:ind w:left="426" w:hanging="426"/>
              <w:rPr>
                <w:rFonts w:ascii="Footlight MT Light" w:eastAsia="Gentium Basic" w:hAnsi="Footlight MT Light" w:cs="Gentium Basic"/>
                <w:b/>
              </w:rPr>
            </w:pPr>
          </w:p>
          <w:p w14:paraId="75C66C7B" w14:textId="77777777" w:rsidR="004366B6" w:rsidRPr="00E27476" w:rsidRDefault="004366B6">
            <w:pPr>
              <w:ind w:left="426" w:hanging="426"/>
              <w:rPr>
                <w:rFonts w:ascii="Footlight MT Light" w:eastAsia="Gentium Basic" w:hAnsi="Footlight MT Light" w:cs="Gentium Basic"/>
                <w:b/>
              </w:rPr>
            </w:pPr>
          </w:p>
          <w:p w14:paraId="583C9442" w14:textId="77777777" w:rsidR="004366B6" w:rsidRPr="00E27476" w:rsidRDefault="004366B6">
            <w:pPr>
              <w:ind w:left="426" w:hanging="426"/>
              <w:rPr>
                <w:rFonts w:ascii="Footlight MT Light" w:eastAsia="Gentium Basic" w:hAnsi="Footlight MT Light" w:cs="Gentium Basic"/>
                <w:b/>
              </w:rPr>
            </w:pPr>
          </w:p>
          <w:p w14:paraId="27107F45" w14:textId="77777777" w:rsidR="004366B6" w:rsidRPr="00E27476" w:rsidRDefault="004366B6">
            <w:pPr>
              <w:ind w:left="426" w:hanging="426"/>
              <w:rPr>
                <w:rFonts w:ascii="Footlight MT Light" w:eastAsia="Gentium Basic" w:hAnsi="Footlight MT Light" w:cs="Gentium Basic"/>
                <w:b/>
              </w:rPr>
            </w:pPr>
          </w:p>
          <w:p w14:paraId="3EEF44FF" w14:textId="77777777" w:rsidR="004366B6" w:rsidRPr="00E27476" w:rsidRDefault="004366B6">
            <w:pPr>
              <w:ind w:left="426" w:hanging="426"/>
              <w:rPr>
                <w:rFonts w:ascii="Footlight MT Light" w:eastAsia="Gentium Basic" w:hAnsi="Footlight MT Light" w:cs="Gentium Basic"/>
                <w:b/>
              </w:rPr>
            </w:pPr>
          </w:p>
          <w:p w14:paraId="7C36B6B0" w14:textId="77777777" w:rsidR="004366B6" w:rsidRPr="00E27476" w:rsidRDefault="004366B6">
            <w:pPr>
              <w:ind w:left="426" w:hanging="426"/>
              <w:rPr>
                <w:rFonts w:ascii="Footlight MT Light" w:eastAsia="Gentium Basic" w:hAnsi="Footlight MT Light" w:cs="Gentium Basic"/>
                <w:b/>
              </w:rPr>
            </w:pPr>
          </w:p>
          <w:p w14:paraId="5A0B65C9" w14:textId="77777777" w:rsidR="004366B6" w:rsidRPr="00E27476" w:rsidRDefault="004366B6">
            <w:pPr>
              <w:ind w:left="426" w:hanging="426"/>
              <w:rPr>
                <w:rFonts w:ascii="Footlight MT Light" w:eastAsia="Gentium Basic" w:hAnsi="Footlight MT Light" w:cs="Gentium Basic"/>
                <w:b/>
              </w:rPr>
            </w:pPr>
          </w:p>
          <w:p w14:paraId="024CC6EF" w14:textId="77777777" w:rsidR="004366B6" w:rsidRPr="00E27476" w:rsidRDefault="004366B6">
            <w:pPr>
              <w:ind w:left="426" w:hanging="426"/>
              <w:rPr>
                <w:rFonts w:ascii="Footlight MT Light" w:eastAsia="Gentium Basic" w:hAnsi="Footlight MT Light" w:cs="Gentium Basic"/>
                <w:b/>
              </w:rPr>
            </w:pPr>
          </w:p>
          <w:p w14:paraId="56787C6A" w14:textId="77777777" w:rsidR="004366B6" w:rsidRPr="00E27476" w:rsidRDefault="004366B6">
            <w:pPr>
              <w:ind w:left="426" w:hanging="426"/>
              <w:rPr>
                <w:rFonts w:ascii="Footlight MT Light" w:eastAsia="Gentium Basic" w:hAnsi="Footlight MT Light" w:cs="Gentium Basic"/>
                <w:b/>
              </w:rPr>
            </w:pPr>
          </w:p>
          <w:p w14:paraId="6749D430" w14:textId="77777777" w:rsidR="004366B6" w:rsidRPr="00E27476" w:rsidRDefault="004366B6">
            <w:pPr>
              <w:ind w:left="426" w:hanging="426"/>
              <w:rPr>
                <w:rFonts w:ascii="Footlight MT Light" w:eastAsia="Gentium Basic" w:hAnsi="Footlight MT Light" w:cs="Gentium Basic"/>
                <w:b/>
              </w:rPr>
            </w:pPr>
          </w:p>
          <w:p w14:paraId="165E1294" w14:textId="77777777" w:rsidR="004366B6" w:rsidRPr="00E27476" w:rsidRDefault="004366B6">
            <w:pPr>
              <w:ind w:left="426" w:hanging="426"/>
              <w:rPr>
                <w:rFonts w:ascii="Footlight MT Light" w:eastAsia="Gentium Basic" w:hAnsi="Footlight MT Light" w:cs="Gentium Basic"/>
                <w:b/>
              </w:rPr>
            </w:pPr>
          </w:p>
          <w:p w14:paraId="31FB62C7" w14:textId="77777777" w:rsidR="004366B6" w:rsidRPr="00E27476" w:rsidRDefault="004366B6">
            <w:pPr>
              <w:ind w:left="426" w:hanging="426"/>
              <w:rPr>
                <w:rFonts w:ascii="Footlight MT Light" w:eastAsia="Gentium Basic" w:hAnsi="Footlight MT Light" w:cs="Gentium Basic"/>
                <w:b/>
              </w:rPr>
            </w:pPr>
          </w:p>
          <w:p w14:paraId="140929D0" w14:textId="77777777" w:rsidR="004366B6" w:rsidRPr="00E27476" w:rsidRDefault="004366B6">
            <w:pPr>
              <w:ind w:left="426" w:hanging="426"/>
              <w:rPr>
                <w:rFonts w:ascii="Footlight MT Light" w:eastAsia="Gentium Basic" w:hAnsi="Footlight MT Light" w:cs="Gentium Basic"/>
                <w:b/>
              </w:rPr>
            </w:pPr>
          </w:p>
          <w:p w14:paraId="3E95C8E9" w14:textId="77777777" w:rsidR="004366B6" w:rsidRPr="00E27476" w:rsidRDefault="004366B6">
            <w:pPr>
              <w:ind w:left="426" w:hanging="426"/>
              <w:rPr>
                <w:rFonts w:ascii="Footlight MT Light" w:eastAsia="Gentium Basic" w:hAnsi="Footlight MT Light" w:cs="Gentium Basic"/>
                <w:b/>
              </w:rPr>
            </w:pPr>
          </w:p>
          <w:p w14:paraId="13495CE7" w14:textId="77777777" w:rsidR="004366B6" w:rsidRPr="00E27476" w:rsidRDefault="004366B6">
            <w:pPr>
              <w:ind w:left="426" w:hanging="426"/>
              <w:rPr>
                <w:rFonts w:ascii="Footlight MT Light" w:eastAsia="Gentium Basic" w:hAnsi="Footlight MT Light" w:cs="Gentium Basic"/>
                <w:b/>
              </w:rPr>
            </w:pPr>
          </w:p>
          <w:p w14:paraId="007DBD9F" w14:textId="77777777" w:rsidR="004366B6" w:rsidRPr="00E27476" w:rsidRDefault="004366B6">
            <w:pPr>
              <w:ind w:left="426" w:hanging="426"/>
              <w:rPr>
                <w:rFonts w:ascii="Footlight MT Light" w:eastAsia="Gentium Basic" w:hAnsi="Footlight MT Light" w:cs="Gentium Basic"/>
                <w:b/>
              </w:rPr>
            </w:pPr>
          </w:p>
          <w:p w14:paraId="72E03CF9" w14:textId="77777777" w:rsidR="004366B6" w:rsidRPr="00E27476" w:rsidRDefault="004366B6">
            <w:pPr>
              <w:ind w:left="426" w:hanging="426"/>
              <w:rPr>
                <w:rFonts w:ascii="Footlight MT Light" w:eastAsia="Gentium Basic" w:hAnsi="Footlight MT Light" w:cs="Gentium Basic"/>
                <w:b/>
              </w:rPr>
            </w:pPr>
          </w:p>
          <w:p w14:paraId="1F900FDA" w14:textId="77777777" w:rsidR="004366B6" w:rsidRPr="00E27476" w:rsidRDefault="004366B6">
            <w:pPr>
              <w:ind w:left="426" w:hanging="426"/>
              <w:rPr>
                <w:rFonts w:ascii="Footlight MT Light" w:eastAsia="Gentium Basic" w:hAnsi="Footlight MT Light" w:cs="Gentium Basic"/>
                <w:b/>
              </w:rPr>
            </w:pPr>
          </w:p>
          <w:p w14:paraId="74BCD2B8" w14:textId="77777777" w:rsidR="004366B6" w:rsidRPr="00E27476" w:rsidRDefault="004366B6">
            <w:pPr>
              <w:ind w:left="426" w:hanging="426"/>
              <w:rPr>
                <w:rFonts w:ascii="Footlight MT Light" w:eastAsia="Gentium Basic" w:hAnsi="Footlight MT Light" w:cs="Gentium Basic"/>
                <w:b/>
              </w:rPr>
            </w:pPr>
          </w:p>
          <w:p w14:paraId="0AECC359" w14:textId="77777777" w:rsidR="004366B6" w:rsidRPr="00E27476" w:rsidRDefault="004366B6">
            <w:pPr>
              <w:ind w:left="426" w:hanging="426"/>
              <w:rPr>
                <w:rFonts w:ascii="Footlight MT Light" w:eastAsia="Gentium Basic" w:hAnsi="Footlight MT Light" w:cs="Gentium Basic"/>
                <w:b/>
              </w:rPr>
            </w:pPr>
          </w:p>
          <w:p w14:paraId="380EF364" w14:textId="77777777" w:rsidR="004366B6" w:rsidRPr="00E27476" w:rsidRDefault="004366B6">
            <w:pPr>
              <w:ind w:left="426" w:hanging="426"/>
              <w:rPr>
                <w:rFonts w:ascii="Footlight MT Light" w:eastAsia="Gentium Basic" w:hAnsi="Footlight MT Light" w:cs="Gentium Basic"/>
                <w:b/>
              </w:rPr>
            </w:pPr>
          </w:p>
          <w:p w14:paraId="309C16CD" w14:textId="77777777" w:rsidR="004366B6" w:rsidRPr="00E27476" w:rsidRDefault="004366B6">
            <w:pPr>
              <w:ind w:left="426" w:hanging="426"/>
              <w:rPr>
                <w:rFonts w:ascii="Footlight MT Light" w:eastAsia="Gentium Basic" w:hAnsi="Footlight MT Light" w:cs="Gentium Basic"/>
                <w:b/>
              </w:rPr>
            </w:pPr>
          </w:p>
          <w:p w14:paraId="6F237748" w14:textId="77777777" w:rsidR="004366B6" w:rsidRPr="00E27476" w:rsidRDefault="004366B6">
            <w:pPr>
              <w:ind w:left="426" w:hanging="426"/>
              <w:rPr>
                <w:rFonts w:ascii="Footlight MT Light" w:eastAsia="Gentium Basic" w:hAnsi="Footlight MT Light" w:cs="Gentium Basic"/>
                <w:b/>
              </w:rPr>
            </w:pPr>
          </w:p>
          <w:p w14:paraId="3EA409EE" w14:textId="77777777" w:rsidR="004366B6" w:rsidRPr="00E27476" w:rsidRDefault="004366B6">
            <w:pPr>
              <w:ind w:left="426" w:hanging="426"/>
              <w:rPr>
                <w:rFonts w:ascii="Footlight MT Light" w:eastAsia="Gentium Basic" w:hAnsi="Footlight MT Light" w:cs="Gentium Basic"/>
                <w:b/>
              </w:rPr>
            </w:pPr>
          </w:p>
          <w:p w14:paraId="361DC435" w14:textId="77777777" w:rsidR="004366B6" w:rsidRPr="00E27476" w:rsidRDefault="004366B6">
            <w:pPr>
              <w:ind w:left="426" w:hanging="426"/>
              <w:rPr>
                <w:rFonts w:ascii="Footlight MT Light" w:eastAsia="Gentium Basic" w:hAnsi="Footlight MT Light" w:cs="Gentium Basic"/>
                <w:b/>
              </w:rPr>
            </w:pPr>
          </w:p>
          <w:p w14:paraId="2EFCE971" w14:textId="77777777" w:rsidR="004366B6" w:rsidRPr="00E27476" w:rsidRDefault="004366B6">
            <w:pPr>
              <w:ind w:left="426" w:hanging="426"/>
              <w:rPr>
                <w:rFonts w:ascii="Footlight MT Light" w:eastAsia="Gentium Basic" w:hAnsi="Footlight MT Light" w:cs="Gentium Basic"/>
                <w:b/>
              </w:rPr>
            </w:pPr>
          </w:p>
          <w:p w14:paraId="379452C4" w14:textId="77777777" w:rsidR="004366B6" w:rsidRPr="00E27476" w:rsidRDefault="004366B6">
            <w:pPr>
              <w:ind w:left="426" w:hanging="426"/>
              <w:rPr>
                <w:rFonts w:ascii="Footlight MT Light" w:eastAsia="Gentium Basic" w:hAnsi="Footlight MT Light" w:cs="Gentium Basic"/>
                <w:b/>
              </w:rPr>
            </w:pPr>
          </w:p>
          <w:p w14:paraId="50380451" w14:textId="77777777" w:rsidR="004366B6" w:rsidRPr="00E27476" w:rsidRDefault="004366B6">
            <w:pPr>
              <w:ind w:left="426" w:hanging="426"/>
              <w:rPr>
                <w:rFonts w:ascii="Footlight MT Light" w:eastAsia="Gentium Basic" w:hAnsi="Footlight MT Light" w:cs="Gentium Basic"/>
                <w:b/>
              </w:rPr>
            </w:pPr>
          </w:p>
          <w:p w14:paraId="100A6C79" w14:textId="77777777" w:rsidR="004366B6" w:rsidRPr="00E27476" w:rsidRDefault="004366B6">
            <w:pPr>
              <w:ind w:left="426" w:hanging="426"/>
              <w:rPr>
                <w:rFonts w:ascii="Footlight MT Light" w:eastAsia="Gentium Basic" w:hAnsi="Footlight MT Light" w:cs="Gentium Basic"/>
                <w:b/>
              </w:rPr>
            </w:pPr>
          </w:p>
          <w:p w14:paraId="7AF017A6" w14:textId="77777777" w:rsidR="004366B6" w:rsidRPr="00E27476" w:rsidRDefault="004366B6">
            <w:pPr>
              <w:ind w:left="426" w:hanging="426"/>
              <w:rPr>
                <w:rFonts w:ascii="Footlight MT Light" w:eastAsia="Gentium Basic" w:hAnsi="Footlight MT Light" w:cs="Gentium Basic"/>
                <w:b/>
              </w:rPr>
            </w:pPr>
          </w:p>
          <w:p w14:paraId="67C83643" w14:textId="77777777" w:rsidR="004366B6" w:rsidRPr="00E27476" w:rsidRDefault="004366B6">
            <w:pPr>
              <w:ind w:left="426" w:hanging="426"/>
              <w:rPr>
                <w:rFonts w:ascii="Footlight MT Light" w:eastAsia="Gentium Basic" w:hAnsi="Footlight MT Light" w:cs="Gentium Basic"/>
                <w:b/>
              </w:rPr>
            </w:pPr>
          </w:p>
          <w:p w14:paraId="06D68508" w14:textId="77777777" w:rsidR="004366B6" w:rsidRPr="00E27476" w:rsidRDefault="004366B6">
            <w:pPr>
              <w:ind w:left="426" w:hanging="426"/>
              <w:rPr>
                <w:rFonts w:ascii="Footlight MT Light" w:eastAsia="Gentium Basic" w:hAnsi="Footlight MT Light" w:cs="Gentium Basic"/>
                <w:b/>
              </w:rPr>
            </w:pPr>
          </w:p>
          <w:p w14:paraId="6EBA2B77" w14:textId="77777777" w:rsidR="004366B6" w:rsidRPr="00E27476" w:rsidRDefault="004366B6">
            <w:pPr>
              <w:ind w:left="426" w:hanging="426"/>
              <w:rPr>
                <w:rFonts w:ascii="Footlight MT Light" w:eastAsia="Gentium Basic" w:hAnsi="Footlight MT Light" w:cs="Gentium Basic"/>
                <w:b/>
              </w:rPr>
            </w:pPr>
          </w:p>
          <w:p w14:paraId="772270D5" w14:textId="77777777" w:rsidR="004366B6" w:rsidRPr="00E27476" w:rsidRDefault="004366B6">
            <w:pPr>
              <w:ind w:left="426" w:hanging="426"/>
              <w:rPr>
                <w:rFonts w:ascii="Footlight MT Light" w:eastAsia="Gentium Basic" w:hAnsi="Footlight MT Light" w:cs="Gentium Basic"/>
                <w:b/>
              </w:rPr>
            </w:pPr>
          </w:p>
          <w:p w14:paraId="7F4F9E46" w14:textId="77777777" w:rsidR="004366B6" w:rsidRPr="00E27476" w:rsidRDefault="004366B6">
            <w:pPr>
              <w:ind w:left="426" w:hanging="426"/>
              <w:rPr>
                <w:rFonts w:ascii="Footlight MT Light" w:eastAsia="Gentium Basic" w:hAnsi="Footlight MT Light" w:cs="Gentium Basic"/>
                <w:b/>
              </w:rPr>
            </w:pPr>
          </w:p>
          <w:p w14:paraId="2C77F039" w14:textId="77777777" w:rsidR="004366B6" w:rsidRPr="00E27476" w:rsidRDefault="004366B6">
            <w:pPr>
              <w:ind w:left="426" w:hanging="426"/>
              <w:rPr>
                <w:rFonts w:ascii="Footlight MT Light" w:eastAsia="Gentium Basic" w:hAnsi="Footlight MT Light" w:cs="Gentium Basic"/>
                <w:b/>
              </w:rPr>
            </w:pPr>
          </w:p>
          <w:p w14:paraId="104779E0" w14:textId="77777777" w:rsidR="004366B6" w:rsidRPr="00E27476" w:rsidRDefault="004366B6">
            <w:pPr>
              <w:ind w:left="426" w:hanging="426"/>
              <w:rPr>
                <w:rFonts w:ascii="Footlight MT Light" w:eastAsia="Gentium Basic" w:hAnsi="Footlight MT Light" w:cs="Gentium Basic"/>
                <w:b/>
              </w:rPr>
            </w:pPr>
          </w:p>
          <w:p w14:paraId="211B3E93" w14:textId="77777777" w:rsidR="004366B6" w:rsidRPr="00E27476" w:rsidRDefault="004366B6">
            <w:pPr>
              <w:ind w:left="426" w:hanging="426"/>
              <w:rPr>
                <w:rFonts w:ascii="Footlight MT Light" w:eastAsia="Gentium Basic" w:hAnsi="Footlight MT Light" w:cs="Gentium Basic"/>
                <w:b/>
              </w:rPr>
            </w:pPr>
          </w:p>
          <w:p w14:paraId="2D3C49B9" w14:textId="77777777" w:rsidR="004366B6" w:rsidRPr="00E27476" w:rsidRDefault="004366B6">
            <w:pPr>
              <w:ind w:left="426" w:hanging="426"/>
              <w:rPr>
                <w:rFonts w:ascii="Footlight MT Light" w:eastAsia="Gentium Basic" w:hAnsi="Footlight MT Light" w:cs="Gentium Basic"/>
                <w:b/>
              </w:rPr>
            </w:pPr>
          </w:p>
          <w:p w14:paraId="7CE4FA25" w14:textId="77777777" w:rsidR="004366B6" w:rsidRPr="00E27476" w:rsidRDefault="004366B6">
            <w:pPr>
              <w:ind w:left="426" w:hanging="426"/>
              <w:rPr>
                <w:rFonts w:ascii="Footlight MT Light" w:eastAsia="Gentium Basic" w:hAnsi="Footlight MT Light" w:cs="Gentium Basic"/>
                <w:b/>
              </w:rPr>
            </w:pPr>
          </w:p>
          <w:p w14:paraId="775D69A1" w14:textId="77777777" w:rsidR="004366B6" w:rsidRPr="00E27476" w:rsidRDefault="004366B6">
            <w:pPr>
              <w:ind w:left="426" w:hanging="426"/>
              <w:rPr>
                <w:rFonts w:ascii="Footlight MT Light" w:eastAsia="Gentium Basic" w:hAnsi="Footlight MT Light" w:cs="Gentium Basic"/>
                <w:b/>
              </w:rPr>
            </w:pPr>
          </w:p>
          <w:p w14:paraId="55AA3FFF" w14:textId="77777777" w:rsidR="004366B6" w:rsidRPr="00E27476" w:rsidRDefault="004366B6">
            <w:pPr>
              <w:ind w:left="426" w:hanging="426"/>
              <w:rPr>
                <w:rFonts w:ascii="Footlight MT Light" w:eastAsia="Gentium Basic" w:hAnsi="Footlight MT Light" w:cs="Gentium Basic"/>
                <w:b/>
              </w:rPr>
            </w:pPr>
          </w:p>
          <w:p w14:paraId="7F65F2DF" w14:textId="77777777" w:rsidR="004366B6" w:rsidRPr="00E27476" w:rsidRDefault="004366B6">
            <w:pPr>
              <w:ind w:left="426" w:hanging="426"/>
              <w:rPr>
                <w:rFonts w:ascii="Footlight MT Light" w:eastAsia="Gentium Basic" w:hAnsi="Footlight MT Light" w:cs="Gentium Basic"/>
                <w:b/>
              </w:rPr>
            </w:pPr>
          </w:p>
          <w:p w14:paraId="05236208" w14:textId="77777777" w:rsidR="004366B6" w:rsidRPr="00E27476" w:rsidRDefault="004366B6">
            <w:pPr>
              <w:ind w:left="426" w:hanging="426"/>
              <w:rPr>
                <w:rFonts w:ascii="Footlight MT Light" w:eastAsia="Gentium Basic" w:hAnsi="Footlight MT Light" w:cs="Gentium Basic"/>
                <w:b/>
              </w:rPr>
            </w:pPr>
          </w:p>
          <w:p w14:paraId="39747AB0" w14:textId="77777777" w:rsidR="004366B6" w:rsidRPr="00E27476" w:rsidRDefault="004366B6">
            <w:pPr>
              <w:ind w:left="426" w:hanging="426"/>
              <w:rPr>
                <w:rFonts w:ascii="Footlight MT Light" w:eastAsia="Gentium Basic" w:hAnsi="Footlight MT Light" w:cs="Gentium Basic"/>
                <w:b/>
              </w:rPr>
            </w:pPr>
          </w:p>
          <w:p w14:paraId="44938B1A" w14:textId="77777777" w:rsidR="004366B6" w:rsidRPr="00E27476" w:rsidRDefault="004366B6">
            <w:pPr>
              <w:ind w:left="426" w:hanging="426"/>
              <w:rPr>
                <w:rFonts w:ascii="Footlight MT Light" w:eastAsia="Gentium Basic" w:hAnsi="Footlight MT Light" w:cs="Gentium Basic"/>
                <w:b/>
              </w:rPr>
            </w:pPr>
          </w:p>
          <w:p w14:paraId="6B4C4420" w14:textId="77777777" w:rsidR="004366B6" w:rsidRPr="00E27476" w:rsidRDefault="004366B6">
            <w:pPr>
              <w:ind w:left="426" w:hanging="426"/>
              <w:rPr>
                <w:rFonts w:ascii="Footlight MT Light" w:eastAsia="Gentium Basic" w:hAnsi="Footlight MT Light" w:cs="Gentium Basic"/>
                <w:b/>
              </w:rPr>
            </w:pPr>
          </w:p>
          <w:p w14:paraId="67DE7E1A" w14:textId="77777777" w:rsidR="004366B6" w:rsidRPr="00E27476" w:rsidRDefault="004366B6">
            <w:pPr>
              <w:ind w:left="426" w:hanging="426"/>
              <w:rPr>
                <w:rFonts w:ascii="Footlight MT Light" w:eastAsia="Gentium Basic" w:hAnsi="Footlight MT Light" w:cs="Gentium Basic"/>
                <w:b/>
              </w:rPr>
            </w:pPr>
          </w:p>
          <w:p w14:paraId="5D989CA9" w14:textId="77777777" w:rsidR="004366B6" w:rsidRPr="00E27476" w:rsidRDefault="004366B6">
            <w:pPr>
              <w:ind w:left="426" w:hanging="426"/>
              <w:rPr>
                <w:rFonts w:ascii="Footlight MT Light" w:eastAsia="Gentium Basic" w:hAnsi="Footlight MT Light" w:cs="Gentium Basic"/>
                <w:b/>
              </w:rPr>
            </w:pPr>
          </w:p>
          <w:p w14:paraId="42BEEAD8" w14:textId="77777777" w:rsidR="004366B6" w:rsidRPr="00E27476" w:rsidRDefault="004366B6">
            <w:pPr>
              <w:ind w:left="426" w:hanging="426"/>
              <w:rPr>
                <w:rFonts w:ascii="Footlight MT Light" w:eastAsia="Gentium Basic" w:hAnsi="Footlight MT Light" w:cs="Gentium Basic"/>
                <w:b/>
              </w:rPr>
            </w:pPr>
          </w:p>
          <w:p w14:paraId="31442614" w14:textId="77777777" w:rsidR="004366B6" w:rsidRPr="00E27476" w:rsidRDefault="004366B6">
            <w:pPr>
              <w:ind w:left="426" w:hanging="426"/>
              <w:rPr>
                <w:rFonts w:ascii="Footlight MT Light" w:eastAsia="Gentium Basic" w:hAnsi="Footlight MT Light" w:cs="Gentium Basic"/>
                <w:b/>
              </w:rPr>
            </w:pPr>
          </w:p>
          <w:p w14:paraId="1E759D4B" w14:textId="77777777" w:rsidR="004366B6" w:rsidRPr="00E27476" w:rsidRDefault="004366B6">
            <w:pPr>
              <w:ind w:left="426" w:hanging="426"/>
              <w:rPr>
                <w:rFonts w:ascii="Footlight MT Light" w:eastAsia="Gentium Basic" w:hAnsi="Footlight MT Light" w:cs="Gentium Basic"/>
                <w:b/>
              </w:rPr>
            </w:pPr>
          </w:p>
          <w:p w14:paraId="211FF96D" w14:textId="77777777" w:rsidR="004366B6" w:rsidRPr="00E27476" w:rsidRDefault="004366B6">
            <w:pPr>
              <w:ind w:left="426" w:hanging="426"/>
              <w:rPr>
                <w:rFonts w:ascii="Footlight MT Light" w:eastAsia="Gentium Basic" w:hAnsi="Footlight MT Light" w:cs="Gentium Basic"/>
                <w:b/>
              </w:rPr>
            </w:pPr>
          </w:p>
          <w:p w14:paraId="62B08065" w14:textId="77777777" w:rsidR="004366B6" w:rsidRPr="00E27476" w:rsidRDefault="004366B6">
            <w:pPr>
              <w:ind w:left="426" w:hanging="426"/>
              <w:rPr>
                <w:rFonts w:ascii="Footlight MT Light" w:eastAsia="Gentium Basic" w:hAnsi="Footlight MT Light" w:cs="Gentium Basic"/>
                <w:b/>
              </w:rPr>
            </w:pPr>
          </w:p>
          <w:p w14:paraId="283A8C91" w14:textId="77777777" w:rsidR="004366B6" w:rsidRPr="00E27476" w:rsidRDefault="004366B6">
            <w:pPr>
              <w:ind w:left="426" w:hanging="426"/>
              <w:rPr>
                <w:rFonts w:ascii="Footlight MT Light" w:eastAsia="Gentium Basic" w:hAnsi="Footlight MT Light" w:cs="Gentium Basic"/>
                <w:b/>
              </w:rPr>
            </w:pPr>
          </w:p>
          <w:p w14:paraId="692F6366" w14:textId="77777777" w:rsidR="004366B6" w:rsidRPr="00E27476" w:rsidRDefault="004366B6">
            <w:pPr>
              <w:ind w:left="426" w:hanging="426"/>
              <w:rPr>
                <w:rFonts w:ascii="Footlight MT Light" w:eastAsia="Gentium Basic" w:hAnsi="Footlight MT Light" w:cs="Gentium Basic"/>
                <w:b/>
              </w:rPr>
            </w:pPr>
          </w:p>
          <w:p w14:paraId="5A054041" w14:textId="77777777" w:rsidR="004366B6" w:rsidRPr="00E27476" w:rsidRDefault="004366B6">
            <w:pPr>
              <w:ind w:left="426" w:hanging="426"/>
              <w:rPr>
                <w:rFonts w:ascii="Footlight MT Light" w:eastAsia="Gentium Basic" w:hAnsi="Footlight MT Light" w:cs="Gentium Basic"/>
                <w:b/>
              </w:rPr>
            </w:pPr>
          </w:p>
          <w:p w14:paraId="167EF5A7" w14:textId="77777777" w:rsidR="004366B6" w:rsidRPr="00E27476" w:rsidRDefault="004366B6">
            <w:pPr>
              <w:ind w:left="426" w:hanging="426"/>
              <w:rPr>
                <w:rFonts w:ascii="Footlight MT Light" w:eastAsia="Gentium Basic" w:hAnsi="Footlight MT Light" w:cs="Gentium Basic"/>
                <w:b/>
              </w:rPr>
            </w:pPr>
          </w:p>
          <w:p w14:paraId="1FA2BAB2" w14:textId="77777777" w:rsidR="004366B6" w:rsidRPr="00E27476" w:rsidRDefault="004366B6">
            <w:pPr>
              <w:ind w:left="426" w:hanging="426"/>
              <w:rPr>
                <w:rFonts w:ascii="Footlight MT Light" w:eastAsia="Gentium Basic" w:hAnsi="Footlight MT Light" w:cs="Gentium Basic"/>
                <w:b/>
              </w:rPr>
            </w:pPr>
          </w:p>
          <w:p w14:paraId="40E10CE4" w14:textId="77777777" w:rsidR="004366B6" w:rsidRPr="00E27476" w:rsidRDefault="004366B6">
            <w:pPr>
              <w:ind w:left="426" w:hanging="426"/>
              <w:rPr>
                <w:rFonts w:ascii="Footlight MT Light" w:eastAsia="Gentium Basic" w:hAnsi="Footlight MT Light" w:cs="Gentium Basic"/>
                <w:b/>
              </w:rPr>
            </w:pPr>
          </w:p>
          <w:p w14:paraId="14B85295" w14:textId="77777777" w:rsidR="004366B6" w:rsidRPr="00E27476" w:rsidRDefault="004366B6">
            <w:pPr>
              <w:ind w:left="426" w:hanging="426"/>
              <w:rPr>
                <w:rFonts w:ascii="Footlight MT Light" w:eastAsia="Gentium Basic" w:hAnsi="Footlight MT Light" w:cs="Gentium Basic"/>
                <w:b/>
              </w:rPr>
            </w:pPr>
          </w:p>
          <w:p w14:paraId="7E44EA1A" w14:textId="77777777" w:rsidR="004366B6" w:rsidRPr="00E27476" w:rsidRDefault="004366B6">
            <w:pPr>
              <w:ind w:left="426" w:hanging="426"/>
              <w:rPr>
                <w:rFonts w:ascii="Footlight MT Light" w:eastAsia="Gentium Basic" w:hAnsi="Footlight MT Light" w:cs="Gentium Basic"/>
                <w:b/>
              </w:rPr>
            </w:pPr>
          </w:p>
          <w:p w14:paraId="34D5EEB1" w14:textId="77777777" w:rsidR="004366B6" w:rsidRPr="00E27476" w:rsidRDefault="004366B6">
            <w:pPr>
              <w:ind w:left="426" w:hanging="426"/>
              <w:rPr>
                <w:rFonts w:ascii="Footlight MT Light" w:eastAsia="Gentium Basic" w:hAnsi="Footlight MT Light" w:cs="Gentium Basic"/>
                <w:b/>
              </w:rPr>
            </w:pPr>
          </w:p>
          <w:p w14:paraId="0E32D0E6" w14:textId="77777777" w:rsidR="004366B6" w:rsidRPr="00E27476" w:rsidRDefault="004366B6">
            <w:pPr>
              <w:ind w:left="426" w:hanging="426"/>
              <w:rPr>
                <w:rFonts w:ascii="Footlight MT Light" w:eastAsia="Gentium Basic" w:hAnsi="Footlight MT Light" w:cs="Gentium Basic"/>
                <w:b/>
              </w:rPr>
            </w:pPr>
          </w:p>
          <w:p w14:paraId="4E84BDCD" w14:textId="77777777" w:rsidR="004366B6" w:rsidRPr="00E27476" w:rsidRDefault="004366B6">
            <w:pPr>
              <w:ind w:left="426" w:hanging="426"/>
              <w:rPr>
                <w:rFonts w:ascii="Footlight MT Light" w:eastAsia="Gentium Basic" w:hAnsi="Footlight MT Light" w:cs="Gentium Basic"/>
                <w:b/>
              </w:rPr>
            </w:pPr>
          </w:p>
          <w:p w14:paraId="55724ECB" w14:textId="77777777" w:rsidR="004366B6" w:rsidRPr="00E27476" w:rsidRDefault="004366B6">
            <w:pPr>
              <w:ind w:left="426" w:hanging="426"/>
              <w:rPr>
                <w:rFonts w:ascii="Footlight MT Light" w:eastAsia="Gentium Basic" w:hAnsi="Footlight MT Light" w:cs="Gentium Basic"/>
                <w:b/>
              </w:rPr>
            </w:pPr>
          </w:p>
          <w:p w14:paraId="1D459C1D" w14:textId="77777777" w:rsidR="004366B6" w:rsidRPr="00E27476" w:rsidRDefault="004366B6">
            <w:pPr>
              <w:ind w:left="426" w:hanging="426"/>
              <w:rPr>
                <w:rFonts w:ascii="Footlight MT Light" w:eastAsia="Gentium Basic" w:hAnsi="Footlight MT Light" w:cs="Gentium Basic"/>
                <w:b/>
              </w:rPr>
            </w:pPr>
          </w:p>
          <w:p w14:paraId="1282BA43" w14:textId="77777777" w:rsidR="004366B6" w:rsidRPr="00E27476" w:rsidRDefault="004366B6">
            <w:pPr>
              <w:ind w:left="426" w:hanging="426"/>
              <w:rPr>
                <w:rFonts w:ascii="Footlight MT Light" w:eastAsia="Gentium Basic" w:hAnsi="Footlight MT Light" w:cs="Gentium Basic"/>
                <w:b/>
              </w:rPr>
            </w:pPr>
          </w:p>
          <w:p w14:paraId="3C3058E2" w14:textId="77777777" w:rsidR="004366B6" w:rsidRPr="00E27476" w:rsidRDefault="004366B6">
            <w:pPr>
              <w:ind w:left="426" w:hanging="426"/>
              <w:rPr>
                <w:rFonts w:ascii="Footlight MT Light" w:eastAsia="Gentium Basic" w:hAnsi="Footlight MT Light" w:cs="Gentium Basic"/>
                <w:b/>
              </w:rPr>
            </w:pPr>
          </w:p>
          <w:p w14:paraId="25CEA6F3" w14:textId="77777777" w:rsidR="004366B6" w:rsidRPr="00E27476" w:rsidRDefault="004366B6">
            <w:pPr>
              <w:ind w:left="426" w:hanging="426"/>
              <w:rPr>
                <w:rFonts w:ascii="Footlight MT Light" w:eastAsia="Gentium Basic" w:hAnsi="Footlight MT Light" w:cs="Gentium Basic"/>
                <w:b/>
              </w:rPr>
            </w:pPr>
          </w:p>
          <w:p w14:paraId="03E791BF" w14:textId="77777777" w:rsidR="004366B6" w:rsidRPr="00E27476" w:rsidRDefault="004366B6">
            <w:pPr>
              <w:ind w:left="426" w:hanging="426"/>
              <w:rPr>
                <w:rFonts w:ascii="Footlight MT Light" w:eastAsia="Gentium Basic" w:hAnsi="Footlight MT Light" w:cs="Gentium Basic"/>
                <w:b/>
              </w:rPr>
            </w:pPr>
          </w:p>
          <w:p w14:paraId="65CEFB37" w14:textId="77777777" w:rsidR="004366B6" w:rsidRPr="00E27476" w:rsidRDefault="004366B6">
            <w:pPr>
              <w:ind w:left="426" w:hanging="426"/>
              <w:rPr>
                <w:rFonts w:ascii="Footlight MT Light" w:eastAsia="Gentium Basic" w:hAnsi="Footlight MT Light" w:cs="Gentium Basic"/>
                <w:b/>
              </w:rPr>
            </w:pPr>
          </w:p>
          <w:p w14:paraId="50885AF9" w14:textId="77777777" w:rsidR="004366B6" w:rsidRPr="00E27476" w:rsidRDefault="004366B6">
            <w:pPr>
              <w:ind w:left="426" w:hanging="426"/>
              <w:rPr>
                <w:rFonts w:ascii="Footlight MT Light" w:eastAsia="Gentium Basic" w:hAnsi="Footlight MT Light" w:cs="Gentium Basic"/>
                <w:b/>
              </w:rPr>
            </w:pPr>
          </w:p>
          <w:p w14:paraId="1A16F52D" w14:textId="77777777" w:rsidR="004366B6" w:rsidRPr="00E27476" w:rsidRDefault="004366B6">
            <w:pPr>
              <w:ind w:left="426" w:hanging="426"/>
              <w:rPr>
                <w:rFonts w:ascii="Footlight MT Light" w:eastAsia="Gentium Basic" w:hAnsi="Footlight MT Light" w:cs="Gentium Basic"/>
                <w:b/>
              </w:rPr>
            </w:pPr>
          </w:p>
          <w:p w14:paraId="7DC87657" w14:textId="77777777" w:rsidR="004366B6" w:rsidRPr="00E27476" w:rsidRDefault="004366B6">
            <w:pPr>
              <w:ind w:left="426" w:hanging="426"/>
              <w:rPr>
                <w:rFonts w:ascii="Footlight MT Light" w:eastAsia="Gentium Basic" w:hAnsi="Footlight MT Light" w:cs="Gentium Basic"/>
                <w:b/>
              </w:rPr>
            </w:pPr>
          </w:p>
          <w:p w14:paraId="0E70F440" w14:textId="77777777" w:rsidR="004366B6" w:rsidRPr="00E27476" w:rsidRDefault="004366B6">
            <w:pPr>
              <w:ind w:left="426" w:hanging="426"/>
              <w:rPr>
                <w:rFonts w:ascii="Footlight MT Light" w:eastAsia="Gentium Basic" w:hAnsi="Footlight MT Light" w:cs="Gentium Basic"/>
                <w:b/>
              </w:rPr>
            </w:pPr>
          </w:p>
          <w:p w14:paraId="1E56EC7B" w14:textId="77777777" w:rsidR="004366B6" w:rsidRPr="00E27476" w:rsidRDefault="004366B6">
            <w:pPr>
              <w:ind w:left="426" w:hanging="426"/>
              <w:rPr>
                <w:rFonts w:ascii="Footlight MT Light" w:eastAsia="Gentium Basic" w:hAnsi="Footlight MT Light" w:cs="Gentium Basic"/>
                <w:b/>
              </w:rPr>
            </w:pPr>
          </w:p>
          <w:p w14:paraId="07BAEB20" w14:textId="77777777" w:rsidR="004366B6" w:rsidRPr="00E27476" w:rsidRDefault="004366B6">
            <w:pPr>
              <w:ind w:left="426" w:hanging="426"/>
              <w:rPr>
                <w:rFonts w:ascii="Footlight MT Light" w:eastAsia="Gentium Basic" w:hAnsi="Footlight MT Light" w:cs="Gentium Basic"/>
                <w:b/>
              </w:rPr>
            </w:pPr>
          </w:p>
          <w:p w14:paraId="28DAE632" w14:textId="77777777" w:rsidR="004366B6" w:rsidRPr="00E27476" w:rsidRDefault="004366B6">
            <w:pPr>
              <w:ind w:left="426" w:hanging="426"/>
              <w:rPr>
                <w:rFonts w:ascii="Footlight MT Light" w:eastAsia="Gentium Basic" w:hAnsi="Footlight MT Light" w:cs="Gentium Basic"/>
                <w:b/>
              </w:rPr>
            </w:pPr>
          </w:p>
          <w:p w14:paraId="70BDCF26" w14:textId="77777777" w:rsidR="004366B6" w:rsidRPr="00E27476" w:rsidRDefault="004366B6">
            <w:pPr>
              <w:ind w:left="426" w:hanging="426"/>
              <w:rPr>
                <w:rFonts w:ascii="Footlight MT Light" w:eastAsia="Gentium Basic" w:hAnsi="Footlight MT Light" w:cs="Gentium Basic"/>
                <w:b/>
              </w:rPr>
            </w:pPr>
          </w:p>
          <w:p w14:paraId="3CC0CD7B" w14:textId="77777777" w:rsidR="004366B6" w:rsidRPr="00E27476" w:rsidRDefault="004366B6">
            <w:pPr>
              <w:ind w:left="426" w:hanging="426"/>
              <w:rPr>
                <w:rFonts w:ascii="Footlight MT Light" w:eastAsia="Gentium Basic" w:hAnsi="Footlight MT Light" w:cs="Gentium Basic"/>
                <w:b/>
              </w:rPr>
            </w:pPr>
          </w:p>
          <w:p w14:paraId="4B97B815" w14:textId="77777777" w:rsidR="004366B6" w:rsidRPr="00E27476" w:rsidRDefault="004366B6">
            <w:pPr>
              <w:ind w:left="426" w:hanging="426"/>
              <w:rPr>
                <w:rFonts w:ascii="Footlight MT Light" w:eastAsia="Gentium Basic" w:hAnsi="Footlight MT Light" w:cs="Gentium Basic"/>
                <w:b/>
              </w:rPr>
            </w:pPr>
          </w:p>
          <w:p w14:paraId="167DD3A6" w14:textId="77777777" w:rsidR="004366B6" w:rsidRPr="00E27476" w:rsidRDefault="004366B6">
            <w:pPr>
              <w:ind w:left="426" w:hanging="426"/>
              <w:rPr>
                <w:rFonts w:ascii="Footlight MT Light" w:eastAsia="Gentium Basic" w:hAnsi="Footlight MT Light" w:cs="Gentium Basic"/>
                <w:b/>
              </w:rPr>
            </w:pPr>
          </w:p>
          <w:p w14:paraId="742D4EDC" w14:textId="77777777" w:rsidR="004366B6" w:rsidRPr="00E27476" w:rsidRDefault="004366B6">
            <w:pPr>
              <w:ind w:left="426" w:hanging="426"/>
              <w:rPr>
                <w:rFonts w:ascii="Footlight MT Light" w:eastAsia="Gentium Basic" w:hAnsi="Footlight MT Light" w:cs="Gentium Basic"/>
                <w:b/>
              </w:rPr>
            </w:pPr>
          </w:p>
          <w:p w14:paraId="093739AC" w14:textId="77777777" w:rsidR="004366B6" w:rsidRPr="00E27476" w:rsidRDefault="004366B6">
            <w:pPr>
              <w:ind w:left="426" w:hanging="426"/>
              <w:rPr>
                <w:rFonts w:ascii="Footlight MT Light" w:eastAsia="Gentium Basic" w:hAnsi="Footlight MT Light" w:cs="Gentium Basic"/>
                <w:b/>
              </w:rPr>
            </w:pPr>
          </w:p>
          <w:p w14:paraId="26AC36C1" w14:textId="77777777" w:rsidR="004366B6" w:rsidRPr="00E27476" w:rsidRDefault="004366B6">
            <w:pPr>
              <w:ind w:left="426" w:hanging="426"/>
              <w:rPr>
                <w:rFonts w:ascii="Footlight MT Light" w:eastAsia="Gentium Basic" w:hAnsi="Footlight MT Light" w:cs="Gentium Basic"/>
                <w:b/>
              </w:rPr>
            </w:pPr>
          </w:p>
          <w:p w14:paraId="37BD5797" w14:textId="77777777" w:rsidR="004366B6" w:rsidRPr="00E27476" w:rsidRDefault="004366B6">
            <w:pPr>
              <w:ind w:left="426" w:hanging="426"/>
              <w:rPr>
                <w:rFonts w:ascii="Footlight MT Light" w:eastAsia="Gentium Basic" w:hAnsi="Footlight MT Light" w:cs="Gentium Basic"/>
                <w:b/>
              </w:rPr>
            </w:pPr>
          </w:p>
          <w:p w14:paraId="75D60EA6" w14:textId="77777777" w:rsidR="004366B6" w:rsidRPr="00E27476" w:rsidRDefault="004366B6">
            <w:pPr>
              <w:ind w:left="426" w:hanging="426"/>
              <w:rPr>
                <w:rFonts w:ascii="Footlight MT Light" w:eastAsia="Gentium Basic" w:hAnsi="Footlight MT Light" w:cs="Gentium Basic"/>
                <w:b/>
              </w:rPr>
            </w:pPr>
          </w:p>
          <w:p w14:paraId="2FFCEB7E" w14:textId="77777777" w:rsidR="004366B6" w:rsidRPr="00E27476" w:rsidRDefault="004366B6">
            <w:pPr>
              <w:ind w:left="426" w:hanging="426"/>
              <w:rPr>
                <w:rFonts w:ascii="Footlight MT Light" w:eastAsia="Gentium Basic" w:hAnsi="Footlight MT Light" w:cs="Gentium Basic"/>
                <w:b/>
              </w:rPr>
            </w:pPr>
          </w:p>
          <w:p w14:paraId="14E31DEA" w14:textId="77777777" w:rsidR="004366B6" w:rsidRPr="00E27476" w:rsidRDefault="004366B6">
            <w:pPr>
              <w:ind w:left="426" w:hanging="426"/>
              <w:rPr>
                <w:rFonts w:ascii="Footlight MT Light" w:eastAsia="Gentium Basic" w:hAnsi="Footlight MT Light" w:cs="Gentium Basic"/>
                <w:b/>
              </w:rPr>
            </w:pPr>
          </w:p>
          <w:p w14:paraId="67FF4504" w14:textId="77777777" w:rsidR="004366B6" w:rsidRPr="00E27476" w:rsidRDefault="004366B6">
            <w:pPr>
              <w:ind w:left="426" w:hanging="426"/>
              <w:rPr>
                <w:rFonts w:ascii="Footlight MT Light" w:eastAsia="Gentium Basic" w:hAnsi="Footlight MT Light" w:cs="Gentium Basic"/>
                <w:b/>
              </w:rPr>
            </w:pPr>
          </w:p>
          <w:p w14:paraId="47078E55" w14:textId="77777777" w:rsidR="004366B6" w:rsidRPr="00E27476" w:rsidRDefault="004366B6">
            <w:pPr>
              <w:ind w:left="426" w:hanging="426"/>
              <w:rPr>
                <w:rFonts w:ascii="Footlight MT Light" w:eastAsia="Gentium Basic" w:hAnsi="Footlight MT Light" w:cs="Gentium Basic"/>
                <w:b/>
              </w:rPr>
            </w:pPr>
          </w:p>
          <w:p w14:paraId="07EC3198" w14:textId="77777777" w:rsidR="004366B6" w:rsidRPr="00E27476" w:rsidRDefault="004366B6">
            <w:pPr>
              <w:ind w:left="426" w:hanging="426"/>
              <w:rPr>
                <w:rFonts w:ascii="Footlight MT Light" w:eastAsia="Gentium Basic" w:hAnsi="Footlight MT Light" w:cs="Gentium Basic"/>
                <w:b/>
              </w:rPr>
            </w:pPr>
          </w:p>
          <w:p w14:paraId="0B37381D" w14:textId="77777777" w:rsidR="004366B6" w:rsidRPr="00E27476" w:rsidRDefault="004366B6">
            <w:pPr>
              <w:ind w:left="426" w:hanging="426"/>
              <w:rPr>
                <w:rFonts w:ascii="Footlight MT Light" w:eastAsia="Gentium Basic" w:hAnsi="Footlight MT Light" w:cs="Gentium Basic"/>
                <w:b/>
              </w:rPr>
            </w:pPr>
          </w:p>
          <w:p w14:paraId="6070643C" w14:textId="77777777" w:rsidR="004366B6" w:rsidRPr="00E27476" w:rsidRDefault="004366B6">
            <w:pPr>
              <w:ind w:left="426" w:hanging="426"/>
              <w:rPr>
                <w:rFonts w:ascii="Footlight MT Light" w:eastAsia="Gentium Basic" w:hAnsi="Footlight MT Light" w:cs="Gentium Basic"/>
                <w:b/>
              </w:rPr>
            </w:pPr>
          </w:p>
          <w:p w14:paraId="52C2385F" w14:textId="77777777" w:rsidR="004366B6" w:rsidRPr="00E27476" w:rsidRDefault="004366B6">
            <w:pPr>
              <w:ind w:left="426" w:hanging="426"/>
              <w:rPr>
                <w:rFonts w:ascii="Footlight MT Light" w:eastAsia="Gentium Basic" w:hAnsi="Footlight MT Light" w:cs="Gentium Basic"/>
                <w:b/>
              </w:rPr>
            </w:pPr>
          </w:p>
          <w:p w14:paraId="7FF987E6" w14:textId="77777777" w:rsidR="004366B6" w:rsidRPr="00E27476" w:rsidRDefault="004366B6">
            <w:pPr>
              <w:ind w:left="426" w:hanging="426"/>
              <w:rPr>
                <w:rFonts w:ascii="Footlight MT Light" w:eastAsia="Gentium Basic" w:hAnsi="Footlight MT Light" w:cs="Gentium Basic"/>
                <w:b/>
              </w:rPr>
            </w:pPr>
          </w:p>
          <w:p w14:paraId="22DF7845" w14:textId="77777777" w:rsidR="004366B6" w:rsidRPr="00E27476" w:rsidRDefault="004366B6">
            <w:pPr>
              <w:ind w:left="426" w:hanging="426"/>
              <w:rPr>
                <w:rFonts w:ascii="Footlight MT Light" w:eastAsia="Gentium Basic" w:hAnsi="Footlight MT Light" w:cs="Gentium Basic"/>
                <w:b/>
              </w:rPr>
            </w:pPr>
          </w:p>
          <w:p w14:paraId="7215B054" w14:textId="77777777" w:rsidR="004366B6" w:rsidRPr="00E27476" w:rsidRDefault="004366B6">
            <w:pPr>
              <w:ind w:left="426" w:hanging="426"/>
              <w:rPr>
                <w:rFonts w:ascii="Footlight MT Light" w:eastAsia="Gentium Basic" w:hAnsi="Footlight MT Light" w:cs="Gentium Basic"/>
                <w:b/>
              </w:rPr>
            </w:pPr>
          </w:p>
          <w:p w14:paraId="451A685F" w14:textId="77777777" w:rsidR="004366B6" w:rsidRPr="00E27476" w:rsidRDefault="004366B6">
            <w:pPr>
              <w:ind w:left="426" w:hanging="426"/>
              <w:rPr>
                <w:rFonts w:ascii="Footlight MT Light" w:eastAsia="Gentium Basic" w:hAnsi="Footlight MT Light" w:cs="Gentium Basic"/>
                <w:b/>
              </w:rPr>
            </w:pPr>
          </w:p>
          <w:p w14:paraId="2122E70B" w14:textId="77777777" w:rsidR="004366B6" w:rsidRPr="00E27476" w:rsidRDefault="004366B6">
            <w:pPr>
              <w:ind w:left="426" w:hanging="426"/>
              <w:rPr>
                <w:rFonts w:ascii="Footlight MT Light" w:eastAsia="Gentium Basic" w:hAnsi="Footlight MT Light" w:cs="Gentium Basic"/>
                <w:b/>
              </w:rPr>
            </w:pPr>
          </w:p>
          <w:p w14:paraId="5306655D" w14:textId="77777777" w:rsidR="004366B6" w:rsidRPr="00E27476" w:rsidRDefault="004366B6">
            <w:pPr>
              <w:ind w:left="426" w:hanging="426"/>
              <w:rPr>
                <w:rFonts w:ascii="Footlight MT Light" w:eastAsia="Gentium Basic" w:hAnsi="Footlight MT Light" w:cs="Gentium Basic"/>
                <w:b/>
              </w:rPr>
            </w:pPr>
          </w:p>
          <w:p w14:paraId="376B8EDB" w14:textId="77777777" w:rsidR="004366B6" w:rsidRPr="00E27476" w:rsidRDefault="004366B6">
            <w:pPr>
              <w:ind w:left="426" w:hanging="426"/>
              <w:rPr>
                <w:rFonts w:ascii="Footlight MT Light" w:eastAsia="Gentium Basic" w:hAnsi="Footlight MT Light" w:cs="Gentium Basic"/>
                <w:b/>
              </w:rPr>
            </w:pPr>
          </w:p>
          <w:p w14:paraId="34543AE1" w14:textId="77777777" w:rsidR="004366B6" w:rsidRPr="00E27476" w:rsidRDefault="004366B6">
            <w:pPr>
              <w:ind w:left="426" w:hanging="426"/>
              <w:rPr>
                <w:rFonts w:ascii="Footlight MT Light" w:eastAsia="Gentium Basic" w:hAnsi="Footlight MT Light" w:cs="Gentium Basic"/>
                <w:b/>
              </w:rPr>
            </w:pPr>
          </w:p>
          <w:p w14:paraId="1E63A2FB" w14:textId="77777777" w:rsidR="004366B6" w:rsidRPr="00E27476" w:rsidRDefault="004366B6">
            <w:pPr>
              <w:ind w:left="426" w:hanging="426"/>
              <w:rPr>
                <w:rFonts w:ascii="Footlight MT Light" w:eastAsia="Gentium Basic" w:hAnsi="Footlight MT Light" w:cs="Gentium Basic"/>
                <w:b/>
              </w:rPr>
            </w:pPr>
          </w:p>
          <w:p w14:paraId="6F703778" w14:textId="77777777" w:rsidR="004366B6" w:rsidRPr="00E27476" w:rsidRDefault="004366B6">
            <w:pPr>
              <w:ind w:left="426" w:hanging="426"/>
              <w:rPr>
                <w:rFonts w:ascii="Footlight MT Light" w:eastAsia="Gentium Basic" w:hAnsi="Footlight MT Light" w:cs="Gentium Basic"/>
                <w:b/>
              </w:rPr>
            </w:pPr>
          </w:p>
          <w:p w14:paraId="3F0CF0F4" w14:textId="77777777" w:rsidR="004366B6" w:rsidRPr="00E27476" w:rsidRDefault="004366B6">
            <w:pPr>
              <w:ind w:left="426" w:hanging="426"/>
              <w:rPr>
                <w:rFonts w:ascii="Footlight MT Light" w:eastAsia="Gentium Basic" w:hAnsi="Footlight MT Light" w:cs="Gentium Basic"/>
                <w:b/>
              </w:rPr>
            </w:pPr>
          </w:p>
          <w:p w14:paraId="6E848BF1" w14:textId="77777777" w:rsidR="004366B6" w:rsidRPr="00E27476" w:rsidRDefault="004366B6">
            <w:pPr>
              <w:ind w:left="426" w:hanging="426"/>
              <w:rPr>
                <w:rFonts w:ascii="Footlight MT Light" w:eastAsia="Gentium Basic" w:hAnsi="Footlight MT Light" w:cs="Gentium Basic"/>
                <w:b/>
              </w:rPr>
            </w:pPr>
          </w:p>
          <w:p w14:paraId="6DF98B71" w14:textId="77777777" w:rsidR="004366B6" w:rsidRPr="00E27476" w:rsidRDefault="004366B6">
            <w:pPr>
              <w:ind w:left="426" w:hanging="426"/>
              <w:rPr>
                <w:rFonts w:ascii="Footlight MT Light" w:eastAsia="Gentium Basic" w:hAnsi="Footlight MT Light" w:cs="Gentium Basic"/>
                <w:b/>
              </w:rPr>
            </w:pPr>
          </w:p>
          <w:p w14:paraId="196767A9" w14:textId="77777777" w:rsidR="004366B6" w:rsidRPr="00E27476" w:rsidRDefault="004366B6">
            <w:pPr>
              <w:ind w:left="426" w:hanging="426"/>
              <w:rPr>
                <w:rFonts w:ascii="Footlight MT Light" w:eastAsia="Gentium Basic" w:hAnsi="Footlight MT Light" w:cs="Gentium Basic"/>
                <w:b/>
              </w:rPr>
            </w:pPr>
          </w:p>
          <w:p w14:paraId="2F0090BE" w14:textId="77777777" w:rsidR="004366B6" w:rsidRPr="00E27476" w:rsidRDefault="004366B6">
            <w:pPr>
              <w:ind w:left="426" w:hanging="426"/>
              <w:rPr>
                <w:rFonts w:ascii="Footlight MT Light" w:eastAsia="Gentium Basic" w:hAnsi="Footlight MT Light" w:cs="Gentium Basic"/>
                <w:b/>
              </w:rPr>
            </w:pPr>
          </w:p>
          <w:p w14:paraId="43BD9467" w14:textId="77777777" w:rsidR="004366B6" w:rsidRPr="00E27476" w:rsidRDefault="004366B6">
            <w:pPr>
              <w:ind w:left="426" w:hanging="426"/>
              <w:rPr>
                <w:rFonts w:ascii="Footlight MT Light" w:eastAsia="Gentium Basic" w:hAnsi="Footlight MT Light" w:cs="Gentium Basic"/>
                <w:b/>
              </w:rPr>
            </w:pPr>
          </w:p>
          <w:p w14:paraId="5AF302EA" w14:textId="77777777" w:rsidR="004366B6" w:rsidRPr="00E27476" w:rsidRDefault="004366B6">
            <w:pPr>
              <w:ind w:left="426" w:hanging="426"/>
              <w:rPr>
                <w:rFonts w:ascii="Footlight MT Light" w:eastAsia="Gentium Basic" w:hAnsi="Footlight MT Light" w:cs="Gentium Basic"/>
                <w:b/>
              </w:rPr>
            </w:pPr>
          </w:p>
          <w:p w14:paraId="37C3C07F" w14:textId="77777777" w:rsidR="004366B6" w:rsidRPr="00E27476" w:rsidRDefault="004366B6">
            <w:pPr>
              <w:ind w:left="426" w:hanging="426"/>
              <w:rPr>
                <w:rFonts w:ascii="Footlight MT Light" w:eastAsia="Gentium Basic" w:hAnsi="Footlight MT Light" w:cs="Gentium Basic"/>
                <w:b/>
              </w:rPr>
            </w:pPr>
          </w:p>
          <w:p w14:paraId="6BBC9AC8" w14:textId="77777777" w:rsidR="004366B6" w:rsidRPr="00E27476" w:rsidRDefault="004366B6">
            <w:pPr>
              <w:ind w:left="426" w:hanging="426"/>
              <w:rPr>
                <w:rFonts w:ascii="Footlight MT Light" w:eastAsia="Gentium Basic" w:hAnsi="Footlight MT Light" w:cs="Gentium Basic"/>
                <w:b/>
              </w:rPr>
            </w:pPr>
          </w:p>
          <w:p w14:paraId="3D8AD1E8" w14:textId="77777777" w:rsidR="004366B6" w:rsidRPr="00E27476" w:rsidRDefault="004366B6">
            <w:pPr>
              <w:ind w:left="426" w:hanging="426"/>
              <w:rPr>
                <w:rFonts w:ascii="Footlight MT Light" w:eastAsia="Gentium Basic" w:hAnsi="Footlight MT Light" w:cs="Gentium Basic"/>
                <w:b/>
              </w:rPr>
            </w:pPr>
          </w:p>
          <w:p w14:paraId="11A396D0" w14:textId="77777777" w:rsidR="004366B6" w:rsidRPr="00E27476" w:rsidRDefault="004366B6">
            <w:pPr>
              <w:ind w:left="426" w:hanging="426"/>
              <w:rPr>
                <w:rFonts w:ascii="Footlight MT Light" w:eastAsia="Gentium Basic" w:hAnsi="Footlight MT Light" w:cs="Gentium Basic"/>
                <w:b/>
              </w:rPr>
            </w:pPr>
          </w:p>
          <w:p w14:paraId="4BDD61C2" w14:textId="77777777" w:rsidR="004366B6" w:rsidRPr="00E27476" w:rsidRDefault="004366B6">
            <w:pPr>
              <w:ind w:left="426" w:hanging="426"/>
              <w:rPr>
                <w:rFonts w:ascii="Footlight MT Light" w:eastAsia="Gentium Basic" w:hAnsi="Footlight MT Light" w:cs="Gentium Basic"/>
                <w:b/>
              </w:rPr>
            </w:pPr>
          </w:p>
          <w:p w14:paraId="06FC3229" w14:textId="77777777" w:rsidR="004366B6" w:rsidRPr="00E27476" w:rsidRDefault="004366B6">
            <w:pPr>
              <w:ind w:left="426" w:hanging="426"/>
              <w:rPr>
                <w:rFonts w:ascii="Footlight MT Light" w:eastAsia="Gentium Basic" w:hAnsi="Footlight MT Light" w:cs="Gentium Basic"/>
                <w:b/>
              </w:rPr>
            </w:pPr>
          </w:p>
          <w:p w14:paraId="141D0AD7" w14:textId="77777777" w:rsidR="004366B6" w:rsidRPr="00E27476" w:rsidRDefault="004366B6">
            <w:pPr>
              <w:ind w:left="426" w:hanging="426"/>
              <w:rPr>
                <w:rFonts w:ascii="Footlight MT Light" w:eastAsia="Gentium Basic" w:hAnsi="Footlight MT Light" w:cs="Gentium Basic"/>
                <w:b/>
              </w:rPr>
            </w:pPr>
          </w:p>
          <w:p w14:paraId="39359992" w14:textId="77777777" w:rsidR="004366B6" w:rsidRPr="00E27476" w:rsidRDefault="004366B6">
            <w:pPr>
              <w:ind w:left="426" w:hanging="426"/>
              <w:rPr>
                <w:rFonts w:ascii="Footlight MT Light" w:eastAsia="Gentium Basic" w:hAnsi="Footlight MT Light" w:cs="Gentium Basic"/>
                <w:b/>
              </w:rPr>
            </w:pPr>
          </w:p>
          <w:p w14:paraId="58514A1C" w14:textId="77777777" w:rsidR="004366B6" w:rsidRPr="00E27476" w:rsidRDefault="004366B6">
            <w:pPr>
              <w:ind w:left="426" w:hanging="426"/>
              <w:rPr>
                <w:rFonts w:ascii="Footlight MT Light" w:eastAsia="Gentium Basic" w:hAnsi="Footlight MT Light" w:cs="Gentium Basic"/>
                <w:b/>
              </w:rPr>
            </w:pPr>
          </w:p>
          <w:p w14:paraId="4194E65E" w14:textId="77777777" w:rsidR="004366B6" w:rsidRPr="00E27476" w:rsidRDefault="004366B6">
            <w:pPr>
              <w:ind w:left="426" w:hanging="426"/>
              <w:rPr>
                <w:rFonts w:ascii="Footlight MT Light" w:eastAsia="Gentium Basic" w:hAnsi="Footlight MT Light" w:cs="Gentium Basic"/>
                <w:b/>
              </w:rPr>
            </w:pPr>
          </w:p>
          <w:p w14:paraId="085687F5" w14:textId="77777777" w:rsidR="004366B6" w:rsidRPr="00E27476" w:rsidRDefault="004366B6">
            <w:pPr>
              <w:ind w:left="426" w:hanging="426"/>
              <w:rPr>
                <w:rFonts w:ascii="Footlight MT Light" w:eastAsia="Gentium Basic" w:hAnsi="Footlight MT Light" w:cs="Gentium Basic"/>
                <w:b/>
              </w:rPr>
            </w:pPr>
          </w:p>
          <w:p w14:paraId="7AAA7361" w14:textId="77777777" w:rsidR="004366B6" w:rsidRPr="00E27476" w:rsidRDefault="004366B6">
            <w:pPr>
              <w:ind w:left="426" w:hanging="426"/>
              <w:rPr>
                <w:rFonts w:ascii="Footlight MT Light" w:eastAsia="Gentium Basic" w:hAnsi="Footlight MT Light" w:cs="Gentium Basic"/>
                <w:b/>
              </w:rPr>
            </w:pPr>
          </w:p>
          <w:p w14:paraId="781944F9" w14:textId="77777777" w:rsidR="004366B6" w:rsidRPr="00E27476" w:rsidRDefault="004366B6">
            <w:pPr>
              <w:ind w:left="426" w:hanging="426"/>
              <w:rPr>
                <w:rFonts w:ascii="Footlight MT Light" w:eastAsia="Gentium Basic" w:hAnsi="Footlight MT Light" w:cs="Gentium Basic"/>
                <w:b/>
              </w:rPr>
            </w:pPr>
          </w:p>
          <w:p w14:paraId="7C7804A8" w14:textId="77777777" w:rsidR="004366B6" w:rsidRPr="00E27476" w:rsidRDefault="004366B6">
            <w:pPr>
              <w:ind w:left="426" w:hanging="426"/>
              <w:rPr>
                <w:rFonts w:ascii="Footlight MT Light" w:eastAsia="Gentium Basic" w:hAnsi="Footlight MT Light" w:cs="Gentium Basic"/>
                <w:b/>
              </w:rPr>
            </w:pPr>
          </w:p>
          <w:p w14:paraId="23579925" w14:textId="77777777" w:rsidR="004366B6" w:rsidRPr="00E27476" w:rsidRDefault="004366B6">
            <w:pPr>
              <w:ind w:left="426" w:hanging="426"/>
              <w:rPr>
                <w:rFonts w:ascii="Footlight MT Light" w:eastAsia="Gentium Basic" w:hAnsi="Footlight MT Light" w:cs="Gentium Basic"/>
                <w:b/>
              </w:rPr>
            </w:pPr>
          </w:p>
          <w:p w14:paraId="729ADA82" w14:textId="77777777" w:rsidR="004366B6" w:rsidRPr="00E27476" w:rsidRDefault="004366B6">
            <w:pPr>
              <w:ind w:left="426" w:hanging="426"/>
              <w:rPr>
                <w:rFonts w:ascii="Footlight MT Light" w:eastAsia="Gentium Basic" w:hAnsi="Footlight MT Light" w:cs="Gentium Basic"/>
                <w:b/>
              </w:rPr>
            </w:pPr>
          </w:p>
          <w:p w14:paraId="39BDA4AA" w14:textId="77777777" w:rsidR="004366B6" w:rsidRPr="00E27476" w:rsidRDefault="004366B6">
            <w:pPr>
              <w:ind w:left="426" w:hanging="426"/>
              <w:rPr>
                <w:rFonts w:ascii="Footlight MT Light" w:eastAsia="Gentium Basic" w:hAnsi="Footlight MT Light" w:cs="Gentium Basic"/>
                <w:b/>
              </w:rPr>
            </w:pPr>
          </w:p>
          <w:p w14:paraId="3B62D5EA" w14:textId="77777777" w:rsidR="004366B6" w:rsidRPr="00E27476" w:rsidRDefault="004366B6">
            <w:pPr>
              <w:ind w:left="426" w:hanging="426"/>
              <w:rPr>
                <w:rFonts w:ascii="Footlight MT Light" w:eastAsia="Gentium Basic" w:hAnsi="Footlight MT Light" w:cs="Gentium Basic"/>
                <w:b/>
              </w:rPr>
            </w:pPr>
          </w:p>
          <w:p w14:paraId="59B548C6" w14:textId="77777777" w:rsidR="004366B6" w:rsidRPr="00E27476" w:rsidRDefault="004366B6">
            <w:pPr>
              <w:ind w:left="426" w:hanging="426"/>
              <w:rPr>
                <w:rFonts w:ascii="Footlight MT Light" w:eastAsia="Gentium Basic" w:hAnsi="Footlight MT Light" w:cs="Gentium Basic"/>
                <w:b/>
              </w:rPr>
            </w:pPr>
          </w:p>
          <w:p w14:paraId="1AB5BACF" w14:textId="77777777" w:rsidR="004366B6" w:rsidRPr="00E27476" w:rsidRDefault="004366B6">
            <w:pPr>
              <w:ind w:left="426" w:hanging="426"/>
              <w:rPr>
                <w:rFonts w:ascii="Footlight MT Light" w:eastAsia="Gentium Basic" w:hAnsi="Footlight MT Light" w:cs="Gentium Basic"/>
                <w:b/>
              </w:rPr>
            </w:pPr>
          </w:p>
          <w:p w14:paraId="48CC59BC" w14:textId="77777777" w:rsidR="004366B6" w:rsidRPr="00E27476" w:rsidRDefault="004366B6">
            <w:pPr>
              <w:ind w:left="426" w:hanging="426"/>
              <w:rPr>
                <w:rFonts w:ascii="Footlight MT Light" w:eastAsia="Gentium Basic" w:hAnsi="Footlight MT Light" w:cs="Gentium Basic"/>
                <w:b/>
              </w:rPr>
            </w:pPr>
          </w:p>
          <w:p w14:paraId="629B6686" w14:textId="77777777" w:rsidR="004366B6" w:rsidRPr="00E27476" w:rsidRDefault="004366B6">
            <w:pPr>
              <w:ind w:left="426" w:hanging="426"/>
              <w:rPr>
                <w:rFonts w:ascii="Footlight MT Light" w:eastAsia="Gentium Basic" w:hAnsi="Footlight MT Light" w:cs="Gentium Basic"/>
                <w:b/>
              </w:rPr>
            </w:pPr>
          </w:p>
          <w:p w14:paraId="7EB90BBA" w14:textId="77777777" w:rsidR="004366B6" w:rsidRPr="00E27476" w:rsidRDefault="004366B6">
            <w:pPr>
              <w:ind w:left="426" w:hanging="426"/>
              <w:rPr>
                <w:rFonts w:ascii="Footlight MT Light" w:eastAsia="Gentium Basic" w:hAnsi="Footlight MT Light" w:cs="Gentium Basic"/>
                <w:b/>
              </w:rPr>
            </w:pPr>
          </w:p>
          <w:p w14:paraId="1C03D1BD" w14:textId="77777777" w:rsidR="004366B6" w:rsidRPr="00E27476" w:rsidRDefault="004366B6">
            <w:pPr>
              <w:ind w:left="426" w:hanging="426"/>
              <w:rPr>
                <w:rFonts w:ascii="Footlight MT Light" w:eastAsia="Gentium Basic" w:hAnsi="Footlight MT Light" w:cs="Gentium Basic"/>
                <w:b/>
              </w:rPr>
            </w:pPr>
          </w:p>
          <w:p w14:paraId="5991FA2E" w14:textId="77777777" w:rsidR="004366B6" w:rsidRPr="00E27476" w:rsidRDefault="004366B6">
            <w:pPr>
              <w:ind w:left="426" w:hanging="426"/>
              <w:rPr>
                <w:rFonts w:ascii="Footlight MT Light" w:eastAsia="Gentium Basic" w:hAnsi="Footlight MT Light" w:cs="Gentium Basic"/>
                <w:b/>
              </w:rPr>
            </w:pPr>
          </w:p>
          <w:p w14:paraId="50378B3B" w14:textId="77777777" w:rsidR="004366B6" w:rsidRPr="00E27476" w:rsidRDefault="004366B6">
            <w:pPr>
              <w:ind w:left="426" w:hanging="426"/>
              <w:rPr>
                <w:rFonts w:ascii="Footlight MT Light" w:eastAsia="Gentium Basic" w:hAnsi="Footlight MT Light" w:cs="Gentium Basic"/>
                <w:b/>
              </w:rPr>
            </w:pPr>
          </w:p>
          <w:p w14:paraId="7DE52C13" w14:textId="77777777" w:rsidR="004366B6" w:rsidRPr="00E27476" w:rsidRDefault="004366B6">
            <w:pPr>
              <w:ind w:left="426" w:hanging="426"/>
              <w:rPr>
                <w:rFonts w:ascii="Footlight MT Light" w:eastAsia="Gentium Basic" w:hAnsi="Footlight MT Light" w:cs="Gentium Basic"/>
                <w:b/>
              </w:rPr>
            </w:pPr>
          </w:p>
          <w:p w14:paraId="5BD8C658" w14:textId="77777777" w:rsidR="004366B6" w:rsidRPr="00E27476" w:rsidRDefault="004366B6">
            <w:pPr>
              <w:ind w:left="426" w:hanging="426"/>
              <w:rPr>
                <w:rFonts w:ascii="Footlight MT Light" w:eastAsia="Gentium Basic" w:hAnsi="Footlight MT Light" w:cs="Gentium Basic"/>
                <w:b/>
              </w:rPr>
            </w:pPr>
          </w:p>
          <w:p w14:paraId="263DF81C" w14:textId="77777777" w:rsidR="004366B6" w:rsidRPr="00E27476" w:rsidRDefault="004366B6">
            <w:pPr>
              <w:ind w:left="426" w:hanging="426"/>
              <w:rPr>
                <w:rFonts w:ascii="Footlight MT Light" w:eastAsia="Gentium Basic" w:hAnsi="Footlight MT Light" w:cs="Gentium Basic"/>
                <w:b/>
              </w:rPr>
            </w:pPr>
          </w:p>
          <w:p w14:paraId="3264115B" w14:textId="77777777" w:rsidR="004366B6" w:rsidRPr="00E27476" w:rsidRDefault="004366B6">
            <w:pPr>
              <w:ind w:left="426" w:hanging="426"/>
              <w:rPr>
                <w:rFonts w:ascii="Footlight MT Light" w:eastAsia="Gentium Basic" w:hAnsi="Footlight MT Light" w:cs="Gentium Basic"/>
                <w:b/>
              </w:rPr>
            </w:pPr>
          </w:p>
          <w:p w14:paraId="43FA98F7" w14:textId="77777777" w:rsidR="004366B6" w:rsidRPr="00E27476" w:rsidRDefault="004366B6">
            <w:pPr>
              <w:ind w:left="426" w:hanging="426"/>
              <w:rPr>
                <w:rFonts w:ascii="Footlight MT Light" w:eastAsia="Gentium Basic" w:hAnsi="Footlight MT Light" w:cs="Gentium Basic"/>
                <w:b/>
              </w:rPr>
            </w:pPr>
          </w:p>
          <w:p w14:paraId="7FCB0B73" w14:textId="77777777" w:rsidR="004366B6" w:rsidRPr="00E27476" w:rsidRDefault="004366B6">
            <w:pPr>
              <w:ind w:left="426" w:hanging="426"/>
              <w:rPr>
                <w:rFonts w:ascii="Footlight MT Light" w:eastAsia="Gentium Basic" w:hAnsi="Footlight MT Light" w:cs="Gentium Basic"/>
                <w:b/>
              </w:rPr>
            </w:pPr>
          </w:p>
          <w:p w14:paraId="2B83452C" w14:textId="77777777" w:rsidR="004366B6" w:rsidRPr="00E27476" w:rsidRDefault="004366B6">
            <w:pPr>
              <w:ind w:left="426" w:hanging="426"/>
              <w:rPr>
                <w:rFonts w:ascii="Footlight MT Light" w:eastAsia="Gentium Basic" w:hAnsi="Footlight MT Light" w:cs="Gentium Basic"/>
                <w:b/>
              </w:rPr>
            </w:pPr>
          </w:p>
          <w:p w14:paraId="66016F57" w14:textId="77777777" w:rsidR="004366B6" w:rsidRPr="00E27476" w:rsidRDefault="004366B6">
            <w:pPr>
              <w:ind w:left="426" w:hanging="426"/>
              <w:rPr>
                <w:rFonts w:ascii="Footlight MT Light" w:eastAsia="Gentium Basic" w:hAnsi="Footlight MT Light" w:cs="Gentium Basic"/>
                <w:b/>
              </w:rPr>
            </w:pPr>
          </w:p>
          <w:p w14:paraId="60194BF3" w14:textId="77777777" w:rsidR="004366B6" w:rsidRPr="00E27476" w:rsidRDefault="004366B6">
            <w:pPr>
              <w:ind w:left="426" w:hanging="426"/>
              <w:rPr>
                <w:rFonts w:ascii="Footlight MT Light" w:eastAsia="Gentium Basic" w:hAnsi="Footlight MT Light" w:cs="Gentium Basic"/>
                <w:b/>
              </w:rPr>
            </w:pPr>
          </w:p>
          <w:p w14:paraId="45837FF8" w14:textId="77777777" w:rsidR="004366B6" w:rsidRPr="00E27476" w:rsidRDefault="004366B6">
            <w:pPr>
              <w:ind w:left="426" w:hanging="426"/>
              <w:rPr>
                <w:rFonts w:ascii="Footlight MT Light" w:eastAsia="Gentium Basic" w:hAnsi="Footlight MT Light" w:cs="Gentium Basic"/>
                <w:b/>
              </w:rPr>
            </w:pPr>
          </w:p>
          <w:p w14:paraId="60D12D00" w14:textId="77777777" w:rsidR="004366B6" w:rsidRPr="00E27476" w:rsidRDefault="004366B6">
            <w:pPr>
              <w:ind w:left="426" w:hanging="426"/>
              <w:rPr>
                <w:rFonts w:ascii="Footlight MT Light" w:eastAsia="Gentium Basic" w:hAnsi="Footlight MT Light" w:cs="Gentium Basic"/>
                <w:b/>
              </w:rPr>
            </w:pPr>
          </w:p>
          <w:p w14:paraId="53B84605" w14:textId="77777777" w:rsidR="004366B6" w:rsidRPr="00E27476" w:rsidRDefault="004366B6">
            <w:pPr>
              <w:ind w:left="426" w:hanging="426"/>
              <w:rPr>
                <w:rFonts w:ascii="Footlight MT Light" w:eastAsia="Gentium Basic" w:hAnsi="Footlight MT Light" w:cs="Gentium Basic"/>
                <w:b/>
              </w:rPr>
            </w:pPr>
          </w:p>
          <w:p w14:paraId="5F6312AB" w14:textId="77777777" w:rsidR="004366B6" w:rsidRPr="00E27476" w:rsidRDefault="004366B6">
            <w:pPr>
              <w:ind w:left="426" w:hanging="426"/>
              <w:rPr>
                <w:rFonts w:ascii="Footlight MT Light" w:eastAsia="Gentium Basic" w:hAnsi="Footlight MT Light" w:cs="Gentium Basic"/>
                <w:b/>
              </w:rPr>
            </w:pPr>
          </w:p>
          <w:p w14:paraId="76D016B0" w14:textId="77777777" w:rsidR="004366B6" w:rsidRPr="00E27476" w:rsidRDefault="004366B6">
            <w:pPr>
              <w:ind w:left="426" w:hanging="426"/>
              <w:rPr>
                <w:rFonts w:ascii="Footlight MT Light" w:eastAsia="Gentium Basic" w:hAnsi="Footlight MT Light" w:cs="Gentium Basic"/>
                <w:b/>
              </w:rPr>
            </w:pPr>
          </w:p>
          <w:p w14:paraId="280365B6" w14:textId="77777777" w:rsidR="004366B6" w:rsidRPr="00E27476" w:rsidRDefault="004366B6">
            <w:pPr>
              <w:ind w:left="426" w:hanging="426"/>
              <w:rPr>
                <w:rFonts w:ascii="Footlight MT Light" w:eastAsia="Gentium Basic" w:hAnsi="Footlight MT Light" w:cs="Gentium Basic"/>
                <w:b/>
              </w:rPr>
            </w:pPr>
          </w:p>
          <w:p w14:paraId="2561AFB1" w14:textId="77777777" w:rsidR="004366B6" w:rsidRPr="00E27476" w:rsidRDefault="004366B6">
            <w:pPr>
              <w:ind w:left="426" w:hanging="426"/>
              <w:rPr>
                <w:rFonts w:ascii="Footlight MT Light" w:eastAsia="Gentium Basic" w:hAnsi="Footlight MT Light" w:cs="Gentium Basic"/>
                <w:b/>
              </w:rPr>
            </w:pPr>
          </w:p>
          <w:p w14:paraId="2F9DD219" w14:textId="77777777" w:rsidR="004366B6" w:rsidRPr="00E27476" w:rsidRDefault="004366B6">
            <w:pPr>
              <w:ind w:left="426" w:hanging="426"/>
              <w:rPr>
                <w:rFonts w:ascii="Footlight MT Light" w:eastAsia="Gentium Basic" w:hAnsi="Footlight MT Light" w:cs="Gentium Basic"/>
                <w:b/>
              </w:rPr>
            </w:pPr>
          </w:p>
          <w:p w14:paraId="5491D6C8" w14:textId="77777777" w:rsidR="004366B6" w:rsidRPr="00E27476" w:rsidRDefault="004366B6">
            <w:pPr>
              <w:ind w:left="426" w:hanging="426"/>
              <w:rPr>
                <w:rFonts w:ascii="Footlight MT Light" w:eastAsia="Gentium Basic" w:hAnsi="Footlight MT Light" w:cs="Gentium Basic"/>
                <w:b/>
              </w:rPr>
            </w:pPr>
          </w:p>
          <w:p w14:paraId="79E99E5B" w14:textId="77777777" w:rsidR="004366B6" w:rsidRPr="00E27476" w:rsidRDefault="004366B6">
            <w:pPr>
              <w:ind w:left="426" w:hanging="426"/>
              <w:rPr>
                <w:rFonts w:ascii="Footlight MT Light" w:eastAsia="Gentium Basic" w:hAnsi="Footlight MT Light" w:cs="Gentium Basic"/>
                <w:b/>
              </w:rPr>
            </w:pPr>
          </w:p>
          <w:p w14:paraId="126CF1E3" w14:textId="77777777" w:rsidR="004366B6" w:rsidRPr="00E27476" w:rsidRDefault="004366B6">
            <w:pPr>
              <w:ind w:left="426" w:hanging="426"/>
              <w:rPr>
                <w:rFonts w:ascii="Footlight MT Light" w:eastAsia="Gentium Basic" w:hAnsi="Footlight MT Light" w:cs="Gentium Basic"/>
                <w:b/>
              </w:rPr>
            </w:pPr>
          </w:p>
          <w:p w14:paraId="7888496F" w14:textId="77777777" w:rsidR="004366B6" w:rsidRPr="00E27476" w:rsidRDefault="004366B6">
            <w:pPr>
              <w:ind w:left="426" w:hanging="426"/>
              <w:rPr>
                <w:rFonts w:ascii="Footlight MT Light" w:eastAsia="Gentium Basic" w:hAnsi="Footlight MT Light" w:cs="Gentium Basic"/>
                <w:b/>
              </w:rPr>
            </w:pPr>
          </w:p>
          <w:p w14:paraId="1F761B77" w14:textId="77777777" w:rsidR="004366B6" w:rsidRPr="00E27476" w:rsidRDefault="004366B6">
            <w:pPr>
              <w:ind w:left="426" w:hanging="426"/>
              <w:rPr>
                <w:rFonts w:ascii="Footlight MT Light" w:eastAsia="Gentium Basic" w:hAnsi="Footlight MT Light" w:cs="Gentium Basic"/>
                <w:b/>
              </w:rPr>
            </w:pPr>
          </w:p>
          <w:p w14:paraId="11086CB0" w14:textId="77777777" w:rsidR="004366B6" w:rsidRPr="00E27476" w:rsidRDefault="004366B6">
            <w:pPr>
              <w:ind w:left="426" w:hanging="426"/>
              <w:rPr>
                <w:rFonts w:ascii="Footlight MT Light" w:eastAsia="Gentium Basic" w:hAnsi="Footlight MT Light" w:cs="Gentium Basic"/>
                <w:b/>
              </w:rPr>
            </w:pPr>
          </w:p>
          <w:p w14:paraId="0B3E6838" w14:textId="77777777" w:rsidR="004366B6" w:rsidRPr="00E27476" w:rsidRDefault="004366B6">
            <w:pPr>
              <w:ind w:left="426" w:hanging="426"/>
              <w:rPr>
                <w:rFonts w:ascii="Footlight MT Light" w:eastAsia="Gentium Basic" w:hAnsi="Footlight MT Light" w:cs="Gentium Basic"/>
                <w:b/>
              </w:rPr>
            </w:pPr>
          </w:p>
          <w:p w14:paraId="7430DC5F" w14:textId="77777777" w:rsidR="004366B6" w:rsidRPr="00E27476" w:rsidRDefault="004366B6">
            <w:pPr>
              <w:ind w:left="426" w:hanging="426"/>
              <w:rPr>
                <w:rFonts w:ascii="Footlight MT Light" w:eastAsia="Gentium Basic" w:hAnsi="Footlight MT Light" w:cs="Gentium Basic"/>
                <w:b/>
              </w:rPr>
            </w:pPr>
          </w:p>
          <w:p w14:paraId="118312EA" w14:textId="77777777" w:rsidR="004366B6" w:rsidRPr="00E27476" w:rsidRDefault="004366B6">
            <w:pPr>
              <w:ind w:left="426" w:hanging="426"/>
              <w:rPr>
                <w:rFonts w:ascii="Footlight MT Light" w:eastAsia="Gentium Basic" w:hAnsi="Footlight MT Light" w:cs="Gentium Basic"/>
                <w:b/>
              </w:rPr>
            </w:pPr>
          </w:p>
          <w:p w14:paraId="6C794BC9" w14:textId="77777777" w:rsidR="004366B6" w:rsidRPr="00E27476" w:rsidRDefault="004366B6">
            <w:pPr>
              <w:ind w:left="426" w:hanging="426"/>
              <w:rPr>
                <w:rFonts w:ascii="Footlight MT Light" w:eastAsia="Gentium Basic" w:hAnsi="Footlight MT Light" w:cs="Gentium Basic"/>
                <w:b/>
              </w:rPr>
            </w:pPr>
          </w:p>
          <w:p w14:paraId="045D4161" w14:textId="77777777" w:rsidR="004366B6" w:rsidRPr="00E27476" w:rsidRDefault="004366B6">
            <w:pPr>
              <w:ind w:left="426" w:hanging="426"/>
              <w:rPr>
                <w:rFonts w:ascii="Footlight MT Light" w:eastAsia="Gentium Basic" w:hAnsi="Footlight MT Light" w:cs="Gentium Basic"/>
                <w:b/>
              </w:rPr>
            </w:pPr>
          </w:p>
          <w:p w14:paraId="08A1D453" w14:textId="77777777" w:rsidR="004366B6" w:rsidRPr="00E27476" w:rsidRDefault="004366B6">
            <w:pPr>
              <w:ind w:left="426" w:hanging="426"/>
              <w:rPr>
                <w:rFonts w:ascii="Footlight MT Light" w:eastAsia="Gentium Basic" w:hAnsi="Footlight MT Light" w:cs="Gentium Basic"/>
                <w:b/>
              </w:rPr>
            </w:pPr>
          </w:p>
          <w:p w14:paraId="435B1C77" w14:textId="77777777" w:rsidR="004366B6" w:rsidRPr="00E27476" w:rsidRDefault="004366B6">
            <w:pPr>
              <w:ind w:left="426" w:hanging="426"/>
              <w:rPr>
                <w:rFonts w:ascii="Footlight MT Light" w:eastAsia="Gentium Basic" w:hAnsi="Footlight MT Light" w:cs="Gentium Basic"/>
                <w:b/>
              </w:rPr>
            </w:pPr>
          </w:p>
          <w:p w14:paraId="195FD06F" w14:textId="77777777" w:rsidR="004366B6" w:rsidRPr="00E27476" w:rsidRDefault="004366B6">
            <w:pPr>
              <w:pStyle w:val="Heading2"/>
              <w:ind w:left="426" w:hanging="426"/>
              <w:jc w:val="left"/>
            </w:pPr>
          </w:p>
          <w:p w14:paraId="0BCBE594" w14:textId="77777777" w:rsidR="004366B6" w:rsidRPr="00E27476" w:rsidRDefault="004366B6">
            <w:pPr>
              <w:rPr>
                <w:rFonts w:ascii="Footlight MT Light" w:eastAsia="Gentium Basic" w:hAnsi="Footlight MT Light" w:cs="Gentium Basic"/>
              </w:rPr>
            </w:pPr>
          </w:p>
          <w:p w14:paraId="28331B89" w14:textId="77777777" w:rsidR="004366B6" w:rsidRPr="00E27476" w:rsidRDefault="004366B6">
            <w:pPr>
              <w:ind w:left="426" w:hanging="426"/>
              <w:rPr>
                <w:rFonts w:ascii="Footlight MT Light" w:eastAsia="Gentium Basic" w:hAnsi="Footlight MT Light" w:cs="Gentium Basic"/>
                <w:b/>
              </w:rPr>
            </w:pPr>
          </w:p>
          <w:p w14:paraId="4BB41629" w14:textId="77777777" w:rsidR="004366B6" w:rsidRPr="00E27476" w:rsidRDefault="004366B6">
            <w:pPr>
              <w:ind w:left="426" w:hanging="426"/>
              <w:rPr>
                <w:rFonts w:ascii="Footlight MT Light" w:eastAsia="Gentium Basic" w:hAnsi="Footlight MT Light" w:cs="Gentium Basic"/>
                <w:b/>
              </w:rPr>
            </w:pPr>
          </w:p>
          <w:p w14:paraId="56C2EFFF" w14:textId="77777777" w:rsidR="004366B6" w:rsidRPr="00E27476" w:rsidRDefault="004366B6">
            <w:pPr>
              <w:ind w:left="426" w:hanging="426"/>
              <w:rPr>
                <w:rFonts w:ascii="Footlight MT Light" w:eastAsia="Gentium Basic" w:hAnsi="Footlight MT Light" w:cs="Gentium Basic"/>
                <w:b/>
              </w:rPr>
            </w:pPr>
          </w:p>
          <w:p w14:paraId="0F7DDFF5" w14:textId="77777777" w:rsidR="004366B6" w:rsidRPr="00E27476" w:rsidRDefault="004366B6">
            <w:pPr>
              <w:ind w:left="426" w:hanging="426"/>
              <w:rPr>
                <w:rFonts w:ascii="Footlight MT Light" w:eastAsia="Gentium Basic" w:hAnsi="Footlight MT Light" w:cs="Gentium Basic"/>
                <w:b/>
              </w:rPr>
            </w:pPr>
          </w:p>
          <w:p w14:paraId="6B057711" w14:textId="77777777" w:rsidR="004366B6" w:rsidRPr="00E27476" w:rsidRDefault="004366B6">
            <w:pPr>
              <w:ind w:left="426" w:hanging="426"/>
              <w:rPr>
                <w:rFonts w:ascii="Footlight MT Light" w:eastAsia="Gentium Basic" w:hAnsi="Footlight MT Light" w:cs="Gentium Basic"/>
                <w:b/>
              </w:rPr>
            </w:pPr>
          </w:p>
          <w:p w14:paraId="4BB5C8CD" w14:textId="77777777" w:rsidR="004366B6" w:rsidRPr="00E27476" w:rsidRDefault="004366B6">
            <w:pPr>
              <w:ind w:left="426" w:hanging="426"/>
              <w:rPr>
                <w:rFonts w:ascii="Footlight MT Light" w:eastAsia="Gentium Basic" w:hAnsi="Footlight MT Light" w:cs="Gentium Basic"/>
                <w:b/>
              </w:rPr>
            </w:pPr>
          </w:p>
          <w:p w14:paraId="17E5439B" w14:textId="77777777" w:rsidR="004366B6" w:rsidRPr="00E27476" w:rsidRDefault="004366B6">
            <w:pPr>
              <w:ind w:left="426" w:hanging="426"/>
              <w:rPr>
                <w:rFonts w:ascii="Footlight MT Light" w:eastAsia="Gentium Basic" w:hAnsi="Footlight MT Light" w:cs="Gentium Basic"/>
                <w:b/>
              </w:rPr>
            </w:pPr>
          </w:p>
          <w:p w14:paraId="515F50B2" w14:textId="77777777" w:rsidR="004366B6" w:rsidRPr="00E27476" w:rsidRDefault="004366B6">
            <w:pPr>
              <w:ind w:left="426" w:hanging="426"/>
              <w:rPr>
                <w:rFonts w:ascii="Footlight MT Light" w:eastAsia="Gentium Basic" w:hAnsi="Footlight MT Light" w:cs="Gentium Basic"/>
                <w:b/>
              </w:rPr>
            </w:pPr>
          </w:p>
          <w:p w14:paraId="50A7B021" w14:textId="77777777" w:rsidR="004366B6" w:rsidRPr="00E27476" w:rsidRDefault="004366B6">
            <w:pPr>
              <w:ind w:left="426" w:hanging="426"/>
              <w:rPr>
                <w:rFonts w:ascii="Footlight MT Light" w:eastAsia="Gentium Basic" w:hAnsi="Footlight MT Light" w:cs="Gentium Basic"/>
                <w:b/>
              </w:rPr>
            </w:pPr>
          </w:p>
          <w:p w14:paraId="4C1CB84E" w14:textId="77777777" w:rsidR="004366B6" w:rsidRPr="00E27476" w:rsidRDefault="004366B6">
            <w:pPr>
              <w:ind w:left="426" w:hanging="426"/>
              <w:rPr>
                <w:rFonts w:ascii="Footlight MT Light" w:eastAsia="Gentium Basic" w:hAnsi="Footlight MT Light" w:cs="Gentium Basic"/>
                <w:b/>
              </w:rPr>
            </w:pPr>
          </w:p>
          <w:p w14:paraId="04D76BC5" w14:textId="77777777" w:rsidR="004366B6" w:rsidRPr="00E27476" w:rsidRDefault="004366B6">
            <w:pPr>
              <w:ind w:left="426" w:hanging="426"/>
              <w:rPr>
                <w:rFonts w:ascii="Footlight MT Light" w:eastAsia="Gentium Basic" w:hAnsi="Footlight MT Light" w:cs="Gentium Basic"/>
                <w:b/>
              </w:rPr>
            </w:pPr>
          </w:p>
          <w:p w14:paraId="574E1977" w14:textId="77777777" w:rsidR="004366B6" w:rsidRPr="00E27476" w:rsidRDefault="004366B6">
            <w:pPr>
              <w:ind w:left="426" w:hanging="426"/>
              <w:rPr>
                <w:rFonts w:ascii="Footlight MT Light" w:eastAsia="Gentium Basic" w:hAnsi="Footlight MT Light" w:cs="Gentium Basic"/>
                <w:b/>
              </w:rPr>
            </w:pPr>
          </w:p>
          <w:p w14:paraId="6A33CD35" w14:textId="77777777" w:rsidR="004366B6" w:rsidRPr="00E27476" w:rsidRDefault="004366B6">
            <w:pPr>
              <w:ind w:left="426" w:hanging="426"/>
              <w:rPr>
                <w:rFonts w:ascii="Footlight MT Light" w:eastAsia="Gentium Basic" w:hAnsi="Footlight MT Light" w:cs="Gentium Basic"/>
                <w:b/>
              </w:rPr>
            </w:pPr>
          </w:p>
          <w:p w14:paraId="6054686E" w14:textId="77777777" w:rsidR="004366B6" w:rsidRPr="00E27476" w:rsidRDefault="004366B6">
            <w:pPr>
              <w:ind w:left="426" w:hanging="426"/>
              <w:rPr>
                <w:rFonts w:ascii="Footlight MT Light" w:eastAsia="Gentium Basic" w:hAnsi="Footlight MT Light" w:cs="Gentium Basic"/>
                <w:b/>
              </w:rPr>
            </w:pPr>
          </w:p>
          <w:p w14:paraId="21373FAB" w14:textId="77777777" w:rsidR="004366B6" w:rsidRPr="00E27476" w:rsidRDefault="004366B6">
            <w:pPr>
              <w:ind w:left="426" w:hanging="426"/>
              <w:rPr>
                <w:rFonts w:ascii="Footlight MT Light" w:eastAsia="Gentium Basic" w:hAnsi="Footlight MT Light" w:cs="Gentium Basic"/>
                <w:b/>
              </w:rPr>
            </w:pPr>
          </w:p>
          <w:p w14:paraId="5F9258B0" w14:textId="77777777" w:rsidR="004366B6" w:rsidRPr="00E27476" w:rsidRDefault="004366B6">
            <w:pPr>
              <w:ind w:left="426" w:hanging="426"/>
              <w:rPr>
                <w:rFonts w:ascii="Footlight MT Light" w:eastAsia="Gentium Basic" w:hAnsi="Footlight MT Light" w:cs="Gentium Basic"/>
                <w:b/>
              </w:rPr>
            </w:pPr>
          </w:p>
          <w:p w14:paraId="0C61426A" w14:textId="77777777" w:rsidR="004366B6" w:rsidRPr="00E27476" w:rsidRDefault="004366B6">
            <w:pPr>
              <w:ind w:left="426" w:hanging="426"/>
              <w:rPr>
                <w:rFonts w:ascii="Footlight MT Light" w:eastAsia="Gentium Basic" w:hAnsi="Footlight MT Light" w:cs="Gentium Basic"/>
                <w:b/>
              </w:rPr>
            </w:pPr>
          </w:p>
          <w:p w14:paraId="0A3D9442" w14:textId="77777777" w:rsidR="004366B6" w:rsidRPr="00E27476" w:rsidRDefault="004366B6">
            <w:pPr>
              <w:ind w:left="426" w:hanging="426"/>
              <w:rPr>
                <w:rFonts w:ascii="Footlight MT Light" w:eastAsia="Gentium Basic" w:hAnsi="Footlight MT Light" w:cs="Gentium Basic"/>
                <w:b/>
              </w:rPr>
            </w:pPr>
          </w:p>
          <w:p w14:paraId="776D60D8" w14:textId="77777777" w:rsidR="004366B6" w:rsidRPr="00E27476" w:rsidRDefault="004366B6">
            <w:pPr>
              <w:ind w:left="426" w:hanging="426"/>
              <w:rPr>
                <w:rFonts w:ascii="Footlight MT Light" w:eastAsia="Gentium Basic" w:hAnsi="Footlight MT Light" w:cs="Gentium Basic"/>
                <w:b/>
              </w:rPr>
            </w:pPr>
          </w:p>
          <w:p w14:paraId="3A293980" w14:textId="77777777" w:rsidR="004366B6" w:rsidRPr="00E27476" w:rsidRDefault="004366B6">
            <w:pPr>
              <w:ind w:left="426" w:hanging="426"/>
              <w:rPr>
                <w:rFonts w:ascii="Footlight MT Light" w:eastAsia="Gentium Basic" w:hAnsi="Footlight MT Light" w:cs="Gentium Basic"/>
                <w:b/>
              </w:rPr>
            </w:pPr>
          </w:p>
          <w:p w14:paraId="5A8FC73A" w14:textId="77777777" w:rsidR="004366B6" w:rsidRPr="00E27476" w:rsidRDefault="004366B6">
            <w:pPr>
              <w:ind w:left="426" w:hanging="426"/>
              <w:rPr>
                <w:rFonts w:ascii="Footlight MT Light" w:eastAsia="Gentium Basic" w:hAnsi="Footlight MT Light" w:cs="Gentium Basic"/>
              </w:rPr>
            </w:pPr>
          </w:p>
          <w:p w14:paraId="58DAF335" w14:textId="77777777" w:rsidR="004366B6" w:rsidRPr="00E27476" w:rsidRDefault="004366B6">
            <w:pPr>
              <w:ind w:left="426" w:hanging="426"/>
              <w:rPr>
                <w:rFonts w:ascii="Footlight MT Light" w:eastAsia="Gentium Basic" w:hAnsi="Footlight MT Light" w:cs="Gentium Basic"/>
              </w:rPr>
            </w:pPr>
          </w:p>
          <w:p w14:paraId="62B10AC0" w14:textId="77777777" w:rsidR="004366B6" w:rsidRPr="00E27476" w:rsidRDefault="004366B6">
            <w:pPr>
              <w:ind w:left="426" w:hanging="426"/>
              <w:rPr>
                <w:rFonts w:ascii="Footlight MT Light" w:eastAsia="Gentium Basic" w:hAnsi="Footlight MT Light" w:cs="Gentium Basic"/>
              </w:rPr>
            </w:pPr>
          </w:p>
        </w:tc>
        <w:tc>
          <w:tcPr>
            <w:tcW w:w="6570" w:type="dxa"/>
          </w:tcPr>
          <w:p w14:paraId="3CF64111" w14:textId="77777777" w:rsidR="004366B6" w:rsidRPr="00E27476" w:rsidRDefault="007610FC" w:rsidP="00FC4021">
            <w:pPr>
              <w:numPr>
                <w:ilvl w:val="1"/>
                <w:numId w:val="26"/>
              </w:numPr>
              <w:pBdr>
                <w:top w:val="nil"/>
                <w:left w:val="nil"/>
                <w:bottom w:val="nil"/>
                <w:right w:val="nil"/>
                <w:between w:val="nil"/>
              </w:pBdr>
              <w:ind w:left="712" w:hanging="71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lastRenderedPageBreak/>
              <w:t>Evaluasi penawaran dilakukan dengan sistem harga terendah dengan ambang batas.</w:t>
            </w:r>
          </w:p>
          <w:p w14:paraId="4E2AF06F" w14:textId="77777777" w:rsidR="004366B6" w:rsidRPr="00E27476" w:rsidRDefault="004366B6">
            <w:pPr>
              <w:pBdr>
                <w:top w:val="nil"/>
                <w:left w:val="nil"/>
                <w:bottom w:val="nil"/>
                <w:right w:val="nil"/>
                <w:between w:val="nil"/>
              </w:pBdr>
              <w:ind w:left="675"/>
              <w:jc w:val="both"/>
              <w:rPr>
                <w:rFonts w:ascii="Footlight MT Light" w:eastAsia="Gentium Basic" w:hAnsi="Footlight MT Light" w:cs="Gentium Basic"/>
                <w:color w:val="000000"/>
              </w:rPr>
            </w:pPr>
          </w:p>
          <w:p w14:paraId="6056A232" w14:textId="77777777" w:rsidR="004366B6" w:rsidRPr="00E27476" w:rsidRDefault="007610FC" w:rsidP="00FC4021">
            <w:pPr>
              <w:numPr>
                <w:ilvl w:val="1"/>
                <w:numId w:val="26"/>
              </w:numPr>
              <w:pBdr>
                <w:top w:val="nil"/>
                <w:left w:val="nil"/>
                <w:bottom w:val="nil"/>
                <w:right w:val="nil"/>
                <w:between w:val="nil"/>
              </w:pBdr>
              <w:ind w:left="712" w:hanging="709"/>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Pokja melakukan evaluasi Dokumen Penawaran berdasarkan data yang diunggah (</w:t>
            </w:r>
            <w:r w:rsidRPr="00E27476">
              <w:rPr>
                <w:rFonts w:ascii="Footlight MT Light" w:eastAsia="Gentium Basic" w:hAnsi="Footlight MT Light" w:cs="Gentium Basic"/>
                <w:i/>
                <w:color w:val="000000"/>
              </w:rPr>
              <w:t>upload</w:t>
            </w:r>
            <w:r w:rsidRPr="00E27476">
              <w:rPr>
                <w:rFonts w:ascii="Footlight MT Light" w:eastAsia="Gentium Basic" w:hAnsi="Footlight MT Light" w:cs="Gentium Basic"/>
                <w:color w:val="000000"/>
              </w:rPr>
              <w:t>) dalam SPSE, dikecualikan untuk evaluasi Jaminan Penawaran dilakukan berdasarkan dokumen Jaminan penawaran yang disampaikan.</w:t>
            </w:r>
          </w:p>
          <w:p w14:paraId="76994A21" w14:textId="77777777" w:rsidR="004366B6" w:rsidRPr="00E27476" w:rsidRDefault="004366B6">
            <w:pPr>
              <w:pBdr>
                <w:top w:val="nil"/>
                <w:left w:val="nil"/>
                <w:bottom w:val="nil"/>
                <w:right w:val="nil"/>
                <w:between w:val="nil"/>
              </w:pBdr>
              <w:ind w:left="675"/>
              <w:jc w:val="both"/>
              <w:rPr>
                <w:rFonts w:ascii="Footlight MT Light" w:eastAsia="Gentium Basic" w:hAnsi="Footlight MT Light" w:cs="Gentium Basic"/>
                <w:color w:val="000000"/>
              </w:rPr>
            </w:pPr>
          </w:p>
          <w:p w14:paraId="71BDB864" w14:textId="77777777" w:rsidR="004366B6" w:rsidRPr="00E27476" w:rsidRDefault="007610FC" w:rsidP="00FC4021">
            <w:pPr>
              <w:numPr>
                <w:ilvl w:val="1"/>
                <w:numId w:val="26"/>
              </w:numPr>
              <w:pBdr>
                <w:top w:val="nil"/>
                <w:left w:val="nil"/>
                <w:bottom w:val="nil"/>
                <w:right w:val="nil"/>
                <w:between w:val="nil"/>
              </w:pBdr>
              <w:ind w:left="712" w:hanging="709"/>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Pokja Pemilihan melakukan evaluasi penawaran </w:t>
            </w:r>
            <w:r w:rsidRPr="00E27476">
              <w:rPr>
                <w:rFonts w:ascii="Footlight MT Light" w:eastAsia="Gentium Basic" w:hAnsi="Footlight MT Light" w:cs="Gentium Basic"/>
                <w:i/>
                <w:color w:val="000000"/>
              </w:rPr>
              <w:t xml:space="preserve">file </w:t>
            </w:r>
            <w:r w:rsidRPr="00E27476">
              <w:rPr>
                <w:rFonts w:ascii="Footlight MT Light" w:eastAsia="Gentium Basic" w:hAnsi="Footlight MT Light" w:cs="Gentium Basic"/>
                <w:color w:val="000000"/>
              </w:rPr>
              <w:t>I yang meliputi:</w:t>
            </w:r>
          </w:p>
          <w:p w14:paraId="1657BD75" w14:textId="77777777" w:rsidR="004366B6" w:rsidRPr="00E27476" w:rsidRDefault="007610FC" w:rsidP="00FC4021">
            <w:pPr>
              <w:numPr>
                <w:ilvl w:val="1"/>
                <w:numId w:val="148"/>
              </w:numPr>
              <w:pBdr>
                <w:top w:val="nil"/>
                <w:left w:val="nil"/>
                <w:bottom w:val="nil"/>
                <w:right w:val="nil"/>
                <w:between w:val="nil"/>
              </w:pBdr>
              <w:ind w:left="1151"/>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evaluasi administrasi; dan</w:t>
            </w:r>
          </w:p>
          <w:p w14:paraId="3F0BDEFC" w14:textId="77777777" w:rsidR="004366B6" w:rsidRPr="00E27476" w:rsidRDefault="007610FC" w:rsidP="00FC4021">
            <w:pPr>
              <w:numPr>
                <w:ilvl w:val="1"/>
                <w:numId w:val="148"/>
              </w:numPr>
              <w:pBdr>
                <w:top w:val="nil"/>
                <w:left w:val="nil"/>
                <w:bottom w:val="nil"/>
                <w:right w:val="nil"/>
                <w:between w:val="nil"/>
              </w:pBdr>
              <w:ind w:left="1151"/>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evaluasi teknis.</w:t>
            </w:r>
          </w:p>
          <w:p w14:paraId="45764D34" w14:textId="77777777" w:rsidR="004366B6" w:rsidRPr="00E27476" w:rsidRDefault="004366B6">
            <w:pPr>
              <w:pBdr>
                <w:top w:val="nil"/>
                <w:left w:val="nil"/>
                <w:bottom w:val="nil"/>
                <w:right w:val="nil"/>
                <w:between w:val="nil"/>
              </w:pBdr>
              <w:ind w:left="1330"/>
              <w:rPr>
                <w:rFonts w:ascii="Footlight MT Light" w:eastAsia="Gentium Basic" w:hAnsi="Footlight MT Light" w:cs="Gentium Basic"/>
                <w:color w:val="000000"/>
              </w:rPr>
            </w:pPr>
          </w:p>
          <w:p w14:paraId="667C8DB1" w14:textId="77777777" w:rsidR="004366B6" w:rsidRPr="00E27476" w:rsidRDefault="007610FC" w:rsidP="00FC4021">
            <w:pPr>
              <w:numPr>
                <w:ilvl w:val="1"/>
                <w:numId w:val="26"/>
              </w:numPr>
              <w:pBdr>
                <w:top w:val="nil"/>
                <w:left w:val="nil"/>
                <w:bottom w:val="nil"/>
                <w:right w:val="nil"/>
                <w:between w:val="nil"/>
              </w:pBdr>
              <w:tabs>
                <w:tab w:val="left" w:pos="712"/>
              </w:tabs>
              <w:ind w:left="712" w:hanging="71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Pokja Pemilihan menginputkan hasil evaluasi dokumen penawaran </w:t>
            </w:r>
            <w:r w:rsidRPr="00E27476">
              <w:rPr>
                <w:rFonts w:ascii="Footlight MT Light" w:eastAsia="Gentium Basic" w:hAnsi="Footlight MT Light" w:cs="Gentium Basic"/>
                <w:i/>
                <w:color w:val="000000"/>
              </w:rPr>
              <w:t>file</w:t>
            </w:r>
            <w:r w:rsidRPr="00E27476">
              <w:rPr>
                <w:rFonts w:ascii="Footlight MT Light" w:eastAsia="Gentium Basic" w:hAnsi="Footlight MT Light" w:cs="Gentium Basic"/>
                <w:color w:val="000000"/>
              </w:rPr>
              <w:t xml:space="preserve"> I pada SPSE dan menayangkan hasil evaluasi </w:t>
            </w:r>
            <w:r w:rsidRPr="00E27476">
              <w:rPr>
                <w:rFonts w:ascii="Footlight MT Light" w:eastAsia="Gentium Basic" w:hAnsi="Footlight MT Light" w:cs="Gentium Basic"/>
                <w:i/>
                <w:color w:val="000000"/>
              </w:rPr>
              <w:t>file</w:t>
            </w:r>
            <w:r w:rsidRPr="00E27476">
              <w:rPr>
                <w:rFonts w:ascii="Footlight MT Light" w:eastAsia="Gentium Basic" w:hAnsi="Footlight MT Light" w:cs="Gentium Basic"/>
                <w:color w:val="000000"/>
              </w:rPr>
              <w:t xml:space="preserve"> I melalui menu pengumuman atau menu upload informasi lainnya pada SPSE.</w:t>
            </w:r>
          </w:p>
          <w:p w14:paraId="5354BC48" w14:textId="77777777" w:rsidR="004366B6" w:rsidRPr="00E27476" w:rsidRDefault="004366B6">
            <w:pPr>
              <w:pBdr>
                <w:top w:val="nil"/>
                <w:left w:val="nil"/>
                <w:bottom w:val="nil"/>
                <w:right w:val="nil"/>
                <w:between w:val="nil"/>
              </w:pBdr>
              <w:ind w:left="792"/>
              <w:jc w:val="both"/>
              <w:rPr>
                <w:rFonts w:ascii="Footlight MT Light" w:eastAsia="Gentium Basic" w:hAnsi="Footlight MT Light" w:cs="Gentium Basic"/>
                <w:color w:val="000000"/>
              </w:rPr>
            </w:pPr>
          </w:p>
          <w:p w14:paraId="74C7EF18" w14:textId="77777777" w:rsidR="004366B6" w:rsidRPr="00E27476" w:rsidRDefault="007610FC" w:rsidP="00FC4021">
            <w:pPr>
              <w:numPr>
                <w:ilvl w:val="1"/>
                <w:numId w:val="26"/>
              </w:numPr>
              <w:pBdr>
                <w:top w:val="nil"/>
                <w:left w:val="nil"/>
                <w:bottom w:val="nil"/>
                <w:right w:val="nil"/>
                <w:between w:val="nil"/>
              </w:pBdr>
              <w:ind w:left="712" w:hanging="71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Selanjutnya Pokja Pemilihan melakukan pembukaan penawaran </w:t>
            </w:r>
            <w:r w:rsidRPr="00E27476">
              <w:rPr>
                <w:rFonts w:ascii="Footlight MT Light" w:eastAsia="Gentium Basic" w:hAnsi="Footlight MT Light" w:cs="Gentium Basic"/>
                <w:i/>
                <w:color w:val="000000"/>
              </w:rPr>
              <w:t>file</w:t>
            </w:r>
            <w:r w:rsidRPr="00E27476">
              <w:rPr>
                <w:rFonts w:ascii="Footlight MT Light" w:eastAsia="Gentium Basic" w:hAnsi="Footlight MT Light" w:cs="Gentium Basic"/>
                <w:color w:val="000000"/>
              </w:rPr>
              <w:t xml:space="preserve"> II dengan ketentuan:</w:t>
            </w:r>
          </w:p>
          <w:p w14:paraId="352C5CDD" w14:textId="77777777" w:rsidR="004366B6" w:rsidRPr="00E27476" w:rsidRDefault="007610FC" w:rsidP="00FC4021">
            <w:pPr>
              <w:numPr>
                <w:ilvl w:val="0"/>
                <w:numId w:val="201"/>
              </w:numPr>
              <w:pBdr>
                <w:top w:val="nil"/>
                <w:left w:val="nil"/>
                <w:bottom w:val="nil"/>
                <w:right w:val="nil"/>
                <w:between w:val="nil"/>
              </w:pBdr>
              <w:ind w:left="114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Dokumen Penawaran </w:t>
            </w:r>
            <w:r w:rsidRPr="00E27476">
              <w:rPr>
                <w:rFonts w:ascii="Footlight MT Light" w:eastAsia="Gentium Basic" w:hAnsi="Footlight MT Light" w:cs="Gentium Basic"/>
                <w:i/>
                <w:color w:val="000000"/>
              </w:rPr>
              <w:t>file</w:t>
            </w:r>
            <w:r w:rsidRPr="00E27476">
              <w:rPr>
                <w:rFonts w:ascii="Footlight MT Light" w:eastAsia="Gentium Basic" w:hAnsi="Footlight MT Light" w:cs="Gentium Basic"/>
                <w:color w:val="000000"/>
              </w:rPr>
              <w:t xml:space="preserve"> II milik peserta yang tidak lulus evaluasi administrasi dan teknis, tidak dibuka.</w:t>
            </w:r>
          </w:p>
          <w:p w14:paraId="01F3488E" w14:textId="77777777" w:rsidR="004366B6" w:rsidRPr="00E27476" w:rsidRDefault="007610FC" w:rsidP="00FC4021">
            <w:pPr>
              <w:numPr>
                <w:ilvl w:val="0"/>
                <w:numId w:val="201"/>
              </w:numPr>
              <w:pBdr>
                <w:top w:val="nil"/>
                <w:left w:val="nil"/>
                <w:bottom w:val="nil"/>
                <w:right w:val="nil"/>
                <w:between w:val="nil"/>
              </w:pBdr>
              <w:ind w:left="114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Pokja Pemilihan tidak boleh menggugurkan penawaran pada waktu pembukaan Dokumen Penawaran </w:t>
            </w:r>
            <w:r w:rsidRPr="00E27476">
              <w:rPr>
                <w:rFonts w:ascii="Footlight MT Light" w:eastAsia="Gentium Basic" w:hAnsi="Footlight MT Light" w:cs="Gentium Basic"/>
                <w:i/>
                <w:color w:val="000000"/>
              </w:rPr>
              <w:t>file</w:t>
            </w:r>
            <w:r w:rsidRPr="00E27476">
              <w:rPr>
                <w:rFonts w:ascii="Footlight MT Light" w:eastAsia="Gentium Basic" w:hAnsi="Footlight MT Light" w:cs="Gentium Basic"/>
                <w:color w:val="000000"/>
              </w:rPr>
              <w:t xml:space="preserve"> II, kecuali penawaran </w:t>
            </w:r>
            <w:r w:rsidRPr="00E27476">
              <w:rPr>
                <w:rFonts w:ascii="Footlight MT Light" w:eastAsia="Gentium Basic" w:hAnsi="Footlight MT Light" w:cs="Gentium Basic"/>
                <w:i/>
                <w:color w:val="000000"/>
              </w:rPr>
              <w:t>file</w:t>
            </w:r>
            <w:r w:rsidRPr="00E27476">
              <w:rPr>
                <w:rFonts w:ascii="Footlight MT Light" w:eastAsia="Gentium Basic" w:hAnsi="Footlight MT Light" w:cs="Gentium Basic"/>
                <w:color w:val="000000"/>
              </w:rPr>
              <w:t xml:space="preserve"> II tersebut berdasarkan keterangan dari LPSE tidak dapat dibuka (didekripsi).</w:t>
            </w:r>
          </w:p>
          <w:p w14:paraId="6D3320E3" w14:textId="77777777" w:rsidR="004366B6" w:rsidRPr="00E27476" w:rsidRDefault="007610FC" w:rsidP="00FC4021">
            <w:pPr>
              <w:numPr>
                <w:ilvl w:val="0"/>
                <w:numId w:val="201"/>
              </w:numPr>
              <w:pBdr>
                <w:top w:val="nil"/>
                <w:left w:val="nil"/>
                <w:bottom w:val="nil"/>
                <w:right w:val="nil"/>
                <w:between w:val="nil"/>
              </w:pBdr>
              <w:ind w:left="114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Setelah penawaran </w:t>
            </w:r>
            <w:r w:rsidRPr="00E27476">
              <w:rPr>
                <w:rFonts w:ascii="Footlight MT Light" w:eastAsia="Gentium Basic" w:hAnsi="Footlight MT Light" w:cs="Gentium Basic"/>
                <w:i/>
                <w:color w:val="000000"/>
              </w:rPr>
              <w:t>file</w:t>
            </w:r>
            <w:r w:rsidRPr="00E27476">
              <w:rPr>
                <w:rFonts w:ascii="Footlight MT Light" w:eastAsia="Gentium Basic" w:hAnsi="Footlight MT Light" w:cs="Gentium Basic"/>
                <w:color w:val="000000"/>
              </w:rPr>
              <w:t xml:space="preserve"> II dibuka, Pokja Pemilihan melakukan evaluasi harga.</w:t>
            </w:r>
          </w:p>
          <w:p w14:paraId="5D81923C" w14:textId="77777777" w:rsidR="004366B6" w:rsidRPr="00E27476" w:rsidRDefault="004366B6">
            <w:pPr>
              <w:pBdr>
                <w:top w:val="nil"/>
                <w:left w:val="nil"/>
                <w:bottom w:val="nil"/>
                <w:right w:val="nil"/>
                <w:between w:val="nil"/>
              </w:pBdr>
              <w:ind w:left="1142"/>
              <w:jc w:val="both"/>
              <w:rPr>
                <w:rFonts w:ascii="Footlight MT Light" w:eastAsia="Gentium Basic" w:hAnsi="Footlight MT Light" w:cs="Gentium Basic"/>
                <w:color w:val="000000"/>
              </w:rPr>
            </w:pPr>
          </w:p>
          <w:p w14:paraId="4ED3FC9C" w14:textId="77777777" w:rsidR="004366B6" w:rsidRPr="00E27476" w:rsidRDefault="007610FC" w:rsidP="00FC4021">
            <w:pPr>
              <w:numPr>
                <w:ilvl w:val="1"/>
                <w:numId w:val="26"/>
              </w:numPr>
              <w:pBdr>
                <w:top w:val="nil"/>
                <w:left w:val="nil"/>
                <w:bottom w:val="nil"/>
                <w:right w:val="nil"/>
                <w:between w:val="nil"/>
              </w:pBdr>
              <w:ind w:hanging="79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Ketentuan umum dalam melakukan evaluasi sebagai berikut:</w:t>
            </w:r>
          </w:p>
          <w:p w14:paraId="358ECD55" w14:textId="77777777" w:rsidR="004366B6" w:rsidRPr="00E27476" w:rsidRDefault="007610FC" w:rsidP="00FC4021">
            <w:pPr>
              <w:numPr>
                <w:ilvl w:val="1"/>
                <w:numId w:val="196"/>
              </w:numPr>
              <w:ind w:left="1151"/>
              <w:jc w:val="both"/>
              <w:rPr>
                <w:rFonts w:ascii="Footlight MT Light" w:eastAsia="Gentium Basic" w:hAnsi="Footlight MT Light" w:cs="Gentium Basic"/>
              </w:rPr>
            </w:pPr>
            <w:r w:rsidRPr="00E27476">
              <w:rPr>
                <w:rFonts w:ascii="Footlight MT Light" w:eastAsia="Gentium Basic" w:hAnsi="Footlight MT Light" w:cs="Gentium Basic"/>
              </w:rPr>
              <w:t xml:space="preserve">Pokja Pemilihan dilarang menambah, mengurangi, mengganti, dan/atau mengubah kriteria dan persyaratan yang telah ditetapkan dalam </w:t>
            </w:r>
            <w:r w:rsidR="004C3261" w:rsidRPr="00E27476">
              <w:rPr>
                <w:rFonts w:ascii="Footlight MT Light" w:eastAsia="Gentium Basic" w:hAnsi="Footlight MT Light" w:cs="Gentium Basic"/>
              </w:rPr>
              <w:t>Dokumen Pemilihan</w:t>
            </w:r>
            <w:r w:rsidRPr="00E27476">
              <w:rPr>
                <w:rFonts w:ascii="Footlight MT Light" w:eastAsia="Gentium Basic" w:hAnsi="Footlight MT Light" w:cs="Gentium Basic"/>
              </w:rPr>
              <w:t xml:space="preserve"> ini;</w:t>
            </w:r>
          </w:p>
          <w:p w14:paraId="4267F57E" w14:textId="77777777" w:rsidR="004366B6" w:rsidRPr="00E27476" w:rsidRDefault="007610FC" w:rsidP="00FC4021">
            <w:pPr>
              <w:numPr>
                <w:ilvl w:val="1"/>
                <w:numId w:val="196"/>
              </w:numPr>
              <w:ind w:left="1151"/>
              <w:jc w:val="both"/>
              <w:rPr>
                <w:rFonts w:ascii="Footlight MT Light" w:eastAsia="Gentium Basic" w:hAnsi="Footlight MT Light" w:cs="Gentium Basic"/>
              </w:rPr>
            </w:pPr>
            <w:r w:rsidRPr="00E27476">
              <w:rPr>
                <w:rFonts w:ascii="Footlight MT Light" w:eastAsia="Gentium Basic" w:hAnsi="Footlight MT Light" w:cs="Gentium Basic"/>
              </w:rPr>
              <w:t>Pokja Pemilihan dan/atau peserta dilarang menambah, mengurangi, mengganti, dan/atau mengubah isi Dokumen Penawaran;</w:t>
            </w:r>
          </w:p>
          <w:p w14:paraId="2941C4C8" w14:textId="77777777" w:rsidR="004366B6" w:rsidRPr="00E27476" w:rsidRDefault="007610FC" w:rsidP="00FC4021">
            <w:pPr>
              <w:numPr>
                <w:ilvl w:val="1"/>
                <w:numId w:val="196"/>
              </w:numPr>
              <w:ind w:left="1151"/>
              <w:jc w:val="both"/>
              <w:rPr>
                <w:rFonts w:ascii="Footlight MT Light" w:eastAsia="Gentium Basic" w:hAnsi="Footlight MT Light" w:cs="Gentium Basic"/>
              </w:rPr>
            </w:pPr>
            <w:r w:rsidRPr="00E27476">
              <w:rPr>
                <w:rFonts w:ascii="Footlight MT Light" w:eastAsia="Gentium Basic" w:hAnsi="Footlight MT Light" w:cs="Gentium Basic"/>
              </w:rPr>
              <w:t>Penawaran yang memenuhi syarat adalah penawaran yang sesuai dengan ketentuan, syarat-</w:t>
            </w:r>
            <w:r w:rsidRPr="00E27476">
              <w:rPr>
                <w:rFonts w:ascii="Footlight MT Light" w:eastAsia="Gentium Basic" w:hAnsi="Footlight MT Light" w:cs="Gentium Basic"/>
              </w:rPr>
              <w:lastRenderedPageBreak/>
              <w:t xml:space="preserve">syarat, dan spesifikasi teknis yang ditetapkan dalam </w:t>
            </w:r>
            <w:r w:rsidR="004C3261" w:rsidRPr="00E27476">
              <w:rPr>
                <w:rFonts w:ascii="Footlight MT Light" w:eastAsia="Gentium Basic" w:hAnsi="Footlight MT Light" w:cs="Gentium Basic"/>
              </w:rPr>
              <w:t>Dokumen Pemilihan</w:t>
            </w:r>
            <w:r w:rsidRPr="00E27476">
              <w:rPr>
                <w:rFonts w:ascii="Footlight MT Light" w:eastAsia="Gentium Basic" w:hAnsi="Footlight MT Light" w:cs="Gentium Basic"/>
              </w:rPr>
              <w:t xml:space="preserve"> ini, tanpa ada penyimpangan yang bersifat penting/pokok atau penawaran bersyarat;</w:t>
            </w:r>
          </w:p>
          <w:p w14:paraId="5B26F69C" w14:textId="77777777" w:rsidR="004366B6" w:rsidRPr="00E27476" w:rsidRDefault="007610FC" w:rsidP="00FC4021">
            <w:pPr>
              <w:numPr>
                <w:ilvl w:val="1"/>
                <w:numId w:val="196"/>
              </w:numPr>
              <w:ind w:left="1151"/>
              <w:jc w:val="both"/>
              <w:rPr>
                <w:rFonts w:ascii="Footlight MT Light" w:eastAsia="Gentium Basic" w:hAnsi="Footlight MT Light" w:cs="Gentium Basic"/>
              </w:rPr>
            </w:pPr>
            <w:r w:rsidRPr="00E27476">
              <w:rPr>
                <w:rFonts w:ascii="Footlight MT Light" w:eastAsia="Gentium Basic" w:hAnsi="Footlight MT Light" w:cs="Gentium Basic"/>
              </w:rPr>
              <w:t>Penyimpangan yang bersifat penting/pokok atau penawaran bersyarat adalah:</w:t>
            </w:r>
          </w:p>
          <w:p w14:paraId="00CFA33B" w14:textId="77777777" w:rsidR="004366B6" w:rsidRPr="00E27476" w:rsidRDefault="007610FC" w:rsidP="00FC4021">
            <w:pPr>
              <w:numPr>
                <w:ilvl w:val="1"/>
                <w:numId w:val="198"/>
              </w:numPr>
              <w:ind w:left="1601" w:hanging="425"/>
              <w:jc w:val="both"/>
              <w:rPr>
                <w:rFonts w:ascii="Footlight MT Light" w:eastAsia="Gentium Basic" w:hAnsi="Footlight MT Light" w:cs="Gentium Basic"/>
              </w:rPr>
            </w:pPr>
            <w:r w:rsidRPr="00E27476">
              <w:rPr>
                <w:rFonts w:ascii="Footlight MT Light" w:eastAsia="Gentium Basic" w:hAnsi="Footlight MT Light" w:cs="Gentium Basic"/>
              </w:rPr>
              <w:t xml:space="preserve">Penyimpangan Dokumen Penawaran dari </w:t>
            </w:r>
            <w:r w:rsidR="004C3261" w:rsidRPr="00E27476">
              <w:rPr>
                <w:rFonts w:ascii="Footlight MT Light" w:eastAsia="Gentium Basic" w:hAnsi="Footlight MT Light" w:cs="Gentium Basic"/>
              </w:rPr>
              <w:t>Dokumen Pemilihan</w:t>
            </w:r>
            <w:r w:rsidRPr="00E27476">
              <w:rPr>
                <w:rFonts w:ascii="Footlight MT Light" w:eastAsia="Gentium Basic" w:hAnsi="Footlight MT Light" w:cs="Gentium Basic"/>
              </w:rPr>
              <w:t xml:space="preserve">  yang mempengaruhi lingkup, kualitas atau hasil/kinerja pekerjaan; dan/atau</w:t>
            </w:r>
          </w:p>
          <w:p w14:paraId="38B5B8C5" w14:textId="77777777" w:rsidR="004366B6" w:rsidRPr="00E27476" w:rsidRDefault="007610FC" w:rsidP="00FC4021">
            <w:pPr>
              <w:numPr>
                <w:ilvl w:val="1"/>
                <w:numId w:val="198"/>
              </w:numPr>
              <w:ind w:left="1601" w:hanging="425"/>
              <w:jc w:val="both"/>
              <w:rPr>
                <w:rFonts w:ascii="Footlight MT Light" w:eastAsia="Gentium Basic" w:hAnsi="Footlight MT Light" w:cs="Gentium Basic"/>
              </w:rPr>
            </w:pPr>
            <w:r w:rsidRPr="00E27476">
              <w:rPr>
                <w:rFonts w:ascii="Footlight MT Light" w:eastAsia="Gentium Basic" w:hAnsi="Footlight MT Light" w:cs="Gentium Basic"/>
              </w:rPr>
              <w:t>Penawaran dari peserta dengan persyaratan tambahan diluar ketentuan dan syarat-syarat yang akan menimbulkan persaingan usaha tidak sehat dan/atau tidak adil.</w:t>
            </w:r>
          </w:p>
          <w:p w14:paraId="2E7E2919" w14:textId="77777777" w:rsidR="004366B6" w:rsidRPr="00E27476" w:rsidRDefault="007610FC" w:rsidP="00FC4021">
            <w:pPr>
              <w:numPr>
                <w:ilvl w:val="1"/>
                <w:numId w:val="196"/>
              </w:numPr>
              <w:ind w:left="1151"/>
              <w:jc w:val="both"/>
              <w:rPr>
                <w:rFonts w:ascii="Footlight MT Light" w:eastAsia="Gentium Basic" w:hAnsi="Footlight MT Light" w:cs="Gentium Basic"/>
              </w:rPr>
            </w:pPr>
            <w:r w:rsidRPr="00E27476">
              <w:rPr>
                <w:rFonts w:ascii="Footlight MT Light" w:eastAsia="Gentium Basic" w:hAnsi="Footlight MT Light" w:cs="Gentium Basic"/>
              </w:rPr>
              <w:t xml:space="preserve">Pokja Pemilihan dilarang menggugurkan penawaran dengan alasan: </w:t>
            </w:r>
          </w:p>
          <w:p w14:paraId="38FB669E" w14:textId="77777777" w:rsidR="004366B6" w:rsidRPr="00E27476" w:rsidRDefault="007610FC" w:rsidP="00FC4021">
            <w:pPr>
              <w:numPr>
                <w:ilvl w:val="3"/>
                <w:numId w:val="183"/>
              </w:numPr>
              <w:pBdr>
                <w:top w:val="nil"/>
                <w:left w:val="nil"/>
                <w:bottom w:val="nil"/>
                <w:right w:val="nil"/>
                <w:between w:val="nil"/>
              </w:pBdr>
              <w:ind w:left="1601" w:hanging="45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Peserta tidak aktif/tidak membuka SPSE dan/atau tidak bertanya pada saat pemberian penjelasan; dan/atau</w:t>
            </w:r>
          </w:p>
          <w:p w14:paraId="1F9CA0A1" w14:textId="77777777" w:rsidR="004366B6" w:rsidRPr="00E27476" w:rsidRDefault="007610FC" w:rsidP="00FC4021">
            <w:pPr>
              <w:numPr>
                <w:ilvl w:val="3"/>
                <w:numId w:val="183"/>
              </w:numPr>
              <w:pBdr>
                <w:top w:val="nil"/>
                <w:left w:val="nil"/>
                <w:bottom w:val="nil"/>
                <w:right w:val="nil"/>
                <w:between w:val="nil"/>
              </w:pBdr>
              <w:ind w:left="1601" w:hanging="45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kesalahan yang tidak substansial, berupa kesalahan-kesalahan yang tidak mempengaruhi hasil evaluasi. </w:t>
            </w:r>
          </w:p>
          <w:p w14:paraId="56CB032C" w14:textId="77777777" w:rsidR="004366B6" w:rsidRPr="00E27476" w:rsidRDefault="007610FC" w:rsidP="00FC4021">
            <w:pPr>
              <w:numPr>
                <w:ilvl w:val="3"/>
                <w:numId w:val="183"/>
              </w:numPr>
              <w:pBdr>
                <w:top w:val="nil"/>
                <w:left w:val="nil"/>
                <w:bottom w:val="nil"/>
                <w:right w:val="nil"/>
                <w:between w:val="nil"/>
              </w:pBdr>
              <w:ind w:left="1601" w:hanging="45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Dokumen metode pelaksanaan peserta tidak menjelaskan peralatan umum, namun peralatan utama yang ditawarkan oleh peserta sesuai dengan persyaratan peralatan dalam LDP; dan/atau</w:t>
            </w:r>
          </w:p>
          <w:p w14:paraId="4545A226" w14:textId="77777777" w:rsidR="004366B6" w:rsidRPr="00E27476" w:rsidRDefault="007610FC" w:rsidP="00FC4021">
            <w:pPr>
              <w:numPr>
                <w:ilvl w:val="3"/>
                <w:numId w:val="183"/>
              </w:numPr>
              <w:pBdr>
                <w:top w:val="nil"/>
                <w:left w:val="nil"/>
                <w:bottom w:val="nil"/>
                <w:right w:val="nil"/>
                <w:between w:val="nil"/>
              </w:pBdr>
              <w:ind w:left="1601" w:hanging="45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Metode pelaksanaan peserta tidak mencantumkan spesifikasi/volume pekerjaan, kecuali terdapat ketidaksesuaian terhadap penggunaan peralatan atau spesifikasi/volume pekerjaan.</w:t>
            </w:r>
          </w:p>
          <w:p w14:paraId="1B6A6C9D" w14:textId="77777777" w:rsidR="004366B6" w:rsidRPr="00E27476" w:rsidRDefault="007610FC" w:rsidP="00FC4021">
            <w:pPr>
              <w:numPr>
                <w:ilvl w:val="1"/>
                <w:numId w:val="196"/>
              </w:numPr>
              <w:ind w:left="1151"/>
              <w:jc w:val="both"/>
              <w:rPr>
                <w:rFonts w:ascii="Footlight MT Light" w:eastAsia="Gentium Basic" w:hAnsi="Footlight MT Light" w:cs="Gentium Basic"/>
              </w:rPr>
            </w:pPr>
            <w:r w:rsidRPr="00E27476">
              <w:rPr>
                <w:rFonts w:ascii="Footlight MT Light" w:eastAsia="Gentium Basic" w:hAnsi="Footlight MT Light" w:cs="Gentium Basic"/>
              </w:rPr>
              <w:t>Para pihak dilarang mempengaruhi atau melakukan intervensi kepada Pokja Pemilihan selama proses evaluasi;</w:t>
            </w:r>
          </w:p>
          <w:p w14:paraId="5CD59096" w14:textId="77777777" w:rsidR="004366B6" w:rsidRPr="00E27476" w:rsidRDefault="007610FC" w:rsidP="00FC4021">
            <w:pPr>
              <w:numPr>
                <w:ilvl w:val="1"/>
                <w:numId w:val="196"/>
              </w:numPr>
              <w:ind w:left="1151"/>
              <w:jc w:val="both"/>
              <w:rPr>
                <w:rFonts w:ascii="Footlight MT Light" w:eastAsia="Gentium Basic" w:hAnsi="Footlight MT Light" w:cs="Gentium Basic"/>
              </w:rPr>
            </w:pPr>
            <w:r w:rsidRPr="00E27476">
              <w:rPr>
                <w:rFonts w:ascii="Footlight MT Light" w:eastAsia="Gentium Basic" w:hAnsi="Footlight MT Light" w:cs="Gentium Basic"/>
              </w:rPr>
              <w:t>Apabila dalam evaluasi ditemukan bukti adanya persaingan usaha yang tidak sehat dan/atau terjadi pengaturan bersama (indikasi kolusi/persekongkolan) antara peserta, Pokja Pemilihan, UKPBJ, PPK dan/atau pihak lain yang terlibat, dengan tujuan untuk memenangkan salah satu peserta, maka:</w:t>
            </w:r>
          </w:p>
          <w:p w14:paraId="0818A443" w14:textId="77777777" w:rsidR="004366B6" w:rsidRPr="00E27476" w:rsidRDefault="007610FC" w:rsidP="00FC4021">
            <w:pPr>
              <w:numPr>
                <w:ilvl w:val="1"/>
                <w:numId w:val="182"/>
              </w:numPr>
              <w:ind w:left="1601" w:hanging="450"/>
              <w:jc w:val="both"/>
              <w:rPr>
                <w:rFonts w:ascii="Footlight MT Light" w:eastAsia="Gentium Basic" w:hAnsi="Footlight MT Light" w:cs="Gentium Basic"/>
              </w:rPr>
            </w:pPr>
            <w:r w:rsidRPr="00E27476">
              <w:rPr>
                <w:rFonts w:ascii="Footlight MT Light" w:eastAsia="Gentium Basic" w:hAnsi="Footlight MT Light" w:cs="Gentium Basic"/>
              </w:rPr>
              <w:t>peserta yang ditunjuk sebagai calon pemenang dan peserta lain yang terlibat dikenakan sanksi dalam Daftar Hitam;</w:t>
            </w:r>
          </w:p>
          <w:p w14:paraId="346242AE" w14:textId="77777777" w:rsidR="004366B6" w:rsidRPr="00E27476" w:rsidRDefault="007610FC" w:rsidP="00FC4021">
            <w:pPr>
              <w:numPr>
                <w:ilvl w:val="1"/>
                <w:numId w:val="182"/>
              </w:numPr>
              <w:ind w:left="1601" w:hanging="450"/>
              <w:jc w:val="both"/>
              <w:rPr>
                <w:rFonts w:ascii="Footlight MT Light" w:eastAsia="Gentium Basic" w:hAnsi="Footlight MT Light" w:cs="Gentium Basic"/>
              </w:rPr>
            </w:pPr>
            <w:r w:rsidRPr="00E27476">
              <w:rPr>
                <w:rFonts w:ascii="Footlight MT Light" w:eastAsia="Gentium Basic" w:hAnsi="Footlight MT Light" w:cs="Gentium Basic"/>
              </w:rPr>
              <w:t>anggota Pokja Pemilihan, PPK dan/atau pihak lain yang terlibat persekongkolan dikenakan sanksi sesuai dengan ketentuan peraturan perundang-undangan;</w:t>
            </w:r>
          </w:p>
          <w:p w14:paraId="38A4EAB9" w14:textId="77777777" w:rsidR="004366B6" w:rsidRPr="00E27476" w:rsidRDefault="007610FC" w:rsidP="00FC4021">
            <w:pPr>
              <w:numPr>
                <w:ilvl w:val="1"/>
                <w:numId w:val="182"/>
              </w:numPr>
              <w:ind w:left="1601" w:hanging="450"/>
              <w:jc w:val="both"/>
              <w:rPr>
                <w:rFonts w:ascii="Footlight MT Light" w:eastAsia="Gentium Basic" w:hAnsi="Footlight MT Light" w:cs="Gentium Basic"/>
              </w:rPr>
            </w:pPr>
            <w:r w:rsidRPr="00E27476">
              <w:rPr>
                <w:rFonts w:ascii="Footlight MT Light" w:eastAsia="Gentium Basic" w:hAnsi="Footlight MT Light" w:cs="Gentium Basic"/>
              </w:rPr>
              <w:t>proses evaluasi tetap dilanjutkan dengan menetapkan peserta lainnya yang tidak terlibat (apabila ada); dan</w:t>
            </w:r>
          </w:p>
          <w:p w14:paraId="29CD890F" w14:textId="77777777" w:rsidR="004366B6" w:rsidRPr="00E27476" w:rsidRDefault="007610FC" w:rsidP="00FC4021">
            <w:pPr>
              <w:numPr>
                <w:ilvl w:val="1"/>
                <w:numId w:val="182"/>
              </w:numPr>
              <w:ind w:left="1601" w:hanging="450"/>
              <w:jc w:val="both"/>
              <w:rPr>
                <w:rFonts w:ascii="Footlight MT Light" w:eastAsia="Gentium Basic" w:hAnsi="Footlight MT Light" w:cs="Gentium Basic"/>
              </w:rPr>
            </w:pPr>
            <w:r w:rsidRPr="00E27476">
              <w:rPr>
                <w:rFonts w:ascii="Footlight MT Light" w:eastAsia="Gentium Basic" w:hAnsi="Footlight MT Light" w:cs="Gentium Basic"/>
              </w:rPr>
              <w:t>apabila tidak ada peserta lain sebagaimana dimaksud pada angka 3), maka Tender dinyatakan gagal.</w:t>
            </w:r>
          </w:p>
          <w:p w14:paraId="4D0FD3B9" w14:textId="77777777" w:rsidR="004366B6" w:rsidRPr="00E27476" w:rsidRDefault="007610FC" w:rsidP="00FC4021">
            <w:pPr>
              <w:numPr>
                <w:ilvl w:val="1"/>
                <w:numId w:val="196"/>
              </w:numPr>
              <w:ind w:left="1151"/>
              <w:jc w:val="both"/>
              <w:rPr>
                <w:rFonts w:ascii="Footlight MT Light" w:eastAsia="Gentium Basic" w:hAnsi="Footlight MT Light" w:cs="Gentium Basic"/>
              </w:rPr>
            </w:pPr>
            <w:r w:rsidRPr="00E27476">
              <w:rPr>
                <w:rFonts w:ascii="Footlight MT Light" w:eastAsia="Gentium Basic" w:hAnsi="Footlight MT Light" w:cs="Gentium Basic"/>
              </w:rPr>
              <w:lastRenderedPageBreak/>
              <w:t>Indikasi perse</w:t>
            </w:r>
            <w:r w:rsidR="00C4602A" w:rsidRPr="00E27476">
              <w:rPr>
                <w:rFonts w:ascii="Footlight MT Light" w:eastAsia="Gentium Basic" w:hAnsi="Footlight MT Light" w:cs="Gentium Basic"/>
                <w:lang w:val="en-US"/>
              </w:rPr>
              <w:t>kong</w:t>
            </w:r>
            <w:r w:rsidRPr="00E27476">
              <w:rPr>
                <w:rFonts w:ascii="Footlight MT Light" w:eastAsia="Gentium Basic" w:hAnsi="Footlight MT Light" w:cs="Gentium Basic"/>
              </w:rPr>
              <w:t>kolan antar peserta memenuhi sekurang-kurangnya 2 (dua) indikasi di bawah ini:</w:t>
            </w:r>
          </w:p>
          <w:p w14:paraId="733A40C9" w14:textId="77777777" w:rsidR="004366B6" w:rsidRPr="00E27476" w:rsidRDefault="007610FC" w:rsidP="00FC4021">
            <w:pPr>
              <w:numPr>
                <w:ilvl w:val="0"/>
                <w:numId w:val="92"/>
              </w:numPr>
              <w:pBdr>
                <w:top w:val="nil"/>
                <w:left w:val="nil"/>
                <w:bottom w:val="nil"/>
                <w:right w:val="nil"/>
                <w:between w:val="nil"/>
              </w:pBdr>
              <w:ind w:left="1621" w:hanging="43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kesamaan dalam Dokumen Penawaran, antara lain pada: metode kerja, bahan, alat, analisa pendekatan teknis, koefisien, harga satuan dasar upah, bahan dan alat, harga satuan pekerjaan, dan/atau dukungan teknis;</w:t>
            </w:r>
          </w:p>
          <w:p w14:paraId="1CD46465" w14:textId="77777777" w:rsidR="004366B6" w:rsidRPr="00E27476" w:rsidRDefault="007610FC" w:rsidP="00FC4021">
            <w:pPr>
              <w:numPr>
                <w:ilvl w:val="0"/>
                <w:numId w:val="92"/>
              </w:numPr>
              <w:pBdr>
                <w:top w:val="nil"/>
                <w:left w:val="nil"/>
                <w:bottom w:val="nil"/>
                <w:right w:val="nil"/>
                <w:between w:val="nil"/>
              </w:pBdr>
              <w:ind w:left="1621" w:hanging="43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para peserta yang terindikasi persekongkolan memasukkan penawaran dengan nilai penawaran mendekati HPS dan/atau hampir sama;</w:t>
            </w:r>
          </w:p>
          <w:p w14:paraId="1B1C3675" w14:textId="77777777" w:rsidR="004366B6" w:rsidRPr="00E27476" w:rsidRDefault="007610FC" w:rsidP="00FC4021">
            <w:pPr>
              <w:numPr>
                <w:ilvl w:val="0"/>
                <w:numId w:val="92"/>
              </w:numPr>
              <w:pBdr>
                <w:top w:val="nil"/>
                <w:left w:val="nil"/>
                <w:bottom w:val="nil"/>
                <w:right w:val="nil"/>
                <w:between w:val="nil"/>
              </w:pBdr>
              <w:ind w:left="1621" w:hanging="43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adanya keikutsertaan beberapa Penyedia Barang/Jasa yang berada dalam 1 (satu) kendali;</w:t>
            </w:r>
          </w:p>
          <w:p w14:paraId="2461F016" w14:textId="77777777" w:rsidR="004366B6" w:rsidRPr="00E27476" w:rsidRDefault="007610FC" w:rsidP="00FC4021">
            <w:pPr>
              <w:numPr>
                <w:ilvl w:val="0"/>
                <w:numId w:val="92"/>
              </w:numPr>
              <w:pBdr>
                <w:top w:val="nil"/>
                <w:left w:val="nil"/>
                <w:bottom w:val="nil"/>
                <w:right w:val="nil"/>
                <w:between w:val="nil"/>
              </w:pBdr>
              <w:ind w:left="1621" w:hanging="43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adanya kesamaan/kesalahan isi Dokumen Penawaran, antara lain kesamaan/kesalahan pengetikan, susunan, dan format penulisan; dan/atau</w:t>
            </w:r>
          </w:p>
          <w:p w14:paraId="5C443DB4" w14:textId="77777777" w:rsidR="004366B6" w:rsidRPr="00E27476" w:rsidRDefault="007610FC" w:rsidP="00FC4021">
            <w:pPr>
              <w:numPr>
                <w:ilvl w:val="0"/>
                <w:numId w:val="92"/>
              </w:numPr>
              <w:pBdr>
                <w:top w:val="nil"/>
                <w:left w:val="nil"/>
                <w:bottom w:val="nil"/>
                <w:right w:val="nil"/>
                <w:between w:val="nil"/>
              </w:pBdr>
              <w:ind w:left="1621" w:hanging="43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jaminan penawaran diterbitkan dari penerbit penjaminan yang sama dan nomornya berurutan</w:t>
            </w:r>
          </w:p>
          <w:p w14:paraId="410007B2" w14:textId="77777777" w:rsidR="004366B6" w:rsidRPr="00E27476" w:rsidRDefault="004366B6">
            <w:pPr>
              <w:ind w:left="1151"/>
              <w:jc w:val="both"/>
              <w:rPr>
                <w:rFonts w:ascii="Footlight MT Light" w:eastAsia="Gentium Basic" w:hAnsi="Footlight MT Light" w:cs="Gentium Basic"/>
              </w:rPr>
            </w:pPr>
          </w:p>
          <w:p w14:paraId="39340152" w14:textId="77777777" w:rsidR="004366B6" w:rsidRPr="00E27476" w:rsidRDefault="007610FC" w:rsidP="00FC4021">
            <w:pPr>
              <w:numPr>
                <w:ilvl w:val="1"/>
                <w:numId w:val="26"/>
              </w:numPr>
              <w:pBdr>
                <w:top w:val="nil"/>
                <w:left w:val="nil"/>
                <w:bottom w:val="nil"/>
                <w:right w:val="nil"/>
                <w:between w:val="nil"/>
              </w:pBdr>
              <w:ind w:left="712" w:hanging="709"/>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Evaluasi Admnistrasi:</w:t>
            </w:r>
          </w:p>
          <w:p w14:paraId="1B236F79" w14:textId="77777777" w:rsidR="004366B6" w:rsidRPr="00E27476" w:rsidRDefault="007610FC" w:rsidP="00FC4021">
            <w:pPr>
              <w:numPr>
                <w:ilvl w:val="1"/>
                <w:numId w:val="237"/>
              </w:numPr>
              <w:ind w:left="1240" w:hanging="270"/>
              <w:jc w:val="both"/>
              <w:rPr>
                <w:rFonts w:ascii="Footlight MT Light" w:eastAsia="Gentium Basic" w:hAnsi="Footlight MT Light" w:cs="Gentium Basic"/>
              </w:rPr>
            </w:pPr>
            <w:r w:rsidRPr="00E27476">
              <w:rPr>
                <w:rFonts w:ascii="Footlight MT Light" w:eastAsia="Gentium Basic" w:hAnsi="Footlight MT Light" w:cs="Gentium Basic"/>
              </w:rPr>
              <w:t xml:space="preserve">evaluasi administrasi meliputi pemeriksaan kelengkapan dokumen penawaran. </w:t>
            </w:r>
          </w:p>
          <w:p w14:paraId="39782FC7" w14:textId="77777777" w:rsidR="004366B6" w:rsidRPr="00E27476" w:rsidRDefault="007610FC" w:rsidP="00FC4021">
            <w:pPr>
              <w:numPr>
                <w:ilvl w:val="1"/>
                <w:numId w:val="237"/>
              </w:numPr>
              <w:ind w:left="1240" w:hanging="270"/>
              <w:jc w:val="both"/>
              <w:rPr>
                <w:rFonts w:ascii="Footlight MT Light" w:eastAsia="Gentium Basic" w:hAnsi="Footlight MT Light" w:cs="Gentium Basic"/>
              </w:rPr>
            </w:pPr>
            <w:r w:rsidRPr="00E27476">
              <w:rPr>
                <w:rFonts w:ascii="Footlight MT Light" w:eastAsia="Gentium Basic" w:hAnsi="Footlight MT Light" w:cs="Gentium Basic"/>
              </w:rPr>
              <w:t>penawaran dinyatakan memenuhi persyaratan administrasi, apabila:</w:t>
            </w:r>
          </w:p>
          <w:p w14:paraId="52CDAF52" w14:textId="77777777" w:rsidR="004366B6" w:rsidRPr="00E27476" w:rsidRDefault="007610FC" w:rsidP="00FC4021">
            <w:pPr>
              <w:numPr>
                <w:ilvl w:val="0"/>
                <w:numId w:val="239"/>
              </w:numPr>
              <w:ind w:left="1600"/>
              <w:jc w:val="both"/>
              <w:rPr>
                <w:rFonts w:ascii="Footlight MT Light" w:eastAsia="Gentium Basic" w:hAnsi="Footlight MT Light" w:cs="Gentium Basic"/>
              </w:rPr>
            </w:pPr>
            <w:r w:rsidRPr="00E27476">
              <w:rPr>
                <w:rFonts w:ascii="Footlight MT Light" w:eastAsia="Gentium Basic" w:hAnsi="Footlight MT Light" w:cs="Gentium Basic"/>
              </w:rPr>
              <w:t xml:space="preserve">syarat-syarat substansial yang diminta berdasarkan </w:t>
            </w:r>
            <w:r w:rsidR="004C3261" w:rsidRPr="00E27476">
              <w:rPr>
                <w:rFonts w:ascii="Footlight MT Light" w:eastAsia="Gentium Basic" w:hAnsi="Footlight MT Light" w:cs="Gentium Basic"/>
              </w:rPr>
              <w:t>Dokumen Pemilihan</w:t>
            </w:r>
            <w:r w:rsidRPr="00E27476">
              <w:rPr>
                <w:rFonts w:ascii="Footlight MT Light" w:eastAsia="Gentium Basic" w:hAnsi="Footlight MT Light" w:cs="Gentium Basic"/>
              </w:rPr>
              <w:t xml:space="preserve">  terpenuhi, yaitu dengan dilampirkannya:</w:t>
            </w:r>
          </w:p>
          <w:p w14:paraId="37CBC850" w14:textId="77777777" w:rsidR="004366B6" w:rsidRPr="00E27476" w:rsidRDefault="007610FC" w:rsidP="00FC4021">
            <w:pPr>
              <w:numPr>
                <w:ilvl w:val="0"/>
                <w:numId w:val="240"/>
              </w:numPr>
              <w:ind w:left="1960" w:hanging="284"/>
              <w:jc w:val="both"/>
              <w:rPr>
                <w:rFonts w:ascii="Footlight MT Light" w:eastAsia="Gentium Basic" w:hAnsi="Footlight MT Light" w:cs="Gentium Basic"/>
              </w:rPr>
            </w:pPr>
            <w:r w:rsidRPr="00E27476">
              <w:rPr>
                <w:rFonts w:ascii="Footlight MT Light" w:eastAsia="Gentium Basic" w:hAnsi="Footlight MT Light" w:cs="Gentium Basic"/>
              </w:rPr>
              <w:t>Jaminan penawaran (apabila disyaratkan);</w:t>
            </w:r>
          </w:p>
          <w:p w14:paraId="1FD071A4" w14:textId="77777777" w:rsidR="004366B6" w:rsidRPr="00E27476" w:rsidRDefault="007610FC" w:rsidP="00FC4021">
            <w:pPr>
              <w:numPr>
                <w:ilvl w:val="0"/>
                <w:numId w:val="240"/>
              </w:numPr>
              <w:ind w:left="1960" w:hanging="284"/>
              <w:jc w:val="both"/>
              <w:rPr>
                <w:rFonts w:ascii="Footlight MT Light" w:eastAsia="Gentium Basic" w:hAnsi="Footlight MT Light" w:cs="Gentium Basic"/>
              </w:rPr>
            </w:pPr>
            <w:r w:rsidRPr="00E27476">
              <w:rPr>
                <w:rFonts w:ascii="Footlight MT Light" w:eastAsia="Gentium Basic" w:hAnsi="Footlight MT Light" w:cs="Gentium Basic"/>
              </w:rPr>
              <w:t>Dokumen Penawaran Teknis;</w:t>
            </w:r>
          </w:p>
          <w:p w14:paraId="1AA46C7C" w14:textId="77777777" w:rsidR="004366B6" w:rsidRPr="00E27476" w:rsidRDefault="007610FC" w:rsidP="00FC4021">
            <w:pPr>
              <w:numPr>
                <w:ilvl w:val="0"/>
                <w:numId w:val="240"/>
              </w:numPr>
              <w:ind w:left="1960" w:hanging="284"/>
              <w:jc w:val="both"/>
              <w:rPr>
                <w:rFonts w:ascii="Footlight MT Light" w:eastAsia="Gentium Basic" w:hAnsi="Footlight MT Light" w:cs="Gentium Basic"/>
              </w:rPr>
            </w:pPr>
            <w:r w:rsidRPr="00E27476">
              <w:rPr>
                <w:rFonts w:ascii="Footlight MT Light" w:eastAsia="Gentium Basic" w:hAnsi="Footlight MT Light" w:cs="Gentium Basic"/>
              </w:rPr>
              <w:t>Dokumen Penawaran Harga.</w:t>
            </w:r>
          </w:p>
          <w:p w14:paraId="30E28499" w14:textId="77777777" w:rsidR="004366B6" w:rsidRPr="00E27476" w:rsidRDefault="007610FC" w:rsidP="00FC4021">
            <w:pPr>
              <w:numPr>
                <w:ilvl w:val="0"/>
                <w:numId w:val="239"/>
              </w:numPr>
              <w:ind w:left="1600"/>
              <w:jc w:val="both"/>
              <w:rPr>
                <w:rFonts w:ascii="Footlight MT Light" w:eastAsia="Gentium Basic" w:hAnsi="Footlight MT Light" w:cs="Gentium Basic"/>
              </w:rPr>
            </w:pPr>
            <w:r w:rsidRPr="00E27476">
              <w:rPr>
                <w:rFonts w:ascii="Footlight MT Light" w:eastAsia="Gentium Basic" w:hAnsi="Footlight MT Light" w:cs="Gentium Basic"/>
              </w:rPr>
              <w:t xml:space="preserve">Jaminan penawaran (apabila disyaratkan) memenuhi ketentuan sebagai berikut: </w:t>
            </w:r>
          </w:p>
          <w:p w14:paraId="7D05BA38" w14:textId="77777777" w:rsidR="004366B6" w:rsidRPr="00E27476" w:rsidRDefault="007610FC" w:rsidP="00FC4021">
            <w:pPr>
              <w:numPr>
                <w:ilvl w:val="0"/>
                <w:numId w:val="206"/>
              </w:numPr>
              <w:ind w:left="1960"/>
              <w:jc w:val="both"/>
              <w:rPr>
                <w:rFonts w:ascii="Footlight MT Light" w:eastAsia="Gentium Basic" w:hAnsi="Footlight MT Light" w:cs="Gentium Basic"/>
              </w:rPr>
            </w:pPr>
            <w:r w:rsidRPr="00E27476">
              <w:rPr>
                <w:rFonts w:ascii="Footlight MT Light" w:eastAsia="Gentium Basic" w:hAnsi="Footlight MT Light" w:cs="Gentium Basic"/>
              </w:rPr>
              <w:t>Diterbtikan oleh penerbit jaminan penawaran sesuai ketentuan pada IKP 22.6.</w:t>
            </w:r>
          </w:p>
          <w:p w14:paraId="5FC5F1F9" w14:textId="77777777" w:rsidR="004366B6" w:rsidRPr="00E27476" w:rsidRDefault="007610FC" w:rsidP="00FC4021">
            <w:pPr>
              <w:numPr>
                <w:ilvl w:val="0"/>
                <w:numId w:val="206"/>
              </w:numPr>
              <w:ind w:left="1960"/>
              <w:jc w:val="both"/>
              <w:rPr>
                <w:rFonts w:ascii="Footlight MT Light" w:eastAsia="Gentium Basic" w:hAnsi="Footlight MT Light" w:cs="Gentium Basic"/>
              </w:rPr>
            </w:pPr>
            <w:r w:rsidRPr="00E27476">
              <w:rPr>
                <w:rFonts w:ascii="Footlight MT Light" w:eastAsia="Gentium Basic" w:hAnsi="Footlight MT Light" w:cs="Gentium Basic"/>
              </w:rPr>
              <w:t>Masa berlaku tidak kurang dari waktu sebagimana tercantum dalam LDP;</w:t>
            </w:r>
          </w:p>
          <w:p w14:paraId="47E0D292" w14:textId="77777777" w:rsidR="004366B6" w:rsidRPr="00E27476" w:rsidRDefault="007610FC" w:rsidP="00FC4021">
            <w:pPr>
              <w:numPr>
                <w:ilvl w:val="0"/>
                <w:numId w:val="206"/>
              </w:numPr>
              <w:ind w:left="1960"/>
              <w:jc w:val="both"/>
              <w:rPr>
                <w:rFonts w:ascii="Footlight MT Light" w:eastAsia="Gentium Basic" w:hAnsi="Footlight MT Light" w:cs="Gentium Basic"/>
              </w:rPr>
            </w:pPr>
            <w:r w:rsidRPr="00E27476">
              <w:rPr>
                <w:rFonts w:ascii="Footlight MT Light" w:eastAsia="Gentium Basic" w:hAnsi="Footlight MT Light" w:cs="Gentium Basic"/>
              </w:rPr>
              <w:t>Masa berlaku dicantumkan dalam angka dan huruf, dengan ketentuan:</w:t>
            </w:r>
          </w:p>
          <w:p w14:paraId="16FB0136" w14:textId="77777777" w:rsidR="004366B6" w:rsidRPr="00E27476" w:rsidRDefault="007610FC" w:rsidP="00FC4021">
            <w:pPr>
              <w:numPr>
                <w:ilvl w:val="1"/>
                <w:numId w:val="240"/>
              </w:numPr>
              <w:pBdr>
                <w:top w:val="nil"/>
                <w:left w:val="nil"/>
                <w:bottom w:val="nil"/>
                <w:right w:val="nil"/>
                <w:between w:val="nil"/>
              </w:pBdr>
              <w:ind w:left="2323"/>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apabila ada perbedaan penulisan antara angka dan huruf maka masa berlaku yang diakui adalah tulisan huruf; </w:t>
            </w:r>
          </w:p>
          <w:p w14:paraId="366A23BF" w14:textId="77777777" w:rsidR="004366B6" w:rsidRPr="00E27476" w:rsidRDefault="007610FC" w:rsidP="00FC4021">
            <w:pPr>
              <w:numPr>
                <w:ilvl w:val="1"/>
                <w:numId w:val="240"/>
              </w:numPr>
              <w:pBdr>
                <w:top w:val="nil"/>
                <w:left w:val="nil"/>
                <w:bottom w:val="nil"/>
                <w:right w:val="nil"/>
                <w:between w:val="nil"/>
              </w:pBdr>
              <w:ind w:left="2323"/>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apabila yang tertulis dalam angka jelas sedangkan dalam huruf tidak jelas/tidak bermakna/salah, maka yang diakui adalah masa berlaku yang tertulis dalam angka; atau</w:t>
            </w:r>
          </w:p>
          <w:p w14:paraId="20EA39E5" w14:textId="77777777" w:rsidR="004366B6" w:rsidRPr="00E27476" w:rsidRDefault="007610FC" w:rsidP="00FC4021">
            <w:pPr>
              <w:numPr>
                <w:ilvl w:val="1"/>
                <w:numId w:val="240"/>
              </w:numPr>
              <w:pBdr>
                <w:top w:val="nil"/>
                <w:left w:val="nil"/>
                <w:bottom w:val="nil"/>
                <w:right w:val="nil"/>
                <w:between w:val="nil"/>
              </w:pBdr>
              <w:ind w:left="2323"/>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apabila yang tertulis dalam angka dan dalam huruf tidak jelas/tidak bermakna/salah, maka dinyatakan gugur.</w:t>
            </w:r>
          </w:p>
          <w:p w14:paraId="54BBC20F" w14:textId="77777777" w:rsidR="004366B6" w:rsidRPr="00E27476" w:rsidRDefault="007610FC" w:rsidP="00FC4021">
            <w:pPr>
              <w:numPr>
                <w:ilvl w:val="0"/>
                <w:numId w:val="206"/>
              </w:numPr>
              <w:ind w:left="1960"/>
              <w:jc w:val="both"/>
              <w:rPr>
                <w:rFonts w:ascii="Footlight MT Light" w:eastAsia="Gentium Basic" w:hAnsi="Footlight MT Light" w:cs="Gentium Basic"/>
              </w:rPr>
            </w:pPr>
            <w:r w:rsidRPr="00E27476">
              <w:rPr>
                <w:rFonts w:ascii="Footlight MT Light" w:eastAsia="Gentium Basic" w:hAnsi="Footlight MT Light" w:cs="Gentium Basic"/>
              </w:rPr>
              <w:t>Nama yang tercantum dalam surat Jaminan Penawaran sama dengan nama peserta;</w:t>
            </w:r>
          </w:p>
          <w:p w14:paraId="4210984F" w14:textId="77777777" w:rsidR="004366B6" w:rsidRPr="00E27476" w:rsidRDefault="007610FC" w:rsidP="00FC4021">
            <w:pPr>
              <w:numPr>
                <w:ilvl w:val="0"/>
                <w:numId w:val="206"/>
              </w:numPr>
              <w:ind w:left="1960"/>
              <w:jc w:val="both"/>
              <w:rPr>
                <w:rFonts w:ascii="Footlight MT Light" w:eastAsia="Gentium Basic" w:hAnsi="Footlight MT Light" w:cs="Gentium Basic"/>
              </w:rPr>
            </w:pPr>
            <w:r w:rsidRPr="00E27476">
              <w:rPr>
                <w:rFonts w:ascii="Footlight MT Light" w:eastAsia="Gentium Basic" w:hAnsi="Footlight MT Light" w:cs="Gentium Basic"/>
              </w:rPr>
              <w:lastRenderedPageBreak/>
              <w:t>Besaran nilai Jaminan Penawaran tidak kurang dari nilai nominal sebagaimana yang tercantum dalam LDP;</w:t>
            </w:r>
          </w:p>
          <w:p w14:paraId="11AFE6E5" w14:textId="77777777" w:rsidR="004366B6" w:rsidRPr="00E27476" w:rsidRDefault="007610FC" w:rsidP="00FC4021">
            <w:pPr>
              <w:numPr>
                <w:ilvl w:val="0"/>
                <w:numId w:val="206"/>
              </w:numPr>
              <w:ind w:left="1960"/>
              <w:jc w:val="both"/>
              <w:rPr>
                <w:rFonts w:ascii="Footlight MT Light" w:eastAsia="Gentium Basic" w:hAnsi="Footlight MT Light" w:cs="Gentium Basic"/>
              </w:rPr>
            </w:pPr>
            <w:r w:rsidRPr="00E27476">
              <w:rPr>
                <w:rFonts w:ascii="Footlight MT Light" w:eastAsia="Gentium Basic" w:hAnsi="Footlight MT Light" w:cs="Gentium Basic"/>
              </w:rPr>
              <w:t>Besaran nilai Jaminan Penawaran dicantumkan dalam angka dan huruf, dengan ketentuan:</w:t>
            </w:r>
          </w:p>
          <w:p w14:paraId="24398AA7" w14:textId="77777777" w:rsidR="004366B6" w:rsidRPr="00E27476" w:rsidRDefault="007610FC" w:rsidP="00FC4021">
            <w:pPr>
              <w:numPr>
                <w:ilvl w:val="0"/>
                <w:numId w:val="211"/>
              </w:numPr>
              <w:pBdr>
                <w:top w:val="nil"/>
                <w:left w:val="nil"/>
                <w:bottom w:val="nil"/>
                <w:right w:val="nil"/>
                <w:between w:val="nil"/>
              </w:pBdr>
              <w:ind w:left="2323"/>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apabila ada perbedaan penulisan antara angka dan huruf maka nilai yang diakui adalah tulisan huruf; </w:t>
            </w:r>
          </w:p>
          <w:p w14:paraId="4E88E9A1" w14:textId="77777777" w:rsidR="004366B6" w:rsidRPr="00E27476" w:rsidRDefault="007610FC" w:rsidP="00FC4021">
            <w:pPr>
              <w:numPr>
                <w:ilvl w:val="0"/>
                <w:numId w:val="211"/>
              </w:numPr>
              <w:pBdr>
                <w:top w:val="nil"/>
                <w:left w:val="nil"/>
                <w:bottom w:val="nil"/>
                <w:right w:val="nil"/>
                <w:between w:val="nil"/>
              </w:pBdr>
              <w:ind w:left="2323"/>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apabila yang tertulis dalam angka jelas sedangkan dalam huruf tidak jelas/tidak bermakna/salah, maka yang diakui adalah nilai yang tertulis dalam angka; atau</w:t>
            </w:r>
          </w:p>
          <w:p w14:paraId="7577B1D5" w14:textId="77777777" w:rsidR="004366B6" w:rsidRPr="00E27476" w:rsidRDefault="007610FC" w:rsidP="00FC4021">
            <w:pPr>
              <w:numPr>
                <w:ilvl w:val="0"/>
                <w:numId w:val="211"/>
              </w:numPr>
              <w:pBdr>
                <w:top w:val="nil"/>
                <w:left w:val="nil"/>
                <w:bottom w:val="nil"/>
                <w:right w:val="nil"/>
                <w:between w:val="nil"/>
              </w:pBdr>
              <w:ind w:left="2323"/>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apabila yang tertulis dalam angka dan dalam huruf tidak jelas/tidak bermakna/salah, maka penawaran dinyatakan gugur.</w:t>
            </w:r>
          </w:p>
          <w:p w14:paraId="0BEE2B3F" w14:textId="77777777" w:rsidR="004366B6" w:rsidRPr="00E27476" w:rsidRDefault="007610FC" w:rsidP="00FC4021">
            <w:pPr>
              <w:numPr>
                <w:ilvl w:val="0"/>
                <w:numId w:val="206"/>
              </w:numPr>
              <w:ind w:left="1960"/>
              <w:jc w:val="both"/>
              <w:rPr>
                <w:rFonts w:ascii="Footlight MT Light" w:eastAsia="Gentium Basic" w:hAnsi="Footlight MT Light" w:cs="Gentium Basic"/>
              </w:rPr>
            </w:pPr>
            <w:r w:rsidRPr="00E27476">
              <w:rPr>
                <w:rFonts w:ascii="Footlight MT Light" w:eastAsia="Gentium Basic" w:hAnsi="Footlight MT Light" w:cs="Gentium Basic"/>
              </w:rPr>
              <w:t>Nama Pokja Pemilihan yang menerima Jaminan Penawaran sama dengan nama Pokja Pemilihan yang mengadakan Tender;</w:t>
            </w:r>
          </w:p>
          <w:p w14:paraId="4AFDD4E5" w14:textId="77777777" w:rsidR="004366B6" w:rsidRPr="00E27476" w:rsidRDefault="007610FC" w:rsidP="00FC4021">
            <w:pPr>
              <w:numPr>
                <w:ilvl w:val="0"/>
                <w:numId w:val="206"/>
              </w:numPr>
              <w:ind w:left="1960"/>
              <w:jc w:val="both"/>
              <w:rPr>
                <w:rFonts w:ascii="Footlight MT Light" w:eastAsia="Gentium Basic" w:hAnsi="Footlight MT Light" w:cs="Gentium Basic"/>
              </w:rPr>
            </w:pPr>
            <w:r w:rsidRPr="00E27476">
              <w:rPr>
                <w:rFonts w:ascii="Footlight MT Light" w:eastAsia="Gentium Basic" w:hAnsi="Footlight MT Light" w:cs="Gentium Basic"/>
              </w:rPr>
              <w:t>Paket pekerjaan yang dijamin sama dengan paket pekerjaan yang d</w:t>
            </w:r>
            <w:r w:rsidR="004C3261" w:rsidRPr="00E27476">
              <w:rPr>
                <w:rFonts w:ascii="Footlight MT Light" w:eastAsia="Gentium Basic" w:hAnsi="Footlight MT Light" w:cs="Gentium Basic"/>
                <w:lang w:val="en-US"/>
              </w:rPr>
              <w:t>i</w:t>
            </w:r>
            <w:r w:rsidRPr="00E27476">
              <w:rPr>
                <w:rFonts w:ascii="Footlight MT Light" w:eastAsia="Gentium Basic" w:hAnsi="Footlight MT Light" w:cs="Gentium Basic"/>
              </w:rPr>
              <w:t>tenderkan;</w:t>
            </w:r>
          </w:p>
          <w:p w14:paraId="06DD3A33" w14:textId="77777777" w:rsidR="004366B6" w:rsidRPr="00E27476" w:rsidRDefault="007610FC" w:rsidP="00FC4021">
            <w:pPr>
              <w:numPr>
                <w:ilvl w:val="0"/>
                <w:numId w:val="206"/>
              </w:numPr>
              <w:ind w:left="1960"/>
              <w:jc w:val="both"/>
              <w:rPr>
                <w:rFonts w:ascii="Footlight MT Light" w:eastAsia="Gentium Basic" w:hAnsi="Footlight MT Light" w:cs="Gentium Basic"/>
              </w:rPr>
            </w:pPr>
            <w:r w:rsidRPr="00E27476">
              <w:rPr>
                <w:rFonts w:ascii="Footlight MT Light" w:eastAsia="Gentium Basic" w:hAnsi="Footlight MT Light" w:cs="Gentium Basic"/>
              </w:rPr>
              <w:t>Jaminan Penawaran harus dapat dicairkan tanpa syarat (</w:t>
            </w:r>
            <w:r w:rsidRPr="00E27476">
              <w:rPr>
                <w:rFonts w:ascii="Footlight MT Light" w:eastAsia="Gentium Basic" w:hAnsi="Footlight MT Light" w:cs="Gentium Basic"/>
                <w:i/>
              </w:rPr>
              <w:t>unconditional</w:t>
            </w:r>
            <w:r w:rsidRPr="00E27476">
              <w:rPr>
                <w:rFonts w:ascii="Footlight MT Light" w:eastAsia="Gentium Basic" w:hAnsi="Footlight MT Light" w:cs="Gentium Basic"/>
              </w:rPr>
              <w:t>) sebesar nilai Jaminan dalam waktu paling lambat 14 (empat belas) hari kerja, setelah surat pernyataan wanprestasi dari Pokja Pemilihan diterima oleh Penerbit Jaminan;</w:t>
            </w:r>
          </w:p>
          <w:p w14:paraId="700E644E" w14:textId="77777777" w:rsidR="004366B6" w:rsidRPr="00E27476" w:rsidRDefault="007610FC" w:rsidP="00FC4021">
            <w:pPr>
              <w:numPr>
                <w:ilvl w:val="0"/>
                <w:numId w:val="206"/>
              </w:numPr>
              <w:ind w:left="1960"/>
              <w:jc w:val="both"/>
              <w:rPr>
                <w:rFonts w:ascii="Footlight MT Light" w:eastAsia="Gentium Basic" w:hAnsi="Footlight MT Light" w:cs="Gentium Basic"/>
              </w:rPr>
            </w:pPr>
            <w:r w:rsidRPr="00E27476">
              <w:rPr>
                <w:rFonts w:ascii="Footlight MT Light" w:eastAsia="Gentium Basic" w:hAnsi="Footlight MT Light" w:cs="Gentium Basic"/>
              </w:rPr>
              <w:t>Jaminan Penawaran atas nama KSO harus ditulis atas nama KSO; dan</w:t>
            </w:r>
          </w:p>
          <w:p w14:paraId="732B03DC" w14:textId="77777777" w:rsidR="004366B6" w:rsidRPr="00E27476" w:rsidRDefault="007610FC" w:rsidP="00FC4021">
            <w:pPr>
              <w:numPr>
                <w:ilvl w:val="0"/>
                <w:numId w:val="206"/>
              </w:numPr>
              <w:ind w:left="1960"/>
              <w:jc w:val="both"/>
              <w:rPr>
                <w:rFonts w:ascii="Footlight MT Light" w:eastAsia="Gentium Basic" w:hAnsi="Footlight MT Light" w:cs="Gentium Basic"/>
              </w:rPr>
            </w:pPr>
            <w:r w:rsidRPr="00E27476">
              <w:rPr>
                <w:rFonts w:ascii="Footlight MT Light" w:eastAsia="Gentium Basic" w:hAnsi="Footlight MT Light" w:cs="Gentium Basic"/>
              </w:rPr>
              <w:t>Substansi dan keabsahan/keaslian Jaminan Penawaran telah dikonfirmasi dan diklarifikasi secara tertulis oleh Pokja Pemilihan kepada penerbit jaminan apabila kurang jelas dan meragukan.</w:t>
            </w:r>
          </w:p>
          <w:p w14:paraId="5440151E" w14:textId="77777777" w:rsidR="004366B6" w:rsidRPr="00E27476" w:rsidRDefault="007610FC" w:rsidP="00FC4021">
            <w:pPr>
              <w:numPr>
                <w:ilvl w:val="1"/>
                <w:numId w:val="237"/>
              </w:numPr>
              <w:ind w:left="1240" w:hanging="270"/>
              <w:jc w:val="both"/>
              <w:rPr>
                <w:rFonts w:ascii="Footlight MT Light" w:eastAsia="Gentium Basic" w:hAnsi="Footlight MT Light" w:cs="Gentium Basic"/>
              </w:rPr>
            </w:pPr>
            <w:r w:rsidRPr="00E27476">
              <w:rPr>
                <w:rFonts w:ascii="Footlight MT Light" w:eastAsia="Gentium Basic" w:hAnsi="Footlight MT Light" w:cs="Gentium Basic"/>
              </w:rPr>
              <w:t>Pokja Pemilihan dapat melakukan klarifikasi/konfirmasi secara tertulis terhadap hal-hal yang kurang jelas dan meragukan namun tidak boleh mengubah substansi;</w:t>
            </w:r>
          </w:p>
          <w:p w14:paraId="39770607" w14:textId="77777777" w:rsidR="004366B6" w:rsidRPr="00E27476" w:rsidRDefault="007610FC" w:rsidP="00FC4021">
            <w:pPr>
              <w:numPr>
                <w:ilvl w:val="1"/>
                <w:numId w:val="237"/>
              </w:numPr>
              <w:ind w:left="1240" w:hanging="270"/>
              <w:jc w:val="both"/>
              <w:rPr>
                <w:rFonts w:ascii="Footlight MT Light" w:eastAsia="Gentium Basic" w:hAnsi="Footlight MT Light" w:cs="Gentium Basic"/>
              </w:rPr>
            </w:pPr>
            <w:r w:rsidRPr="00E27476">
              <w:rPr>
                <w:rFonts w:ascii="Footlight MT Light" w:eastAsia="Gentium Basic" w:hAnsi="Footlight MT Light" w:cs="Gentium Basic"/>
              </w:rPr>
              <w:t>Evaluasi administrasi menghasilkan dua kesimpulan, yaitu memenuhi syarat administrasi atau tidak memenuhi syarat administrasi;</w:t>
            </w:r>
          </w:p>
          <w:p w14:paraId="262F0420" w14:textId="77777777" w:rsidR="004366B6" w:rsidRPr="00E27476" w:rsidRDefault="007610FC" w:rsidP="00FC4021">
            <w:pPr>
              <w:numPr>
                <w:ilvl w:val="1"/>
                <w:numId w:val="237"/>
              </w:numPr>
              <w:ind w:left="1240" w:hanging="270"/>
              <w:jc w:val="both"/>
              <w:rPr>
                <w:rFonts w:ascii="Footlight MT Light" w:eastAsia="Gentium Basic" w:hAnsi="Footlight MT Light" w:cs="Gentium Basic"/>
              </w:rPr>
            </w:pPr>
            <w:r w:rsidRPr="00E27476">
              <w:rPr>
                <w:rFonts w:ascii="Footlight MT Light" w:eastAsia="Gentium Basic" w:hAnsi="Footlight MT Light" w:cs="Gentium Basic"/>
              </w:rPr>
              <w:t>Peserta yang memenuhi persyaratan administrasi dilanjutkan dengan evaluasi teknis;</w:t>
            </w:r>
          </w:p>
          <w:p w14:paraId="74BE0156" w14:textId="77777777" w:rsidR="004366B6" w:rsidRPr="00E27476" w:rsidRDefault="007610FC" w:rsidP="00FC4021">
            <w:pPr>
              <w:numPr>
                <w:ilvl w:val="1"/>
                <w:numId w:val="237"/>
              </w:numPr>
              <w:ind w:left="1240" w:hanging="270"/>
              <w:jc w:val="both"/>
              <w:rPr>
                <w:rFonts w:ascii="Footlight MT Light" w:eastAsia="Gentium Basic" w:hAnsi="Footlight MT Light" w:cs="Gentium Basic"/>
              </w:rPr>
            </w:pPr>
            <w:r w:rsidRPr="00E27476">
              <w:rPr>
                <w:rFonts w:ascii="Footlight MT Light" w:eastAsia="Gentium Basic" w:hAnsi="Footlight MT Light" w:cs="Gentium Basic"/>
              </w:rPr>
              <w:t>Apabila dari 3 (tiga) penawaran terendah ada yang tidak memenuhi persyaratan administrasi maka Pokja Pemilihan melakukan evaluasi administrasi terhadap penawar terendah berikutnya (apabila ada);</w:t>
            </w:r>
          </w:p>
          <w:p w14:paraId="3846258C" w14:textId="77777777" w:rsidR="004366B6" w:rsidRPr="00E27476" w:rsidRDefault="007610FC" w:rsidP="00FC4021">
            <w:pPr>
              <w:numPr>
                <w:ilvl w:val="1"/>
                <w:numId w:val="237"/>
              </w:numPr>
              <w:ind w:left="1240" w:hanging="270"/>
              <w:jc w:val="both"/>
              <w:rPr>
                <w:rFonts w:ascii="Footlight MT Light" w:eastAsia="Gentium Basic" w:hAnsi="Footlight MT Light" w:cs="Gentium Basic"/>
              </w:rPr>
            </w:pPr>
            <w:r w:rsidRPr="00E27476">
              <w:rPr>
                <w:rFonts w:ascii="Footlight MT Light" w:eastAsia="Gentium Basic" w:hAnsi="Footlight MT Light" w:cs="Gentium Basic"/>
              </w:rPr>
              <w:t>Apabila hanya ada 1 (satu) atau 2 (dua) peserta yang memenuhi persyaratan administrasi, maka evaluasi tetap dilanjutkan dengan evaluasi teknis; dan</w:t>
            </w:r>
          </w:p>
          <w:p w14:paraId="761B3583" w14:textId="77777777" w:rsidR="004366B6" w:rsidRPr="00E27476" w:rsidRDefault="007610FC" w:rsidP="00FC4021">
            <w:pPr>
              <w:numPr>
                <w:ilvl w:val="1"/>
                <w:numId w:val="237"/>
              </w:numPr>
              <w:ind w:left="1240" w:hanging="270"/>
              <w:jc w:val="both"/>
              <w:rPr>
                <w:rFonts w:ascii="Footlight MT Light" w:eastAsia="Gentium Basic" w:hAnsi="Footlight MT Light" w:cs="Gentium Basic"/>
              </w:rPr>
            </w:pPr>
            <w:r w:rsidRPr="00E27476">
              <w:rPr>
                <w:rFonts w:ascii="Footlight MT Light" w:eastAsia="Gentium Basic" w:hAnsi="Footlight MT Light" w:cs="Gentium Basic"/>
              </w:rPr>
              <w:t>Apabila tidak ada peserta yang memenuhi persyaratan administrasi, maka Tender dinyatakan gagal.</w:t>
            </w:r>
          </w:p>
          <w:p w14:paraId="0CE0D1A3" w14:textId="77777777" w:rsidR="004366B6" w:rsidRPr="00E27476" w:rsidRDefault="004366B6">
            <w:pPr>
              <w:pBdr>
                <w:top w:val="nil"/>
                <w:left w:val="nil"/>
                <w:bottom w:val="nil"/>
                <w:right w:val="nil"/>
                <w:between w:val="nil"/>
              </w:pBdr>
              <w:ind w:left="792"/>
              <w:jc w:val="both"/>
              <w:rPr>
                <w:rFonts w:ascii="Footlight MT Light" w:eastAsia="Gentium Basic" w:hAnsi="Footlight MT Light" w:cs="Gentium Basic"/>
                <w:color w:val="000000"/>
              </w:rPr>
            </w:pPr>
          </w:p>
          <w:p w14:paraId="27D7152F" w14:textId="77777777" w:rsidR="004366B6" w:rsidRPr="00E27476" w:rsidRDefault="007610FC" w:rsidP="00FC4021">
            <w:pPr>
              <w:numPr>
                <w:ilvl w:val="1"/>
                <w:numId w:val="26"/>
              </w:numPr>
              <w:pBdr>
                <w:top w:val="nil"/>
                <w:left w:val="nil"/>
                <w:bottom w:val="nil"/>
                <w:right w:val="nil"/>
                <w:between w:val="nil"/>
              </w:pBdr>
              <w:ind w:hanging="79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Evaluasi Teknis: </w:t>
            </w:r>
          </w:p>
          <w:p w14:paraId="0154840B" w14:textId="77777777" w:rsidR="004366B6" w:rsidRPr="00E27476" w:rsidRDefault="007610FC" w:rsidP="00FC4021">
            <w:pPr>
              <w:numPr>
                <w:ilvl w:val="1"/>
                <w:numId w:val="174"/>
              </w:numPr>
              <w:ind w:left="1240" w:hanging="270"/>
              <w:jc w:val="both"/>
              <w:rPr>
                <w:rFonts w:ascii="Footlight MT Light" w:eastAsia="Gentium Basic" w:hAnsi="Footlight MT Light" w:cs="Gentium Basic"/>
              </w:rPr>
            </w:pPr>
            <w:r w:rsidRPr="00E27476">
              <w:rPr>
                <w:rFonts w:ascii="Footlight MT Light" w:eastAsia="Gentium Basic" w:hAnsi="Footlight MT Light" w:cs="Gentium Basic"/>
              </w:rPr>
              <w:t>Evaluasi teknis dilakukan terhadap peserta yang memenuhi persyaratan administrasi;</w:t>
            </w:r>
          </w:p>
          <w:p w14:paraId="225A56EA" w14:textId="77777777" w:rsidR="004366B6" w:rsidRPr="00E27476" w:rsidRDefault="007610FC" w:rsidP="00FC4021">
            <w:pPr>
              <w:numPr>
                <w:ilvl w:val="1"/>
                <w:numId w:val="174"/>
              </w:numPr>
              <w:ind w:left="1240" w:hanging="270"/>
              <w:jc w:val="both"/>
              <w:rPr>
                <w:rFonts w:ascii="Footlight MT Light" w:eastAsia="Gentium Basic" w:hAnsi="Footlight MT Light" w:cs="Gentium Basic"/>
              </w:rPr>
            </w:pPr>
            <w:r w:rsidRPr="00E27476">
              <w:rPr>
                <w:rFonts w:ascii="Footlight MT Light" w:eastAsia="Gentium Basic" w:hAnsi="Footlight MT Light" w:cs="Gentium Basic"/>
              </w:rPr>
              <w:t xml:space="preserve">Evaluasi teknis dilakukan dengan </w:t>
            </w:r>
            <w:r w:rsidR="00A42C66" w:rsidRPr="00E27476">
              <w:rPr>
                <w:rFonts w:ascii="Footlight MT Light" w:eastAsia="Gentium Basic" w:hAnsi="Footlight MT Light" w:cs="Gentium Basic"/>
                <w:lang w:val="en-US"/>
              </w:rPr>
              <w:t xml:space="preserve">pembobotan </w:t>
            </w:r>
            <w:r w:rsidRPr="00E27476">
              <w:rPr>
                <w:rFonts w:ascii="Footlight MT Light" w:eastAsia="Gentium Basic" w:hAnsi="Footlight MT Light" w:cs="Gentium Basic"/>
              </w:rPr>
              <w:t>dengan ambang batas dengan ketentuan :</w:t>
            </w:r>
          </w:p>
          <w:p w14:paraId="7EC51C55" w14:textId="77777777" w:rsidR="004366B6" w:rsidRPr="00E27476" w:rsidRDefault="007610FC" w:rsidP="00FC4021">
            <w:pPr>
              <w:numPr>
                <w:ilvl w:val="1"/>
                <w:numId w:val="209"/>
              </w:numPr>
              <w:ind w:left="1600"/>
              <w:jc w:val="both"/>
              <w:rPr>
                <w:rFonts w:ascii="Footlight MT Light" w:eastAsia="Gentium Basic" w:hAnsi="Footlight MT Light" w:cs="Gentium Basic"/>
              </w:rPr>
            </w:pPr>
            <w:r w:rsidRPr="00E27476">
              <w:rPr>
                <w:rFonts w:ascii="Footlight MT Light" w:eastAsia="Gentium Basic" w:hAnsi="Footlight MT Light" w:cs="Gentium Basic"/>
              </w:rPr>
              <w:t>Evaluasi teknis dilakukan dengan cara memberikan nilai angka tertentu pada setiap unsur yang dinilai;</w:t>
            </w:r>
          </w:p>
          <w:p w14:paraId="6ADCDF9A" w14:textId="77777777" w:rsidR="004366B6" w:rsidRPr="00E27476" w:rsidRDefault="007610FC" w:rsidP="00FC4021">
            <w:pPr>
              <w:numPr>
                <w:ilvl w:val="1"/>
                <w:numId w:val="209"/>
              </w:numPr>
              <w:ind w:left="1600"/>
              <w:jc w:val="both"/>
              <w:rPr>
                <w:rFonts w:ascii="Footlight MT Light" w:eastAsia="Gentium Basic" w:hAnsi="Footlight MT Light" w:cs="Gentium Basic"/>
              </w:rPr>
            </w:pPr>
            <w:r w:rsidRPr="00E27476">
              <w:rPr>
                <w:rFonts w:ascii="Footlight MT Light" w:eastAsia="Gentium Basic" w:hAnsi="Footlight MT Light" w:cs="Gentium Basic"/>
              </w:rPr>
              <w:t>Penawaran dinyatakan lulus teknis apabila nilai masing-masing unsur maupun nilai total keseluruhan unsur melewati ambang batas minimal yang ditetapkan dalam LDP:</w:t>
            </w:r>
          </w:p>
          <w:p w14:paraId="367AFCC6" w14:textId="77777777" w:rsidR="004366B6" w:rsidRPr="00E27476" w:rsidRDefault="007610FC" w:rsidP="00FC4021">
            <w:pPr>
              <w:numPr>
                <w:ilvl w:val="1"/>
                <w:numId w:val="209"/>
              </w:numPr>
              <w:ind w:left="1600"/>
              <w:jc w:val="both"/>
              <w:rPr>
                <w:rFonts w:ascii="Footlight MT Light" w:eastAsia="Gentium Basic" w:hAnsi="Footlight MT Light" w:cs="Gentium Basic"/>
              </w:rPr>
            </w:pPr>
            <w:r w:rsidRPr="00E27476">
              <w:rPr>
                <w:rFonts w:ascii="Footlight MT Light" w:eastAsia="Gentium Basic" w:hAnsi="Footlight MT Light" w:cs="Gentium Basic"/>
              </w:rPr>
              <w:t>Unsur-unsur pokok yang dinilai adalah:</w:t>
            </w:r>
          </w:p>
          <w:p w14:paraId="27400C13" w14:textId="77777777" w:rsidR="004366B6" w:rsidRPr="00E27476" w:rsidRDefault="007610FC" w:rsidP="00FC4021">
            <w:pPr>
              <w:numPr>
                <w:ilvl w:val="0"/>
                <w:numId w:val="197"/>
              </w:numPr>
              <w:ind w:left="1961"/>
              <w:jc w:val="both"/>
              <w:rPr>
                <w:rFonts w:ascii="Footlight MT Light" w:hAnsi="Footlight MT Light"/>
              </w:rPr>
            </w:pPr>
            <w:r w:rsidRPr="00E27476">
              <w:rPr>
                <w:rFonts w:ascii="Footlight MT Light" w:eastAsia="Gentium Basic" w:hAnsi="Footlight MT Light" w:cs="Gentium Basic"/>
              </w:rPr>
              <w:t xml:space="preserve">Metode pelaksanaan pekerjaan (disyaratkan hanya untuk pekerjaan kompleks dan/atau pekerjaan yang diperuntukkan bagi kualifikasi usaha besar)   memenuhi persyaratan substantif yang ditetapkan dalam </w:t>
            </w:r>
            <w:r w:rsidR="004C3261" w:rsidRPr="00E27476">
              <w:rPr>
                <w:rFonts w:ascii="Footlight MT Light" w:eastAsia="Gentium Basic" w:hAnsi="Footlight MT Light" w:cs="Gentium Basic"/>
              </w:rPr>
              <w:t>Dokumen Pemilihan</w:t>
            </w:r>
            <w:r w:rsidRPr="00E27476">
              <w:rPr>
                <w:rFonts w:ascii="Footlight MT Light" w:eastAsia="Gentium Basic" w:hAnsi="Footlight MT Light" w:cs="Gentium Basic"/>
              </w:rPr>
              <w:t xml:space="preserve"> dan diyakini menggambarkan penguasaan dalam menyelesaikan pekerjaan utama sesuai yang disyaratkan dalam LDP, meliputi:</w:t>
            </w:r>
          </w:p>
          <w:p w14:paraId="5F1C0E11" w14:textId="77777777" w:rsidR="004366B6" w:rsidRPr="00E27476" w:rsidRDefault="007610FC" w:rsidP="00FC4021">
            <w:pPr>
              <w:numPr>
                <w:ilvl w:val="0"/>
                <w:numId w:val="214"/>
              </w:numPr>
              <w:pBdr>
                <w:top w:val="nil"/>
                <w:left w:val="nil"/>
                <w:bottom w:val="nil"/>
                <w:right w:val="nil"/>
                <w:between w:val="nil"/>
              </w:pBdr>
              <w:ind w:left="2500" w:hanging="9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Tahapan/urutan pekerjaan dari awal sampai akhir secara garis besar dan uraian/cara kerja dari masing-masing jenis pekerjaan utama;</w:t>
            </w:r>
          </w:p>
          <w:p w14:paraId="525481DC" w14:textId="77777777" w:rsidR="004366B6" w:rsidRPr="00E27476" w:rsidRDefault="007610FC" w:rsidP="00FC4021">
            <w:pPr>
              <w:numPr>
                <w:ilvl w:val="0"/>
                <w:numId w:val="214"/>
              </w:numPr>
              <w:pBdr>
                <w:top w:val="nil"/>
                <w:left w:val="nil"/>
                <w:bottom w:val="nil"/>
                <w:right w:val="nil"/>
                <w:between w:val="nil"/>
              </w:pBdr>
              <w:ind w:left="2500" w:hanging="9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Kesesuaian antara metode kerja dengan peralatan utama yang ditawarkan/diperlukan dalam pelaksanaan pekerjaan;</w:t>
            </w:r>
          </w:p>
          <w:p w14:paraId="0F06AD0A" w14:textId="77777777" w:rsidR="004366B6" w:rsidRPr="00E27476" w:rsidRDefault="007610FC" w:rsidP="00FC4021">
            <w:pPr>
              <w:numPr>
                <w:ilvl w:val="0"/>
                <w:numId w:val="214"/>
              </w:numPr>
              <w:pBdr>
                <w:top w:val="nil"/>
                <w:left w:val="nil"/>
                <w:bottom w:val="nil"/>
                <w:right w:val="nil"/>
                <w:between w:val="nil"/>
              </w:pBdr>
              <w:ind w:left="2500" w:hanging="9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Kesesuaian antara metode kerja dengan spesifikasi/volume pekerjaan yang disyaratkan.    </w:t>
            </w:r>
          </w:p>
          <w:p w14:paraId="0E29237D" w14:textId="77777777" w:rsidR="004366B6" w:rsidRPr="00E27476" w:rsidRDefault="007610FC">
            <w:pPr>
              <w:ind w:left="2085"/>
              <w:jc w:val="both"/>
              <w:rPr>
                <w:rFonts w:ascii="Footlight MT Light" w:eastAsia="Gentium Basic" w:hAnsi="Footlight MT Light" w:cs="Gentium Basic"/>
              </w:rPr>
            </w:pPr>
            <w:r w:rsidRPr="00E27476">
              <w:rPr>
                <w:rFonts w:ascii="Footlight MT Light" w:eastAsia="Gentium Basic" w:hAnsi="Footlight MT Light" w:cs="Gentium Basic"/>
              </w:rPr>
              <w:t xml:space="preserve">Penilaian metode pelaksanaan tidak mengevaluasi </w:t>
            </w:r>
            <w:r w:rsidRPr="00E27476">
              <w:rPr>
                <w:rFonts w:ascii="Footlight MT Light" w:eastAsia="Gentium Basic" w:hAnsi="Footlight MT Light" w:cs="Gentium Basic"/>
                <w:i/>
              </w:rPr>
              <w:t>jobmix</w:t>
            </w:r>
            <w:r w:rsidRPr="00E27476">
              <w:rPr>
                <w:rFonts w:ascii="Footlight MT Light" w:eastAsia="Gentium Basic" w:hAnsi="Footlight MT Light" w:cs="Gentium Basic"/>
              </w:rPr>
              <w:t>/rincian/ campuran/komposisi material dari jenis pekerjaan.</w:t>
            </w:r>
          </w:p>
          <w:p w14:paraId="5B43377E" w14:textId="77777777" w:rsidR="004366B6" w:rsidRPr="00E27476" w:rsidRDefault="004366B6">
            <w:pPr>
              <w:jc w:val="both"/>
              <w:rPr>
                <w:rFonts w:ascii="Footlight MT Light" w:eastAsia="Gentium Basic" w:hAnsi="Footlight MT Light" w:cs="Gentium Basic"/>
                <w:strike/>
              </w:rPr>
            </w:pPr>
          </w:p>
          <w:p w14:paraId="3CB4C8BF" w14:textId="77777777" w:rsidR="004366B6" w:rsidRPr="00E27476" w:rsidRDefault="007610FC" w:rsidP="00FC4021">
            <w:pPr>
              <w:numPr>
                <w:ilvl w:val="0"/>
                <w:numId w:val="197"/>
              </w:numPr>
              <w:ind w:left="2050" w:hanging="425"/>
              <w:jc w:val="both"/>
              <w:rPr>
                <w:rFonts w:ascii="Footlight MT Light" w:eastAsia="Gentium Basic" w:hAnsi="Footlight MT Light" w:cs="Gentium Basic"/>
              </w:rPr>
            </w:pPr>
            <w:r w:rsidRPr="00E27476">
              <w:rPr>
                <w:rFonts w:ascii="Footlight MT Light" w:eastAsia="Gentium Basic" w:hAnsi="Footlight MT Light" w:cs="Gentium Basic"/>
              </w:rPr>
              <w:t>Peralatan utama yang ditawarkan sesuai dengan yang ditetapkan dalam LDP, dengan ketentuan:</w:t>
            </w:r>
          </w:p>
          <w:p w14:paraId="7E861768" w14:textId="77777777" w:rsidR="004366B6" w:rsidRPr="00E27476" w:rsidRDefault="007610FC" w:rsidP="00FC4021">
            <w:pPr>
              <w:numPr>
                <w:ilvl w:val="0"/>
                <w:numId w:val="219"/>
              </w:numPr>
              <w:pBdr>
                <w:top w:val="nil"/>
                <w:left w:val="nil"/>
                <w:bottom w:val="nil"/>
                <w:right w:val="nil"/>
                <w:between w:val="nil"/>
              </w:pBdr>
              <w:ind w:left="2500" w:hanging="45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Evaluasi terhadap peralatan utama yang bersumber dari:</w:t>
            </w:r>
          </w:p>
          <w:p w14:paraId="793CF0AE" w14:textId="77777777" w:rsidR="004366B6" w:rsidRPr="00E27476" w:rsidRDefault="007610FC" w:rsidP="00FC4021">
            <w:pPr>
              <w:numPr>
                <w:ilvl w:val="0"/>
                <w:numId w:val="221"/>
              </w:numPr>
              <w:pBdr>
                <w:top w:val="nil"/>
                <w:left w:val="nil"/>
                <w:bottom w:val="nil"/>
                <w:right w:val="nil"/>
                <w:between w:val="nil"/>
              </w:pBdr>
              <w:ind w:left="288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Milik sendiri, dilakukan terhadap bukti kepemilikan peralatan;</w:t>
            </w:r>
          </w:p>
          <w:p w14:paraId="31EA45D0" w14:textId="77777777" w:rsidR="004366B6" w:rsidRPr="00E27476" w:rsidRDefault="007610FC" w:rsidP="00FC4021">
            <w:pPr>
              <w:numPr>
                <w:ilvl w:val="0"/>
                <w:numId w:val="221"/>
              </w:numPr>
              <w:pBdr>
                <w:top w:val="nil"/>
                <w:left w:val="nil"/>
                <w:bottom w:val="nil"/>
                <w:right w:val="nil"/>
                <w:between w:val="nil"/>
              </w:pBdr>
              <w:ind w:left="288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Sewa Beli, dilakukan terhadap bukti pembayaran Sewa Beli;</w:t>
            </w:r>
          </w:p>
          <w:p w14:paraId="0385071F" w14:textId="77777777" w:rsidR="004366B6" w:rsidRPr="00E27476" w:rsidRDefault="007610FC" w:rsidP="00FC4021">
            <w:pPr>
              <w:numPr>
                <w:ilvl w:val="0"/>
                <w:numId w:val="221"/>
              </w:numPr>
              <w:pBdr>
                <w:top w:val="nil"/>
                <w:left w:val="nil"/>
                <w:bottom w:val="nil"/>
                <w:right w:val="nil"/>
                <w:between w:val="nil"/>
              </w:pBdr>
              <w:ind w:left="288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Untuk peralatan sewa, selain menyampaikan surat perjanjian sewa harus disertai dengan bukti kepemilikan/penguasaan terhadap peralatan dari pemberi sewa.</w:t>
            </w:r>
          </w:p>
          <w:p w14:paraId="216ED979" w14:textId="77777777" w:rsidR="004366B6" w:rsidRPr="00E27476" w:rsidRDefault="004366B6">
            <w:pPr>
              <w:pBdr>
                <w:top w:val="nil"/>
                <w:left w:val="nil"/>
                <w:bottom w:val="nil"/>
                <w:right w:val="nil"/>
                <w:between w:val="nil"/>
              </w:pBdr>
              <w:ind w:left="2880"/>
              <w:jc w:val="both"/>
              <w:rPr>
                <w:rFonts w:ascii="Footlight MT Light" w:eastAsia="Gentium Basic" w:hAnsi="Footlight MT Light" w:cs="Gentium Basic"/>
                <w:color w:val="000000"/>
              </w:rPr>
            </w:pPr>
          </w:p>
          <w:p w14:paraId="3499CD0D" w14:textId="77777777" w:rsidR="004366B6" w:rsidRPr="00E27476" w:rsidRDefault="007610FC">
            <w:pPr>
              <w:ind w:left="2520"/>
              <w:jc w:val="both"/>
              <w:rPr>
                <w:rFonts w:ascii="Footlight MT Light" w:eastAsia="Gentium Basic" w:hAnsi="Footlight MT Light" w:cs="Gentium Basic"/>
              </w:rPr>
            </w:pPr>
            <w:r w:rsidRPr="00E27476">
              <w:rPr>
                <w:rFonts w:ascii="Footlight MT Light" w:eastAsia="Gentium Basic" w:hAnsi="Footlight MT Light" w:cs="Gentium Basic"/>
              </w:rPr>
              <w:t>Evaluasi bukti peralatan utama dilakukan dengan ketentuan:</w:t>
            </w:r>
          </w:p>
          <w:p w14:paraId="0B5C3A40" w14:textId="77777777" w:rsidR="004366B6" w:rsidRPr="00E27476" w:rsidRDefault="007610FC" w:rsidP="00FC4021">
            <w:pPr>
              <w:numPr>
                <w:ilvl w:val="4"/>
                <w:numId w:val="197"/>
              </w:numPr>
              <w:pBdr>
                <w:top w:val="nil"/>
                <w:left w:val="nil"/>
                <w:bottom w:val="nil"/>
                <w:right w:val="nil"/>
                <w:between w:val="nil"/>
              </w:pBdr>
              <w:ind w:left="2897" w:hanging="36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lastRenderedPageBreak/>
              <w:t>Dalam hal peserta menyampaikan bukti kepemilikan peralatan  yang berupa milik/sewa beli bukan atau nama peserta Tender, bukti tersebut tidak menjadi hal yang menggugurkan pada saat evaluasi;</w:t>
            </w:r>
          </w:p>
          <w:p w14:paraId="6C336A83" w14:textId="77777777" w:rsidR="004366B6" w:rsidRPr="00E27476" w:rsidRDefault="007610FC" w:rsidP="00FC4021">
            <w:pPr>
              <w:numPr>
                <w:ilvl w:val="4"/>
                <w:numId w:val="197"/>
              </w:numPr>
              <w:pBdr>
                <w:top w:val="nil"/>
                <w:left w:val="nil"/>
                <w:bottom w:val="nil"/>
                <w:right w:val="nil"/>
                <w:between w:val="nil"/>
              </w:pBdr>
              <w:ind w:left="2897" w:hanging="36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Dalam hal peserta menyampaikan  bukti kepemilikan peralatan yang berupa sewa bukan atas nama pemberi sewa, bukti tersebut tidak menjadi hal yang menggugurkan pada saat evaluasi; </w:t>
            </w:r>
          </w:p>
          <w:p w14:paraId="0B8A0573" w14:textId="77777777" w:rsidR="004366B6" w:rsidRPr="00E27476" w:rsidRDefault="007610FC" w:rsidP="00FC4021">
            <w:pPr>
              <w:numPr>
                <w:ilvl w:val="4"/>
                <w:numId w:val="197"/>
              </w:numPr>
              <w:pBdr>
                <w:top w:val="nil"/>
                <w:left w:val="nil"/>
                <w:bottom w:val="nil"/>
                <w:right w:val="nil"/>
                <w:between w:val="nil"/>
              </w:pBdr>
              <w:ind w:left="2897" w:hanging="36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Bukti peralatan milik sendiri/sewa beli/sewa yang disampaikan oleh peserta tidak dilakukan klarifikasi secara fisik.</w:t>
            </w:r>
          </w:p>
          <w:p w14:paraId="48FFC8F2" w14:textId="77777777" w:rsidR="004366B6" w:rsidRPr="00E27476" w:rsidRDefault="007610FC" w:rsidP="00FC4021">
            <w:pPr>
              <w:numPr>
                <w:ilvl w:val="0"/>
                <w:numId w:val="219"/>
              </w:numPr>
              <w:pBdr>
                <w:top w:val="nil"/>
                <w:left w:val="nil"/>
                <w:bottom w:val="nil"/>
                <w:right w:val="nil"/>
                <w:between w:val="nil"/>
              </w:pBdr>
              <w:ind w:left="2500" w:hanging="45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Pencantuman merk, tipe, dan lokasi peralatan dalam daftar isian peralatan tidak menggugurkan;</w:t>
            </w:r>
          </w:p>
          <w:p w14:paraId="17CCC049" w14:textId="77777777" w:rsidR="004366B6" w:rsidRPr="00E27476" w:rsidRDefault="007610FC" w:rsidP="00FC4021">
            <w:pPr>
              <w:numPr>
                <w:ilvl w:val="0"/>
                <w:numId w:val="219"/>
              </w:numPr>
              <w:pBdr>
                <w:top w:val="nil"/>
                <w:left w:val="nil"/>
                <w:bottom w:val="nil"/>
                <w:right w:val="nil"/>
                <w:between w:val="nil"/>
              </w:pBdr>
              <w:ind w:left="2500" w:hanging="45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Jenis, kapasitas, dan jumlah yang disediakan untuk pelaksanaan pekerjaan sesuai dengan yang disyaratkan.</w:t>
            </w:r>
          </w:p>
          <w:p w14:paraId="24F9783A" w14:textId="77777777" w:rsidR="004366B6" w:rsidRPr="00E27476" w:rsidRDefault="007610FC" w:rsidP="00FC4021">
            <w:pPr>
              <w:numPr>
                <w:ilvl w:val="0"/>
                <w:numId w:val="219"/>
              </w:numPr>
              <w:pBdr>
                <w:top w:val="nil"/>
                <w:left w:val="nil"/>
                <w:bottom w:val="nil"/>
                <w:right w:val="nil"/>
                <w:between w:val="nil"/>
              </w:pBdr>
              <w:ind w:left="2500" w:hanging="45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Dalam hal jenis, kapasitas, komposisi dan jumlah peralatan minimal yang ditawarkan berbeda dengan yang tercantum dalam </w:t>
            </w:r>
            <w:r w:rsidR="004C3261" w:rsidRPr="00E27476">
              <w:rPr>
                <w:rFonts w:ascii="Footlight MT Light" w:eastAsia="Gentium Basic" w:hAnsi="Footlight MT Light" w:cs="Gentium Basic"/>
                <w:color w:val="000000"/>
              </w:rPr>
              <w:t>Dokumen Pemilihan</w:t>
            </w:r>
            <w:r w:rsidRPr="00E27476">
              <w:rPr>
                <w:rFonts w:ascii="Footlight MT Light" w:eastAsia="Gentium Basic" w:hAnsi="Footlight MT Light" w:cs="Gentium Basic"/>
                <w:color w:val="000000"/>
              </w:rPr>
              <w:t>, maka Pokja Pemilihan akan membandingkan produktivitas alat tersebut berdasarkan metode pelaksanaan pekerjaan.</w:t>
            </w:r>
          </w:p>
          <w:p w14:paraId="11861C65" w14:textId="77777777" w:rsidR="004366B6" w:rsidRPr="00E27476" w:rsidRDefault="007610FC" w:rsidP="00FC4021">
            <w:pPr>
              <w:numPr>
                <w:ilvl w:val="0"/>
                <w:numId w:val="219"/>
              </w:numPr>
              <w:pBdr>
                <w:top w:val="nil"/>
                <w:left w:val="nil"/>
                <w:bottom w:val="nil"/>
                <w:right w:val="nil"/>
                <w:between w:val="nil"/>
              </w:pBdr>
              <w:ind w:left="2500" w:hanging="45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Apabila ada hal-hal yang meragukan dan kurang jelas, Pokja dapat melakukan klarifikasi kepada pemilik peralatan/ pemilik peralatan sewa terhadap bukti-bukti yang disampaikan peserta. </w:t>
            </w:r>
          </w:p>
          <w:p w14:paraId="60FC0191" w14:textId="77777777" w:rsidR="004366B6" w:rsidRPr="00E27476" w:rsidRDefault="007610FC" w:rsidP="00FC4021">
            <w:pPr>
              <w:numPr>
                <w:ilvl w:val="0"/>
                <w:numId w:val="219"/>
              </w:numPr>
              <w:pBdr>
                <w:top w:val="nil"/>
                <w:left w:val="nil"/>
                <w:bottom w:val="nil"/>
                <w:right w:val="nil"/>
                <w:between w:val="nil"/>
              </w:pBdr>
              <w:ind w:left="2500" w:hanging="45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Klarifikasi hanya dilakukan terhadap bukti-bukti kepemilikan peralatan, tidak terhadap fisik peralatan.</w:t>
            </w:r>
          </w:p>
          <w:p w14:paraId="3ED4FE54" w14:textId="77777777" w:rsidR="004366B6" w:rsidRPr="00E27476" w:rsidRDefault="004366B6">
            <w:pPr>
              <w:pBdr>
                <w:top w:val="nil"/>
                <w:left w:val="nil"/>
                <w:bottom w:val="nil"/>
                <w:right w:val="nil"/>
                <w:between w:val="nil"/>
              </w:pBdr>
              <w:ind w:left="2269"/>
              <w:jc w:val="both"/>
              <w:rPr>
                <w:rFonts w:ascii="Footlight MT Light" w:eastAsia="Gentium Basic" w:hAnsi="Footlight MT Light" w:cs="Gentium Basic"/>
                <w:color w:val="000000"/>
              </w:rPr>
            </w:pPr>
          </w:p>
          <w:p w14:paraId="0C2DB084" w14:textId="77777777" w:rsidR="004366B6" w:rsidRPr="00E27476" w:rsidRDefault="007610FC" w:rsidP="00FC4021">
            <w:pPr>
              <w:numPr>
                <w:ilvl w:val="0"/>
                <w:numId w:val="197"/>
              </w:numPr>
              <w:jc w:val="both"/>
              <w:rPr>
                <w:rFonts w:ascii="Footlight MT Light" w:eastAsia="Gentium Basic" w:hAnsi="Footlight MT Light" w:cs="Gentium Basic"/>
              </w:rPr>
            </w:pPr>
            <w:r w:rsidRPr="00E27476">
              <w:rPr>
                <w:rFonts w:ascii="Footlight MT Light" w:eastAsia="Gentium Basic" w:hAnsi="Footlight MT Light" w:cs="Gentium Basic"/>
              </w:rPr>
              <w:t>Personel manajerial yang ditawarkan sesuai dengan yang ditetapkan dalam LDP, dengan ketentuan:</w:t>
            </w:r>
          </w:p>
          <w:p w14:paraId="4FD95CD1" w14:textId="77777777" w:rsidR="004366B6" w:rsidRPr="00E27476" w:rsidRDefault="007610FC" w:rsidP="00FC4021">
            <w:pPr>
              <w:numPr>
                <w:ilvl w:val="1"/>
                <w:numId w:val="197"/>
              </w:numPr>
              <w:ind w:left="2500" w:hanging="449"/>
              <w:jc w:val="both"/>
              <w:rPr>
                <w:rFonts w:ascii="Footlight MT Light" w:eastAsia="Gentium Basic" w:hAnsi="Footlight MT Light" w:cs="Gentium Basic"/>
              </w:rPr>
            </w:pPr>
            <w:r w:rsidRPr="00E27476">
              <w:rPr>
                <w:rFonts w:ascii="Footlight MT Light" w:eastAsia="Gentium Basic" w:hAnsi="Footlight MT Light" w:cs="Gentium Basic"/>
              </w:rPr>
              <w:t>Dalam hal peserta menawarkan  Personel Manajerial atau Ahli K3 Konstruksi/Ahli Keselamatan Konstruksi dengan pengalaman lebih dari yang disyaratkan, maka tidak digugurkan.</w:t>
            </w:r>
          </w:p>
          <w:p w14:paraId="60CAA5DA" w14:textId="77777777" w:rsidR="004366B6" w:rsidRPr="00E27476" w:rsidRDefault="007610FC" w:rsidP="00FC4021">
            <w:pPr>
              <w:numPr>
                <w:ilvl w:val="1"/>
                <w:numId w:val="197"/>
              </w:numPr>
              <w:ind w:left="2500" w:hanging="449"/>
              <w:jc w:val="both"/>
              <w:rPr>
                <w:rFonts w:ascii="Footlight MT Light" w:eastAsia="Gentium Basic" w:hAnsi="Footlight MT Light" w:cs="Gentium Basic"/>
              </w:rPr>
            </w:pPr>
            <w:r w:rsidRPr="00E27476">
              <w:rPr>
                <w:rFonts w:ascii="Footlight MT Light" w:eastAsia="Gentium Basic" w:hAnsi="Footlight MT Light" w:cs="Gentium Basic"/>
              </w:rPr>
              <w:t xml:space="preserve">Dalam hal disyaratkan jabatan petugas keselamatan konstruksi  untuk pekerjaan yang memiliki tingkat risiko kecil, peserta dapat menawarkan personil dengan jabatan Ahli K3 </w:t>
            </w:r>
            <w:r w:rsidRPr="00E27476">
              <w:rPr>
                <w:rFonts w:ascii="Footlight MT Light" w:eastAsia="Gentium Basic" w:hAnsi="Footlight MT Light" w:cs="Gentium Basic"/>
              </w:rPr>
              <w:lastRenderedPageBreak/>
              <w:t>Konstruksi/Ahli Keselamatan Konstruksi.</w:t>
            </w:r>
          </w:p>
          <w:p w14:paraId="5949738F" w14:textId="77777777" w:rsidR="004366B6" w:rsidRPr="00E27476" w:rsidRDefault="007610FC" w:rsidP="00FC4021">
            <w:pPr>
              <w:numPr>
                <w:ilvl w:val="1"/>
                <w:numId w:val="197"/>
              </w:numPr>
              <w:ind w:left="2500" w:hanging="449"/>
              <w:jc w:val="both"/>
              <w:rPr>
                <w:rFonts w:ascii="Footlight MT Light" w:eastAsia="Gentium Basic" w:hAnsi="Footlight MT Light" w:cs="Gentium Basic"/>
              </w:rPr>
            </w:pPr>
            <w:r w:rsidRPr="00E27476">
              <w:rPr>
                <w:rFonts w:ascii="Footlight MT Light" w:eastAsia="Gentium Basic" w:hAnsi="Footlight MT Light" w:cs="Gentium Basic"/>
              </w:rPr>
              <w:t xml:space="preserve">Kompetensi personel manajerial meliputi lama pengalaman bekerja. </w:t>
            </w:r>
          </w:p>
          <w:p w14:paraId="71E32D35" w14:textId="77777777" w:rsidR="004366B6" w:rsidRPr="00E27476" w:rsidRDefault="007610FC" w:rsidP="00FC4021">
            <w:pPr>
              <w:numPr>
                <w:ilvl w:val="1"/>
                <w:numId w:val="197"/>
              </w:numPr>
              <w:ind w:left="2500" w:hanging="449"/>
              <w:jc w:val="both"/>
              <w:rPr>
                <w:rFonts w:ascii="Footlight MT Light" w:eastAsia="Gentium Basic" w:hAnsi="Footlight MT Light" w:cs="Gentium Basic"/>
              </w:rPr>
            </w:pPr>
            <w:r w:rsidRPr="00E27476">
              <w:rPr>
                <w:rFonts w:ascii="Footlight MT Light" w:eastAsia="Gentium Basic" w:hAnsi="Footlight MT Light" w:cs="Gentium Basic"/>
              </w:rPr>
              <w:t>Pengalaman kerja dihitung berdasarkan daftar riwayat pengalaman kerja atau referensi kerja dari  Pejabat Penandatangan Kontrak.</w:t>
            </w:r>
          </w:p>
          <w:p w14:paraId="334A388D" w14:textId="77777777" w:rsidR="004366B6" w:rsidRPr="00E27476" w:rsidRDefault="007610FC" w:rsidP="00FC4021">
            <w:pPr>
              <w:numPr>
                <w:ilvl w:val="1"/>
                <w:numId w:val="197"/>
              </w:numPr>
              <w:ind w:left="2500" w:hanging="449"/>
              <w:jc w:val="both"/>
              <w:rPr>
                <w:rFonts w:ascii="Footlight MT Light" w:eastAsia="Gentium Basic" w:hAnsi="Footlight MT Light" w:cs="Gentium Basic"/>
              </w:rPr>
            </w:pPr>
            <w:r w:rsidRPr="00E27476">
              <w:rPr>
                <w:rFonts w:ascii="Footlight MT Light" w:eastAsia="Gentium Basic" w:hAnsi="Footlight MT Light" w:cs="Gentium Basic"/>
              </w:rPr>
              <w:t>Pengalaman yang disampaikan tanpa melampirkan daftar riwayat pengalaman kerja atau referensi maka tidak dapat dihitung sebagai pengalaman.</w:t>
            </w:r>
          </w:p>
          <w:p w14:paraId="41683B16" w14:textId="77777777" w:rsidR="004366B6" w:rsidRPr="00E27476" w:rsidRDefault="007610FC" w:rsidP="00FC4021">
            <w:pPr>
              <w:numPr>
                <w:ilvl w:val="1"/>
                <w:numId w:val="197"/>
              </w:numPr>
              <w:ind w:left="2500" w:hanging="449"/>
              <w:jc w:val="both"/>
              <w:rPr>
                <w:rFonts w:ascii="Footlight MT Light" w:eastAsia="Gentium Basic" w:hAnsi="Footlight MT Light" w:cs="Gentium Basic"/>
              </w:rPr>
            </w:pPr>
            <w:r w:rsidRPr="00E27476">
              <w:rPr>
                <w:rFonts w:ascii="Footlight MT Light" w:eastAsia="Gentium Basic" w:hAnsi="Footlight MT Light" w:cs="Gentium Basic"/>
              </w:rPr>
              <w:t>Pengalaman kerja dihitung per tahun tanpa memperhatikan lamanya pelaksanaan konstruksi (dihitung berdasarkan Tahun Anggaran);</w:t>
            </w:r>
          </w:p>
          <w:p w14:paraId="56AF87DE" w14:textId="77777777" w:rsidR="004366B6" w:rsidRPr="00E27476" w:rsidRDefault="007610FC" w:rsidP="00FC4021">
            <w:pPr>
              <w:numPr>
                <w:ilvl w:val="1"/>
                <w:numId w:val="197"/>
              </w:numPr>
              <w:ind w:left="2500" w:hanging="449"/>
              <w:jc w:val="both"/>
              <w:rPr>
                <w:rFonts w:ascii="Footlight MT Light" w:eastAsia="Gentium Basic" w:hAnsi="Footlight MT Light" w:cs="Gentium Basic"/>
              </w:rPr>
            </w:pPr>
            <w:r w:rsidRPr="00E27476">
              <w:rPr>
                <w:rFonts w:ascii="Footlight MT Light" w:eastAsia="Gentium Basic" w:hAnsi="Footlight MT Light" w:cs="Gentium Basic"/>
              </w:rPr>
              <w:t xml:space="preserve">Pengalaman kerja yang dinilai adalah pengalaman kerja setelah personel lulus pendidikan minimal sesuai persyaratan untuk memperoleh SKA/SKT sesuai yang disyaratkan dalam LDP. </w:t>
            </w:r>
          </w:p>
          <w:p w14:paraId="26FC376D" w14:textId="77777777" w:rsidR="004366B6" w:rsidRPr="00E27476" w:rsidRDefault="007610FC" w:rsidP="00FC4021">
            <w:pPr>
              <w:numPr>
                <w:ilvl w:val="1"/>
                <w:numId w:val="197"/>
              </w:numPr>
              <w:ind w:left="2500" w:hanging="449"/>
              <w:jc w:val="both"/>
              <w:rPr>
                <w:rFonts w:ascii="Footlight MT Light" w:eastAsia="Gentium Basic" w:hAnsi="Footlight MT Light" w:cs="Gentium Basic"/>
              </w:rPr>
            </w:pPr>
            <w:r w:rsidRPr="00E27476">
              <w:rPr>
                <w:rFonts w:ascii="Footlight MT Light" w:eastAsia="Gentium Basic" w:hAnsi="Footlight MT Light" w:cs="Gentium Basic"/>
              </w:rPr>
              <w:t xml:space="preserve">Penilaian Pengalaman Manajer Pelaksana/Proyek dan Manajer Teknis serta pelaksana dilakukan terhadap  pengalaman dalam melaksanakan pekerjaan konstruksi;  </w:t>
            </w:r>
          </w:p>
          <w:p w14:paraId="34E71A07" w14:textId="77777777" w:rsidR="004366B6" w:rsidRPr="00E27476" w:rsidRDefault="007610FC" w:rsidP="00FC4021">
            <w:pPr>
              <w:numPr>
                <w:ilvl w:val="1"/>
                <w:numId w:val="197"/>
              </w:numPr>
              <w:ind w:left="2500" w:hanging="449"/>
              <w:jc w:val="both"/>
              <w:rPr>
                <w:rFonts w:ascii="Footlight MT Light" w:eastAsia="Gentium Basic" w:hAnsi="Footlight MT Light" w:cs="Gentium Basic"/>
              </w:rPr>
            </w:pPr>
            <w:r w:rsidRPr="00E27476">
              <w:rPr>
                <w:rFonts w:ascii="Footlight MT Light" w:eastAsia="Gentium Basic" w:hAnsi="Footlight MT Light" w:cs="Gentium Basic"/>
              </w:rPr>
              <w:t xml:space="preserve">Penilaian pengalaman Petugas Keselamatan Konstruksi/Ahli K3 Konstruksi/ Ahli Keselamatan Konstruksi dilakukan terhadap pengalaman keterampilan/keahlian K3 dalam melaksanakan pekerjaan konstruksi; </w:t>
            </w:r>
          </w:p>
          <w:p w14:paraId="20DE58AF" w14:textId="77777777" w:rsidR="004366B6" w:rsidRPr="00E27476" w:rsidRDefault="007610FC" w:rsidP="00FC4021">
            <w:pPr>
              <w:numPr>
                <w:ilvl w:val="1"/>
                <w:numId w:val="197"/>
              </w:numPr>
              <w:ind w:left="2500" w:hanging="449"/>
              <w:jc w:val="both"/>
              <w:rPr>
                <w:rFonts w:ascii="Footlight MT Light" w:eastAsia="Gentium Basic" w:hAnsi="Footlight MT Light" w:cs="Gentium Basic"/>
              </w:rPr>
            </w:pPr>
            <w:r w:rsidRPr="00E27476">
              <w:rPr>
                <w:rFonts w:ascii="Footlight MT Light" w:eastAsia="Gentium Basic" w:hAnsi="Footlight MT Light" w:cs="Gentium Basic"/>
              </w:rPr>
              <w:t xml:space="preserve">Penilaian pengalaman manajer keuangan dilakukan terhadap pengalaman mengelola keuangan; </w:t>
            </w:r>
          </w:p>
          <w:p w14:paraId="0CFCF8C2" w14:textId="77777777" w:rsidR="004366B6" w:rsidRPr="00E27476" w:rsidRDefault="007610FC" w:rsidP="00FC4021">
            <w:pPr>
              <w:numPr>
                <w:ilvl w:val="1"/>
                <w:numId w:val="197"/>
              </w:numPr>
              <w:ind w:left="2500" w:hanging="449"/>
              <w:jc w:val="both"/>
              <w:rPr>
                <w:rFonts w:ascii="Footlight MT Light" w:eastAsia="Gentium Basic" w:hAnsi="Footlight MT Light" w:cs="Gentium Basic"/>
              </w:rPr>
            </w:pPr>
            <w:r w:rsidRPr="00E27476">
              <w:rPr>
                <w:rFonts w:ascii="Footlight MT Light" w:eastAsia="Gentium Basic" w:hAnsi="Footlight MT Light" w:cs="Gentium Basic"/>
              </w:rPr>
              <w:t>Perhitungan pengalaman personel manajerial ditentukan berdasarkan:</w:t>
            </w:r>
          </w:p>
          <w:p w14:paraId="5FDFF361" w14:textId="77777777" w:rsidR="004366B6" w:rsidRPr="00E27476" w:rsidRDefault="007610FC" w:rsidP="00FC4021">
            <w:pPr>
              <w:numPr>
                <w:ilvl w:val="3"/>
                <w:numId w:val="90"/>
              </w:numPr>
              <w:ind w:left="2833"/>
              <w:jc w:val="both"/>
              <w:rPr>
                <w:rFonts w:ascii="Footlight MT Light" w:eastAsia="Gentium Basic" w:hAnsi="Footlight MT Light" w:cs="Gentium Basic"/>
              </w:rPr>
            </w:pPr>
            <w:r w:rsidRPr="00E27476">
              <w:rPr>
                <w:rFonts w:ascii="Footlight MT Light" w:eastAsia="Gentium Basic" w:hAnsi="Footlight MT Light" w:cs="Gentium Basic"/>
              </w:rPr>
              <w:t>Daftar riwayat pengalaman kerja; atau</w:t>
            </w:r>
          </w:p>
          <w:p w14:paraId="2D88C654" w14:textId="77777777" w:rsidR="004366B6" w:rsidRPr="00E27476" w:rsidRDefault="007610FC" w:rsidP="00FC4021">
            <w:pPr>
              <w:numPr>
                <w:ilvl w:val="3"/>
                <w:numId w:val="90"/>
              </w:numPr>
              <w:ind w:left="2833"/>
              <w:jc w:val="both"/>
              <w:rPr>
                <w:rFonts w:ascii="Footlight MT Light" w:eastAsia="Gentium Basic" w:hAnsi="Footlight MT Light" w:cs="Gentium Basic"/>
              </w:rPr>
            </w:pPr>
            <w:r w:rsidRPr="00E27476">
              <w:rPr>
                <w:rFonts w:ascii="Footlight MT Light" w:eastAsia="Gentium Basic" w:hAnsi="Footlight MT Light" w:cs="Gentium Basic"/>
              </w:rPr>
              <w:t>Referensi kerja dari Pejabat Penandatangan Kontrak</w:t>
            </w:r>
          </w:p>
          <w:p w14:paraId="732D422E" w14:textId="77777777" w:rsidR="004366B6" w:rsidRPr="00E27476" w:rsidRDefault="007610FC" w:rsidP="00FC4021">
            <w:pPr>
              <w:numPr>
                <w:ilvl w:val="0"/>
                <w:numId w:val="197"/>
              </w:numPr>
              <w:pBdr>
                <w:top w:val="nil"/>
                <w:left w:val="nil"/>
                <w:bottom w:val="nil"/>
                <w:right w:val="nil"/>
                <w:between w:val="nil"/>
              </w:pBdr>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Daftar isian pekerjaan yang disubkontrakkan sesuai yang tercantum dalam Lembar Data Pemeilihan  (LDP).</w:t>
            </w:r>
          </w:p>
          <w:p w14:paraId="2A50CB5C" w14:textId="77777777" w:rsidR="004366B6" w:rsidRPr="00E27476" w:rsidRDefault="007610FC" w:rsidP="00FC4021">
            <w:pPr>
              <w:numPr>
                <w:ilvl w:val="0"/>
                <w:numId w:val="197"/>
              </w:numPr>
              <w:pBdr>
                <w:top w:val="nil"/>
                <w:left w:val="nil"/>
                <w:bottom w:val="nil"/>
                <w:right w:val="nil"/>
                <w:between w:val="nil"/>
              </w:pBdr>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Dokumen Rencana Keselamatan Konstruksi (RKK) memenuhi persyaratan sebagaimana tercantum dalam LDP, yang memuat:</w:t>
            </w:r>
          </w:p>
          <w:p w14:paraId="78964A95" w14:textId="77777777" w:rsidR="004366B6" w:rsidRPr="00E27476" w:rsidRDefault="007610FC" w:rsidP="00FC4021">
            <w:pPr>
              <w:numPr>
                <w:ilvl w:val="0"/>
                <w:numId w:val="38"/>
              </w:numPr>
              <w:ind w:left="2504" w:hanging="9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Elemen SMKK, meliputi:</w:t>
            </w:r>
          </w:p>
          <w:p w14:paraId="38B81EE1" w14:textId="77777777" w:rsidR="004366B6" w:rsidRPr="00E27476" w:rsidRDefault="007610FC" w:rsidP="00FC4021">
            <w:pPr>
              <w:numPr>
                <w:ilvl w:val="4"/>
                <w:numId w:val="34"/>
              </w:numPr>
              <w:pBdr>
                <w:top w:val="nil"/>
                <w:left w:val="nil"/>
                <w:bottom w:val="nil"/>
                <w:right w:val="nil"/>
                <w:between w:val="nil"/>
              </w:pBdr>
              <w:ind w:left="286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Kepemimpinan dan Partisipasi pekerja dalam keselamatan konstruksi;</w:t>
            </w:r>
          </w:p>
          <w:p w14:paraId="0A85752F" w14:textId="77777777" w:rsidR="004366B6" w:rsidRPr="00E27476" w:rsidRDefault="007610FC" w:rsidP="00FC4021">
            <w:pPr>
              <w:numPr>
                <w:ilvl w:val="4"/>
                <w:numId w:val="34"/>
              </w:numPr>
              <w:pBdr>
                <w:top w:val="nil"/>
                <w:left w:val="nil"/>
                <w:bottom w:val="nil"/>
                <w:right w:val="nil"/>
                <w:between w:val="nil"/>
              </w:pBdr>
              <w:ind w:left="286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Perencanaan Keselamatan Konstruksi:</w:t>
            </w:r>
          </w:p>
          <w:p w14:paraId="3CED3E94" w14:textId="77777777" w:rsidR="004366B6" w:rsidRPr="00E27476" w:rsidRDefault="007610FC" w:rsidP="00FC4021">
            <w:pPr>
              <w:numPr>
                <w:ilvl w:val="0"/>
                <w:numId w:val="189"/>
              </w:numPr>
              <w:pBdr>
                <w:top w:val="nil"/>
                <w:left w:val="nil"/>
                <w:bottom w:val="nil"/>
                <w:right w:val="nil"/>
                <w:between w:val="nil"/>
              </w:pBdr>
              <w:ind w:left="3223" w:hanging="18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lastRenderedPageBreak/>
              <w:t>uraian pekerjaan,</w:t>
            </w:r>
          </w:p>
          <w:p w14:paraId="74867793" w14:textId="77777777" w:rsidR="004366B6" w:rsidRPr="00E27476" w:rsidRDefault="007610FC" w:rsidP="00FC4021">
            <w:pPr>
              <w:numPr>
                <w:ilvl w:val="0"/>
                <w:numId w:val="189"/>
              </w:numPr>
              <w:pBdr>
                <w:top w:val="nil"/>
                <w:left w:val="nil"/>
                <w:bottom w:val="nil"/>
                <w:right w:val="nil"/>
                <w:between w:val="nil"/>
              </w:pBdr>
              <w:ind w:left="3223" w:hanging="18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manajemen risiko dan rencana tindakan, meliputi:</w:t>
            </w:r>
          </w:p>
          <w:p w14:paraId="65A62B00" w14:textId="77777777" w:rsidR="004366B6" w:rsidRPr="00E27476" w:rsidRDefault="007610FC" w:rsidP="00FC4021">
            <w:pPr>
              <w:numPr>
                <w:ilvl w:val="0"/>
                <w:numId w:val="194"/>
              </w:numPr>
              <w:pBdr>
                <w:top w:val="nil"/>
                <w:left w:val="nil"/>
                <w:bottom w:val="nil"/>
                <w:right w:val="nil"/>
                <w:between w:val="nil"/>
              </w:pBdr>
              <w:ind w:left="3581"/>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penjelasan manajemen risiko meliputi mengidentifikasi bahaya, menilai tingkat risiko, dan mengendalikan risiko;</w:t>
            </w:r>
          </w:p>
          <w:p w14:paraId="32CC8EB8" w14:textId="77777777" w:rsidR="004366B6" w:rsidRPr="00E27476" w:rsidRDefault="007610FC" w:rsidP="00FC4021">
            <w:pPr>
              <w:numPr>
                <w:ilvl w:val="0"/>
                <w:numId w:val="194"/>
              </w:numPr>
              <w:pBdr>
                <w:top w:val="nil"/>
                <w:left w:val="nil"/>
                <w:bottom w:val="nil"/>
                <w:right w:val="nil"/>
                <w:between w:val="nil"/>
              </w:pBdr>
              <w:ind w:left="3581"/>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penjelasan rencana Tindakan meliputi sasaran khusus dan program khusus;</w:t>
            </w:r>
          </w:p>
          <w:p w14:paraId="6C8BFC03" w14:textId="77777777" w:rsidR="004366B6" w:rsidRPr="00E27476" w:rsidRDefault="007610FC">
            <w:pPr>
              <w:ind w:left="2550"/>
              <w:jc w:val="both"/>
              <w:rPr>
                <w:rFonts w:ascii="Footlight MT Light" w:eastAsia="Gentium Basic" w:hAnsi="Footlight MT Light" w:cs="Gentium Basic"/>
              </w:rPr>
            </w:pPr>
            <w:r w:rsidRPr="00E27476">
              <w:rPr>
                <w:rFonts w:ascii="Footlight MT Light" w:eastAsia="Gentium Basic" w:hAnsi="Footlight MT Light" w:cs="Gentium Basic"/>
              </w:rPr>
              <w:t>(c)Dukungan Keselamatan konstruksi;</w:t>
            </w:r>
          </w:p>
          <w:p w14:paraId="514FF0C1" w14:textId="77777777" w:rsidR="004366B6" w:rsidRPr="00E27476" w:rsidRDefault="007610FC">
            <w:pPr>
              <w:ind w:left="2550"/>
              <w:jc w:val="both"/>
              <w:rPr>
                <w:rFonts w:ascii="Footlight MT Light" w:eastAsia="Gentium Basic" w:hAnsi="Footlight MT Light" w:cs="Gentium Basic"/>
              </w:rPr>
            </w:pPr>
            <w:r w:rsidRPr="00E27476">
              <w:rPr>
                <w:rFonts w:ascii="Footlight MT Light" w:eastAsia="Gentium Basic" w:hAnsi="Footlight MT Light" w:cs="Gentium Basic"/>
              </w:rPr>
              <w:t>(d)Operasi Keselamatan Konstruksi;</w:t>
            </w:r>
          </w:p>
          <w:p w14:paraId="02D40B16" w14:textId="77777777" w:rsidR="004366B6" w:rsidRPr="00E27476" w:rsidRDefault="007610FC">
            <w:pPr>
              <w:ind w:left="2550"/>
              <w:jc w:val="both"/>
              <w:rPr>
                <w:rFonts w:ascii="Footlight MT Light" w:eastAsia="Gentium Basic" w:hAnsi="Footlight MT Light" w:cs="Gentium Basic"/>
              </w:rPr>
            </w:pPr>
            <w:r w:rsidRPr="00E27476">
              <w:rPr>
                <w:rFonts w:ascii="Footlight MT Light" w:eastAsia="Gentium Basic" w:hAnsi="Footlight MT Light" w:cs="Gentium Basic"/>
              </w:rPr>
              <w:t>(e)Evaluasi Kinerja Keselamatan    Konstruksi</w:t>
            </w:r>
          </w:p>
          <w:p w14:paraId="1BB9FED8" w14:textId="77777777" w:rsidR="004366B6" w:rsidRPr="00E27476" w:rsidRDefault="007610FC" w:rsidP="00FC4021">
            <w:pPr>
              <w:numPr>
                <w:ilvl w:val="0"/>
                <w:numId w:val="220"/>
              </w:numPr>
              <w:ind w:left="2504" w:hanging="90"/>
              <w:jc w:val="both"/>
              <w:rPr>
                <w:rFonts w:ascii="Footlight MT Light" w:eastAsia="Gentium Basic" w:hAnsi="Footlight MT Light" w:cs="Gentium Basic"/>
              </w:rPr>
            </w:pPr>
            <w:r w:rsidRPr="00E27476">
              <w:rPr>
                <w:rFonts w:ascii="Footlight MT Light" w:eastAsia="Gentium Basic" w:hAnsi="Footlight MT Light" w:cs="Gentium Basic"/>
              </w:rPr>
              <w:t>Pakta komitmen yang ditandatangani oleh pimpinan tertinggi perusahaan penyedia jasa.</w:t>
            </w:r>
          </w:p>
          <w:p w14:paraId="4972729F" w14:textId="77777777" w:rsidR="004366B6" w:rsidRPr="00E27476" w:rsidRDefault="004366B6">
            <w:pPr>
              <w:ind w:left="2504"/>
              <w:jc w:val="both"/>
              <w:rPr>
                <w:rFonts w:ascii="Footlight MT Light" w:eastAsia="Gentium Basic" w:hAnsi="Footlight MT Light" w:cs="Gentium Basic"/>
              </w:rPr>
            </w:pPr>
          </w:p>
          <w:p w14:paraId="46A4198C" w14:textId="77777777" w:rsidR="004366B6" w:rsidRPr="00E27476" w:rsidRDefault="007610FC" w:rsidP="00C867E5">
            <w:pPr>
              <w:pStyle w:val="ListParagraph"/>
              <w:numPr>
                <w:ilvl w:val="0"/>
                <w:numId w:val="197"/>
              </w:numPr>
              <w:pBdr>
                <w:top w:val="nil"/>
                <w:left w:val="nil"/>
                <w:bottom w:val="nil"/>
                <w:right w:val="nil"/>
                <w:between w:val="nil"/>
              </w:pBdr>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Evaluasi dokumen RKK dilakukan dengan ketentuan:</w:t>
            </w:r>
          </w:p>
          <w:p w14:paraId="2074FD42" w14:textId="77777777" w:rsidR="004366B6" w:rsidRPr="00E27476" w:rsidRDefault="007610FC" w:rsidP="00FC4021">
            <w:pPr>
              <w:numPr>
                <w:ilvl w:val="0"/>
                <w:numId w:val="96"/>
              </w:numPr>
              <w:ind w:left="2504" w:hanging="85"/>
              <w:jc w:val="both"/>
              <w:rPr>
                <w:rFonts w:ascii="Footlight MT Light" w:eastAsia="Gentium Basic" w:hAnsi="Footlight MT Light" w:cs="Gentium Basic"/>
              </w:rPr>
            </w:pPr>
            <w:r w:rsidRPr="00E27476">
              <w:rPr>
                <w:rFonts w:ascii="Footlight MT Light" w:eastAsia="Gentium Basic" w:hAnsi="Footlight MT Light" w:cs="Gentium Basic"/>
              </w:rPr>
              <w:t>Peserta dinyatakan memenuhi elemen Kepemimpinan dan Partisipasi pekerja dalam keselamatan konstruksi apabila menyampaikan Pakta Komitmen Keselamatan Konstruksi yang memenuhi ketentuan:</w:t>
            </w:r>
          </w:p>
          <w:p w14:paraId="432487F2" w14:textId="77777777" w:rsidR="004366B6" w:rsidRPr="00E27476" w:rsidRDefault="007610FC" w:rsidP="00FC4021">
            <w:pPr>
              <w:numPr>
                <w:ilvl w:val="1"/>
                <w:numId w:val="96"/>
              </w:numPr>
              <w:ind w:left="2833"/>
              <w:jc w:val="both"/>
              <w:rPr>
                <w:rFonts w:ascii="Footlight MT Light" w:eastAsia="Gentium Basic" w:hAnsi="Footlight MT Light" w:cs="Gentium Basic"/>
              </w:rPr>
            </w:pPr>
            <w:r w:rsidRPr="00E27476">
              <w:rPr>
                <w:rFonts w:ascii="Footlight MT Light" w:eastAsia="Gentium Basic" w:hAnsi="Footlight MT Light" w:cs="Gentium Basic"/>
              </w:rPr>
              <w:t>mencantumkan 7 (tujuh) pernyataan Komitmen Keselamatan Konstruksi; dan</w:t>
            </w:r>
          </w:p>
          <w:p w14:paraId="6B8026E1" w14:textId="77777777" w:rsidR="004366B6" w:rsidRPr="00E27476" w:rsidRDefault="007610FC" w:rsidP="00FC4021">
            <w:pPr>
              <w:numPr>
                <w:ilvl w:val="1"/>
                <w:numId w:val="96"/>
              </w:numPr>
              <w:ind w:left="2833"/>
              <w:jc w:val="both"/>
              <w:rPr>
                <w:rFonts w:ascii="Footlight MT Light" w:eastAsia="Gentium Basic" w:hAnsi="Footlight MT Light" w:cs="Gentium Basic"/>
              </w:rPr>
            </w:pPr>
            <w:r w:rsidRPr="00E27476">
              <w:rPr>
                <w:rFonts w:ascii="Footlight MT Light" w:eastAsia="Gentium Basic" w:hAnsi="Footlight MT Light" w:cs="Gentium Basic"/>
              </w:rPr>
              <w:t>nama paket pekerjaan sesuai dengan nama paket pekerjaan yang diTenderkan;</w:t>
            </w:r>
          </w:p>
          <w:p w14:paraId="2E606905" w14:textId="77777777" w:rsidR="004366B6" w:rsidRPr="00E27476" w:rsidRDefault="007610FC" w:rsidP="00FC4021">
            <w:pPr>
              <w:numPr>
                <w:ilvl w:val="0"/>
                <w:numId w:val="96"/>
              </w:numPr>
              <w:ind w:left="2504" w:hanging="85"/>
              <w:jc w:val="both"/>
              <w:rPr>
                <w:rFonts w:ascii="Footlight MT Light" w:eastAsia="Gentium Basic" w:hAnsi="Footlight MT Light" w:cs="Gentium Basic"/>
              </w:rPr>
            </w:pPr>
            <w:r w:rsidRPr="00E27476">
              <w:rPr>
                <w:rFonts w:ascii="Footlight MT Light" w:eastAsia="Gentium Basic" w:hAnsi="Footlight MT Light" w:cs="Gentium Basic"/>
              </w:rPr>
              <w:t xml:space="preserve">Peserta dinyatakan memenuhi elemen Perencanaan Keselamatan Konstruksi apabila menyampaikan tabel B.1 Identifikasi bahaya, Penilaian risiko, Pengendalian dan Peluang, serta tabel B.2 Rencana tindakan (sasaran khusus &amp; program khusus) yang memenuhi ketentuan: </w:t>
            </w:r>
          </w:p>
          <w:p w14:paraId="43A9B238" w14:textId="77777777" w:rsidR="004366B6" w:rsidRPr="00E27476" w:rsidRDefault="007610FC" w:rsidP="00FC4021">
            <w:pPr>
              <w:numPr>
                <w:ilvl w:val="1"/>
                <w:numId w:val="96"/>
              </w:numPr>
              <w:ind w:left="2833"/>
              <w:jc w:val="both"/>
              <w:rPr>
                <w:rFonts w:ascii="Footlight MT Light" w:eastAsia="Gentium Basic" w:hAnsi="Footlight MT Light" w:cs="Gentium Basic"/>
              </w:rPr>
            </w:pPr>
            <w:r w:rsidRPr="00E27476">
              <w:rPr>
                <w:rFonts w:ascii="Footlight MT Light" w:eastAsia="Gentium Basic" w:hAnsi="Footlight MT Light" w:cs="Gentium Basic"/>
              </w:rPr>
              <w:t>Kolom uraian pekerjaan dan identifikasi bahaya diisi sesuai yang disyaratkan dalam LDP;</w:t>
            </w:r>
          </w:p>
          <w:p w14:paraId="6026DA2B" w14:textId="77777777" w:rsidR="004366B6" w:rsidRPr="00E27476" w:rsidRDefault="007610FC" w:rsidP="00FC4021">
            <w:pPr>
              <w:numPr>
                <w:ilvl w:val="1"/>
                <w:numId w:val="96"/>
              </w:numPr>
              <w:ind w:left="2833"/>
              <w:jc w:val="both"/>
              <w:rPr>
                <w:rFonts w:ascii="Footlight MT Light" w:eastAsia="Gentium Basic" w:hAnsi="Footlight MT Light" w:cs="Gentium Basic"/>
              </w:rPr>
            </w:pPr>
            <w:r w:rsidRPr="00E27476">
              <w:rPr>
                <w:rFonts w:ascii="Footlight MT Light" w:eastAsia="Gentium Basic" w:hAnsi="Footlight MT Light" w:cs="Gentium Basic"/>
              </w:rPr>
              <w:t>Kolom lain telah diisi kecuali kolom keterangan tidak wajib diisi  (isian tidak dievaluasi);</w:t>
            </w:r>
          </w:p>
          <w:p w14:paraId="4D8C9CEE" w14:textId="77777777" w:rsidR="004366B6" w:rsidRPr="00E27476" w:rsidRDefault="007610FC" w:rsidP="00FC4021">
            <w:pPr>
              <w:numPr>
                <w:ilvl w:val="0"/>
                <w:numId w:val="96"/>
              </w:numPr>
              <w:ind w:left="2504" w:hanging="85"/>
              <w:jc w:val="both"/>
              <w:rPr>
                <w:rFonts w:ascii="Footlight MT Light" w:eastAsia="Gentium Basic" w:hAnsi="Footlight MT Light" w:cs="Gentium Basic"/>
              </w:rPr>
            </w:pPr>
            <w:r w:rsidRPr="00E27476">
              <w:rPr>
                <w:rFonts w:ascii="Footlight MT Light" w:eastAsia="Gentium Basic" w:hAnsi="Footlight MT Light" w:cs="Gentium Basic"/>
              </w:rPr>
              <w:t xml:space="preserve">Peserta dinyatakan memenuhi elemen dukungan keselamatan konstruksi apabila menyampaikan penjelasan salah satu sub elemen dari elemen dukungan keselamatan konstruksi (isian tidak dievaluasi) atau menyampaikan tabel Jadwal Program </w:t>
            </w:r>
            <w:r w:rsidRPr="00E27476">
              <w:rPr>
                <w:rFonts w:ascii="Footlight MT Light" w:eastAsia="Gentium Basic" w:hAnsi="Footlight MT Light" w:cs="Gentium Basic"/>
              </w:rPr>
              <w:lastRenderedPageBreak/>
              <w:t xml:space="preserve">Komunikasi yang telah diisi (isian tidak dievaluasi); </w:t>
            </w:r>
          </w:p>
          <w:p w14:paraId="266D3339" w14:textId="77777777" w:rsidR="004366B6" w:rsidRPr="00E27476" w:rsidRDefault="007610FC" w:rsidP="00FC4021">
            <w:pPr>
              <w:numPr>
                <w:ilvl w:val="0"/>
                <w:numId w:val="96"/>
              </w:numPr>
              <w:ind w:left="2504" w:hanging="85"/>
              <w:jc w:val="both"/>
              <w:rPr>
                <w:rFonts w:ascii="Footlight MT Light" w:eastAsia="Gentium Basic" w:hAnsi="Footlight MT Light" w:cs="Gentium Basic"/>
              </w:rPr>
            </w:pPr>
            <w:r w:rsidRPr="00E27476">
              <w:rPr>
                <w:rFonts w:ascii="Footlight MT Light" w:eastAsia="Gentium Basic" w:hAnsi="Footlight MT Light" w:cs="Gentium Basic"/>
              </w:rPr>
              <w:t>Peserta dinyatakan memenuhi elemen Operasi Keselamatan Konstruksi apabila menyampaikan penjelasan salah satu sub elemen dari elemen Operasi Keselamatan Konstruksi (isian tidak dievaluasi) atau tabel Analisis Keselamatan Pekerjaan (</w:t>
            </w:r>
            <w:r w:rsidRPr="00E27476">
              <w:rPr>
                <w:rFonts w:ascii="Footlight MT Light" w:eastAsia="Gentium Basic" w:hAnsi="Footlight MT Light" w:cs="Gentium Basic"/>
                <w:i/>
              </w:rPr>
              <w:t>Job Safety Analysis</w:t>
            </w:r>
            <w:r w:rsidRPr="00E27476">
              <w:rPr>
                <w:rFonts w:ascii="Footlight MT Light" w:eastAsia="Gentium Basic" w:hAnsi="Footlight MT Light" w:cs="Gentium Basic"/>
              </w:rPr>
              <w:t xml:space="preserve">) yang telah diisi (isian tidak dievaluasi); dan </w:t>
            </w:r>
          </w:p>
          <w:p w14:paraId="4652E69A" w14:textId="77777777" w:rsidR="004366B6" w:rsidRPr="00E27476" w:rsidRDefault="007610FC" w:rsidP="00FC4021">
            <w:pPr>
              <w:numPr>
                <w:ilvl w:val="0"/>
                <w:numId w:val="96"/>
              </w:numPr>
              <w:ind w:left="2504" w:hanging="85"/>
              <w:jc w:val="both"/>
              <w:rPr>
                <w:rFonts w:ascii="Footlight MT Light" w:eastAsia="Gentium Basic" w:hAnsi="Footlight MT Light" w:cs="Gentium Basic"/>
              </w:rPr>
            </w:pPr>
            <w:r w:rsidRPr="00E27476">
              <w:rPr>
                <w:rFonts w:ascii="Footlight MT Light" w:eastAsia="Gentium Basic" w:hAnsi="Footlight MT Light" w:cs="Gentium Basic"/>
              </w:rPr>
              <w:t>Peserta dinyatakan memenuhi elemen Evaluasi Kinerja Keselamatan Konstruksi apabila menyampaikan penjelasan salah satu sub elemen Evaluasi Kinerja Keselamatan Konstruksi (isian tidak dievaluasi) atau tabel Jadwal Inspeksi dan Audit yang telah diisi (isian tidak dievaluasi)</w:t>
            </w:r>
          </w:p>
          <w:p w14:paraId="75657410" w14:textId="77777777" w:rsidR="004366B6" w:rsidRPr="00E27476" w:rsidRDefault="007610FC" w:rsidP="00FC4021">
            <w:pPr>
              <w:numPr>
                <w:ilvl w:val="0"/>
                <w:numId w:val="96"/>
              </w:numPr>
              <w:ind w:left="2504" w:hanging="85"/>
              <w:jc w:val="both"/>
              <w:rPr>
                <w:rFonts w:ascii="Footlight MT Light" w:eastAsia="Gentium Basic" w:hAnsi="Footlight MT Light" w:cs="Gentium Basic"/>
              </w:rPr>
            </w:pPr>
            <w:r w:rsidRPr="00E27476">
              <w:rPr>
                <w:rFonts w:ascii="Footlight MT Light" w:eastAsia="Gentium Basic" w:hAnsi="Footlight MT Light" w:cs="Gentium Basic"/>
              </w:rPr>
              <w:t xml:space="preserve">Pakta komitmen yang belum ditandatangani oleh pimpinan  tertinggi perusahaan penyedia jasa tidak menggugurkan. </w:t>
            </w:r>
          </w:p>
          <w:p w14:paraId="50228D03" w14:textId="77777777" w:rsidR="004366B6" w:rsidRPr="00E27476" w:rsidRDefault="007610FC" w:rsidP="00FC4021">
            <w:pPr>
              <w:numPr>
                <w:ilvl w:val="0"/>
                <w:numId w:val="96"/>
              </w:numPr>
              <w:ind w:left="2504" w:hanging="85"/>
              <w:jc w:val="both"/>
              <w:rPr>
                <w:rFonts w:ascii="Footlight MT Light" w:eastAsia="Gentium Basic" w:hAnsi="Footlight MT Light" w:cs="Gentium Basic"/>
              </w:rPr>
            </w:pPr>
            <w:r w:rsidRPr="00E27476">
              <w:rPr>
                <w:rFonts w:ascii="Footlight MT Light" w:eastAsia="Gentium Basic" w:hAnsi="Footlight MT Light" w:cs="Gentium Basic"/>
              </w:rPr>
              <w:t>Pakta komitmen yang ditandatangani oleh pimpinan  tertinggi perusahaan penyedia jasa sebagaimana dimaksud  huruf e) angka (2) ditunjukkan dalam Rapat Persiapan Penandatanganan Kontrak dan diserahkan kepada Pejabat Penandatangan Kontrak.</w:t>
            </w:r>
          </w:p>
          <w:p w14:paraId="58888807" w14:textId="77777777" w:rsidR="004366B6" w:rsidRPr="00E27476" w:rsidRDefault="004366B6">
            <w:pPr>
              <w:ind w:left="2054"/>
              <w:jc w:val="both"/>
              <w:rPr>
                <w:rFonts w:ascii="Footlight MT Light" w:eastAsia="Gentium Basic" w:hAnsi="Footlight MT Light" w:cs="Gentium Basic"/>
              </w:rPr>
            </w:pPr>
          </w:p>
          <w:p w14:paraId="08D74984" w14:textId="77777777" w:rsidR="004366B6" w:rsidRPr="00E27476" w:rsidRDefault="007610FC" w:rsidP="00FC4021">
            <w:pPr>
              <w:numPr>
                <w:ilvl w:val="0"/>
                <w:numId w:val="197"/>
              </w:numPr>
              <w:ind w:left="2050" w:hanging="425"/>
              <w:jc w:val="both"/>
              <w:rPr>
                <w:rFonts w:ascii="Footlight MT Light" w:eastAsia="Gentium Basic" w:hAnsi="Footlight MT Light" w:cs="Gentium Basic"/>
              </w:rPr>
            </w:pPr>
            <w:r w:rsidRPr="00E27476">
              <w:rPr>
                <w:rFonts w:ascii="Footlight MT Light" w:eastAsia="Gentium Basic" w:hAnsi="Footlight MT Light" w:cs="Gentium Basic"/>
              </w:rPr>
              <w:t>Dokumen lain yang disyaratkan (harus dengan persetujuan PPK atau pejabat penandatangan Kontrak, sebagaimana tercantum dalam LDP, dengan ketentuan:</w:t>
            </w:r>
          </w:p>
          <w:p w14:paraId="462BFFAE" w14:textId="77777777" w:rsidR="004366B6" w:rsidRPr="00E27476" w:rsidRDefault="007610FC" w:rsidP="00FC4021">
            <w:pPr>
              <w:numPr>
                <w:ilvl w:val="0"/>
                <w:numId w:val="218"/>
              </w:numPr>
              <w:pBdr>
                <w:top w:val="nil"/>
                <w:left w:val="nil"/>
                <w:bottom w:val="nil"/>
                <w:right w:val="nil"/>
                <w:between w:val="nil"/>
              </w:pBdr>
              <w:ind w:left="2413"/>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Kriteria evaluasi diuraikan secara rinci dan terukur;</w:t>
            </w:r>
          </w:p>
          <w:p w14:paraId="20FC8EEE" w14:textId="77777777" w:rsidR="00C867E5" w:rsidRPr="00E27476" w:rsidRDefault="007610FC" w:rsidP="00C867E5">
            <w:pPr>
              <w:numPr>
                <w:ilvl w:val="0"/>
                <w:numId w:val="218"/>
              </w:numPr>
              <w:pBdr>
                <w:top w:val="nil"/>
                <w:left w:val="nil"/>
                <w:bottom w:val="nil"/>
                <w:right w:val="nil"/>
                <w:between w:val="nil"/>
              </w:pBdr>
              <w:ind w:left="2413"/>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Persyaratan harus mempertimbangkan persaingan usaha yang sehat dan jangka waktu pemenuhan persyaratan.</w:t>
            </w:r>
          </w:p>
          <w:p w14:paraId="1403F656" w14:textId="77777777" w:rsidR="00C867E5" w:rsidRPr="00E27476" w:rsidRDefault="00C867E5" w:rsidP="00C867E5">
            <w:pPr>
              <w:pBdr>
                <w:top w:val="nil"/>
                <w:left w:val="nil"/>
                <w:bottom w:val="nil"/>
                <w:right w:val="nil"/>
                <w:between w:val="nil"/>
              </w:pBdr>
              <w:ind w:left="2413"/>
              <w:jc w:val="both"/>
              <w:rPr>
                <w:rFonts w:ascii="Footlight MT Light" w:eastAsia="Gentium Basic" w:hAnsi="Footlight MT Light" w:cs="Gentium Basic"/>
                <w:color w:val="000000"/>
              </w:rPr>
            </w:pPr>
          </w:p>
          <w:p w14:paraId="770E0BB8" w14:textId="77777777" w:rsidR="004366B6" w:rsidRPr="00E27476" w:rsidRDefault="007610FC" w:rsidP="00DD0AAE">
            <w:pPr>
              <w:numPr>
                <w:ilvl w:val="1"/>
                <w:numId w:val="174"/>
              </w:numPr>
              <w:pBdr>
                <w:top w:val="nil"/>
                <w:left w:val="nil"/>
                <w:bottom w:val="nil"/>
                <w:right w:val="nil"/>
                <w:between w:val="nil"/>
              </w:pBdr>
              <w:ind w:left="1240" w:hanging="270"/>
              <w:jc w:val="both"/>
              <w:rPr>
                <w:rFonts w:ascii="Footlight MT Light" w:eastAsia="Gentium Basic" w:hAnsi="Footlight MT Light" w:cs="Gentium Basic"/>
                <w:color w:val="000000"/>
                <w:lang w:val="en-US"/>
              </w:rPr>
            </w:pPr>
            <w:r w:rsidRPr="00E27476">
              <w:rPr>
                <w:rFonts w:ascii="Footlight MT Light" w:eastAsia="Gentium Basic" w:hAnsi="Footlight MT Light" w:cs="Gentium Basic"/>
              </w:rPr>
              <w:t>Dalam hal terdapat penambahan persyaratan sesuai dengan IKP 2</w:t>
            </w:r>
            <w:r w:rsidR="00C867E5" w:rsidRPr="00E27476">
              <w:rPr>
                <w:rFonts w:ascii="Footlight MT Light" w:eastAsia="Gentium Basic" w:hAnsi="Footlight MT Light" w:cs="Gentium Basic"/>
                <w:lang w:val="en-US"/>
              </w:rPr>
              <w:t>6</w:t>
            </w:r>
            <w:r w:rsidRPr="00E27476">
              <w:rPr>
                <w:rFonts w:ascii="Footlight MT Light" w:eastAsia="Gentium Basic" w:hAnsi="Footlight MT Light" w:cs="Gentium Basic"/>
              </w:rPr>
              <w:t xml:space="preserve">.8 huruf </w:t>
            </w:r>
            <w:r w:rsidR="00C867E5" w:rsidRPr="00E27476">
              <w:rPr>
                <w:rFonts w:ascii="Footlight MT Light" w:eastAsia="Gentium Basic" w:hAnsi="Footlight MT Light" w:cs="Gentium Basic"/>
                <w:lang w:val="en-US"/>
              </w:rPr>
              <w:t>g</w:t>
            </w:r>
            <w:r w:rsidRPr="00E27476">
              <w:rPr>
                <w:rFonts w:ascii="Footlight MT Light" w:eastAsia="Gentium Basic" w:hAnsi="Footlight MT Light" w:cs="Gentium Basic"/>
              </w:rPr>
              <w:t>) yang melingkupi material/barang/bahan, Pokja Pemilihan dapat melakukan klarifikasi, khususnya kepada pabrikan/produsen/ agen/distributor material/barang/bahan untuk menjamin konsistensi jenis material/barang/bahan serta kemampuan untuk menyediakan material sesuai jadwal yang telah ditetapkan;</w:t>
            </w:r>
          </w:p>
          <w:p w14:paraId="70E480CF" w14:textId="77777777" w:rsidR="004366B6" w:rsidRPr="00E27476" w:rsidRDefault="004366B6">
            <w:pPr>
              <w:jc w:val="both"/>
              <w:rPr>
                <w:rFonts w:ascii="Footlight MT Light" w:eastAsia="Gentium Basic" w:hAnsi="Footlight MT Light" w:cs="Gentium Basic"/>
              </w:rPr>
            </w:pPr>
          </w:p>
          <w:p w14:paraId="092E85DB" w14:textId="77777777" w:rsidR="004366B6" w:rsidRPr="00E27476" w:rsidRDefault="007610FC" w:rsidP="00DD0AAE">
            <w:pPr>
              <w:numPr>
                <w:ilvl w:val="1"/>
                <w:numId w:val="174"/>
              </w:numPr>
              <w:ind w:left="1240" w:hanging="270"/>
              <w:jc w:val="both"/>
              <w:rPr>
                <w:rFonts w:ascii="Footlight MT Light" w:eastAsia="Gentium Basic" w:hAnsi="Footlight MT Light" w:cs="Gentium Basic"/>
              </w:rPr>
            </w:pPr>
            <w:r w:rsidRPr="00E27476">
              <w:rPr>
                <w:rFonts w:ascii="Footlight MT Light" w:eastAsia="Gentium Basic" w:hAnsi="Footlight MT Light" w:cs="Gentium Basic"/>
              </w:rPr>
              <w:t xml:space="preserve">Apabila dalam evaluasi teknis terdapat hal-hal yang tidak jelas atau meragukan, Pokja Pemilihan melakukan klarifikasi dengan peserta/pihak lain yang berwenang. Dalam klarifikasi, peserta tidak diperkenankan mengubah substansi penawaran; </w:t>
            </w:r>
          </w:p>
          <w:p w14:paraId="58D1D163" w14:textId="77777777" w:rsidR="004366B6" w:rsidRPr="00E27476" w:rsidRDefault="004366B6">
            <w:pPr>
              <w:pBdr>
                <w:top w:val="nil"/>
                <w:left w:val="nil"/>
                <w:bottom w:val="nil"/>
                <w:right w:val="nil"/>
                <w:between w:val="nil"/>
              </w:pBdr>
              <w:ind w:left="720"/>
              <w:rPr>
                <w:rFonts w:ascii="Footlight MT Light" w:eastAsia="Gentium Basic" w:hAnsi="Footlight MT Light" w:cs="Gentium Basic"/>
                <w:color w:val="000000"/>
              </w:rPr>
            </w:pPr>
          </w:p>
          <w:p w14:paraId="045AB0F7" w14:textId="77777777" w:rsidR="004366B6" w:rsidRPr="00E27476" w:rsidRDefault="007610FC" w:rsidP="00DD0AAE">
            <w:pPr>
              <w:numPr>
                <w:ilvl w:val="1"/>
                <w:numId w:val="174"/>
              </w:numPr>
              <w:ind w:left="1240" w:hanging="270"/>
              <w:jc w:val="both"/>
              <w:rPr>
                <w:rFonts w:ascii="Footlight MT Light" w:eastAsia="Gentium Basic" w:hAnsi="Footlight MT Light" w:cs="Gentium Basic"/>
              </w:rPr>
            </w:pPr>
            <w:r w:rsidRPr="00E27476">
              <w:rPr>
                <w:rFonts w:ascii="Footlight MT Light" w:eastAsia="Gentium Basic" w:hAnsi="Footlight MT Light" w:cs="Gentium Basic"/>
              </w:rPr>
              <w:t>Dalam hal klarifikasi dilakukan kepada peserta, peserta yang tidak hadir atau tidak memberikan tanggapan atas permintaan klarifikasi, maka menggugurkan penawaran.</w:t>
            </w:r>
          </w:p>
          <w:p w14:paraId="264399B9" w14:textId="77777777" w:rsidR="004366B6" w:rsidRPr="00E27476" w:rsidRDefault="004366B6">
            <w:pPr>
              <w:pBdr>
                <w:top w:val="nil"/>
                <w:left w:val="nil"/>
                <w:bottom w:val="nil"/>
                <w:right w:val="nil"/>
                <w:between w:val="nil"/>
              </w:pBdr>
              <w:ind w:left="720"/>
              <w:rPr>
                <w:rFonts w:ascii="Footlight MT Light" w:eastAsia="Gentium Basic" w:hAnsi="Footlight MT Light" w:cs="Gentium Basic"/>
                <w:color w:val="000000"/>
              </w:rPr>
            </w:pPr>
          </w:p>
          <w:p w14:paraId="0A6D0535" w14:textId="77777777" w:rsidR="004366B6" w:rsidRPr="00E27476" w:rsidRDefault="007610FC" w:rsidP="00DD0AAE">
            <w:pPr>
              <w:numPr>
                <w:ilvl w:val="1"/>
                <w:numId w:val="174"/>
              </w:numPr>
              <w:ind w:left="1240" w:hanging="270"/>
              <w:jc w:val="both"/>
              <w:rPr>
                <w:rFonts w:ascii="Footlight MT Light" w:eastAsia="Gentium Basic" w:hAnsi="Footlight MT Light" w:cs="Gentium Basic"/>
              </w:rPr>
            </w:pPr>
            <w:r w:rsidRPr="00E27476">
              <w:rPr>
                <w:rFonts w:ascii="Footlight MT Light" w:eastAsia="Gentium Basic" w:hAnsi="Footlight MT Light" w:cs="Gentium Basic"/>
              </w:rPr>
              <w:t>Hasil klarifikasi dapat menggugurkan penawaran.</w:t>
            </w:r>
          </w:p>
          <w:p w14:paraId="136D822C" w14:textId="77777777" w:rsidR="004366B6" w:rsidRPr="00E27476" w:rsidRDefault="004366B6" w:rsidP="00DD0AAE">
            <w:pPr>
              <w:pBdr>
                <w:top w:val="nil"/>
                <w:left w:val="nil"/>
                <w:bottom w:val="nil"/>
                <w:right w:val="nil"/>
                <w:between w:val="nil"/>
              </w:pBdr>
              <w:ind w:left="1240"/>
              <w:jc w:val="both"/>
              <w:rPr>
                <w:rFonts w:ascii="Footlight MT Light" w:eastAsia="Gentium Basic" w:hAnsi="Footlight MT Light" w:cs="Gentium Basic"/>
              </w:rPr>
            </w:pPr>
          </w:p>
          <w:p w14:paraId="6B278323" w14:textId="77777777" w:rsidR="004366B6" w:rsidRPr="00E27476" w:rsidRDefault="007610FC" w:rsidP="00DD0AAE">
            <w:pPr>
              <w:numPr>
                <w:ilvl w:val="1"/>
                <w:numId w:val="174"/>
              </w:numPr>
              <w:ind w:left="1240" w:hanging="270"/>
              <w:jc w:val="both"/>
              <w:rPr>
                <w:rFonts w:ascii="Footlight MT Light" w:eastAsia="Gentium Basic" w:hAnsi="Footlight MT Light" w:cs="Gentium Basic"/>
              </w:rPr>
            </w:pPr>
            <w:r w:rsidRPr="00E27476">
              <w:rPr>
                <w:rFonts w:ascii="Footlight MT Light" w:eastAsia="Gentium Basic" w:hAnsi="Footlight MT Light" w:cs="Gentium Basic"/>
              </w:rPr>
              <w:t>Peserta dinyatakan lulus evaluasi teknis apabila hasil penilaian teknis melewati nilai ambang batas masing-masing unsur maupun nilai ambang batas total keseluruhan unsur yang ditetapkan dalam LDP.</w:t>
            </w:r>
          </w:p>
          <w:p w14:paraId="65DEB58C" w14:textId="77777777" w:rsidR="004366B6" w:rsidRPr="00E27476" w:rsidRDefault="004366B6" w:rsidP="00DD0AAE">
            <w:pPr>
              <w:ind w:left="1240"/>
              <w:jc w:val="both"/>
              <w:rPr>
                <w:rFonts w:ascii="Footlight MT Light" w:eastAsia="Gentium Basic" w:hAnsi="Footlight MT Light" w:cs="Gentium Basic"/>
              </w:rPr>
            </w:pPr>
          </w:p>
          <w:p w14:paraId="2BE7A1FD" w14:textId="77777777" w:rsidR="004366B6" w:rsidRPr="00E27476" w:rsidRDefault="007610FC" w:rsidP="00DD0AAE">
            <w:pPr>
              <w:numPr>
                <w:ilvl w:val="1"/>
                <w:numId w:val="174"/>
              </w:numPr>
              <w:ind w:left="1240" w:hanging="270"/>
              <w:jc w:val="both"/>
              <w:rPr>
                <w:rFonts w:ascii="Footlight MT Light" w:eastAsia="Gentium Basic" w:hAnsi="Footlight MT Light" w:cs="Gentium Basic"/>
              </w:rPr>
            </w:pPr>
            <w:r w:rsidRPr="00E27476">
              <w:rPr>
                <w:rFonts w:ascii="Footlight MT Light" w:eastAsia="Gentium Basic" w:hAnsi="Footlight MT Light" w:cs="Gentium Basic"/>
              </w:rPr>
              <w:t>Peserta yang dinyatakan lulus evaluasi teknis dilanjutkan dengan evaluasi harga;</w:t>
            </w:r>
          </w:p>
          <w:p w14:paraId="703E307D" w14:textId="77777777" w:rsidR="004366B6" w:rsidRPr="00E27476" w:rsidRDefault="004366B6" w:rsidP="00DD0AAE">
            <w:pPr>
              <w:pBdr>
                <w:top w:val="nil"/>
                <w:left w:val="nil"/>
                <w:bottom w:val="nil"/>
                <w:right w:val="nil"/>
                <w:between w:val="nil"/>
              </w:pBdr>
              <w:ind w:left="1240"/>
              <w:jc w:val="both"/>
              <w:rPr>
                <w:rFonts w:ascii="Footlight MT Light" w:eastAsia="Gentium Basic" w:hAnsi="Footlight MT Light" w:cs="Gentium Basic"/>
              </w:rPr>
            </w:pPr>
          </w:p>
          <w:p w14:paraId="1CD7137D" w14:textId="77777777" w:rsidR="004366B6" w:rsidRPr="00E27476" w:rsidRDefault="007610FC" w:rsidP="00DD0AAE">
            <w:pPr>
              <w:numPr>
                <w:ilvl w:val="1"/>
                <w:numId w:val="174"/>
              </w:numPr>
              <w:ind w:left="1240" w:hanging="270"/>
              <w:jc w:val="both"/>
              <w:rPr>
                <w:rFonts w:ascii="Footlight MT Light" w:eastAsia="Gentium Basic" w:hAnsi="Footlight MT Light" w:cs="Gentium Basic"/>
              </w:rPr>
            </w:pPr>
            <w:r w:rsidRPr="00E27476">
              <w:rPr>
                <w:rFonts w:ascii="Footlight MT Light" w:eastAsia="Gentium Basic" w:hAnsi="Footlight MT Light" w:cs="Gentium Basic"/>
              </w:rPr>
              <w:t xml:space="preserve">Apabila hanya ada 1 (satu) atau 2 (dua) peserta yang lulus evaluasi teknis, maka evaluasi tetap dilanjutkan dengan evaluasi harga; </w:t>
            </w:r>
          </w:p>
          <w:p w14:paraId="0213616E" w14:textId="77777777" w:rsidR="004366B6" w:rsidRPr="00E27476" w:rsidRDefault="004366B6" w:rsidP="00DD0AAE">
            <w:pPr>
              <w:ind w:left="1240"/>
              <w:jc w:val="both"/>
              <w:rPr>
                <w:rFonts w:ascii="Footlight MT Light" w:eastAsia="Gentium Basic" w:hAnsi="Footlight MT Light" w:cs="Gentium Basic"/>
              </w:rPr>
            </w:pPr>
          </w:p>
          <w:p w14:paraId="3C8D6339" w14:textId="77777777" w:rsidR="004366B6" w:rsidRPr="00E27476" w:rsidRDefault="007610FC" w:rsidP="00DD0AAE">
            <w:pPr>
              <w:numPr>
                <w:ilvl w:val="1"/>
                <w:numId w:val="174"/>
              </w:numPr>
              <w:ind w:left="1240" w:hanging="270"/>
              <w:jc w:val="both"/>
              <w:rPr>
                <w:rFonts w:ascii="Footlight MT Light" w:eastAsia="Gentium Basic" w:hAnsi="Footlight MT Light" w:cs="Gentium Basic"/>
              </w:rPr>
            </w:pPr>
            <w:r w:rsidRPr="00E27476">
              <w:rPr>
                <w:rFonts w:ascii="Footlight MT Light" w:eastAsia="Gentium Basic" w:hAnsi="Footlight MT Light" w:cs="Gentium Basic"/>
              </w:rPr>
              <w:t xml:space="preserve">Apabila tidak ada peserta yang lulus evaluasi teknis maka Tender dinyatakan gagal; dan </w:t>
            </w:r>
          </w:p>
          <w:p w14:paraId="17244646" w14:textId="77777777" w:rsidR="004366B6" w:rsidRPr="00E27476" w:rsidRDefault="004366B6" w:rsidP="00DD0AAE">
            <w:pPr>
              <w:ind w:left="1240"/>
              <w:jc w:val="both"/>
              <w:rPr>
                <w:rFonts w:ascii="Footlight MT Light" w:eastAsia="Gentium Basic" w:hAnsi="Footlight MT Light" w:cs="Gentium Basic"/>
              </w:rPr>
            </w:pPr>
          </w:p>
          <w:p w14:paraId="65A89743" w14:textId="77777777" w:rsidR="004366B6" w:rsidRPr="00E27476" w:rsidRDefault="007610FC" w:rsidP="00DD0AAE">
            <w:pPr>
              <w:numPr>
                <w:ilvl w:val="1"/>
                <w:numId w:val="174"/>
              </w:numPr>
              <w:ind w:left="1240" w:hanging="270"/>
              <w:jc w:val="both"/>
              <w:rPr>
                <w:rFonts w:ascii="Footlight MT Light" w:eastAsia="Gentium Basic" w:hAnsi="Footlight MT Light" w:cs="Gentium Basic"/>
              </w:rPr>
            </w:pPr>
            <w:r w:rsidRPr="00E27476">
              <w:rPr>
                <w:rFonts w:ascii="Footlight MT Light" w:eastAsia="Gentium Basic" w:hAnsi="Footlight MT Light" w:cs="Gentium Basic"/>
              </w:rPr>
              <w:t xml:space="preserve">Pokja Pemilihan  memasukkan hasil evaluasi teknis pada SPSE, termasuk alasan ketidaklulusan peserta dalam evaluasi teknis.  </w:t>
            </w:r>
          </w:p>
          <w:p w14:paraId="0FBFC926" w14:textId="77777777" w:rsidR="004366B6" w:rsidRPr="00E27476" w:rsidRDefault="004366B6">
            <w:pPr>
              <w:jc w:val="both"/>
              <w:rPr>
                <w:rFonts w:ascii="Footlight MT Light" w:eastAsia="Gentium Basic" w:hAnsi="Footlight MT Light" w:cs="Gentium Basic"/>
              </w:rPr>
            </w:pPr>
          </w:p>
        </w:tc>
      </w:tr>
      <w:tr w:rsidR="004366B6" w:rsidRPr="00E27476" w14:paraId="17157D24" w14:textId="77777777">
        <w:trPr>
          <w:trHeight w:val="807"/>
        </w:trPr>
        <w:tc>
          <w:tcPr>
            <w:tcW w:w="2160" w:type="dxa"/>
          </w:tcPr>
          <w:p w14:paraId="176DA174" w14:textId="77777777" w:rsidR="004366B6" w:rsidRPr="00E27476" w:rsidRDefault="007610FC" w:rsidP="00FC4021">
            <w:pPr>
              <w:pStyle w:val="Heading2"/>
              <w:numPr>
                <w:ilvl w:val="0"/>
                <w:numId w:val="26"/>
              </w:numPr>
              <w:ind w:left="426" w:hanging="426"/>
              <w:jc w:val="left"/>
            </w:pPr>
            <w:bookmarkStart w:id="40" w:name="_Toc69978804"/>
            <w:r w:rsidRPr="00E27476">
              <w:lastRenderedPageBreak/>
              <w:t xml:space="preserve">Pembukaan  Penawaran </w:t>
            </w:r>
            <w:r w:rsidRPr="00E27476">
              <w:rPr>
                <w:i/>
              </w:rPr>
              <w:t>File</w:t>
            </w:r>
            <w:r w:rsidRPr="00E27476">
              <w:t xml:space="preserve"> II</w:t>
            </w:r>
            <w:bookmarkEnd w:id="40"/>
          </w:p>
        </w:tc>
        <w:tc>
          <w:tcPr>
            <w:tcW w:w="6570" w:type="dxa"/>
          </w:tcPr>
          <w:p w14:paraId="63D79277" w14:textId="77777777" w:rsidR="004366B6" w:rsidRPr="00E27476" w:rsidRDefault="007610FC" w:rsidP="00FC4021">
            <w:pPr>
              <w:numPr>
                <w:ilvl w:val="1"/>
                <w:numId w:val="26"/>
              </w:numPr>
              <w:pBdr>
                <w:top w:val="nil"/>
                <w:left w:val="nil"/>
                <w:bottom w:val="nil"/>
                <w:right w:val="nil"/>
                <w:between w:val="nil"/>
              </w:pBdr>
              <w:ind w:left="712" w:hanging="71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SPSE secara otomatis tidak akan membuka penawaran </w:t>
            </w:r>
            <w:r w:rsidRPr="00E27476">
              <w:rPr>
                <w:rFonts w:ascii="Footlight MT Light" w:eastAsia="Gentium Basic" w:hAnsi="Footlight MT Light" w:cs="Gentium Basic"/>
                <w:i/>
                <w:color w:val="000000"/>
              </w:rPr>
              <w:t>file</w:t>
            </w:r>
            <w:r w:rsidRPr="00E27476">
              <w:rPr>
                <w:rFonts w:ascii="Footlight MT Light" w:eastAsia="Gentium Basic" w:hAnsi="Footlight MT Light" w:cs="Gentium Basic"/>
                <w:color w:val="000000"/>
              </w:rPr>
              <w:t xml:space="preserve"> II milik peserta yang tidak lulus evaluasi administrasi dan teknis.</w:t>
            </w:r>
          </w:p>
          <w:p w14:paraId="601AC954" w14:textId="77777777" w:rsidR="004366B6" w:rsidRPr="00E27476" w:rsidRDefault="004366B6">
            <w:pPr>
              <w:pBdr>
                <w:top w:val="nil"/>
                <w:left w:val="nil"/>
                <w:bottom w:val="nil"/>
                <w:right w:val="nil"/>
                <w:between w:val="nil"/>
              </w:pBdr>
              <w:ind w:left="720"/>
              <w:jc w:val="both"/>
              <w:rPr>
                <w:rFonts w:ascii="Footlight MT Light" w:eastAsia="Gentium Basic" w:hAnsi="Footlight MT Light" w:cs="Gentium Basic"/>
                <w:color w:val="000000"/>
              </w:rPr>
            </w:pPr>
          </w:p>
          <w:p w14:paraId="7EAA7D25" w14:textId="77777777" w:rsidR="004366B6" w:rsidRPr="00E27476" w:rsidRDefault="007610FC" w:rsidP="00FC4021">
            <w:pPr>
              <w:numPr>
                <w:ilvl w:val="1"/>
                <w:numId w:val="26"/>
              </w:numPr>
              <w:pBdr>
                <w:top w:val="nil"/>
                <w:left w:val="nil"/>
                <w:bottom w:val="nil"/>
                <w:right w:val="nil"/>
                <w:between w:val="nil"/>
              </w:pBdr>
              <w:ind w:left="712" w:hanging="709"/>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Pokja Pemilihan mengunduh (</w:t>
            </w:r>
            <w:r w:rsidRPr="00E27476">
              <w:rPr>
                <w:rFonts w:ascii="Footlight MT Light" w:eastAsia="Gentium Basic" w:hAnsi="Footlight MT Light" w:cs="Gentium Basic"/>
                <w:i/>
                <w:color w:val="000000"/>
              </w:rPr>
              <w:t>download</w:t>
            </w:r>
            <w:r w:rsidRPr="00E27476">
              <w:rPr>
                <w:rFonts w:ascii="Footlight MT Light" w:eastAsia="Gentium Basic" w:hAnsi="Footlight MT Light" w:cs="Gentium Basic"/>
                <w:color w:val="000000"/>
              </w:rPr>
              <w:t>) dan melakukan dekripsi Dokumen Penawaran dengan menggunakan sistem pengaman dokumen sesuai waktu yang telah ditetapkan.</w:t>
            </w:r>
          </w:p>
          <w:p w14:paraId="6D8FE847" w14:textId="77777777" w:rsidR="004366B6" w:rsidRPr="00E27476" w:rsidRDefault="004366B6">
            <w:pPr>
              <w:pBdr>
                <w:top w:val="nil"/>
                <w:left w:val="nil"/>
                <w:bottom w:val="nil"/>
                <w:right w:val="nil"/>
                <w:between w:val="nil"/>
              </w:pBdr>
              <w:ind w:left="720"/>
              <w:jc w:val="both"/>
              <w:rPr>
                <w:rFonts w:ascii="Footlight MT Light" w:eastAsia="Gentium Basic" w:hAnsi="Footlight MT Light" w:cs="Gentium Basic"/>
                <w:color w:val="000000"/>
              </w:rPr>
            </w:pPr>
          </w:p>
          <w:p w14:paraId="44CEE51A" w14:textId="77777777" w:rsidR="004366B6" w:rsidRPr="00E27476" w:rsidRDefault="007610FC" w:rsidP="00FC4021">
            <w:pPr>
              <w:numPr>
                <w:ilvl w:val="1"/>
                <w:numId w:val="26"/>
              </w:numPr>
              <w:pBdr>
                <w:top w:val="nil"/>
                <w:left w:val="nil"/>
                <w:bottom w:val="nil"/>
                <w:right w:val="nil"/>
                <w:between w:val="nil"/>
              </w:pBdr>
              <w:ind w:left="712" w:hanging="709"/>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Terhadap Dokumen Penawaran yang tidak dapat dibuka (didekripsi), Pokja Pemilihan menyampaikan Dokumen Penawaran tersebut kepada LPSE untuk mendapat keterangan bahwa Dokumen yang bersangkutan tidak dapat dibuka dan bila dianggap perlu LPSE dapat menyampaikan Dokumen Penawaran tersebut kepada LKPP.</w:t>
            </w:r>
          </w:p>
          <w:p w14:paraId="5037F348" w14:textId="77777777" w:rsidR="004366B6" w:rsidRPr="00E27476" w:rsidRDefault="004366B6">
            <w:pPr>
              <w:pBdr>
                <w:top w:val="nil"/>
                <w:left w:val="nil"/>
                <w:bottom w:val="nil"/>
                <w:right w:val="nil"/>
                <w:between w:val="nil"/>
              </w:pBdr>
              <w:ind w:left="720"/>
              <w:jc w:val="both"/>
              <w:rPr>
                <w:rFonts w:ascii="Footlight MT Light" w:eastAsia="Gentium Basic" w:hAnsi="Footlight MT Light" w:cs="Gentium Basic"/>
                <w:color w:val="000000"/>
              </w:rPr>
            </w:pPr>
          </w:p>
          <w:p w14:paraId="0D7CED06" w14:textId="77777777" w:rsidR="004366B6" w:rsidRPr="00E27476" w:rsidRDefault="007610FC" w:rsidP="00FC4021">
            <w:pPr>
              <w:numPr>
                <w:ilvl w:val="1"/>
                <w:numId w:val="26"/>
              </w:numPr>
              <w:pBdr>
                <w:top w:val="nil"/>
                <w:left w:val="nil"/>
                <w:bottom w:val="nil"/>
                <w:right w:val="nil"/>
                <w:between w:val="nil"/>
              </w:pBdr>
              <w:ind w:left="712" w:hanging="709"/>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Berdasarkan keterangan dari LPSE, apabila Dokumen Penawaran tidak dapat dibuka/didekripsi maka Pokja Pemilihan dapat menetapkan bahwa Dokumen Penawaran tersebut tidak memenuhi syarat sebagai penawaran dan penyedia barang/jasa yang mengirimkan Dokumen Penawaran tersebut dianggap tidak memasukkan penawaran. Apabila dapat dibuka, maka Pokja Pemilihan akan melanjutkan proses atas penawaran yang bersangkutan.</w:t>
            </w:r>
          </w:p>
          <w:p w14:paraId="0C9DA6D2" w14:textId="77777777" w:rsidR="004366B6" w:rsidRPr="00E27476" w:rsidRDefault="004366B6">
            <w:pPr>
              <w:pBdr>
                <w:top w:val="nil"/>
                <w:left w:val="nil"/>
                <w:bottom w:val="nil"/>
                <w:right w:val="nil"/>
                <w:between w:val="nil"/>
              </w:pBdr>
              <w:ind w:left="720"/>
              <w:jc w:val="both"/>
              <w:rPr>
                <w:rFonts w:ascii="Footlight MT Light" w:eastAsia="Gentium Basic" w:hAnsi="Footlight MT Light" w:cs="Gentium Basic"/>
                <w:color w:val="000000"/>
              </w:rPr>
            </w:pPr>
          </w:p>
        </w:tc>
      </w:tr>
      <w:tr w:rsidR="004366B6" w:rsidRPr="00E27476" w14:paraId="67443A3B" w14:textId="77777777">
        <w:trPr>
          <w:trHeight w:val="807"/>
        </w:trPr>
        <w:tc>
          <w:tcPr>
            <w:tcW w:w="2160" w:type="dxa"/>
          </w:tcPr>
          <w:p w14:paraId="2E6E800F" w14:textId="77777777" w:rsidR="004366B6" w:rsidRPr="00E27476" w:rsidRDefault="007610FC" w:rsidP="00FC4021">
            <w:pPr>
              <w:pStyle w:val="Heading2"/>
              <w:numPr>
                <w:ilvl w:val="0"/>
                <w:numId w:val="26"/>
              </w:numPr>
              <w:ind w:left="426" w:hanging="426"/>
              <w:jc w:val="left"/>
            </w:pPr>
            <w:bookmarkStart w:id="41" w:name="_Toc69978805"/>
            <w:r w:rsidRPr="00E27476">
              <w:lastRenderedPageBreak/>
              <w:t xml:space="preserve">Evaluasi  Penawaran </w:t>
            </w:r>
            <w:r w:rsidRPr="00E27476">
              <w:rPr>
                <w:i/>
              </w:rPr>
              <w:t>File</w:t>
            </w:r>
            <w:r w:rsidRPr="00E27476">
              <w:t xml:space="preserve"> II</w:t>
            </w:r>
            <w:bookmarkEnd w:id="41"/>
          </w:p>
        </w:tc>
        <w:tc>
          <w:tcPr>
            <w:tcW w:w="6570" w:type="dxa"/>
          </w:tcPr>
          <w:p w14:paraId="603378D8" w14:textId="77777777" w:rsidR="004366B6" w:rsidRPr="00E27476" w:rsidRDefault="007610FC" w:rsidP="00FC4021">
            <w:pPr>
              <w:numPr>
                <w:ilvl w:val="1"/>
                <w:numId w:val="26"/>
              </w:numPr>
              <w:pBdr>
                <w:top w:val="nil"/>
                <w:left w:val="nil"/>
                <w:bottom w:val="nil"/>
                <w:right w:val="nil"/>
                <w:between w:val="nil"/>
              </w:pBdr>
              <w:ind w:left="712" w:hanging="709"/>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Evaluasi Harga:</w:t>
            </w:r>
          </w:p>
          <w:p w14:paraId="31AFD58E" w14:textId="77777777" w:rsidR="004366B6" w:rsidRPr="00E27476" w:rsidRDefault="007610FC" w:rsidP="00FC4021">
            <w:pPr>
              <w:numPr>
                <w:ilvl w:val="0"/>
                <w:numId w:val="146"/>
              </w:numPr>
              <w:pBdr>
                <w:top w:val="nil"/>
                <w:left w:val="nil"/>
                <w:bottom w:val="nil"/>
                <w:right w:val="nil"/>
                <w:between w:val="nil"/>
              </w:pBdr>
              <w:ind w:left="112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unsur-unsur yang perlu dievaluasi adalah hal-hal yang pokok atau penting, dengan ketentuan:</w:t>
            </w:r>
          </w:p>
          <w:p w14:paraId="41A06F52" w14:textId="77777777" w:rsidR="004366B6" w:rsidRPr="00E27476" w:rsidRDefault="007610FC" w:rsidP="00FC4021">
            <w:pPr>
              <w:numPr>
                <w:ilvl w:val="1"/>
                <w:numId w:val="191"/>
              </w:numPr>
              <w:ind w:left="1600" w:hanging="340"/>
              <w:jc w:val="both"/>
              <w:rPr>
                <w:rFonts w:ascii="Footlight MT Light" w:eastAsia="Gentium Basic" w:hAnsi="Footlight MT Light" w:cs="Gentium Basic"/>
              </w:rPr>
            </w:pPr>
            <w:r w:rsidRPr="00E27476">
              <w:rPr>
                <w:rFonts w:ascii="Footlight MT Light" w:eastAsia="Gentium Basic" w:hAnsi="Footlight MT Light" w:cs="Gentium Basic"/>
              </w:rPr>
              <w:t>Total harga penawaran dibandingkan dengan nilai HPS:</w:t>
            </w:r>
          </w:p>
          <w:p w14:paraId="42DB623F" w14:textId="77777777" w:rsidR="004366B6" w:rsidRPr="00E27476" w:rsidRDefault="007610FC" w:rsidP="00FC4021">
            <w:pPr>
              <w:numPr>
                <w:ilvl w:val="2"/>
                <w:numId w:val="191"/>
              </w:numPr>
              <w:ind w:left="2050" w:hanging="425"/>
              <w:jc w:val="both"/>
              <w:rPr>
                <w:rFonts w:ascii="Footlight MT Light" w:eastAsia="Gentium Basic" w:hAnsi="Footlight MT Light" w:cs="Gentium Basic"/>
              </w:rPr>
            </w:pPr>
            <w:r w:rsidRPr="00E27476">
              <w:rPr>
                <w:rFonts w:ascii="Footlight MT Light" w:eastAsia="Gentium Basic" w:hAnsi="Footlight MT Light" w:cs="Gentium Basic"/>
              </w:rPr>
              <w:t>apabila total harga penawaran melebihi nilai HPS, dinyatakan gugur; dan</w:t>
            </w:r>
          </w:p>
          <w:p w14:paraId="7554F355" w14:textId="77777777" w:rsidR="004366B6" w:rsidRPr="00E27476" w:rsidRDefault="007610FC" w:rsidP="00FC4021">
            <w:pPr>
              <w:numPr>
                <w:ilvl w:val="2"/>
                <w:numId w:val="191"/>
              </w:numPr>
              <w:ind w:left="2050" w:hanging="425"/>
              <w:jc w:val="both"/>
              <w:rPr>
                <w:rFonts w:ascii="Footlight MT Light" w:eastAsia="Gentium Basic" w:hAnsi="Footlight MT Light" w:cs="Gentium Basic"/>
              </w:rPr>
            </w:pPr>
            <w:r w:rsidRPr="00E27476">
              <w:rPr>
                <w:rFonts w:ascii="Footlight MT Light" w:eastAsia="Gentium Basic" w:hAnsi="Footlight MT Light" w:cs="Gentium Basic"/>
              </w:rPr>
              <w:t xml:space="preserve">apabila semua harga penawaran di atas nilai HPS, </w:t>
            </w:r>
            <w:r w:rsidR="004C3261" w:rsidRPr="00E27476">
              <w:rPr>
                <w:rFonts w:ascii="Footlight MT Light" w:eastAsia="Gentium Basic" w:hAnsi="Footlight MT Light" w:cs="Gentium Basic"/>
                <w:lang w:val="en-US"/>
              </w:rPr>
              <w:t>t</w:t>
            </w:r>
            <w:r w:rsidRPr="00E27476">
              <w:rPr>
                <w:rFonts w:ascii="Footlight MT Light" w:eastAsia="Gentium Basic" w:hAnsi="Footlight MT Light" w:cs="Gentium Basic"/>
              </w:rPr>
              <w:t>ender dinyatakan gagal.</w:t>
            </w:r>
          </w:p>
          <w:p w14:paraId="57080C06" w14:textId="77777777" w:rsidR="004366B6" w:rsidRPr="00E27476" w:rsidRDefault="007610FC" w:rsidP="00FC4021">
            <w:pPr>
              <w:numPr>
                <w:ilvl w:val="1"/>
                <w:numId w:val="191"/>
              </w:numPr>
              <w:ind w:left="1600" w:hanging="425"/>
              <w:jc w:val="both"/>
              <w:rPr>
                <w:rFonts w:ascii="Footlight MT Light" w:eastAsia="Gentium Basic" w:hAnsi="Footlight MT Light" w:cs="Gentium Basic"/>
              </w:rPr>
            </w:pPr>
            <w:r w:rsidRPr="00E27476">
              <w:rPr>
                <w:rFonts w:ascii="Footlight MT Light" w:eastAsia="Gentium Basic" w:hAnsi="Footlight MT Light" w:cs="Gentium Basic"/>
              </w:rPr>
              <w:t>Apabila terdapat mata pembayaran yang harganya nol atau tidak ditulis maka dilakukan klarifikasi, kegiatan tersebut harus tetap dilaksanakan. Harganya  dianggap termasuk dalam harga pekerjaan lainnya.</w:t>
            </w:r>
          </w:p>
          <w:p w14:paraId="6AC21DAA" w14:textId="77777777" w:rsidR="004366B6" w:rsidRPr="00E27476" w:rsidRDefault="007610FC" w:rsidP="00FC4021">
            <w:pPr>
              <w:numPr>
                <w:ilvl w:val="1"/>
                <w:numId w:val="191"/>
              </w:numPr>
              <w:ind w:left="1600" w:hanging="425"/>
              <w:jc w:val="both"/>
              <w:rPr>
                <w:rFonts w:ascii="Footlight MT Light" w:eastAsia="Gentium Basic" w:hAnsi="Footlight MT Light" w:cs="Gentium Basic"/>
              </w:rPr>
            </w:pPr>
            <w:r w:rsidRPr="00E27476">
              <w:rPr>
                <w:rFonts w:ascii="Footlight MT Light" w:eastAsia="Gentium Basic" w:hAnsi="Footlight MT Light" w:cs="Gentium Basic"/>
              </w:rPr>
              <w:t xml:space="preserve">Khusus untuk mata pembayaran perkiraan biaya penerapan sistem manajemen Keselamatan Konstruksi, apabila peserta tidak menyampaikan atau nilai perkiraan biaya penerapan sistem manajemen Keselamatan Konstruksi sebesar Rp. 0,- (nol rupiah) maka </w:t>
            </w:r>
            <w:r w:rsidR="00311041" w:rsidRPr="00E27476">
              <w:rPr>
                <w:rFonts w:ascii="Footlight MT Light" w:eastAsia="Gentium Basic" w:hAnsi="Footlight MT Light" w:cs="Gentium Basic"/>
                <w:lang w:val="en-US"/>
              </w:rPr>
              <w:t xml:space="preserve">nilai penawaran harga </w:t>
            </w:r>
            <w:r w:rsidRPr="00E27476">
              <w:rPr>
                <w:rFonts w:ascii="Footlight MT Light" w:eastAsia="Gentium Basic" w:hAnsi="Footlight MT Light" w:cs="Gentium Basic"/>
              </w:rPr>
              <w:t>peserta</w:t>
            </w:r>
            <w:r w:rsidR="00311041" w:rsidRPr="00E27476">
              <w:rPr>
                <w:rFonts w:ascii="Footlight MT Light" w:eastAsia="Gentium Basic" w:hAnsi="Footlight MT Light" w:cs="Gentium Basic"/>
                <w:lang w:val="en-US"/>
              </w:rPr>
              <w:t xml:space="preserve"> sama dengan nol</w:t>
            </w:r>
            <w:r w:rsidRPr="00E27476">
              <w:rPr>
                <w:rFonts w:ascii="Footlight MT Light" w:eastAsia="Gentium Basic" w:hAnsi="Footlight MT Light" w:cs="Gentium Basic"/>
              </w:rPr>
              <w:t>.</w:t>
            </w:r>
            <w:r w:rsidR="00311041" w:rsidRPr="00E27476">
              <w:rPr>
                <w:rFonts w:ascii="Footlight MT Light" w:eastAsia="Gentium Basic" w:hAnsi="Footlight MT Light" w:cs="Gentium Basic"/>
                <w:lang w:val="en-US"/>
              </w:rPr>
              <w:t xml:space="preserve"> Dalam hal peserta menjadi pemenang tender, maka kegiatan tersebut harus tetap dilaksanakan. Harganya dianggap termasuk dalam harga pekerjaan lainnya</w:t>
            </w:r>
          </w:p>
          <w:p w14:paraId="33F8FAA5" w14:textId="77777777" w:rsidR="004366B6" w:rsidRPr="00E27476" w:rsidRDefault="007610FC" w:rsidP="00FC4021">
            <w:pPr>
              <w:numPr>
                <w:ilvl w:val="1"/>
                <w:numId w:val="191"/>
              </w:numPr>
              <w:ind w:left="1600" w:hanging="425"/>
              <w:jc w:val="both"/>
              <w:rPr>
                <w:rFonts w:ascii="Footlight MT Light" w:eastAsia="Gentium Basic" w:hAnsi="Footlight MT Light" w:cs="Gentium Basic"/>
              </w:rPr>
            </w:pPr>
            <w:r w:rsidRPr="00E27476">
              <w:rPr>
                <w:rFonts w:ascii="Footlight MT Light" w:eastAsia="Gentium Basic" w:hAnsi="Footlight MT Light" w:cs="Gentium Basic"/>
              </w:rPr>
              <w:t>Peserta yang tidak menyampaikan rincian komponen biaya penerapan SMKK secara lengkap tidak digugurkan; dan</w:t>
            </w:r>
          </w:p>
          <w:p w14:paraId="71B45764" w14:textId="77777777" w:rsidR="004366B6" w:rsidRPr="00E27476" w:rsidRDefault="007610FC" w:rsidP="00FC4021">
            <w:pPr>
              <w:numPr>
                <w:ilvl w:val="1"/>
                <w:numId w:val="191"/>
              </w:numPr>
              <w:ind w:left="1600" w:hanging="425"/>
              <w:jc w:val="both"/>
              <w:rPr>
                <w:rFonts w:ascii="Footlight MT Light" w:eastAsia="Gentium Basic" w:hAnsi="Footlight MT Light" w:cs="Gentium Basic"/>
              </w:rPr>
            </w:pPr>
            <w:r w:rsidRPr="00E27476">
              <w:rPr>
                <w:rFonts w:ascii="Footlight MT Light" w:eastAsia="Gentium Basic" w:hAnsi="Footlight MT Light" w:cs="Gentium Basic"/>
              </w:rPr>
              <w:t xml:space="preserve">Peserta yang memenangkan </w:t>
            </w:r>
            <w:r w:rsidR="004C3261" w:rsidRPr="00E27476">
              <w:rPr>
                <w:rFonts w:ascii="Footlight MT Light" w:eastAsia="Gentium Basic" w:hAnsi="Footlight MT Light" w:cs="Gentium Basic"/>
                <w:lang w:val="en-US"/>
              </w:rPr>
              <w:t>t</w:t>
            </w:r>
            <w:r w:rsidRPr="00E27476">
              <w:rPr>
                <w:rFonts w:ascii="Footlight MT Light" w:eastAsia="Gentium Basic" w:hAnsi="Footlight MT Light" w:cs="Gentium Basic"/>
              </w:rPr>
              <w:t>ender dan tidak menyampaikan rincian komponen biaya penerapan SMKK secara lengkap, maka pada saat pelaksanaan pekerjaan harus melaksanakan semua komponen biaya penerapan SMKK.</w:t>
            </w:r>
          </w:p>
          <w:p w14:paraId="2E899429" w14:textId="77777777" w:rsidR="004366B6" w:rsidRPr="00E27476" w:rsidRDefault="004366B6">
            <w:pPr>
              <w:jc w:val="both"/>
              <w:rPr>
                <w:rFonts w:ascii="Footlight MT Light" w:eastAsia="Gentium Basic" w:hAnsi="Footlight MT Light" w:cs="Gentium Basic"/>
              </w:rPr>
            </w:pPr>
          </w:p>
          <w:p w14:paraId="6F05B40C" w14:textId="77777777" w:rsidR="004366B6" w:rsidRPr="00E27476" w:rsidRDefault="007610FC" w:rsidP="00FC4021">
            <w:pPr>
              <w:numPr>
                <w:ilvl w:val="0"/>
                <w:numId w:val="146"/>
              </w:numPr>
              <w:pBdr>
                <w:top w:val="nil"/>
                <w:left w:val="nil"/>
                <w:bottom w:val="nil"/>
                <w:right w:val="nil"/>
                <w:between w:val="nil"/>
              </w:pBdr>
              <w:ind w:left="112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Dilakukan evaluasi kewajaran harga dengan ketentuan sebagai berikut:</w:t>
            </w:r>
          </w:p>
          <w:p w14:paraId="48D91151" w14:textId="77777777" w:rsidR="004366B6" w:rsidRPr="00E27476" w:rsidRDefault="007610FC" w:rsidP="00FC4021">
            <w:pPr>
              <w:numPr>
                <w:ilvl w:val="0"/>
                <w:numId w:val="139"/>
              </w:numPr>
              <w:ind w:left="1408" w:hanging="284"/>
              <w:jc w:val="both"/>
              <w:rPr>
                <w:rFonts w:ascii="Footlight MT Light" w:eastAsia="Gentium Basic" w:hAnsi="Footlight MT Light" w:cs="Gentium Basic"/>
              </w:rPr>
            </w:pPr>
            <w:r w:rsidRPr="00E27476">
              <w:rPr>
                <w:rFonts w:ascii="Footlight MT Light" w:eastAsia="Gentium Basic" w:hAnsi="Footlight MT Light" w:cs="Gentium Basic"/>
              </w:rPr>
              <w:t>Klarifikasi dalam hal penawaran Tingkat Komponen Dalam Negeri (TKDN) berbeda dibandingkan dengan perkiraan Pokja Pemilihan (apabila mensyaratkan TKDN);</w:t>
            </w:r>
          </w:p>
          <w:p w14:paraId="4A7A2C10" w14:textId="77777777" w:rsidR="004366B6" w:rsidRPr="00E27476" w:rsidRDefault="007610FC" w:rsidP="00FC4021">
            <w:pPr>
              <w:numPr>
                <w:ilvl w:val="0"/>
                <w:numId w:val="139"/>
              </w:numPr>
              <w:ind w:left="1408" w:hanging="284"/>
              <w:jc w:val="both"/>
              <w:rPr>
                <w:rFonts w:ascii="Footlight MT Light" w:eastAsia="Gentium Basic" w:hAnsi="Footlight MT Light" w:cs="Gentium Basic"/>
              </w:rPr>
            </w:pPr>
            <w:r w:rsidRPr="00E27476">
              <w:rPr>
                <w:rFonts w:ascii="Footlight MT Light" w:eastAsia="Gentium Basic" w:hAnsi="Footlight MT Light" w:cs="Gentium Basic"/>
              </w:rPr>
              <w:t>Klarifikasi/evaluasi kewajaran harga apabila harga penawaran dibawah nilai nominal 80% (delapan puluh persen) HPS dengan ketentuan:</w:t>
            </w:r>
          </w:p>
          <w:p w14:paraId="4BF94145" w14:textId="77777777" w:rsidR="004366B6" w:rsidRPr="00E27476" w:rsidRDefault="007610FC" w:rsidP="00FC4021">
            <w:pPr>
              <w:numPr>
                <w:ilvl w:val="0"/>
                <w:numId w:val="138"/>
              </w:numPr>
              <w:pBdr>
                <w:top w:val="nil"/>
                <w:left w:val="nil"/>
                <w:bottom w:val="nil"/>
                <w:right w:val="nil"/>
                <w:between w:val="nil"/>
              </w:pBdr>
              <w:tabs>
                <w:tab w:val="left" w:pos="2518"/>
              </w:tabs>
              <w:ind w:left="1833"/>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Peserta menyampaikan Rincian Keluaran dan Harga dan bukti pendukung;</w:t>
            </w:r>
          </w:p>
          <w:p w14:paraId="3449DDA4" w14:textId="77777777" w:rsidR="004366B6" w:rsidRPr="00E27476" w:rsidRDefault="007610FC" w:rsidP="00FC4021">
            <w:pPr>
              <w:numPr>
                <w:ilvl w:val="0"/>
                <w:numId w:val="138"/>
              </w:numPr>
              <w:pBdr>
                <w:top w:val="nil"/>
                <w:left w:val="nil"/>
                <w:bottom w:val="nil"/>
                <w:right w:val="nil"/>
                <w:between w:val="nil"/>
              </w:pBdr>
              <w:tabs>
                <w:tab w:val="left" w:pos="2518"/>
              </w:tabs>
              <w:ind w:left="1833"/>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Rincian Keluaran dan Harga dan bukti pendukung hanya digunakan untuk evaluasi kewajaran harga penawaran dan tidak dapat</w:t>
            </w:r>
          </w:p>
          <w:p w14:paraId="10C8B3CC" w14:textId="77777777" w:rsidR="004366B6" w:rsidRPr="00E27476" w:rsidRDefault="007610FC">
            <w:pPr>
              <w:pBdr>
                <w:top w:val="nil"/>
                <w:left w:val="nil"/>
                <w:bottom w:val="nil"/>
                <w:right w:val="nil"/>
                <w:between w:val="nil"/>
              </w:pBdr>
              <w:tabs>
                <w:tab w:val="left" w:pos="2518"/>
              </w:tabs>
              <w:ind w:left="1833"/>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digunakan sebagai dasar pengukuran dan pembayaran pekerjaan;</w:t>
            </w:r>
          </w:p>
          <w:p w14:paraId="7EA65D11" w14:textId="77777777" w:rsidR="004366B6" w:rsidRPr="00E27476" w:rsidRDefault="007610FC" w:rsidP="00FC4021">
            <w:pPr>
              <w:numPr>
                <w:ilvl w:val="0"/>
                <w:numId w:val="138"/>
              </w:numPr>
              <w:pBdr>
                <w:top w:val="nil"/>
                <w:left w:val="nil"/>
                <w:bottom w:val="nil"/>
                <w:right w:val="nil"/>
                <w:between w:val="nil"/>
              </w:pBdr>
              <w:tabs>
                <w:tab w:val="left" w:pos="2518"/>
              </w:tabs>
              <w:ind w:left="1833"/>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Pokja melakukan klarifikasi terhadap rincian keluaran dan harga dan bukti pendukung yang disampaikan peserta dengan meneliti dan menilai kewajaran harga satuan keluaran pekerjaan berdasarkan harga satuan keluaran pekerjaan kontrak sejenis  sekurang-</w:t>
            </w:r>
            <w:r w:rsidRPr="00E27476">
              <w:rPr>
                <w:rFonts w:ascii="Footlight MT Light" w:eastAsia="Gentium Basic" w:hAnsi="Footlight MT Light" w:cs="Gentium Basic"/>
                <w:color w:val="000000"/>
              </w:rPr>
              <w:lastRenderedPageBreak/>
              <w:t>kurangnya pada setiap mata pembayaran utama;</w:t>
            </w:r>
          </w:p>
          <w:p w14:paraId="4F4D4BB6" w14:textId="77777777" w:rsidR="004366B6" w:rsidRPr="00E27476" w:rsidRDefault="007610FC" w:rsidP="00FC4021">
            <w:pPr>
              <w:numPr>
                <w:ilvl w:val="0"/>
                <w:numId w:val="138"/>
              </w:numPr>
              <w:pBdr>
                <w:top w:val="nil"/>
                <w:left w:val="nil"/>
                <w:bottom w:val="nil"/>
                <w:right w:val="nil"/>
                <w:between w:val="nil"/>
              </w:pBdr>
              <w:tabs>
                <w:tab w:val="left" w:pos="2518"/>
              </w:tabs>
              <w:ind w:left="1833"/>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Hasil penelitian digunakan untuk menghitung kewajaran harga tanpa memperhitungkan keuntungan yang ditawarkan; dan </w:t>
            </w:r>
          </w:p>
          <w:p w14:paraId="635E6CBE" w14:textId="77777777" w:rsidR="004366B6" w:rsidRPr="00E27476" w:rsidRDefault="007610FC" w:rsidP="00FC4021">
            <w:pPr>
              <w:numPr>
                <w:ilvl w:val="0"/>
                <w:numId w:val="138"/>
              </w:numPr>
              <w:pBdr>
                <w:top w:val="nil"/>
                <w:left w:val="nil"/>
                <w:bottom w:val="nil"/>
                <w:right w:val="nil"/>
                <w:between w:val="nil"/>
              </w:pBdr>
              <w:tabs>
                <w:tab w:val="left" w:pos="2518"/>
              </w:tabs>
              <w:ind w:left="1833"/>
              <w:jc w:val="both"/>
              <w:rPr>
                <w:rFonts w:ascii="Footlight MT Light" w:hAnsi="Footlight MT Light"/>
              </w:rPr>
            </w:pPr>
            <w:r w:rsidRPr="00E27476">
              <w:rPr>
                <w:rFonts w:ascii="Footlight MT Light" w:eastAsia="Gentium Basic" w:hAnsi="Footlight MT Light" w:cs="Gentium Basic"/>
                <w:color w:val="000000"/>
              </w:rPr>
              <w:t>Harga dalam rincian keluaran pekerjaan yang dinilai wajar dan dapat dipertanggungjawabkan digunakan untuk menghitung total harga penawaran;</w:t>
            </w:r>
          </w:p>
          <w:p w14:paraId="387E96E1" w14:textId="77777777" w:rsidR="004366B6" w:rsidRPr="00E27476" w:rsidRDefault="007610FC" w:rsidP="00FC4021">
            <w:pPr>
              <w:numPr>
                <w:ilvl w:val="0"/>
                <w:numId w:val="138"/>
              </w:numPr>
              <w:pBdr>
                <w:top w:val="nil"/>
                <w:left w:val="nil"/>
                <w:bottom w:val="nil"/>
                <w:right w:val="nil"/>
                <w:between w:val="nil"/>
              </w:pBdr>
              <w:tabs>
                <w:tab w:val="left" w:pos="2518"/>
              </w:tabs>
              <w:ind w:left="1833"/>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Dalam hal peserta tidak hadir atau tidak memberikan tanggapan atas permintaan klarifikasi/evaluasi kewajaran harga atau harga dinyatakan tidak wajar, maka peserta dinyatakan gugur;</w:t>
            </w:r>
          </w:p>
          <w:p w14:paraId="6B6F181E" w14:textId="77777777" w:rsidR="004366B6" w:rsidRPr="00E27476" w:rsidRDefault="007610FC" w:rsidP="00FC4021">
            <w:pPr>
              <w:numPr>
                <w:ilvl w:val="0"/>
                <w:numId w:val="138"/>
              </w:numPr>
              <w:pBdr>
                <w:top w:val="nil"/>
                <w:left w:val="nil"/>
                <w:bottom w:val="nil"/>
                <w:right w:val="nil"/>
                <w:between w:val="nil"/>
              </w:pBdr>
              <w:tabs>
                <w:tab w:val="left" w:pos="2518"/>
              </w:tabs>
              <w:ind w:left="1833"/>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Apabila peserta tersebut ditunjuk sebagai pemenang </w:t>
            </w:r>
            <w:r w:rsidR="004C3261" w:rsidRPr="00E27476">
              <w:rPr>
                <w:rFonts w:ascii="Footlight MT Light" w:eastAsia="Gentium Basic" w:hAnsi="Footlight MT Light" w:cs="Gentium Basic"/>
                <w:color w:val="000000"/>
                <w:lang w:val="en-US"/>
              </w:rPr>
              <w:t>t</w:t>
            </w:r>
            <w:r w:rsidRPr="00E27476">
              <w:rPr>
                <w:rFonts w:ascii="Footlight MT Light" w:eastAsia="Gentium Basic" w:hAnsi="Footlight MT Light" w:cs="Gentium Basic"/>
                <w:color w:val="000000"/>
              </w:rPr>
              <w:t>ender, harus bersedia untuk menaikkan Jaminan Pelaksanaan menjadi 5% (lima persen) dari nilai HPS; dan</w:t>
            </w:r>
          </w:p>
          <w:p w14:paraId="1FFD23B2" w14:textId="77777777" w:rsidR="004366B6" w:rsidRPr="00E27476" w:rsidRDefault="007610FC" w:rsidP="00FC4021">
            <w:pPr>
              <w:numPr>
                <w:ilvl w:val="0"/>
                <w:numId w:val="138"/>
              </w:numPr>
              <w:pBdr>
                <w:top w:val="nil"/>
                <w:left w:val="nil"/>
                <w:bottom w:val="nil"/>
                <w:right w:val="nil"/>
                <w:between w:val="nil"/>
              </w:pBdr>
              <w:tabs>
                <w:tab w:val="left" w:pos="2518"/>
              </w:tabs>
              <w:ind w:left="1833"/>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Apabila peserta yang bersangkutan tidak bersedia menaikkan nilai Jaminan Pelaksanaan menjadi sebesar 5% (lima persen) HPS, penawarannya digugurkan serta dikenakan sanksi Daftar Hitam.</w:t>
            </w:r>
          </w:p>
          <w:p w14:paraId="4D4F339D" w14:textId="77777777" w:rsidR="004366B6" w:rsidRPr="00E27476" w:rsidRDefault="004366B6">
            <w:pPr>
              <w:pBdr>
                <w:top w:val="nil"/>
                <w:left w:val="nil"/>
                <w:bottom w:val="nil"/>
                <w:right w:val="nil"/>
                <w:between w:val="nil"/>
              </w:pBdr>
              <w:tabs>
                <w:tab w:val="left" w:pos="2518"/>
              </w:tabs>
              <w:ind w:left="1809"/>
              <w:jc w:val="both"/>
              <w:rPr>
                <w:rFonts w:ascii="Footlight MT Light" w:eastAsia="Gentium Basic" w:hAnsi="Footlight MT Light" w:cs="Gentium Basic"/>
                <w:color w:val="000000"/>
              </w:rPr>
            </w:pPr>
          </w:p>
          <w:p w14:paraId="727BE09A" w14:textId="77777777" w:rsidR="004366B6" w:rsidRPr="00E27476" w:rsidRDefault="007610FC" w:rsidP="00FC4021">
            <w:pPr>
              <w:numPr>
                <w:ilvl w:val="0"/>
                <w:numId w:val="146"/>
              </w:numPr>
              <w:pBdr>
                <w:top w:val="nil"/>
                <w:left w:val="nil"/>
                <w:bottom w:val="nil"/>
                <w:right w:val="nil"/>
                <w:between w:val="nil"/>
              </w:pBdr>
              <w:ind w:left="1124"/>
              <w:jc w:val="both"/>
              <w:rPr>
                <w:rFonts w:ascii="Footlight MT Light" w:eastAsia="Gentium Basic" w:hAnsi="Footlight MT Light" w:cs="Gentium Basic"/>
                <w:i/>
                <w:color w:val="000000"/>
              </w:rPr>
            </w:pPr>
            <w:r w:rsidRPr="00E27476">
              <w:rPr>
                <w:rFonts w:ascii="Footlight MT Light" w:eastAsia="Gentium Basic" w:hAnsi="Footlight MT Light" w:cs="Gentium Basic"/>
                <w:color w:val="000000"/>
              </w:rPr>
              <w:t>Memperhitungkan preferensi harga atas penggunaan produksi dalam negeri (apabila memenuhi persyaratan diberlakukannya preferensi harga), dengan ketentuan:</w:t>
            </w:r>
          </w:p>
          <w:p w14:paraId="15647A98" w14:textId="77777777" w:rsidR="003060A7" w:rsidRPr="00E27476" w:rsidRDefault="003060A7" w:rsidP="00FC4021">
            <w:pPr>
              <w:numPr>
                <w:ilvl w:val="0"/>
                <w:numId w:val="141"/>
              </w:numPr>
              <w:ind w:left="1408" w:hanging="284"/>
              <w:jc w:val="both"/>
              <w:rPr>
                <w:rFonts w:ascii="Footlight MT Light" w:eastAsia="Gentium Basic" w:hAnsi="Footlight MT Light" w:cs="Gentium Basic"/>
              </w:rPr>
            </w:pPr>
            <w:r w:rsidRPr="00E27476">
              <w:rPr>
                <w:rFonts w:ascii="Footlight MT Light" w:eastAsia="Gentium Basic" w:hAnsi="Footlight MT Light" w:cs="Gentium Basic"/>
                <w:lang w:val="en-US"/>
              </w:rPr>
              <w:t>Nilai TKDN untuk komponen barang berdasarkan Daftar Inventarisasi barang/jasa Produksi Dalam Negeri yang diterbitkan oleh kementrian yang menyelenggarakan urusan pemerintahan di bidang perindustrian.</w:t>
            </w:r>
          </w:p>
          <w:p w14:paraId="4ABFDC6E" w14:textId="77777777" w:rsidR="004366B6" w:rsidRPr="00E27476" w:rsidRDefault="007610FC" w:rsidP="00FC4021">
            <w:pPr>
              <w:numPr>
                <w:ilvl w:val="0"/>
                <w:numId w:val="141"/>
              </w:numPr>
              <w:ind w:left="1408" w:hanging="284"/>
              <w:jc w:val="both"/>
              <w:rPr>
                <w:rFonts w:ascii="Footlight MT Light" w:eastAsia="Gentium Basic" w:hAnsi="Footlight MT Light" w:cs="Gentium Basic"/>
              </w:rPr>
            </w:pPr>
            <w:r w:rsidRPr="00E27476">
              <w:rPr>
                <w:rFonts w:ascii="Footlight MT Light" w:eastAsia="Gentium Basic" w:hAnsi="Footlight MT Light" w:cs="Gentium Basic"/>
              </w:rPr>
              <w:t>Preferensi Harga</w:t>
            </w:r>
            <w:r w:rsidR="003060A7" w:rsidRPr="00E27476">
              <w:rPr>
                <w:rFonts w:ascii="Footlight MT Light" w:eastAsia="Gentium Basic" w:hAnsi="Footlight MT Light" w:cs="Gentium Basic"/>
                <w:lang w:val="en-US"/>
              </w:rPr>
              <w:t xml:space="preserve"> diberikan pada tiap komponen barang yang dimiliki nilai total  paling sedikit </w:t>
            </w:r>
            <w:r w:rsidRPr="00E27476">
              <w:rPr>
                <w:rFonts w:ascii="Footlight MT Light" w:eastAsia="Gentium Basic" w:hAnsi="Footlight MT Light" w:cs="Gentium Basic"/>
              </w:rPr>
              <w:t xml:space="preserve"> diatas Rp1.000.000.000,00 (satu miliar rupiah);</w:t>
            </w:r>
          </w:p>
          <w:p w14:paraId="3D783F2E" w14:textId="77777777" w:rsidR="004366B6" w:rsidRPr="00E27476" w:rsidRDefault="007610FC" w:rsidP="00FC4021">
            <w:pPr>
              <w:numPr>
                <w:ilvl w:val="0"/>
                <w:numId w:val="141"/>
              </w:numPr>
              <w:ind w:left="1408" w:hanging="284"/>
              <w:jc w:val="both"/>
              <w:rPr>
                <w:rFonts w:ascii="Footlight MT Light" w:eastAsia="Gentium Basic" w:hAnsi="Footlight MT Light" w:cs="Gentium Basic"/>
              </w:rPr>
            </w:pPr>
            <w:r w:rsidRPr="00E27476">
              <w:rPr>
                <w:rFonts w:ascii="Footlight MT Light" w:eastAsia="Gentium Basic" w:hAnsi="Footlight MT Light" w:cs="Gentium Basic"/>
              </w:rPr>
              <w:t>Preferensi Harga diberikan terhadap Barang yang memiliki TKDN paling rendah 25% (dua puluh lima persen). Nilai preferensi yang diberikan paling tinggi 25% (dua puluh lima persen).</w:t>
            </w:r>
          </w:p>
          <w:p w14:paraId="491C8BAC" w14:textId="77777777" w:rsidR="004366B6" w:rsidRPr="00E27476" w:rsidRDefault="007610FC" w:rsidP="00FC4021">
            <w:pPr>
              <w:numPr>
                <w:ilvl w:val="0"/>
                <w:numId w:val="141"/>
              </w:numPr>
              <w:ind w:left="1408" w:hanging="284"/>
              <w:jc w:val="both"/>
              <w:rPr>
                <w:rFonts w:ascii="Footlight MT Light" w:eastAsia="Gentium Basic" w:hAnsi="Footlight MT Light" w:cs="Gentium Basic"/>
              </w:rPr>
            </w:pPr>
            <w:r w:rsidRPr="00E27476">
              <w:rPr>
                <w:rFonts w:ascii="Footlight MT Light" w:eastAsia="Gentium Basic" w:hAnsi="Footlight MT Light" w:cs="Gentium Basic"/>
              </w:rPr>
              <w:t>Apabila peserta tidak menyampaikan formulir perhitunga</w:t>
            </w:r>
            <w:r w:rsidR="003060A7" w:rsidRPr="00E27476">
              <w:rPr>
                <w:rFonts w:ascii="Footlight MT Light" w:eastAsia="Gentium Basic" w:hAnsi="Footlight MT Light" w:cs="Gentium Basic"/>
                <w:lang w:val="en-US"/>
              </w:rPr>
              <w:t xml:space="preserve">n </w:t>
            </w:r>
            <w:r w:rsidRPr="00E27476">
              <w:rPr>
                <w:rFonts w:ascii="Footlight MT Light" w:eastAsia="Gentium Basic" w:hAnsi="Footlight MT Light" w:cs="Gentium Basic"/>
              </w:rPr>
              <w:t>TKDN maka peserta dianggap tidak menginginkan diberlakukan preferensi harga bagi penawarannya dan tidak menggugurkan.</w:t>
            </w:r>
          </w:p>
          <w:p w14:paraId="672715A8" w14:textId="77777777" w:rsidR="004366B6" w:rsidRPr="00E27476" w:rsidRDefault="007610FC" w:rsidP="00FC4021">
            <w:pPr>
              <w:numPr>
                <w:ilvl w:val="0"/>
                <w:numId w:val="141"/>
              </w:numPr>
              <w:ind w:left="1408" w:hanging="284"/>
              <w:jc w:val="both"/>
              <w:rPr>
                <w:rFonts w:ascii="Footlight MT Light" w:eastAsia="Gentium Basic" w:hAnsi="Footlight MT Light" w:cs="Gentium Basic"/>
              </w:rPr>
            </w:pPr>
            <w:r w:rsidRPr="00E27476">
              <w:rPr>
                <w:rFonts w:ascii="Footlight MT Light" w:eastAsia="Gentium Basic" w:hAnsi="Footlight MT Light" w:cs="Gentium Basic"/>
              </w:rPr>
              <w:t xml:space="preserve">Rumus penghitungan </w:t>
            </w:r>
            <w:r w:rsidR="003060A7" w:rsidRPr="00E27476">
              <w:rPr>
                <w:rFonts w:ascii="Footlight MT Light" w:eastAsia="Gentium Basic" w:hAnsi="Footlight MT Light" w:cs="Gentium Basic"/>
                <w:lang w:val="en-US"/>
              </w:rPr>
              <w:t xml:space="preserve">Harga Evaluasi Akhir dilakukan untuk tiap komponen barang dengan rumus </w:t>
            </w:r>
            <w:r w:rsidRPr="00E27476">
              <w:rPr>
                <w:rFonts w:ascii="Footlight MT Light" w:eastAsia="Gentium Basic" w:hAnsi="Footlight MT Light" w:cs="Gentium Basic"/>
              </w:rPr>
              <w:t>sebagai berikut:</w:t>
            </w:r>
          </w:p>
          <w:p w14:paraId="6176B581" w14:textId="77777777" w:rsidR="004366B6" w:rsidRPr="00E27476" w:rsidRDefault="004366B6">
            <w:pPr>
              <w:ind w:left="1690"/>
              <w:jc w:val="both"/>
              <w:rPr>
                <w:rFonts w:ascii="Footlight MT Light" w:eastAsia="Gentium Basic" w:hAnsi="Footlight MT Light" w:cs="Gentium Basic"/>
              </w:rPr>
            </w:pPr>
          </w:p>
          <w:p w14:paraId="221E1026" w14:textId="77777777" w:rsidR="004366B6" w:rsidRPr="00E27476" w:rsidRDefault="007610FC">
            <w:pPr>
              <w:jc w:val="center"/>
              <w:rPr>
                <w:rFonts w:ascii="Footlight MT Light" w:eastAsia="Cambria Math" w:hAnsi="Footlight MT Light" w:cs="Cambria Math"/>
              </w:rPr>
            </w:pPr>
            <m:oMathPara>
              <m:oMath>
                <m:r>
                  <w:rPr>
                    <w:rFonts w:ascii="Cambria Math" w:eastAsia="Cambria Math" w:hAnsi="Cambria Math" w:cs="Cambria Math"/>
                  </w:rPr>
                  <m:t xml:space="preserve">HEA= </m:t>
                </m:r>
                <m:d>
                  <m:dPr>
                    <m:ctrlPr>
                      <w:rPr>
                        <w:rFonts w:ascii="Cambria Math" w:eastAsia="Cambria Math" w:hAnsi="Cambria Math" w:cs="Cambria Math"/>
                      </w:rPr>
                    </m:ctrlPr>
                  </m:dPr>
                  <m:e>
                    <m:r>
                      <w:rPr>
                        <w:rFonts w:ascii="Cambria Math" w:eastAsia="Cambria Math" w:hAnsi="Cambria Math" w:cs="Cambria Math"/>
                      </w:rPr>
                      <m:t>1-KP</m:t>
                    </m:r>
                  </m:e>
                </m:d>
                <m:r>
                  <w:rPr>
                    <w:rFonts w:ascii="Cambria Math" w:eastAsia="Cambria Math" w:hAnsi="Cambria Math" w:cs="Cambria Math"/>
                  </w:rPr>
                  <m:t>x HP</m:t>
                </m:r>
              </m:oMath>
            </m:oMathPara>
          </w:p>
          <w:p w14:paraId="765E4610" w14:textId="77777777" w:rsidR="004366B6" w:rsidRPr="00E27476" w:rsidRDefault="004366B6">
            <w:pPr>
              <w:ind w:left="1809"/>
              <w:rPr>
                <w:rFonts w:ascii="Footlight MT Light" w:eastAsia="Gentium Basic" w:hAnsi="Footlight MT Light" w:cs="Gentium Basic"/>
                <w:i/>
              </w:rPr>
            </w:pPr>
          </w:p>
          <w:p w14:paraId="19B2BFDD" w14:textId="77777777" w:rsidR="004366B6" w:rsidRPr="00E27476" w:rsidRDefault="007610FC">
            <w:pPr>
              <w:ind w:left="2660" w:hanging="851"/>
              <w:rPr>
                <w:rFonts w:ascii="Footlight MT Light" w:eastAsia="Gentium Basic" w:hAnsi="Footlight MT Light" w:cs="Gentium Basic"/>
                <w:i/>
              </w:rPr>
            </w:pPr>
            <w:r w:rsidRPr="00E27476">
              <w:rPr>
                <w:rFonts w:ascii="Footlight MT Light" w:eastAsia="Gentium Basic" w:hAnsi="Footlight MT Light" w:cs="Gentium Basic"/>
                <w:i/>
              </w:rPr>
              <w:t>HEA = Harga Evaluasi Akhir</w:t>
            </w:r>
            <w:r w:rsidR="003060A7" w:rsidRPr="00E27476">
              <w:rPr>
                <w:rFonts w:ascii="Footlight MT Light" w:eastAsia="Gentium Basic" w:hAnsi="Footlight MT Light" w:cs="Gentium Basic"/>
                <w:i/>
                <w:lang w:val="en-US"/>
              </w:rPr>
              <w:t xml:space="preserve"> komponen barang</w:t>
            </w:r>
            <w:r w:rsidRPr="00E27476">
              <w:rPr>
                <w:rFonts w:ascii="Footlight MT Light" w:eastAsia="Gentium Basic" w:hAnsi="Footlight MT Light" w:cs="Gentium Basic"/>
                <w:i/>
              </w:rPr>
              <w:t>.</w:t>
            </w:r>
          </w:p>
          <w:p w14:paraId="7977320F" w14:textId="77777777" w:rsidR="004366B6" w:rsidRPr="00E27476" w:rsidRDefault="007610FC">
            <w:pPr>
              <w:tabs>
                <w:tab w:val="left" w:pos="1242"/>
              </w:tabs>
              <w:ind w:left="2660" w:hanging="851"/>
              <w:rPr>
                <w:rFonts w:ascii="Footlight MT Light" w:eastAsia="Gentium Basic" w:hAnsi="Footlight MT Light" w:cs="Gentium Basic"/>
                <w:i/>
              </w:rPr>
            </w:pPr>
            <w:r w:rsidRPr="00E27476">
              <w:rPr>
                <w:rFonts w:ascii="Footlight MT Light" w:eastAsia="Gentium Basic" w:hAnsi="Footlight MT Light" w:cs="Gentium Basic"/>
                <w:i/>
              </w:rPr>
              <w:t>KP   = TKDN x Preferensi Tertinggi.</w:t>
            </w:r>
          </w:p>
          <w:p w14:paraId="6CC8732A" w14:textId="77777777" w:rsidR="004366B6" w:rsidRPr="00E27476" w:rsidRDefault="007610FC">
            <w:pPr>
              <w:tabs>
                <w:tab w:val="left" w:pos="1242"/>
              </w:tabs>
              <w:ind w:left="2660" w:hanging="851"/>
              <w:rPr>
                <w:rFonts w:ascii="Footlight MT Light" w:eastAsia="Gentium Basic" w:hAnsi="Footlight MT Light" w:cs="Gentium Basic"/>
                <w:i/>
              </w:rPr>
            </w:pPr>
            <w:r w:rsidRPr="00E27476">
              <w:rPr>
                <w:rFonts w:ascii="Footlight MT Light" w:eastAsia="Gentium Basic" w:hAnsi="Footlight MT Light" w:cs="Gentium Basic"/>
                <w:i/>
              </w:rPr>
              <w:t>KP adalah koefisien preferensi</w:t>
            </w:r>
          </w:p>
          <w:p w14:paraId="60F70D10" w14:textId="77777777" w:rsidR="004366B6" w:rsidRPr="00E27476" w:rsidRDefault="007610FC">
            <w:pPr>
              <w:tabs>
                <w:tab w:val="left" w:pos="1242"/>
              </w:tabs>
              <w:ind w:left="2660" w:hanging="851"/>
              <w:rPr>
                <w:rFonts w:ascii="Footlight MT Light" w:eastAsia="Gentium Basic" w:hAnsi="Footlight MT Light" w:cs="Gentium Basic"/>
                <w:i/>
              </w:rPr>
            </w:pPr>
            <w:r w:rsidRPr="00E27476">
              <w:rPr>
                <w:rFonts w:ascii="Footlight MT Light" w:eastAsia="Gentium Basic" w:hAnsi="Footlight MT Light" w:cs="Gentium Basic"/>
                <w:i/>
              </w:rPr>
              <w:t xml:space="preserve">Preferensi Tertinggi adalah preferensi harga maksimum yaitu 7,5% untuk </w:t>
            </w:r>
            <w:r w:rsidRPr="00E27476">
              <w:rPr>
                <w:rFonts w:ascii="Footlight MT Light" w:eastAsia="Gentium Basic" w:hAnsi="Footlight MT Light" w:cs="Gentium Basic"/>
                <w:i/>
              </w:rPr>
              <w:lastRenderedPageBreak/>
              <w:t>pekerjaan konstruksi dan 25% untuk barang/jasa</w:t>
            </w:r>
          </w:p>
          <w:p w14:paraId="00BD13EE" w14:textId="77777777" w:rsidR="004366B6" w:rsidRPr="00E27476" w:rsidRDefault="007610FC">
            <w:pPr>
              <w:ind w:left="2660" w:hanging="851"/>
              <w:rPr>
                <w:rFonts w:ascii="Footlight MT Light" w:eastAsia="Gentium Basic" w:hAnsi="Footlight MT Light" w:cs="Gentium Basic"/>
                <w:i/>
              </w:rPr>
            </w:pPr>
            <w:r w:rsidRPr="00E27476">
              <w:rPr>
                <w:rFonts w:ascii="Footlight MT Light" w:eastAsia="Gentium Basic" w:hAnsi="Footlight MT Light" w:cs="Gentium Basic"/>
                <w:i/>
              </w:rPr>
              <w:t xml:space="preserve">HP   = </w:t>
            </w:r>
            <w:r w:rsidRPr="00E27476">
              <w:rPr>
                <w:rFonts w:ascii="Footlight MT Light" w:eastAsia="Gentium Basic" w:hAnsi="Footlight MT Light" w:cs="Gentium Basic"/>
                <w:i/>
              </w:rPr>
              <w:tab/>
              <w:t>Harga Penawaran setelah koreksi aritmatik.</w:t>
            </w:r>
          </w:p>
          <w:p w14:paraId="70B24143" w14:textId="77777777" w:rsidR="004366B6" w:rsidRPr="00E27476" w:rsidRDefault="007610FC" w:rsidP="00FC4021">
            <w:pPr>
              <w:numPr>
                <w:ilvl w:val="0"/>
                <w:numId w:val="141"/>
              </w:numPr>
              <w:ind w:left="1690" w:hanging="425"/>
              <w:jc w:val="both"/>
              <w:rPr>
                <w:rFonts w:ascii="Footlight MT Light" w:eastAsia="Gentium Basic" w:hAnsi="Footlight MT Light" w:cs="Gentium Basic"/>
              </w:rPr>
            </w:pPr>
            <w:r w:rsidRPr="00E27476">
              <w:rPr>
                <w:rFonts w:ascii="Footlight MT Light" w:eastAsia="Gentium Basic" w:hAnsi="Footlight MT Light" w:cs="Gentium Basic"/>
              </w:rPr>
              <w:t>pemberian Preferensi Harga tidak mengubah Harga Penawaran dan hanya digunakan oleh Pokja Pemilihan untuk keperluan perhitungan HEA</w:t>
            </w:r>
            <w:r w:rsidR="003846A0" w:rsidRPr="00E27476">
              <w:rPr>
                <w:rFonts w:ascii="Footlight MT Light" w:eastAsia="Gentium Basic" w:hAnsi="Footlight MT Light" w:cs="Gentium Basic"/>
                <w:lang w:val="en-US"/>
              </w:rPr>
              <w:t xml:space="preserve"> </w:t>
            </w:r>
            <w:r w:rsidR="003060A7" w:rsidRPr="00E27476">
              <w:rPr>
                <w:rFonts w:ascii="Footlight MT Light" w:eastAsia="Gentium Basic" w:hAnsi="Footlight MT Light" w:cs="Gentium Basic"/>
                <w:lang w:val="en-US"/>
              </w:rPr>
              <w:t>komponen barang</w:t>
            </w:r>
            <w:r w:rsidRPr="00E27476">
              <w:rPr>
                <w:rFonts w:ascii="Footlight MT Light" w:eastAsia="Gentium Basic" w:hAnsi="Footlight MT Light" w:cs="Gentium Basic"/>
              </w:rPr>
              <w:t>.</w:t>
            </w:r>
          </w:p>
          <w:p w14:paraId="017EA334" w14:textId="77777777" w:rsidR="003846A0" w:rsidRPr="00E27476" w:rsidRDefault="003846A0" w:rsidP="00FC4021">
            <w:pPr>
              <w:numPr>
                <w:ilvl w:val="0"/>
                <w:numId w:val="141"/>
              </w:numPr>
              <w:ind w:left="1690" w:hanging="425"/>
              <w:jc w:val="both"/>
              <w:rPr>
                <w:rFonts w:ascii="Footlight MT Light" w:eastAsia="Gentium Basic" w:hAnsi="Footlight MT Light" w:cs="Gentium Basic"/>
              </w:rPr>
            </w:pPr>
            <w:r w:rsidRPr="00E27476">
              <w:rPr>
                <w:rFonts w:ascii="Footlight MT Light" w:eastAsia="Gentium Basic" w:hAnsi="Footlight MT Light" w:cs="Gentium Basic"/>
                <w:lang w:val="en-US"/>
              </w:rPr>
              <w:t>Perhitungan HEA komponen barang dalam total penawaran digunakan untuk menetapkan peringkat pemenang</w:t>
            </w:r>
          </w:p>
          <w:p w14:paraId="7247A448" w14:textId="77777777" w:rsidR="004366B6" w:rsidRPr="00E27476" w:rsidRDefault="004366B6">
            <w:pPr>
              <w:ind w:left="1690"/>
              <w:jc w:val="both"/>
              <w:rPr>
                <w:rFonts w:ascii="Footlight MT Light" w:eastAsia="Gentium Basic" w:hAnsi="Footlight MT Light" w:cs="Gentium Basic"/>
              </w:rPr>
            </w:pPr>
          </w:p>
          <w:p w14:paraId="4176464F" w14:textId="77777777" w:rsidR="004366B6" w:rsidRPr="00E27476" w:rsidRDefault="007610FC" w:rsidP="00FC4021">
            <w:pPr>
              <w:numPr>
                <w:ilvl w:val="0"/>
                <w:numId w:val="146"/>
              </w:numPr>
              <w:pBdr>
                <w:top w:val="nil"/>
                <w:left w:val="nil"/>
                <w:bottom w:val="nil"/>
                <w:right w:val="nil"/>
                <w:between w:val="nil"/>
              </w:pBdr>
              <w:ind w:left="112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Apabila dalam evaluasi ditemukan bukti harga tidak wajar akibat terjadinya persaingan usaha tidak sehat dan/atau terjadi pengaturan bersama (kolusi/persekongkolan) sebagaimana ketentuan peraturan dan perundang-undangan, maka </w:t>
            </w:r>
            <w:r w:rsidR="004C3261" w:rsidRPr="00E27476">
              <w:rPr>
                <w:rFonts w:ascii="Footlight MT Light" w:eastAsia="Gentium Basic" w:hAnsi="Footlight MT Light" w:cs="Gentium Basic"/>
                <w:color w:val="000000"/>
                <w:lang w:val="en-US"/>
              </w:rPr>
              <w:t>t</w:t>
            </w:r>
            <w:r w:rsidRPr="00E27476">
              <w:rPr>
                <w:rFonts w:ascii="Footlight MT Light" w:eastAsia="Gentium Basic" w:hAnsi="Footlight MT Light" w:cs="Gentium Basic"/>
                <w:color w:val="000000"/>
              </w:rPr>
              <w:t>ender dinyatakan gagal dan peserta yang terlibat dikenakan sanksi Daftar Hitam;</w:t>
            </w:r>
          </w:p>
          <w:p w14:paraId="71741625" w14:textId="77777777" w:rsidR="004366B6" w:rsidRPr="00E27476" w:rsidRDefault="007610FC" w:rsidP="00FC4021">
            <w:pPr>
              <w:numPr>
                <w:ilvl w:val="0"/>
                <w:numId w:val="146"/>
              </w:numPr>
              <w:pBdr>
                <w:top w:val="nil"/>
                <w:left w:val="nil"/>
                <w:bottom w:val="nil"/>
                <w:right w:val="nil"/>
                <w:between w:val="nil"/>
              </w:pBdr>
              <w:ind w:left="112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Apabila dalam evaluasi harga terdapat hal-hal yang kurang jelas atau meragukan, Pokja Pemilihan   dapat melakukan klarifikasi dengan peserta. Dalam klarifikasi, peserta tidak diperkenankan mengubah substansi penawaran.</w:t>
            </w:r>
          </w:p>
          <w:p w14:paraId="0D82744B" w14:textId="77777777" w:rsidR="004366B6" w:rsidRPr="00E27476" w:rsidRDefault="007610FC" w:rsidP="00FC4021">
            <w:pPr>
              <w:numPr>
                <w:ilvl w:val="0"/>
                <w:numId w:val="146"/>
              </w:numPr>
              <w:pBdr>
                <w:top w:val="nil"/>
                <w:left w:val="nil"/>
                <w:bottom w:val="nil"/>
                <w:right w:val="nil"/>
                <w:between w:val="nil"/>
              </w:pBdr>
              <w:ind w:left="112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Apabila dalam evaluasi kewajaran harga (apabila ada) dalam hal klarifikasi, peserta tidak hadir dan/atau tidak bersedia dilakukan klarifikasi sehingga tahapan-tahapan Evaluasi Kewajaran Harga tidak dapat dilaksanakan</w:t>
            </w:r>
            <w:r w:rsidR="003846A0" w:rsidRPr="00E27476">
              <w:rPr>
                <w:rFonts w:ascii="Footlight MT Light" w:eastAsia="Gentium Basic" w:hAnsi="Footlight MT Light" w:cs="Gentium Basic"/>
                <w:color w:val="000000"/>
                <w:lang w:val="en-US"/>
              </w:rPr>
              <w:t xml:space="preserve"> atau harga dinyatakan tidak wajar</w:t>
            </w:r>
            <w:r w:rsidRPr="00E27476">
              <w:rPr>
                <w:rFonts w:ascii="Footlight MT Light" w:eastAsia="Gentium Basic" w:hAnsi="Footlight MT Light" w:cs="Gentium Basic"/>
                <w:color w:val="000000"/>
              </w:rPr>
              <w:t>, maka penawaran digugurkan;</w:t>
            </w:r>
          </w:p>
          <w:p w14:paraId="60B4159F" w14:textId="77777777" w:rsidR="004366B6" w:rsidRPr="00E27476" w:rsidRDefault="007610FC" w:rsidP="00FC4021">
            <w:pPr>
              <w:numPr>
                <w:ilvl w:val="0"/>
                <w:numId w:val="146"/>
              </w:numPr>
              <w:pBdr>
                <w:top w:val="nil"/>
                <w:left w:val="nil"/>
                <w:bottom w:val="nil"/>
                <w:right w:val="nil"/>
                <w:between w:val="nil"/>
              </w:pBdr>
              <w:ind w:left="112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Undangan klarifikasi evaluasi kewajaran harga (apabila ada) disampaikan tertulis secara elektronik dan/atau non elektronik kepada data kontak peserta yang terdapat pada daftar isian kualifikasi;</w:t>
            </w:r>
          </w:p>
          <w:p w14:paraId="77AE4D53" w14:textId="77777777" w:rsidR="004366B6" w:rsidRPr="00E27476" w:rsidRDefault="007610FC" w:rsidP="00FC4021">
            <w:pPr>
              <w:numPr>
                <w:ilvl w:val="0"/>
                <w:numId w:val="146"/>
              </w:numPr>
              <w:pBdr>
                <w:top w:val="nil"/>
                <w:left w:val="nil"/>
                <w:bottom w:val="nil"/>
                <w:right w:val="nil"/>
                <w:between w:val="nil"/>
              </w:pBdr>
              <w:ind w:left="112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Dalam hal peserta tidak hadir karena tidak dapat mengakses data  kontak (misal akun email atau no telepon), tidak dapat dibuka/dihubungi, tidak sempat mengakses atau alasan teknis apapun dari sisi peserta, maka risiko sepenuhnya ada pada peserta;</w:t>
            </w:r>
          </w:p>
          <w:p w14:paraId="74D95DD0" w14:textId="77777777" w:rsidR="004366B6" w:rsidRPr="00E27476" w:rsidRDefault="007610FC" w:rsidP="00FC4021">
            <w:pPr>
              <w:numPr>
                <w:ilvl w:val="0"/>
                <w:numId w:val="146"/>
              </w:numPr>
              <w:pBdr>
                <w:top w:val="nil"/>
                <w:left w:val="nil"/>
                <w:bottom w:val="nil"/>
                <w:right w:val="nil"/>
                <w:between w:val="nil"/>
              </w:pBdr>
              <w:ind w:left="112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Apabila hanya ada 1 (satu) atau 2 (dua) peserta yang lulus evaluasi harga, maka evaluasi dilanjutkan dengan evaluasi kualifikasi; dan</w:t>
            </w:r>
          </w:p>
          <w:p w14:paraId="51F0EDB9" w14:textId="77777777" w:rsidR="004366B6" w:rsidRPr="00E27476" w:rsidRDefault="007610FC" w:rsidP="00FC4021">
            <w:pPr>
              <w:numPr>
                <w:ilvl w:val="0"/>
                <w:numId w:val="146"/>
              </w:numPr>
              <w:pBdr>
                <w:top w:val="nil"/>
                <w:left w:val="nil"/>
                <w:bottom w:val="nil"/>
                <w:right w:val="nil"/>
                <w:between w:val="nil"/>
              </w:pBdr>
              <w:ind w:left="112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Apabila tidak ada peserta yang lulus evaluasi harga maka </w:t>
            </w:r>
            <w:r w:rsidR="004C3261" w:rsidRPr="00E27476">
              <w:rPr>
                <w:rFonts w:ascii="Footlight MT Light" w:eastAsia="Gentium Basic" w:hAnsi="Footlight MT Light" w:cs="Gentium Basic"/>
                <w:color w:val="000000"/>
                <w:lang w:val="en-US"/>
              </w:rPr>
              <w:t>t</w:t>
            </w:r>
            <w:r w:rsidRPr="00E27476">
              <w:rPr>
                <w:rFonts w:ascii="Footlight MT Light" w:eastAsia="Gentium Basic" w:hAnsi="Footlight MT Light" w:cs="Gentium Basic"/>
                <w:color w:val="000000"/>
              </w:rPr>
              <w:t>ender dinyatakan gagal</w:t>
            </w:r>
          </w:p>
          <w:p w14:paraId="22DCA11C" w14:textId="77777777" w:rsidR="004366B6" w:rsidRPr="00E27476" w:rsidRDefault="004366B6">
            <w:pPr>
              <w:pStyle w:val="Heading2"/>
              <w:ind w:left="825"/>
            </w:pPr>
          </w:p>
          <w:p w14:paraId="051D6CEB" w14:textId="77777777" w:rsidR="004366B6" w:rsidRPr="00E27476" w:rsidRDefault="007610FC" w:rsidP="00FC4021">
            <w:pPr>
              <w:numPr>
                <w:ilvl w:val="1"/>
                <w:numId w:val="26"/>
              </w:numPr>
              <w:pBdr>
                <w:top w:val="nil"/>
                <w:left w:val="nil"/>
                <w:bottom w:val="nil"/>
                <w:right w:val="nil"/>
                <w:between w:val="nil"/>
              </w:pBdr>
              <w:ind w:left="712" w:hanging="709"/>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Pokja Pemilihan menyusun urutan 3 (tiga) penawaran sebagai calon pemenang dan calon pemenang cadangan 1 dan 2 (apabila ada).</w:t>
            </w:r>
          </w:p>
          <w:p w14:paraId="54E81A42" w14:textId="77777777" w:rsidR="004366B6" w:rsidRPr="00E27476" w:rsidRDefault="004366B6">
            <w:pPr>
              <w:pBdr>
                <w:top w:val="nil"/>
                <w:left w:val="nil"/>
                <w:bottom w:val="nil"/>
                <w:right w:val="nil"/>
                <w:between w:val="nil"/>
              </w:pBdr>
              <w:ind w:left="1135"/>
              <w:jc w:val="both"/>
              <w:rPr>
                <w:rFonts w:ascii="Footlight MT Light" w:eastAsia="Gentium Basic" w:hAnsi="Footlight MT Light" w:cs="Gentium Basic"/>
                <w:color w:val="000000"/>
              </w:rPr>
            </w:pPr>
          </w:p>
        </w:tc>
      </w:tr>
      <w:tr w:rsidR="004366B6" w:rsidRPr="00E27476" w14:paraId="7BB6F80C" w14:textId="77777777">
        <w:trPr>
          <w:trHeight w:val="1170"/>
        </w:trPr>
        <w:tc>
          <w:tcPr>
            <w:tcW w:w="2160" w:type="dxa"/>
          </w:tcPr>
          <w:p w14:paraId="3F7AC49F" w14:textId="77777777" w:rsidR="004366B6" w:rsidRPr="00E27476" w:rsidRDefault="007610FC" w:rsidP="00FC4021">
            <w:pPr>
              <w:pStyle w:val="Heading2"/>
              <w:numPr>
                <w:ilvl w:val="0"/>
                <w:numId w:val="26"/>
              </w:numPr>
              <w:ind w:left="426" w:hanging="426"/>
              <w:jc w:val="left"/>
            </w:pPr>
            <w:bookmarkStart w:id="42" w:name="_Toc69978806"/>
            <w:r w:rsidRPr="00E27476">
              <w:lastRenderedPageBreak/>
              <w:t>Klarifikasi dan Negosiasi Teknis dan Harga</w:t>
            </w:r>
            <w:bookmarkEnd w:id="42"/>
          </w:p>
        </w:tc>
        <w:tc>
          <w:tcPr>
            <w:tcW w:w="6570" w:type="dxa"/>
          </w:tcPr>
          <w:p w14:paraId="63D5E3C6" w14:textId="77777777" w:rsidR="004366B6" w:rsidRPr="00E27476" w:rsidRDefault="007610FC" w:rsidP="00FC4021">
            <w:pPr>
              <w:numPr>
                <w:ilvl w:val="1"/>
                <w:numId w:val="26"/>
              </w:numPr>
              <w:pBdr>
                <w:top w:val="nil"/>
                <w:left w:val="nil"/>
                <w:bottom w:val="nil"/>
                <w:right w:val="nil"/>
                <w:between w:val="nil"/>
              </w:pBdr>
              <w:ind w:left="712" w:hanging="709"/>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Dalam hal hanya 1 (satu) peserta yang memenuhi persyaratan administrasi, teknis, dan kualifikasi, dilakukan:</w:t>
            </w:r>
          </w:p>
          <w:p w14:paraId="1F8FFEDE" w14:textId="77777777" w:rsidR="004366B6" w:rsidRPr="00E27476" w:rsidRDefault="007610FC" w:rsidP="00FC4021">
            <w:pPr>
              <w:numPr>
                <w:ilvl w:val="0"/>
                <w:numId w:val="235"/>
              </w:numPr>
              <w:pBdr>
                <w:top w:val="nil"/>
                <w:left w:val="nil"/>
                <w:bottom w:val="nil"/>
                <w:right w:val="nil"/>
                <w:between w:val="nil"/>
              </w:pBdr>
              <w:ind w:hanging="285"/>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klarifikasi  dan negosiasi teknis dan harga ;</w:t>
            </w:r>
          </w:p>
          <w:p w14:paraId="72315F9D" w14:textId="77777777" w:rsidR="004366B6" w:rsidRPr="00E27476" w:rsidRDefault="007610FC" w:rsidP="00FC4021">
            <w:pPr>
              <w:numPr>
                <w:ilvl w:val="0"/>
                <w:numId w:val="235"/>
              </w:numPr>
              <w:pBdr>
                <w:top w:val="nil"/>
                <w:left w:val="nil"/>
                <w:bottom w:val="nil"/>
                <w:right w:val="nil"/>
                <w:between w:val="nil"/>
              </w:pBdr>
              <w:ind w:hanging="285"/>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pada saat acara klarifikasi, peserta menyampaikan metode pelaksanaan dan analisa harga satuan/rincian harga satuan keluaran;</w:t>
            </w:r>
          </w:p>
          <w:p w14:paraId="6B2E097C" w14:textId="77777777" w:rsidR="004366B6" w:rsidRPr="00E27476" w:rsidRDefault="004366B6">
            <w:pPr>
              <w:pBdr>
                <w:top w:val="nil"/>
                <w:left w:val="nil"/>
                <w:bottom w:val="nil"/>
                <w:right w:val="nil"/>
                <w:between w:val="nil"/>
              </w:pBdr>
              <w:ind w:left="720"/>
              <w:rPr>
                <w:rFonts w:ascii="Footlight MT Light" w:eastAsia="Gentium Basic" w:hAnsi="Footlight MT Light" w:cs="Gentium Basic"/>
                <w:color w:val="000000"/>
              </w:rPr>
            </w:pPr>
          </w:p>
          <w:p w14:paraId="602ED933" w14:textId="77777777" w:rsidR="004366B6" w:rsidRPr="00E27476" w:rsidRDefault="007610FC" w:rsidP="00FC4021">
            <w:pPr>
              <w:numPr>
                <w:ilvl w:val="1"/>
                <w:numId w:val="26"/>
              </w:numPr>
              <w:pBdr>
                <w:top w:val="nil"/>
                <w:left w:val="nil"/>
                <w:bottom w:val="nil"/>
                <w:right w:val="nil"/>
                <w:between w:val="nil"/>
              </w:pBdr>
              <w:ind w:left="712" w:hanging="709"/>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Hal yang diklarifikasi adalah metode pelaksanaan pekerjaan yang dapat mempengaruhi harga untuk dilakukan negosiasi.</w:t>
            </w:r>
          </w:p>
          <w:p w14:paraId="004F5CD0" w14:textId="77777777" w:rsidR="004366B6" w:rsidRPr="00E27476" w:rsidRDefault="004366B6">
            <w:pPr>
              <w:pBdr>
                <w:top w:val="nil"/>
                <w:left w:val="nil"/>
                <w:bottom w:val="nil"/>
                <w:right w:val="nil"/>
                <w:between w:val="nil"/>
              </w:pBdr>
              <w:ind w:left="720"/>
              <w:rPr>
                <w:rFonts w:ascii="Footlight MT Light" w:eastAsia="Gentium Basic" w:hAnsi="Footlight MT Light" w:cs="Gentium Basic"/>
                <w:color w:val="000000"/>
              </w:rPr>
            </w:pPr>
          </w:p>
          <w:p w14:paraId="7FA83E86" w14:textId="77777777" w:rsidR="004366B6" w:rsidRPr="00E27476" w:rsidRDefault="007610FC" w:rsidP="00FC4021">
            <w:pPr>
              <w:numPr>
                <w:ilvl w:val="1"/>
                <w:numId w:val="26"/>
              </w:numPr>
              <w:pBdr>
                <w:top w:val="nil"/>
                <w:left w:val="nil"/>
                <w:bottom w:val="nil"/>
                <w:right w:val="nil"/>
                <w:between w:val="nil"/>
              </w:pBdr>
              <w:ind w:left="712" w:hanging="709"/>
              <w:jc w:val="both"/>
              <w:rPr>
                <w:rFonts w:ascii="Footlight MT Light" w:eastAsia="Bookman Old Style" w:hAnsi="Footlight MT Light" w:cs="Bookman Old Style"/>
                <w:color w:val="000000"/>
              </w:rPr>
            </w:pPr>
            <w:r w:rsidRPr="00E27476">
              <w:rPr>
                <w:rFonts w:ascii="Footlight MT Light" w:eastAsia="Gentium Basic" w:hAnsi="Footlight MT Light" w:cs="Gentium Basic"/>
                <w:color w:val="000000"/>
              </w:rPr>
              <w:t>Klarifikasi dan negosiasi harga tidak harus mengakibatkan turunnya harga penawaran.</w:t>
            </w:r>
          </w:p>
          <w:p w14:paraId="747385E7" w14:textId="77777777" w:rsidR="004366B6" w:rsidRPr="00E27476" w:rsidRDefault="004366B6">
            <w:pPr>
              <w:jc w:val="both"/>
              <w:rPr>
                <w:rFonts w:ascii="Footlight MT Light" w:eastAsia="Bookman Old Style" w:hAnsi="Footlight MT Light" w:cs="Bookman Old Style"/>
              </w:rPr>
            </w:pPr>
          </w:p>
          <w:p w14:paraId="0EE4D473" w14:textId="77777777" w:rsidR="004366B6" w:rsidRPr="00E27476" w:rsidRDefault="007610FC" w:rsidP="00FC4021">
            <w:pPr>
              <w:numPr>
                <w:ilvl w:val="1"/>
                <w:numId w:val="26"/>
              </w:numPr>
              <w:pBdr>
                <w:top w:val="nil"/>
                <w:left w:val="nil"/>
                <w:bottom w:val="nil"/>
                <w:right w:val="nil"/>
                <w:between w:val="nil"/>
              </w:pBdr>
              <w:ind w:left="712" w:hanging="709"/>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Hasil klarifikasi dan negosiasi teknis dan harga dituangkan dalam berita acara klarifikasi dan negosiasi teknis dan harga.</w:t>
            </w:r>
          </w:p>
        </w:tc>
      </w:tr>
    </w:tbl>
    <w:p w14:paraId="3556CE02" w14:textId="77777777" w:rsidR="004366B6" w:rsidRPr="00E27476" w:rsidRDefault="004366B6">
      <w:pPr>
        <w:pStyle w:val="Heading1"/>
        <w:jc w:val="both"/>
        <w:rPr>
          <w:rFonts w:ascii="Footlight MT Light" w:eastAsia="Gentium Basic" w:hAnsi="Footlight MT Light" w:cs="Gentium Basic"/>
          <w:sz w:val="24"/>
        </w:rPr>
      </w:pPr>
      <w:bookmarkStart w:id="43" w:name="_heading=h.1v1yuxt" w:colFirst="0" w:colLast="0"/>
      <w:bookmarkEnd w:id="43"/>
    </w:p>
    <w:p w14:paraId="5E2A010F" w14:textId="77777777" w:rsidR="004366B6" w:rsidRPr="00E27476" w:rsidRDefault="004366B6">
      <w:pPr>
        <w:rPr>
          <w:rFonts w:ascii="Footlight MT Light" w:hAnsi="Footlight MT Light"/>
        </w:rPr>
      </w:pPr>
    </w:p>
    <w:p w14:paraId="0C779097" w14:textId="77777777" w:rsidR="004366B6" w:rsidRPr="00E27476" w:rsidRDefault="007610FC" w:rsidP="00FC4021">
      <w:pPr>
        <w:pStyle w:val="Heading1"/>
        <w:numPr>
          <w:ilvl w:val="0"/>
          <w:numId w:val="155"/>
        </w:numPr>
        <w:ind w:left="426" w:hanging="426"/>
        <w:jc w:val="both"/>
        <w:rPr>
          <w:rFonts w:ascii="Footlight MT Light" w:eastAsia="Gentium Basic" w:hAnsi="Footlight MT Light" w:cs="Gentium Basic"/>
          <w:sz w:val="24"/>
        </w:rPr>
      </w:pPr>
      <w:bookmarkStart w:id="44" w:name="_Toc69978807"/>
      <w:r w:rsidRPr="00E27476">
        <w:rPr>
          <w:rFonts w:ascii="Footlight MT Light" w:eastAsia="Gentium Basic" w:hAnsi="Footlight MT Light" w:cs="Gentium Basic"/>
          <w:sz w:val="24"/>
        </w:rPr>
        <w:t>PENETAPAN PEMENANG</w:t>
      </w:r>
      <w:bookmarkEnd w:id="44"/>
    </w:p>
    <w:p w14:paraId="61F2B929" w14:textId="77777777" w:rsidR="004366B6" w:rsidRPr="00E27476" w:rsidRDefault="004366B6">
      <w:pPr>
        <w:jc w:val="both"/>
        <w:rPr>
          <w:rFonts w:ascii="Footlight MT Light" w:eastAsia="Gentium Basic" w:hAnsi="Footlight MT Light" w:cs="Gentium Basic"/>
          <w:b/>
        </w:rPr>
      </w:pPr>
    </w:p>
    <w:tbl>
      <w:tblPr>
        <w:tblStyle w:val="a5"/>
        <w:tblW w:w="8640" w:type="dxa"/>
        <w:tblLayout w:type="fixed"/>
        <w:tblLook w:val="0000" w:firstRow="0" w:lastRow="0" w:firstColumn="0" w:lastColumn="0" w:noHBand="0" w:noVBand="0"/>
      </w:tblPr>
      <w:tblGrid>
        <w:gridCol w:w="2160"/>
        <w:gridCol w:w="6480"/>
      </w:tblGrid>
      <w:tr w:rsidR="004366B6" w:rsidRPr="00E27476" w14:paraId="13B0A658" w14:textId="77777777">
        <w:tc>
          <w:tcPr>
            <w:tcW w:w="2160" w:type="dxa"/>
          </w:tcPr>
          <w:p w14:paraId="37B63E99" w14:textId="77777777" w:rsidR="004366B6" w:rsidRPr="00E27476" w:rsidRDefault="007610FC" w:rsidP="00FC4021">
            <w:pPr>
              <w:pStyle w:val="Heading2"/>
              <w:numPr>
                <w:ilvl w:val="0"/>
                <w:numId w:val="26"/>
              </w:numPr>
              <w:ind w:left="426" w:hanging="426"/>
              <w:jc w:val="left"/>
            </w:pPr>
            <w:bookmarkStart w:id="45" w:name="_Toc69978808"/>
            <w:r w:rsidRPr="00E27476">
              <w:t>Penetapan Pemenang</w:t>
            </w:r>
            <w:bookmarkEnd w:id="45"/>
          </w:p>
        </w:tc>
        <w:tc>
          <w:tcPr>
            <w:tcW w:w="6480" w:type="dxa"/>
          </w:tcPr>
          <w:p w14:paraId="658C5237" w14:textId="77777777" w:rsidR="004366B6" w:rsidRPr="00E27476" w:rsidRDefault="007610FC" w:rsidP="00FC4021">
            <w:pPr>
              <w:numPr>
                <w:ilvl w:val="1"/>
                <w:numId w:val="26"/>
              </w:numPr>
              <w:pBdr>
                <w:top w:val="nil"/>
                <w:left w:val="nil"/>
                <w:bottom w:val="nil"/>
                <w:right w:val="nil"/>
                <w:between w:val="nil"/>
              </w:pBdr>
              <w:ind w:left="712" w:hanging="709"/>
              <w:jc w:val="both"/>
              <w:rPr>
                <w:rFonts w:ascii="Footlight MT Light" w:eastAsia="Gentium Basic" w:hAnsi="Footlight MT Light" w:cs="Gentium Basic"/>
                <w:color w:val="000000"/>
              </w:rPr>
            </w:pPr>
            <w:bookmarkStart w:id="46" w:name="_heading=h.19c6y18" w:colFirst="0" w:colLast="0"/>
            <w:bookmarkEnd w:id="46"/>
            <w:r w:rsidRPr="00E27476">
              <w:rPr>
                <w:rFonts w:ascii="Footlight MT Light" w:eastAsia="Gentium Basic" w:hAnsi="Footlight MT Light" w:cs="Gentium Basic"/>
                <w:color w:val="000000"/>
              </w:rPr>
              <w:t>Pokja Pemilihan menetapkan pemenang apabila isian yang disampaikan peserta pada formulir isian kualifikasi benar dan masih berlaku/valid.</w:t>
            </w:r>
          </w:p>
          <w:p w14:paraId="533AF1A1" w14:textId="77777777" w:rsidR="004366B6" w:rsidRPr="00E27476" w:rsidRDefault="004366B6">
            <w:pPr>
              <w:ind w:left="971"/>
              <w:jc w:val="both"/>
              <w:rPr>
                <w:rFonts w:ascii="Footlight MT Light" w:eastAsia="Gentium Basic" w:hAnsi="Footlight MT Light" w:cs="Gentium Basic"/>
              </w:rPr>
            </w:pPr>
          </w:p>
          <w:p w14:paraId="17548BAD" w14:textId="77777777" w:rsidR="004366B6" w:rsidRPr="00E27476" w:rsidRDefault="007610FC" w:rsidP="00FC4021">
            <w:pPr>
              <w:numPr>
                <w:ilvl w:val="1"/>
                <w:numId w:val="26"/>
              </w:numPr>
              <w:pBdr>
                <w:top w:val="nil"/>
                <w:left w:val="nil"/>
                <w:bottom w:val="nil"/>
                <w:right w:val="nil"/>
                <w:between w:val="nil"/>
              </w:pBdr>
              <w:ind w:left="712" w:hanging="709"/>
              <w:jc w:val="both"/>
              <w:rPr>
                <w:rFonts w:ascii="Footlight MT Light" w:eastAsia="Gentium Basic" w:hAnsi="Footlight MT Light" w:cs="Gentium Basic"/>
                <w:color w:val="000000"/>
              </w:rPr>
            </w:pPr>
            <w:bookmarkStart w:id="47" w:name="_heading=h.3tbugp1" w:colFirst="0" w:colLast="0"/>
            <w:bookmarkEnd w:id="47"/>
            <w:r w:rsidRPr="00E27476">
              <w:rPr>
                <w:rFonts w:ascii="Footlight MT Light" w:eastAsia="Gentium Basic" w:hAnsi="Footlight MT Light" w:cs="Gentium Basic"/>
                <w:color w:val="000000"/>
              </w:rPr>
              <w:t>Apabila terdapat calon pemenang memiliki harga penawaran yang sama, maka Pokja Pemilihan memilih peserta yang mempunyai Nilai Penawaran Teknis lebih besar dan hal ini dicatat dalam Berita Acara Hasil</w:t>
            </w:r>
            <w:r w:rsidR="00905B8F" w:rsidRPr="00E27476">
              <w:rPr>
                <w:rFonts w:ascii="Footlight MT Light" w:eastAsia="Gentium Basic" w:hAnsi="Footlight MT Light" w:cs="Gentium Basic"/>
                <w:color w:val="000000"/>
                <w:lang w:val="en-US"/>
              </w:rPr>
              <w:t xml:space="preserve"> Pemilihan</w:t>
            </w:r>
            <w:r w:rsidRPr="00E27476">
              <w:rPr>
                <w:rFonts w:ascii="Footlight MT Light" w:eastAsia="Gentium Basic" w:hAnsi="Footlight MT Light" w:cs="Gentium Basic"/>
                <w:color w:val="000000"/>
              </w:rPr>
              <w:t>.</w:t>
            </w:r>
          </w:p>
          <w:p w14:paraId="217F2BB0" w14:textId="77777777" w:rsidR="004366B6" w:rsidRPr="00E27476" w:rsidRDefault="004366B6">
            <w:pPr>
              <w:pBdr>
                <w:top w:val="nil"/>
                <w:left w:val="nil"/>
                <w:bottom w:val="nil"/>
                <w:right w:val="nil"/>
                <w:between w:val="nil"/>
              </w:pBdr>
              <w:ind w:left="720"/>
              <w:rPr>
                <w:rFonts w:ascii="Footlight MT Light" w:eastAsia="Gentium Basic" w:hAnsi="Footlight MT Light" w:cs="Gentium Basic"/>
                <w:color w:val="000000"/>
              </w:rPr>
            </w:pPr>
          </w:p>
          <w:p w14:paraId="26BBCF7D" w14:textId="77777777" w:rsidR="004366B6" w:rsidRPr="00E27476" w:rsidRDefault="007610FC" w:rsidP="00FC4021">
            <w:pPr>
              <w:numPr>
                <w:ilvl w:val="1"/>
                <w:numId w:val="26"/>
              </w:numPr>
              <w:pBdr>
                <w:top w:val="nil"/>
                <w:left w:val="nil"/>
                <w:bottom w:val="nil"/>
                <w:right w:val="nil"/>
                <w:between w:val="nil"/>
              </w:pBdr>
              <w:ind w:left="712" w:hanging="709"/>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Apabila berdasarkan perolehan nilai penawaran teknis sebagaimana dimaksud pada angka 33.2 masih terdapat 2 (dua) atau lebih peserta mendapatkan nilai akhir yang sama, maka penentuan peringkat peserta diantara peserta tersebut selanjutnya didasarkan pada:</w:t>
            </w:r>
          </w:p>
          <w:p w14:paraId="0E13AC01" w14:textId="77777777" w:rsidR="004366B6" w:rsidRPr="00E27476" w:rsidRDefault="007610FC" w:rsidP="00FC4021">
            <w:pPr>
              <w:numPr>
                <w:ilvl w:val="1"/>
                <w:numId w:val="155"/>
              </w:numPr>
              <w:pBdr>
                <w:top w:val="nil"/>
                <w:left w:val="nil"/>
                <w:bottom w:val="nil"/>
                <w:right w:val="nil"/>
                <w:between w:val="nil"/>
              </w:pBdr>
              <w:ind w:left="1134" w:hanging="283"/>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Untuk segmentasi pemaketan usaha kecil, Pokja Pemilihan memilih peserta yang mempunyai nilai pengalaman sejenis lebih besar dan hal ini dicatat dalam Berita Acara Hasil </w:t>
            </w:r>
            <w:r w:rsidR="00905B8F" w:rsidRPr="00E27476">
              <w:rPr>
                <w:rFonts w:ascii="Footlight MT Light" w:eastAsia="Gentium Basic" w:hAnsi="Footlight MT Light" w:cs="Gentium Basic"/>
                <w:color w:val="000000"/>
                <w:lang w:val="en-US"/>
              </w:rPr>
              <w:t>Pemilihan</w:t>
            </w:r>
            <w:r w:rsidRPr="00E27476">
              <w:rPr>
                <w:rFonts w:ascii="Footlight MT Light" w:eastAsia="Gentium Basic" w:hAnsi="Footlight MT Light" w:cs="Gentium Basic"/>
                <w:color w:val="000000"/>
              </w:rPr>
              <w:t xml:space="preserve"> (BAHP);</w:t>
            </w:r>
          </w:p>
          <w:p w14:paraId="23BA61AE" w14:textId="77777777" w:rsidR="004366B6" w:rsidRPr="00E27476" w:rsidRDefault="007610FC" w:rsidP="00FC4021">
            <w:pPr>
              <w:numPr>
                <w:ilvl w:val="1"/>
                <w:numId w:val="155"/>
              </w:numPr>
              <w:pBdr>
                <w:top w:val="nil"/>
                <w:left w:val="nil"/>
                <w:bottom w:val="nil"/>
                <w:right w:val="nil"/>
                <w:between w:val="nil"/>
              </w:pBdr>
              <w:ind w:left="1134" w:hanging="283"/>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Untuk segmentasi pemaketan usaha menengah dan usaha besar, Pokja Pemilihan memilih peserta yang mempunyai Kemampuan Dasar (KD) lebih besar dan hal ini dicatat dalam Berita Acara Hasil </w:t>
            </w:r>
            <w:r w:rsidR="00905B8F" w:rsidRPr="00E27476">
              <w:rPr>
                <w:rFonts w:ascii="Footlight MT Light" w:eastAsia="Gentium Basic" w:hAnsi="Footlight MT Light" w:cs="Gentium Basic"/>
                <w:color w:val="000000"/>
                <w:lang w:val="en-US"/>
              </w:rPr>
              <w:t xml:space="preserve">Pemilihan </w:t>
            </w:r>
            <w:r w:rsidRPr="00E27476">
              <w:rPr>
                <w:rFonts w:ascii="Footlight MT Light" w:eastAsia="Gentium Basic" w:hAnsi="Footlight MT Light" w:cs="Gentium Basic"/>
                <w:color w:val="000000"/>
              </w:rPr>
              <w:t>(BAHP)</w:t>
            </w:r>
          </w:p>
          <w:p w14:paraId="40421658" w14:textId="77777777" w:rsidR="004366B6" w:rsidRPr="00E27476" w:rsidRDefault="004366B6">
            <w:pPr>
              <w:pBdr>
                <w:top w:val="nil"/>
                <w:left w:val="nil"/>
                <w:bottom w:val="nil"/>
                <w:right w:val="nil"/>
                <w:between w:val="nil"/>
              </w:pBdr>
              <w:ind w:left="792"/>
              <w:jc w:val="both"/>
              <w:rPr>
                <w:rFonts w:ascii="Footlight MT Light" w:eastAsia="Gentium Basic" w:hAnsi="Footlight MT Light" w:cs="Gentium Basic"/>
                <w:color w:val="000000"/>
              </w:rPr>
            </w:pPr>
          </w:p>
          <w:p w14:paraId="42600868" w14:textId="77777777" w:rsidR="004366B6" w:rsidRPr="00E27476" w:rsidRDefault="007610FC" w:rsidP="00FC4021">
            <w:pPr>
              <w:numPr>
                <w:ilvl w:val="1"/>
                <w:numId w:val="26"/>
              </w:numPr>
              <w:pBdr>
                <w:top w:val="nil"/>
                <w:left w:val="nil"/>
                <w:bottom w:val="nil"/>
                <w:right w:val="nil"/>
                <w:between w:val="nil"/>
              </w:pBdr>
              <w:ind w:left="712" w:hanging="709"/>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Dalam hal peserta diketahui mengikuti beberapa paket pekerjaan yang ditenderkan oleh beberapa Pokja Pemilihan dan telah ditetapkan menjadi pemenang pada beberapa paket tersebut, dilakukan perhitungan ulang sisa kemampuan menangani paket (SKP) (untuk usaha kecil)/Kemampuan Dasar (untuk usaha menengah dan besar).</w:t>
            </w:r>
          </w:p>
          <w:p w14:paraId="792F60D5" w14:textId="77777777" w:rsidR="004366B6" w:rsidRPr="00E27476" w:rsidRDefault="004366B6">
            <w:pPr>
              <w:ind w:left="971"/>
              <w:jc w:val="both"/>
              <w:rPr>
                <w:rFonts w:ascii="Footlight MT Light" w:eastAsia="Gentium Basic" w:hAnsi="Footlight MT Light" w:cs="Gentium Basic"/>
              </w:rPr>
            </w:pPr>
          </w:p>
          <w:p w14:paraId="29A2D087" w14:textId="77777777" w:rsidR="004366B6" w:rsidRPr="00E27476" w:rsidRDefault="007610FC" w:rsidP="00FC4021">
            <w:pPr>
              <w:numPr>
                <w:ilvl w:val="1"/>
                <w:numId w:val="26"/>
              </w:numPr>
              <w:pBdr>
                <w:top w:val="nil"/>
                <w:left w:val="nil"/>
                <w:bottom w:val="nil"/>
                <w:right w:val="nil"/>
                <w:between w:val="nil"/>
              </w:pBdr>
              <w:ind w:left="712" w:hanging="709"/>
              <w:jc w:val="both"/>
              <w:rPr>
                <w:rFonts w:ascii="Footlight MT Light" w:eastAsia="Gentium Basic" w:hAnsi="Footlight MT Light" w:cs="Gentium Basic"/>
                <w:color w:val="000000"/>
              </w:rPr>
            </w:pPr>
            <w:bookmarkStart w:id="48" w:name="_heading=h.28h4qwu" w:colFirst="0" w:colLast="0"/>
            <w:bookmarkEnd w:id="48"/>
            <w:r w:rsidRPr="00E27476">
              <w:rPr>
                <w:rFonts w:ascii="Footlight MT Light" w:eastAsia="Gentium Basic" w:hAnsi="Footlight MT Light" w:cs="Gentium Basic"/>
                <w:color w:val="000000"/>
              </w:rPr>
              <w:t xml:space="preserve">Dalam hal peserta mengikuti </w:t>
            </w:r>
            <w:r w:rsidR="00905B8F" w:rsidRPr="00E27476">
              <w:rPr>
                <w:rFonts w:ascii="Footlight MT Light" w:eastAsia="Gentium Basic" w:hAnsi="Footlight MT Light" w:cs="Gentium Basic"/>
                <w:color w:val="000000"/>
                <w:lang w:val="en-US"/>
              </w:rPr>
              <w:t>t</w:t>
            </w:r>
            <w:r w:rsidRPr="00E27476">
              <w:rPr>
                <w:rFonts w:ascii="Footlight MT Light" w:eastAsia="Gentium Basic" w:hAnsi="Footlight MT Light" w:cs="Gentium Basic"/>
                <w:color w:val="000000"/>
              </w:rPr>
              <w:t>ender beberapa paket pekerjaan konstruksi dalam waktu penetapan pemenang bersamaan dan/atau sedang melaksanakan pekerjaan konstruksi lain/yang sedang berjalan, maka:</w:t>
            </w:r>
          </w:p>
          <w:p w14:paraId="66269C57" w14:textId="77777777" w:rsidR="004366B6" w:rsidRPr="00E27476" w:rsidRDefault="007610FC" w:rsidP="00FC4021">
            <w:pPr>
              <w:numPr>
                <w:ilvl w:val="0"/>
                <w:numId w:val="193"/>
              </w:numPr>
              <w:pBdr>
                <w:top w:val="nil"/>
                <w:left w:val="nil"/>
                <w:bottom w:val="nil"/>
                <w:right w:val="nil"/>
                <w:between w:val="nil"/>
              </w:pBdr>
              <w:ind w:left="996" w:hanging="284"/>
              <w:jc w:val="both"/>
              <w:rPr>
                <w:rFonts w:ascii="Footlight MT Light" w:eastAsia="Gentium Basic" w:hAnsi="Footlight MT Light" w:cs="Gentium Basic"/>
                <w:color w:val="000000"/>
              </w:rPr>
            </w:pPr>
            <w:bookmarkStart w:id="49" w:name="_heading=h.nmf14n" w:colFirst="0" w:colLast="0"/>
            <w:bookmarkEnd w:id="49"/>
            <w:r w:rsidRPr="00E27476">
              <w:rPr>
                <w:rFonts w:ascii="Footlight MT Light" w:eastAsia="Gentium Basic" w:hAnsi="Footlight MT Light" w:cs="Gentium Basic"/>
                <w:color w:val="000000"/>
              </w:rPr>
              <w:t xml:space="preserve">Apabila menawarkan peralatan yang sama untuk beberapa Tender yang diikuti dan dalam evaluasi memenuhi persyaratan pada masing-masing Tender, maka hanya dapat ditetapkan sebagai pemenang pada </w:t>
            </w:r>
            <w:r w:rsidRPr="00E27476">
              <w:rPr>
                <w:rFonts w:ascii="Footlight MT Light" w:eastAsia="Gentium Basic" w:hAnsi="Footlight MT Light" w:cs="Gentium Basic"/>
                <w:color w:val="000000"/>
              </w:rPr>
              <w:lastRenderedPageBreak/>
              <w:t>1 (satu) Tender paket pekerjaan setelah dilakukan klarifikasi untuk menentukan peralatan tersebut akan ditempatkan, sedangkan untuk Tender lainnya dinyatakan peralatan tidak ada dan dinyatakan gugur;</w:t>
            </w:r>
          </w:p>
          <w:p w14:paraId="72489284" w14:textId="77777777" w:rsidR="004366B6" w:rsidRPr="00E27476" w:rsidRDefault="007610FC" w:rsidP="00FC4021">
            <w:pPr>
              <w:numPr>
                <w:ilvl w:val="0"/>
                <w:numId w:val="193"/>
              </w:numPr>
              <w:pBdr>
                <w:top w:val="nil"/>
                <w:left w:val="nil"/>
                <w:bottom w:val="nil"/>
                <w:right w:val="nil"/>
                <w:between w:val="nil"/>
              </w:pBdr>
              <w:ind w:left="996" w:hanging="28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Apabila peserta menawarkan peralatan yang sama pada paket pekerjaan lain/yang sedang berjalan, maka hanya dapat ditetapkan sebagai pemenang, apabila setelah dilakukan klarifikasi peralatan tersebut tidak terikat pada paket lain;</w:t>
            </w:r>
          </w:p>
          <w:p w14:paraId="6529B4C8" w14:textId="77777777" w:rsidR="004366B6" w:rsidRPr="00E27476" w:rsidRDefault="007610FC" w:rsidP="00FC4021">
            <w:pPr>
              <w:numPr>
                <w:ilvl w:val="0"/>
                <w:numId w:val="193"/>
              </w:numPr>
              <w:pBdr>
                <w:top w:val="nil"/>
                <w:left w:val="nil"/>
                <w:bottom w:val="nil"/>
                <w:right w:val="nil"/>
                <w:between w:val="nil"/>
              </w:pBdr>
              <w:ind w:left="996" w:hanging="284"/>
              <w:jc w:val="both"/>
              <w:rPr>
                <w:rFonts w:ascii="Footlight MT Light" w:eastAsia="Gentium Basic" w:hAnsi="Footlight MT Light" w:cs="Gentium Basic"/>
                <w:color w:val="000000"/>
              </w:rPr>
            </w:pPr>
            <w:bookmarkStart w:id="50" w:name="_heading=h.37m2jsg" w:colFirst="0" w:colLast="0"/>
            <w:bookmarkEnd w:id="50"/>
            <w:r w:rsidRPr="00E27476">
              <w:rPr>
                <w:rFonts w:ascii="Footlight MT Light" w:eastAsia="Gentium Basic" w:hAnsi="Footlight MT Light" w:cs="Gentium Basic"/>
                <w:color w:val="000000"/>
              </w:rPr>
              <w:t>Ketentuan hanya dapat ditetapkan sebagai pemenang pada 1 (satu) paket pekerjaan sebagaimana dimaksud pada huruf a dan b, dikecualikan dengan syarat:</w:t>
            </w:r>
          </w:p>
          <w:p w14:paraId="0C094CFA" w14:textId="77777777" w:rsidR="004366B6" w:rsidRPr="00E27476" w:rsidRDefault="007610FC" w:rsidP="00FC4021">
            <w:pPr>
              <w:numPr>
                <w:ilvl w:val="4"/>
                <w:numId w:val="155"/>
              </w:numPr>
              <w:pBdr>
                <w:top w:val="nil"/>
                <w:left w:val="nil"/>
                <w:bottom w:val="nil"/>
                <w:right w:val="nil"/>
                <w:between w:val="nil"/>
              </w:pBdr>
              <w:ind w:left="1701"/>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waktu penggunaan alat tidak tumpang tindih (</w:t>
            </w:r>
            <w:r w:rsidRPr="00E27476">
              <w:rPr>
                <w:rFonts w:ascii="Footlight MT Light" w:eastAsia="Gentium Basic" w:hAnsi="Footlight MT Light" w:cs="Gentium Basic"/>
                <w:i/>
                <w:color w:val="000000"/>
              </w:rPr>
              <w:t>overlap</w:t>
            </w:r>
            <w:r w:rsidRPr="00E27476">
              <w:rPr>
                <w:rFonts w:ascii="Footlight MT Light" w:eastAsia="Gentium Basic" w:hAnsi="Footlight MT Light" w:cs="Gentium Basic"/>
                <w:color w:val="000000"/>
              </w:rPr>
              <w:t>);</w:t>
            </w:r>
          </w:p>
          <w:p w14:paraId="5BDAD102" w14:textId="77777777" w:rsidR="004366B6" w:rsidRPr="00E27476" w:rsidRDefault="007610FC" w:rsidP="00FC4021">
            <w:pPr>
              <w:numPr>
                <w:ilvl w:val="4"/>
                <w:numId w:val="155"/>
              </w:numPr>
              <w:pBdr>
                <w:top w:val="nil"/>
                <w:left w:val="nil"/>
                <w:bottom w:val="nil"/>
                <w:right w:val="nil"/>
                <w:between w:val="nil"/>
              </w:pBdr>
              <w:ind w:left="1701"/>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ada peralatan cadangan yang diusulkan dalam Dokumen Penawaran yang memenuhi syarat;</w:t>
            </w:r>
          </w:p>
          <w:p w14:paraId="749130C9" w14:textId="77777777" w:rsidR="004366B6" w:rsidRPr="00E27476" w:rsidRDefault="007610FC" w:rsidP="00FC4021">
            <w:pPr>
              <w:numPr>
                <w:ilvl w:val="4"/>
                <w:numId w:val="155"/>
              </w:numPr>
              <w:pBdr>
                <w:top w:val="nil"/>
                <w:left w:val="nil"/>
                <w:bottom w:val="nil"/>
                <w:right w:val="nil"/>
                <w:between w:val="nil"/>
              </w:pBdr>
              <w:ind w:left="1701"/>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lokasi peralatan yang berdekatan dalam pelaksanaan pekerjaan sehingga dapat digunakan sesuai dengan jadwal pelaksanaan pekerjaan; atau</w:t>
            </w:r>
          </w:p>
          <w:p w14:paraId="010980EA" w14:textId="77777777" w:rsidR="004366B6" w:rsidRPr="00E27476" w:rsidRDefault="007610FC" w:rsidP="00FC4021">
            <w:pPr>
              <w:numPr>
                <w:ilvl w:val="4"/>
                <w:numId w:val="155"/>
              </w:numPr>
              <w:pBdr>
                <w:top w:val="nil"/>
                <w:left w:val="nil"/>
                <w:bottom w:val="nil"/>
                <w:right w:val="nil"/>
                <w:between w:val="nil"/>
              </w:pBdr>
              <w:ind w:left="1701"/>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kapasitas dan produktivitas peralatan secara teknis dapat menyelesaikan lebih dari 1 (satu) paket pekerjaan</w:t>
            </w:r>
          </w:p>
          <w:p w14:paraId="64A34814" w14:textId="77777777" w:rsidR="004366B6" w:rsidRPr="00E27476" w:rsidRDefault="007610FC" w:rsidP="00FC4021">
            <w:pPr>
              <w:numPr>
                <w:ilvl w:val="0"/>
                <w:numId w:val="193"/>
              </w:numPr>
              <w:pBdr>
                <w:top w:val="nil"/>
                <w:left w:val="nil"/>
                <w:bottom w:val="nil"/>
                <w:right w:val="nil"/>
                <w:between w:val="nil"/>
              </w:pBdr>
              <w:ind w:left="996" w:hanging="284"/>
              <w:jc w:val="both"/>
              <w:rPr>
                <w:rFonts w:ascii="Footlight MT Light" w:eastAsia="Gentium Basic" w:hAnsi="Footlight MT Light" w:cs="Gentium Basic"/>
                <w:color w:val="000000"/>
              </w:rPr>
            </w:pPr>
            <w:bookmarkStart w:id="51" w:name="_heading=h.1mrcu09" w:colFirst="0" w:colLast="0"/>
            <w:bookmarkEnd w:id="51"/>
            <w:r w:rsidRPr="00E27476">
              <w:rPr>
                <w:rFonts w:ascii="Footlight MT Light" w:eastAsia="Gentium Basic" w:hAnsi="Footlight MT Light" w:cs="Gentium Basic"/>
                <w:color w:val="000000"/>
              </w:rPr>
              <w:t>Apabila menawarkan personel yang sama untuk beberapa Tender yang diikuti dan dalam evaluasi memenuhi persyaratan pada masing-masing Tender, maka hanya dapat ditetapkan sebagai pemenang pada 1 (satu) Tender paket pekerjaan setelah dilakukan klarifikasi untuk menentukan personel tersebut akan ditempatkan, sedangkan untuk Tender lainnya dinyatakan personel tidak ada dan dinyatakan gugur;</w:t>
            </w:r>
          </w:p>
          <w:p w14:paraId="67111483" w14:textId="77777777" w:rsidR="004366B6" w:rsidRPr="00E27476" w:rsidRDefault="007610FC" w:rsidP="00FC4021">
            <w:pPr>
              <w:numPr>
                <w:ilvl w:val="0"/>
                <w:numId w:val="193"/>
              </w:numPr>
              <w:pBdr>
                <w:top w:val="nil"/>
                <w:left w:val="nil"/>
                <w:bottom w:val="nil"/>
                <w:right w:val="nil"/>
                <w:between w:val="nil"/>
              </w:pBdr>
              <w:ind w:left="996" w:hanging="28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Apabila peserta menawarkan personel manajerial yang sedang bekerja pada paket pekerjaan lain/yang sedang berjalan, maka hanya dapat ditetapkan sebagai pemenang, apabila setelah dilakukan klarifikasi personel tersebut sudah tidak terikat pada paket lain</w:t>
            </w:r>
          </w:p>
          <w:p w14:paraId="154CC474" w14:textId="77777777" w:rsidR="004366B6" w:rsidRPr="00E27476" w:rsidRDefault="007610FC" w:rsidP="00FC4021">
            <w:pPr>
              <w:numPr>
                <w:ilvl w:val="0"/>
                <w:numId w:val="193"/>
              </w:numPr>
              <w:pBdr>
                <w:top w:val="nil"/>
                <w:left w:val="nil"/>
                <w:bottom w:val="nil"/>
                <w:right w:val="nil"/>
                <w:between w:val="nil"/>
              </w:pBdr>
              <w:ind w:left="996" w:hanging="284"/>
              <w:jc w:val="both"/>
              <w:rPr>
                <w:rFonts w:ascii="Footlight MT Light" w:eastAsia="Gentium Basic" w:hAnsi="Footlight MT Light" w:cs="Gentium Basic"/>
                <w:color w:val="000000"/>
              </w:rPr>
            </w:pPr>
            <w:bookmarkStart w:id="52" w:name="_heading=h.46r0co2" w:colFirst="0" w:colLast="0"/>
            <w:bookmarkEnd w:id="52"/>
            <w:r w:rsidRPr="00E27476">
              <w:rPr>
                <w:rFonts w:ascii="Footlight MT Light" w:eastAsia="Gentium Basic" w:hAnsi="Footlight MT Light" w:cs="Gentium Basic"/>
                <w:color w:val="000000"/>
              </w:rPr>
              <w:t xml:space="preserve">Ketentuan hanya dapat ditetapkan sebagai pemenang pada 1 (satu) paket pekerjaan konstruksi sebagaimana dimaksud pada huruf d dan huruf e, dikecualikan dengan syarat: </w:t>
            </w:r>
          </w:p>
          <w:p w14:paraId="3D1947F8" w14:textId="77777777" w:rsidR="004366B6" w:rsidRPr="00E27476" w:rsidRDefault="007610FC" w:rsidP="00FC4021">
            <w:pPr>
              <w:numPr>
                <w:ilvl w:val="0"/>
                <w:numId w:val="137"/>
              </w:numPr>
              <w:pBdr>
                <w:top w:val="nil"/>
                <w:left w:val="nil"/>
                <w:bottom w:val="nil"/>
                <w:right w:val="nil"/>
                <w:between w:val="nil"/>
              </w:pBdr>
              <w:ind w:left="178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Personel yang diusulkan penugasannya sebagai Kepala Proyek/ </w:t>
            </w:r>
            <w:r w:rsidRPr="00E27476">
              <w:rPr>
                <w:rFonts w:ascii="Footlight MT Light" w:eastAsia="Gentium Basic" w:hAnsi="Footlight MT Light" w:cs="Gentium Basic"/>
                <w:i/>
                <w:color w:val="000000"/>
              </w:rPr>
              <w:t xml:space="preserve">General Superintendent (GS) </w:t>
            </w:r>
            <w:r w:rsidRPr="00E27476">
              <w:rPr>
                <w:rFonts w:ascii="Footlight MT Light" w:eastAsia="Gentium Basic" w:hAnsi="Footlight MT Light" w:cs="Gentium Basic"/>
                <w:color w:val="000000"/>
              </w:rPr>
              <w:t>dengan ketentuan maksimal 3 (tiga) paket bersamaan;</w:t>
            </w:r>
          </w:p>
          <w:p w14:paraId="0DEAC6EB" w14:textId="77777777" w:rsidR="004366B6" w:rsidRPr="00E27476" w:rsidRDefault="007610FC" w:rsidP="00FC4021">
            <w:pPr>
              <w:numPr>
                <w:ilvl w:val="0"/>
                <w:numId w:val="137"/>
              </w:numPr>
              <w:pBdr>
                <w:top w:val="nil"/>
                <w:left w:val="nil"/>
                <w:bottom w:val="nil"/>
                <w:right w:val="nil"/>
                <w:between w:val="nil"/>
              </w:pBdr>
              <w:ind w:left="178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Jadwal penugasan personel tidak tumpang tindih (</w:t>
            </w:r>
            <w:r w:rsidRPr="00E27476">
              <w:rPr>
                <w:rFonts w:ascii="Footlight MT Light" w:eastAsia="Gentium Basic" w:hAnsi="Footlight MT Light" w:cs="Gentium Basic"/>
                <w:i/>
                <w:color w:val="000000"/>
              </w:rPr>
              <w:t>overlap</w:t>
            </w:r>
            <w:r w:rsidRPr="00E27476">
              <w:rPr>
                <w:rFonts w:ascii="Footlight MT Light" w:eastAsia="Gentium Basic" w:hAnsi="Footlight MT Light" w:cs="Gentium Basic"/>
                <w:color w:val="000000"/>
              </w:rPr>
              <w:t>) dengan kegiatan lain berdasarkan jadwal pelaksanaan pekerjaan atau jadwal penugasan; atau</w:t>
            </w:r>
          </w:p>
          <w:p w14:paraId="02DDE657" w14:textId="77777777" w:rsidR="004366B6" w:rsidRPr="00E27476" w:rsidRDefault="007610FC" w:rsidP="00FC4021">
            <w:pPr>
              <w:numPr>
                <w:ilvl w:val="0"/>
                <w:numId w:val="137"/>
              </w:numPr>
              <w:pBdr>
                <w:top w:val="nil"/>
                <w:left w:val="nil"/>
                <w:bottom w:val="nil"/>
                <w:right w:val="nil"/>
                <w:between w:val="nil"/>
              </w:pBdr>
              <w:ind w:left="178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Terdapat personel cadangan yang diusulkan dalam Dokumen Penawaran yang memenuhi syarat.</w:t>
            </w:r>
          </w:p>
          <w:p w14:paraId="15DA373A" w14:textId="77777777" w:rsidR="004366B6" w:rsidRPr="00E27476" w:rsidRDefault="004366B6">
            <w:pPr>
              <w:pBdr>
                <w:top w:val="nil"/>
                <w:left w:val="nil"/>
                <w:bottom w:val="nil"/>
                <w:right w:val="nil"/>
                <w:between w:val="nil"/>
              </w:pBdr>
              <w:ind w:left="1701"/>
              <w:jc w:val="both"/>
              <w:rPr>
                <w:rFonts w:ascii="Footlight MT Light" w:eastAsia="Gentium Basic" w:hAnsi="Footlight MT Light" w:cs="Gentium Basic"/>
                <w:color w:val="000000"/>
              </w:rPr>
            </w:pPr>
          </w:p>
          <w:p w14:paraId="6F857892" w14:textId="77777777" w:rsidR="004366B6" w:rsidRPr="00E27476" w:rsidRDefault="007610FC" w:rsidP="00FC4021">
            <w:pPr>
              <w:numPr>
                <w:ilvl w:val="1"/>
                <w:numId w:val="26"/>
              </w:numPr>
              <w:pBdr>
                <w:top w:val="nil"/>
                <w:left w:val="nil"/>
                <w:bottom w:val="nil"/>
                <w:right w:val="nil"/>
                <w:between w:val="nil"/>
              </w:pBdr>
              <w:ind w:left="712" w:hanging="709"/>
              <w:jc w:val="both"/>
              <w:rPr>
                <w:rFonts w:ascii="Footlight MT Light" w:eastAsia="Gentium Basic" w:hAnsi="Footlight MT Light" w:cs="Gentium Basic"/>
                <w:color w:val="000000"/>
              </w:rPr>
            </w:pPr>
            <w:bookmarkStart w:id="53" w:name="_heading=h.2lwamvv" w:colFirst="0" w:colLast="0"/>
            <w:bookmarkEnd w:id="53"/>
            <w:r w:rsidRPr="00E27476">
              <w:rPr>
                <w:rFonts w:ascii="Footlight MT Light" w:eastAsia="Gentium Basic" w:hAnsi="Footlight MT Light" w:cs="Gentium Basic"/>
                <w:color w:val="000000"/>
              </w:rPr>
              <w:t>Pokja Pemilihan membuat dan menandatangani Berita Acara Hasil Tender (BAHP) yang paling sedikit memuat:</w:t>
            </w:r>
          </w:p>
          <w:p w14:paraId="6E6F7B56" w14:textId="77777777" w:rsidR="004366B6" w:rsidRPr="00E27476" w:rsidRDefault="007610FC" w:rsidP="00FC4021">
            <w:pPr>
              <w:numPr>
                <w:ilvl w:val="1"/>
                <w:numId w:val="195"/>
              </w:numPr>
              <w:pBdr>
                <w:top w:val="nil"/>
                <w:left w:val="nil"/>
                <w:bottom w:val="nil"/>
                <w:right w:val="nil"/>
                <w:between w:val="nil"/>
              </w:pBdr>
              <w:ind w:left="115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lastRenderedPageBreak/>
              <w:t>Tanggal dibuatnya Berita Acara Hasil Tender;</w:t>
            </w:r>
          </w:p>
          <w:p w14:paraId="45DB8DA6" w14:textId="77777777" w:rsidR="004366B6" w:rsidRPr="00E27476" w:rsidRDefault="007610FC" w:rsidP="00FC4021">
            <w:pPr>
              <w:numPr>
                <w:ilvl w:val="1"/>
                <w:numId w:val="195"/>
              </w:numPr>
              <w:pBdr>
                <w:top w:val="nil"/>
                <w:left w:val="nil"/>
                <w:bottom w:val="nil"/>
                <w:right w:val="nil"/>
                <w:between w:val="nil"/>
              </w:pBdr>
              <w:ind w:left="115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Nama seluruh peserta;</w:t>
            </w:r>
          </w:p>
          <w:p w14:paraId="12D5F971" w14:textId="77777777" w:rsidR="004366B6" w:rsidRPr="00E27476" w:rsidRDefault="007610FC" w:rsidP="00FC4021">
            <w:pPr>
              <w:numPr>
                <w:ilvl w:val="1"/>
                <w:numId w:val="195"/>
              </w:numPr>
              <w:pBdr>
                <w:top w:val="nil"/>
                <w:left w:val="nil"/>
                <w:bottom w:val="nil"/>
                <w:right w:val="nil"/>
                <w:between w:val="nil"/>
              </w:pBdr>
              <w:ind w:left="115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Harga penawaran atau harga penawaran terkoreksi dari masing-masing peserta;</w:t>
            </w:r>
          </w:p>
          <w:p w14:paraId="35CF1940" w14:textId="77777777" w:rsidR="004366B6" w:rsidRPr="00E27476" w:rsidRDefault="007610FC" w:rsidP="00FC4021">
            <w:pPr>
              <w:numPr>
                <w:ilvl w:val="1"/>
                <w:numId w:val="195"/>
              </w:numPr>
              <w:pBdr>
                <w:top w:val="nil"/>
                <w:left w:val="nil"/>
                <w:bottom w:val="nil"/>
                <w:right w:val="nil"/>
                <w:between w:val="nil"/>
              </w:pBdr>
              <w:ind w:left="115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Metode evaluasi yang digunakan;</w:t>
            </w:r>
          </w:p>
          <w:p w14:paraId="650884BD" w14:textId="77777777" w:rsidR="004366B6" w:rsidRPr="00E27476" w:rsidRDefault="007610FC" w:rsidP="00FC4021">
            <w:pPr>
              <w:numPr>
                <w:ilvl w:val="1"/>
                <w:numId w:val="195"/>
              </w:numPr>
              <w:pBdr>
                <w:top w:val="nil"/>
                <w:left w:val="nil"/>
                <w:bottom w:val="nil"/>
                <w:right w:val="nil"/>
                <w:between w:val="nil"/>
              </w:pBdr>
              <w:ind w:left="115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Kriteria dan Unsur yang dievaluasi;</w:t>
            </w:r>
          </w:p>
          <w:p w14:paraId="12D9345C" w14:textId="77777777" w:rsidR="004366B6" w:rsidRPr="00E27476" w:rsidRDefault="007610FC" w:rsidP="00FC4021">
            <w:pPr>
              <w:numPr>
                <w:ilvl w:val="1"/>
                <w:numId w:val="195"/>
              </w:numPr>
              <w:pBdr>
                <w:top w:val="nil"/>
                <w:left w:val="nil"/>
                <w:bottom w:val="nil"/>
                <w:right w:val="nil"/>
                <w:between w:val="nil"/>
              </w:pBdr>
              <w:ind w:left="115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Rumus yang dipergunakan;</w:t>
            </w:r>
          </w:p>
          <w:p w14:paraId="31BA5DE7" w14:textId="77777777" w:rsidR="004366B6" w:rsidRPr="00E27476" w:rsidRDefault="007610FC" w:rsidP="00FC4021">
            <w:pPr>
              <w:numPr>
                <w:ilvl w:val="1"/>
                <w:numId w:val="195"/>
              </w:numPr>
              <w:pBdr>
                <w:top w:val="nil"/>
                <w:left w:val="nil"/>
                <w:bottom w:val="nil"/>
                <w:right w:val="nil"/>
                <w:between w:val="nil"/>
              </w:pBdr>
              <w:ind w:left="115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Hasil evaluasi dan jumlah peserta yang lulus dan tidak lulus pada setiap tahapan evaluasi</w:t>
            </w:r>
          </w:p>
          <w:p w14:paraId="55B12E66" w14:textId="77777777" w:rsidR="004366B6" w:rsidRPr="00E27476" w:rsidRDefault="007610FC" w:rsidP="00FC4021">
            <w:pPr>
              <w:numPr>
                <w:ilvl w:val="1"/>
                <w:numId w:val="195"/>
              </w:numPr>
              <w:pBdr>
                <w:top w:val="nil"/>
                <w:left w:val="nil"/>
                <w:bottom w:val="nil"/>
                <w:right w:val="nil"/>
                <w:between w:val="nil"/>
              </w:pBdr>
              <w:ind w:left="115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Berita acara-berita acara yang berkaitan dengan proses Tender; </w:t>
            </w:r>
          </w:p>
          <w:p w14:paraId="094DE3D6" w14:textId="77777777" w:rsidR="004366B6" w:rsidRPr="00E27476" w:rsidRDefault="007610FC" w:rsidP="00FC4021">
            <w:pPr>
              <w:numPr>
                <w:ilvl w:val="1"/>
                <w:numId w:val="195"/>
              </w:numPr>
              <w:pBdr>
                <w:top w:val="nil"/>
                <w:left w:val="nil"/>
                <w:bottom w:val="nil"/>
                <w:right w:val="nil"/>
                <w:between w:val="nil"/>
              </w:pBdr>
              <w:ind w:left="115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Dokumen penawaran dan data kualifikasi pemenang serta pemenang cadangan; </w:t>
            </w:r>
          </w:p>
          <w:p w14:paraId="0C2A47FC" w14:textId="77777777" w:rsidR="004366B6" w:rsidRPr="00E27476" w:rsidRDefault="007610FC" w:rsidP="00FC4021">
            <w:pPr>
              <w:numPr>
                <w:ilvl w:val="1"/>
                <w:numId w:val="195"/>
              </w:numPr>
              <w:pBdr>
                <w:top w:val="nil"/>
                <w:left w:val="nil"/>
                <w:bottom w:val="nil"/>
                <w:right w:val="nil"/>
                <w:between w:val="nil"/>
              </w:pBdr>
              <w:ind w:left="115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Keterangan-keterangan lain yang dianggap perlu hal Ikhwal pelaksanaan Tender, seperti surat sanggah/sanggah banding beserta jawabannya (apabila ada); dan</w:t>
            </w:r>
          </w:p>
          <w:p w14:paraId="4D184DB6" w14:textId="77777777" w:rsidR="004366B6" w:rsidRPr="00E27476" w:rsidRDefault="007610FC" w:rsidP="00FC4021">
            <w:pPr>
              <w:numPr>
                <w:ilvl w:val="1"/>
                <w:numId w:val="195"/>
              </w:numPr>
              <w:pBdr>
                <w:top w:val="nil"/>
                <w:left w:val="nil"/>
                <w:bottom w:val="nil"/>
                <w:right w:val="nil"/>
                <w:between w:val="nil"/>
              </w:pBdr>
              <w:ind w:left="115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Pernyataan bahwa Tender gagal apabila tidak ada penawaran yang memenuhi syarat (apabila Tender gagal).</w:t>
            </w:r>
          </w:p>
          <w:p w14:paraId="386A1DAD" w14:textId="77777777" w:rsidR="004366B6" w:rsidRPr="00E27476" w:rsidRDefault="004366B6">
            <w:pPr>
              <w:pBdr>
                <w:top w:val="nil"/>
                <w:left w:val="nil"/>
                <w:bottom w:val="nil"/>
                <w:right w:val="nil"/>
                <w:between w:val="nil"/>
              </w:pBdr>
              <w:ind w:left="1384"/>
              <w:jc w:val="both"/>
              <w:rPr>
                <w:rFonts w:ascii="Footlight MT Light" w:eastAsia="Gentium Basic" w:hAnsi="Footlight MT Light" w:cs="Gentium Basic"/>
                <w:color w:val="000000"/>
              </w:rPr>
            </w:pPr>
          </w:p>
          <w:p w14:paraId="5A015887" w14:textId="77777777" w:rsidR="004366B6" w:rsidRPr="00E27476" w:rsidRDefault="007610FC" w:rsidP="00FC4021">
            <w:pPr>
              <w:numPr>
                <w:ilvl w:val="1"/>
                <w:numId w:val="26"/>
              </w:numPr>
              <w:pBdr>
                <w:top w:val="nil"/>
                <w:left w:val="nil"/>
                <w:bottom w:val="nil"/>
                <w:right w:val="nil"/>
                <w:between w:val="nil"/>
              </w:pBdr>
              <w:ind w:left="712" w:hanging="709"/>
              <w:jc w:val="both"/>
              <w:rPr>
                <w:rFonts w:ascii="Footlight MT Light" w:eastAsia="Gentium Basic" w:hAnsi="Footlight MT Light" w:cs="Gentium Basic"/>
                <w:color w:val="000000"/>
              </w:rPr>
            </w:pPr>
            <w:bookmarkStart w:id="54" w:name="_heading=h.111kx3o" w:colFirst="0" w:colLast="0"/>
            <w:bookmarkEnd w:id="54"/>
            <w:r w:rsidRPr="00E27476">
              <w:rPr>
                <w:rFonts w:ascii="Footlight MT Light" w:eastAsia="Gentium Basic" w:hAnsi="Footlight MT Light" w:cs="Gentium Basic"/>
                <w:color w:val="000000"/>
              </w:rPr>
              <w:t>Dalam hal nilai pagu anggaran paling banyak Rp100.000.000.000,00 (seratus miliar rupiah) maka penetapan pemenang dilakukan oleh Pokja Pemilihan.</w:t>
            </w:r>
          </w:p>
          <w:p w14:paraId="00AE155A" w14:textId="77777777" w:rsidR="004366B6" w:rsidRPr="00E27476" w:rsidRDefault="004366B6">
            <w:pPr>
              <w:ind w:left="971"/>
              <w:jc w:val="both"/>
              <w:rPr>
                <w:rFonts w:ascii="Footlight MT Light" w:eastAsia="Gentium Basic" w:hAnsi="Footlight MT Light" w:cs="Gentium Basic"/>
              </w:rPr>
            </w:pPr>
          </w:p>
          <w:p w14:paraId="3175DD29" w14:textId="77777777" w:rsidR="004366B6" w:rsidRPr="00E27476" w:rsidRDefault="007610FC" w:rsidP="00FC4021">
            <w:pPr>
              <w:numPr>
                <w:ilvl w:val="1"/>
                <w:numId w:val="26"/>
              </w:numPr>
              <w:pBdr>
                <w:top w:val="nil"/>
                <w:left w:val="nil"/>
                <w:bottom w:val="nil"/>
                <w:right w:val="nil"/>
                <w:between w:val="nil"/>
              </w:pBdr>
              <w:ind w:left="712" w:hanging="709"/>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Dalam hal nilai pagu anggaran paling sedikit di atas Rp100.000.000.000,00 (seratus miliar rupiah) maka penetapan pemenang dilakukan oleh Pengguna Anggaran (PA).</w:t>
            </w:r>
          </w:p>
          <w:p w14:paraId="11B241F8" w14:textId="77777777" w:rsidR="004366B6" w:rsidRPr="00E27476" w:rsidRDefault="004366B6">
            <w:pPr>
              <w:ind w:left="971"/>
              <w:jc w:val="both"/>
              <w:rPr>
                <w:rFonts w:ascii="Footlight MT Light" w:eastAsia="Gentium Basic" w:hAnsi="Footlight MT Light" w:cs="Gentium Basic"/>
                <w:strike/>
              </w:rPr>
            </w:pPr>
          </w:p>
          <w:p w14:paraId="7E997E6D" w14:textId="77777777" w:rsidR="004366B6" w:rsidRPr="00E27476" w:rsidRDefault="007610FC" w:rsidP="00FC4021">
            <w:pPr>
              <w:numPr>
                <w:ilvl w:val="1"/>
                <w:numId w:val="26"/>
              </w:numPr>
              <w:pBdr>
                <w:top w:val="nil"/>
                <w:left w:val="nil"/>
                <w:bottom w:val="nil"/>
                <w:right w:val="nil"/>
                <w:between w:val="nil"/>
              </w:pBdr>
              <w:ind w:left="712" w:hanging="709"/>
              <w:jc w:val="both"/>
              <w:rPr>
                <w:rFonts w:ascii="Footlight MT Light" w:eastAsia="Gentium Basic" w:hAnsi="Footlight MT Light" w:cs="Gentium Basic"/>
                <w:color w:val="000000"/>
              </w:rPr>
            </w:pPr>
            <w:bookmarkStart w:id="55" w:name="_heading=h.3l18frh" w:colFirst="0" w:colLast="0"/>
            <w:bookmarkEnd w:id="55"/>
            <w:r w:rsidRPr="00E27476">
              <w:rPr>
                <w:rFonts w:ascii="Footlight MT Light" w:eastAsia="Gentium Basic" w:hAnsi="Footlight MT Light" w:cs="Gentium Basic"/>
                <w:color w:val="000000"/>
              </w:rPr>
              <w:t>Apabila terjadi keterlambatan dalam menetapkan pemenang dan akan mengakibatkan Surat Penawaran dan/atau Jaminan Penawaran (apabila disyaratkan) habis masa berlakunya, maka dilakukan konfirmasi secara tertulis kepada semua peserta yang lulus evaluasi penawaran dan evaluasi kualifikasi untuk memperpanjang masa berlaku surat penawaran dan/atau Jaminan Penawaran (apabila disyaratkan) secara tertulis sampai dengan perkiraan jadwal penandatanganan kontrak.</w:t>
            </w:r>
          </w:p>
          <w:p w14:paraId="61940E0D" w14:textId="77777777" w:rsidR="004366B6" w:rsidRPr="00E27476" w:rsidRDefault="004366B6">
            <w:pPr>
              <w:ind w:left="971"/>
              <w:jc w:val="both"/>
              <w:rPr>
                <w:rFonts w:ascii="Footlight MT Light" w:eastAsia="Gentium Basic" w:hAnsi="Footlight MT Light" w:cs="Gentium Basic"/>
              </w:rPr>
            </w:pPr>
          </w:p>
          <w:p w14:paraId="07EBE0EB" w14:textId="77777777" w:rsidR="004366B6" w:rsidRPr="00E27476" w:rsidRDefault="007610FC" w:rsidP="00FC4021">
            <w:pPr>
              <w:numPr>
                <w:ilvl w:val="1"/>
                <w:numId w:val="26"/>
              </w:numPr>
              <w:pBdr>
                <w:top w:val="nil"/>
                <w:left w:val="nil"/>
                <w:bottom w:val="nil"/>
                <w:right w:val="nil"/>
                <w:between w:val="nil"/>
              </w:pBdr>
              <w:ind w:left="712" w:hanging="709"/>
              <w:jc w:val="both"/>
              <w:rPr>
                <w:rFonts w:ascii="Footlight MT Light" w:eastAsia="Gentium Basic" w:hAnsi="Footlight MT Light" w:cs="Gentium Basic"/>
                <w:color w:val="000000"/>
              </w:rPr>
            </w:pPr>
            <w:bookmarkStart w:id="56" w:name="_heading=h.206ipza" w:colFirst="0" w:colLast="0"/>
            <w:bookmarkEnd w:id="56"/>
            <w:r w:rsidRPr="00E27476">
              <w:rPr>
                <w:rFonts w:ascii="Footlight MT Light" w:eastAsia="Gentium Basic" w:hAnsi="Footlight MT Light" w:cs="Gentium Basic"/>
                <w:color w:val="000000"/>
              </w:rPr>
              <w:t>Dalam hal peserta yang lulus evaluasi penawaran dan evaluasi kualifikasi tidak bersedia memperpanjang surat penawaran dan/atau Jaminan Penawaran (apabila disyaratkan) dianggap mengundurkan diri dan tidak dikenakan sanksi.</w:t>
            </w:r>
          </w:p>
          <w:p w14:paraId="7F2042D3" w14:textId="77777777" w:rsidR="004366B6" w:rsidRPr="00E27476" w:rsidRDefault="004366B6">
            <w:pPr>
              <w:jc w:val="both"/>
              <w:rPr>
                <w:rFonts w:ascii="Footlight MT Light" w:eastAsia="Gentium Basic" w:hAnsi="Footlight MT Light" w:cs="Gentium Basic"/>
              </w:rPr>
            </w:pPr>
          </w:p>
        </w:tc>
      </w:tr>
      <w:tr w:rsidR="004366B6" w:rsidRPr="00E27476" w14:paraId="7E4AB4DA" w14:textId="77777777">
        <w:tc>
          <w:tcPr>
            <w:tcW w:w="2160" w:type="dxa"/>
          </w:tcPr>
          <w:p w14:paraId="7AEA4406" w14:textId="77777777" w:rsidR="004366B6" w:rsidRPr="00E27476" w:rsidRDefault="007610FC" w:rsidP="00FC4021">
            <w:pPr>
              <w:pStyle w:val="Heading2"/>
              <w:numPr>
                <w:ilvl w:val="0"/>
                <w:numId w:val="26"/>
              </w:numPr>
              <w:ind w:left="426" w:hanging="426"/>
              <w:jc w:val="left"/>
            </w:pPr>
            <w:bookmarkStart w:id="57" w:name="_Toc69978809"/>
            <w:r w:rsidRPr="00E27476">
              <w:lastRenderedPageBreak/>
              <w:t>Pengumuman Pemenang</w:t>
            </w:r>
            <w:bookmarkEnd w:id="57"/>
          </w:p>
        </w:tc>
        <w:tc>
          <w:tcPr>
            <w:tcW w:w="6480" w:type="dxa"/>
          </w:tcPr>
          <w:p w14:paraId="08409404" w14:textId="77777777" w:rsidR="004366B6" w:rsidRPr="00E27476" w:rsidRDefault="007610FC">
            <w:pPr>
              <w:jc w:val="both"/>
              <w:rPr>
                <w:rFonts w:ascii="Footlight MT Light" w:eastAsia="Gentium Basic" w:hAnsi="Footlight MT Light" w:cs="Gentium Basic"/>
              </w:rPr>
            </w:pPr>
            <w:bookmarkStart w:id="58" w:name="_heading=h.2zbgiuw" w:colFirst="0" w:colLast="0"/>
            <w:bookmarkEnd w:id="58"/>
            <w:r w:rsidRPr="00E27476">
              <w:rPr>
                <w:rFonts w:ascii="Footlight MT Light" w:eastAsia="Gentium Basic" w:hAnsi="Footlight MT Light" w:cs="Gentium Basic"/>
              </w:rPr>
              <w:t>Pokja Pemilihan mengumumkan pemenang, pemenang cadangan 1 dan 2 (apabila ada) melalui SPSE.</w:t>
            </w:r>
          </w:p>
          <w:p w14:paraId="307B1E6B" w14:textId="77777777" w:rsidR="004366B6" w:rsidRPr="00E27476" w:rsidRDefault="004366B6">
            <w:pPr>
              <w:rPr>
                <w:rFonts w:ascii="Footlight MT Light" w:eastAsia="Gentium Basic" w:hAnsi="Footlight MT Light" w:cs="Gentium Basic"/>
              </w:rPr>
            </w:pPr>
          </w:p>
        </w:tc>
      </w:tr>
      <w:tr w:rsidR="004366B6" w:rsidRPr="00E27476" w14:paraId="09230D8F" w14:textId="77777777">
        <w:tc>
          <w:tcPr>
            <w:tcW w:w="2160" w:type="dxa"/>
          </w:tcPr>
          <w:p w14:paraId="13090210" w14:textId="77777777" w:rsidR="004366B6" w:rsidRPr="00E27476" w:rsidRDefault="007610FC" w:rsidP="00FC4021">
            <w:pPr>
              <w:pStyle w:val="Heading2"/>
              <w:numPr>
                <w:ilvl w:val="0"/>
                <w:numId w:val="26"/>
              </w:numPr>
              <w:ind w:left="426" w:hanging="426"/>
              <w:jc w:val="left"/>
            </w:pPr>
            <w:bookmarkStart w:id="59" w:name="_Toc69978810"/>
            <w:r w:rsidRPr="00E27476">
              <w:t>Sanggah dari Peserta Tender</w:t>
            </w:r>
            <w:bookmarkEnd w:id="59"/>
          </w:p>
        </w:tc>
        <w:tc>
          <w:tcPr>
            <w:tcW w:w="6480" w:type="dxa"/>
          </w:tcPr>
          <w:p w14:paraId="5BA0E4D2" w14:textId="77777777" w:rsidR="004366B6" w:rsidRPr="00E27476" w:rsidRDefault="007610FC" w:rsidP="00FC4021">
            <w:pPr>
              <w:numPr>
                <w:ilvl w:val="1"/>
                <w:numId w:val="26"/>
              </w:numPr>
              <w:pBdr>
                <w:top w:val="nil"/>
                <w:left w:val="nil"/>
                <w:bottom w:val="nil"/>
                <w:right w:val="nil"/>
                <w:between w:val="nil"/>
              </w:pBdr>
              <w:ind w:left="712" w:hanging="712"/>
              <w:jc w:val="both"/>
              <w:rPr>
                <w:rFonts w:ascii="Footlight MT Light" w:eastAsia="Gentium Basic" w:hAnsi="Footlight MT Light" w:cs="Gentium Basic"/>
                <w:color w:val="000000"/>
              </w:rPr>
            </w:pPr>
            <w:bookmarkStart w:id="60" w:name="_heading=h.3ygebqi" w:colFirst="0" w:colLast="0"/>
            <w:bookmarkEnd w:id="60"/>
            <w:r w:rsidRPr="00E27476">
              <w:rPr>
                <w:rFonts w:ascii="Footlight MT Light" w:eastAsia="Gentium Basic" w:hAnsi="Footlight MT Light" w:cs="Gentium Basic"/>
                <w:color w:val="000000"/>
              </w:rPr>
              <w:t>Sanggahan hanya dari Peserta yang memasukkan penawaran yang namanya tertera dalam surat penawaran dan/atau tertera dalam akta pendirian perusahaan.</w:t>
            </w:r>
          </w:p>
          <w:p w14:paraId="4677314B" w14:textId="77777777" w:rsidR="004366B6" w:rsidRPr="00E27476" w:rsidRDefault="004366B6">
            <w:pPr>
              <w:pBdr>
                <w:top w:val="nil"/>
                <w:left w:val="nil"/>
                <w:bottom w:val="nil"/>
                <w:right w:val="nil"/>
                <w:between w:val="nil"/>
              </w:pBdr>
              <w:ind w:left="990"/>
              <w:jc w:val="both"/>
              <w:rPr>
                <w:rFonts w:ascii="Footlight MT Light" w:eastAsia="Gentium Basic" w:hAnsi="Footlight MT Light" w:cs="Gentium Basic"/>
                <w:color w:val="000000"/>
              </w:rPr>
            </w:pPr>
          </w:p>
          <w:p w14:paraId="65AADE63" w14:textId="77777777" w:rsidR="004366B6" w:rsidRPr="00E27476" w:rsidRDefault="007610FC" w:rsidP="00FC4021">
            <w:pPr>
              <w:numPr>
                <w:ilvl w:val="1"/>
                <w:numId w:val="26"/>
              </w:numPr>
              <w:pBdr>
                <w:top w:val="nil"/>
                <w:left w:val="nil"/>
                <w:bottom w:val="nil"/>
                <w:right w:val="nil"/>
                <w:between w:val="nil"/>
              </w:pBdr>
              <w:ind w:left="712" w:hanging="709"/>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lastRenderedPageBreak/>
              <w:t>Sanggahan disampaikan secara elektronik melalui SPSE disertai bukti terjadinya penyimpangan.</w:t>
            </w:r>
          </w:p>
          <w:p w14:paraId="67227B7E" w14:textId="77777777" w:rsidR="004366B6" w:rsidRPr="00E27476" w:rsidRDefault="004366B6">
            <w:pPr>
              <w:pBdr>
                <w:top w:val="nil"/>
                <w:left w:val="nil"/>
                <w:bottom w:val="nil"/>
                <w:right w:val="nil"/>
                <w:between w:val="nil"/>
              </w:pBdr>
              <w:tabs>
                <w:tab w:val="left" w:pos="675"/>
              </w:tabs>
              <w:ind w:left="675"/>
              <w:jc w:val="both"/>
              <w:rPr>
                <w:rFonts w:ascii="Footlight MT Light" w:eastAsia="Gentium Basic" w:hAnsi="Footlight MT Light" w:cs="Gentium Basic"/>
                <w:color w:val="000000"/>
              </w:rPr>
            </w:pPr>
          </w:p>
          <w:p w14:paraId="30E87075" w14:textId="77777777" w:rsidR="004366B6" w:rsidRPr="00E27476" w:rsidRDefault="007610FC" w:rsidP="00FC4021">
            <w:pPr>
              <w:numPr>
                <w:ilvl w:val="1"/>
                <w:numId w:val="26"/>
              </w:numPr>
              <w:pBdr>
                <w:top w:val="nil"/>
                <w:left w:val="nil"/>
                <w:bottom w:val="nil"/>
                <w:right w:val="nil"/>
                <w:between w:val="nil"/>
              </w:pBdr>
              <w:ind w:left="712" w:hanging="709"/>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Sanggahan diajukan oleh peserta apabila terjadi penyimpangan prosedur meliputi:</w:t>
            </w:r>
          </w:p>
          <w:p w14:paraId="602F109E" w14:textId="77777777" w:rsidR="004366B6" w:rsidRPr="00E27476" w:rsidRDefault="007610FC" w:rsidP="00FC4021">
            <w:pPr>
              <w:numPr>
                <w:ilvl w:val="0"/>
                <w:numId w:val="149"/>
              </w:numPr>
              <w:tabs>
                <w:tab w:val="left" w:pos="1101"/>
              </w:tabs>
              <w:ind w:left="996" w:hanging="284"/>
              <w:jc w:val="both"/>
              <w:rPr>
                <w:rFonts w:ascii="Footlight MT Light" w:eastAsia="Gentium Basic" w:hAnsi="Footlight MT Light" w:cs="Gentium Basic"/>
              </w:rPr>
            </w:pPr>
            <w:r w:rsidRPr="00E27476">
              <w:rPr>
                <w:rFonts w:ascii="Footlight MT Light" w:eastAsia="Gentium Basic" w:hAnsi="Footlight MT Light" w:cs="Gentium Basic"/>
              </w:rPr>
              <w:t>kesalahan dalam proses evaluasi;</w:t>
            </w:r>
          </w:p>
          <w:p w14:paraId="089D6E9E" w14:textId="77777777" w:rsidR="004366B6" w:rsidRPr="00E27476" w:rsidRDefault="004C3261" w:rsidP="00FC4021">
            <w:pPr>
              <w:numPr>
                <w:ilvl w:val="0"/>
                <w:numId w:val="149"/>
              </w:numPr>
              <w:ind w:left="996" w:hanging="284"/>
              <w:jc w:val="both"/>
              <w:rPr>
                <w:rFonts w:ascii="Footlight MT Light" w:eastAsia="Gentium Basic" w:hAnsi="Footlight MT Light" w:cs="Gentium Basic"/>
              </w:rPr>
            </w:pPr>
            <w:r w:rsidRPr="00E27476">
              <w:rPr>
                <w:rFonts w:ascii="Footlight MT Light" w:eastAsia="Gentium Basic" w:hAnsi="Footlight MT Light" w:cs="Gentium Basic"/>
              </w:rPr>
              <w:t>Dokumen Pemilihan</w:t>
            </w:r>
            <w:r w:rsidR="007610FC" w:rsidRPr="00E27476">
              <w:rPr>
                <w:rFonts w:ascii="Footlight MT Light" w:eastAsia="Gentium Basic" w:hAnsi="Footlight MT Light" w:cs="Gentium Basic"/>
              </w:rPr>
              <w:t xml:space="preserve"> tidak sesuai dengan ketentuan dalam Peraturan Perundang-undangan terkait Pengadaan Barang/Jasa Pemerintah;</w:t>
            </w:r>
          </w:p>
          <w:p w14:paraId="1AA9687C" w14:textId="77777777" w:rsidR="004366B6" w:rsidRPr="00E27476" w:rsidRDefault="007610FC" w:rsidP="00FC4021">
            <w:pPr>
              <w:numPr>
                <w:ilvl w:val="0"/>
                <w:numId w:val="149"/>
              </w:numPr>
              <w:ind w:left="996" w:hanging="247"/>
              <w:jc w:val="both"/>
              <w:rPr>
                <w:rFonts w:ascii="Footlight MT Light" w:eastAsia="Gentium Basic" w:hAnsi="Footlight MT Light" w:cs="Gentium Basic"/>
              </w:rPr>
            </w:pPr>
            <w:r w:rsidRPr="00E27476">
              <w:rPr>
                <w:rFonts w:ascii="Footlight MT Light" w:eastAsia="Gentium Basic" w:hAnsi="Footlight MT Light" w:cs="Gentium Basic"/>
              </w:rPr>
              <w:t xml:space="preserve">penyimpangan terhadap ketentuan dan prosedur yang telah ditetapkan dalam </w:t>
            </w:r>
            <w:r w:rsidR="004C3261" w:rsidRPr="00E27476">
              <w:rPr>
                <w:rFonts w:ascii="Footlight MT Light" w:eastAsia="Gentium Basic" w:hAnsi="Footlight MT Light" w:cs="Gentium Basic"/>
              </w:rPr>
              <w:t>Dokumen Pemilihan</w:t>
            </w:r>
            <w:r w:rsidRPr="00E27476">
              <w:rPr>
                <w:rFonts w:ascii="Footlight MT Light" w:eastAsia="Gentium Basic" w:hAnsi="Footlight MT Light" w:cs="Gentium Basic"/>
              </w:rPr>
              <w:t xml:space="preserve">; </w:t>
            </w:r>
          </w:p>
          <w:p w14:paraId="701A22A7" w14:textId="77777777" w:rsidR="004366B6" w:rsidRPr="00E27476" w:rsidRDefault="007610FC" w:rsidP="00FC4021">
            <w:pPr>
              <w:numPr>
                <w:ilvl w:val="0"/>
                <w:numId w:val="149"/>
              </w:numPr>
              <w:ind w:left="996" w:hanging="284"/>
              <w:jc w:val="both"/>
              <w:rPr>
                <w:rFonts w:ascii="Footlight MT Light" w:eastAsia="Gentium Basic" w:hAnsi="Footlight MT Light" w:cs="Gentium Basic"/>
              </w:rPr>
            </w:pPr>
            <w:r w:rsidRPr="00E27476">
              <w:rPr>
                <w:rFonts w:ascii="Footlight MT Light" w:eastAsia="Gentium Basic" w:hAnsi="Footlight MT Light" w:cs="Gentium Basic"/>
              </w:rPr>
              <w:t xml:space="preserve">persekongkolan tertentu sehingga menghalangi terjadinya persaingan usaha yang sehat; dan/atau </w:t>
            </w:r>
          </w:p>
          <w:p w14:paraId="35B0570E" w14:textId="77777777" w:rsidR="004366B6" w:rsidRPr="00E27476" w:rsidRDefault="007610FC" w:rsidP="00FC4021">
            <w:pPr>
              <w:numPr>
                <w:ilvl w:val="0"/>
                <w:numId w:val="149"/>
              </w:numPr>
              <w:tabs>
                <w:tab w:val="left" w:pos="1101"/>
              </w:tabs>
              <w:ind w:left="996" w:hanging="284"/>
              <w:jc w:val="both"/>
              <w:rPr>
                <w:rFonts w:ascii="Footlight MT Light" w:eastAsia="Gentium Basic" w:hAnsi="Footlight MT Light" w:cs="Gentium Basic"/>
              </w:rPr>
            </w:pPr>
            <w:r w:rsidRPr="00E27476">
              <w:rPr>
                <w:rFonts w:ascii="Footlight MT Light" w:eastAsia="Gentium Basic" w:hAnsi="Footlight MT Light" w:cs="Gentium Basic"/>
              </w:rPr>
              <w:t xml:space="preserve">penyalahgunaan wewenang oleh Pokja Pemilihan, </w:t>
            </w:r>
            <w:r w:rsidR="00311041" w:rsidRPr="00E27476">
              <w:rPr>
                <w:rFonts w:ascii="Footlight MT Light" w:eastAsia="Gentium Basic" w:hAnsi="Footlight MT Light" w:cs="Gentium Basic"/>
                <w:lang w:val="en-US"/>
              </w:rPr>
              <w:t>kepala</w:t>
            </w:r>
            <w:r w:rsidRPr="00E27476">
              <w:rPr>
                <w:rFonts w:ascii="Footlight MT Light" w:eastAsia="Gentium Basic" w:hAnsi="Footlight MT Light" w:cs="Gentium Basic"/>
              </w:rPr>
              <w:t xml:space="preserve"> UKPBJ, PPK, dan/atau pejabat yang berwenang  lainnya. </w:t>
            </w:r>
          </w:p>
          <w:p w14:paraId="49088DA0" w14:textId="77777777" w:rsidR="004366B6" w:rsidRPr="00E27476" w:rsidRDefault="004366B6">
            <w:pPr>
              <w:tabs>
                <w:tab w:val="left" w:pos="1260"/>
              </w:tabs>
              <w:ind w:left="1260"/>
              <w:jc w:val="both"/>
              <w:rPr>
                <w:rFonts w:ascii="Footlight MT Light" w:eastAsia="Gentium Basic" w:hAnsi="Footlight MT Light" w:cs="Gentium Basic"/>
              </w:rPr>
            </w:pPr>
          </w:p>
          <w:p w14:paraId="682E0F49" w14:textId="77777777" w:rsidR="004366B6" w:rsidRPr="00E27476" w:rsidRDefault="007610FC" w:rsidP="00FC4021">
            <w:pPr>
              <w:numPr>
                <w:ilvl w:val="1"/>
                <w:numId w:val="26"/>
              </w:numPr>
              <w:pBdr>
                <w:top w:val="nil"/>
                <w:left w:val="nil"/>
                <w:bottom w:val="nil"/>
                <w:right w:val="nil"/>
                <w:between w:val="nil"/>
              </w:pBdr>
              <w:ind w:left="712" w:hanging="709"/>
              <w:jc w:val="both"/>
              <w:rPr>
                <w:rFonts w:ascii="Footlight MT Light" w:eastAsia="Gentium Basic" w:hAnsi="Footlight MT Light" w:cs="Gentium Basic"/>
                <w:color w:val="000000"/>
              </w:rPr>
            </w:pPr>
            <w:bookmarkStart w:id="61" w:name="_heading=h.2dlolyb" w:colFirst="0" w:colLast="0"/>
            <w:bookmarkEnd w:id="61"/>
            <w:r w:rsidRPr="00E27476">
              <w:rPr>
                <w:rFonts w:ascii="Footlight MT Light" w:eastAsia="Gentium Basic" w:hAnsi="Footlight MT Light" w:cs="Gentium Basic"/>
                <w:color w:val="000000"/>
              </w:rPr>
              <w:t>Sanggahan disampaikan dalam waktu 5 (lima) hari kalender setelah pengumuman pemenang, diakhiri pada hari kerja dan jam kerja.</w:t>
            </w:r>
          </w:p>
          <w:p w14:paraId="4A0D4D65" w14:textId="77777777" w:rsidR="004366B6" w:rsidRPr="00E27476" w:rsidRDefault="004366B6">
            <w:pPr>
              <w:pBdr>
                <w:top w:val="nil"/>
                <w:left w:val="nil"/>
                <w:bottom w:val="nil"/>
                <w:right w:val="nil"/>
                <w:between w:val="nil"/>
              </w:pBdr>
              <w:tabs>
                <w:tab w:val="left" w:pos="675"/>
              </w:tabs>
              <w:ind w:left="675"/>
              <w:jc w:val="both"/>
              <w:rPr>
                <w:rFonts w:ascii="Footlight MT Light" w:eastAsia="Gentium Basic" w:hAnsi="Footlight MT Light" w:cs="Gentium Basic"/>
                <w:color w:val="000000"/>
              </w:rPr>
            </w:pPr>
          </w:p>
          <w:p w14:paraId="7B5EE86A" w14:textId="77777777" w:rsidR="004366B6" w:rsidRPr="00E27476" w:rsidRDefault="007610FC" w:rsidP="00FC4021">
            <w:pPr>
              <w:numPr>
                <w:ilvl w:val="1"/>
                <w:numId w:val="26"/>
              </w:numPr>
              <w:pBdr>
                <w:top w:val="nil"/>
                <w:left w:val="nil"/>
                <w:bottom w:val="nil"/>
                <w:right w:val="nil"/>
                <w:between w:val="nil"/>
              </w:pBdr>
              <w:ind w:left="712" w:hanging="709"/>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Pokja Pemilihan memberikan jawaban secara elektronik melalui SPSE atas semua sanggahan paling lambat 3 (tiga) hari kalender setelah akhir masa sanggah. </w:t>
            </w:r>
          </w:p>
          <w:p w14:paraId="03072AB7" w14:textId="77777777" w:rsidR="004366B6" w:rsidRPr="00E27476" w:rsidRDefault="004366B6">
            <w:pPr>
              <w:pBdr>
                <w:top w:val="nil"/>
                <w:left w:val="nil"/>
                <w:bottom w:val="nil"/>
                <w:right w:val="nil"/>
                <w:between w:val="nil"/>
              </w:pBdr>
              <w:tabs>
                <w:tab w:val="left" w:pos="675"/>
              </w:tabs>
              <w:ind w:left="675"/>
              <w:jc w:val="both"/>
              <w:rPr>
                <w:rFonts w:ascii="Footlight MT Light" w:eastAsia="Gentium Basic" w:hAnsi="Footlight MT Light" w:cs="Gentium Basic"/>
                <w:color w:val="000000"/>
              </w:rPr>
            </w:pPr>
          </w:p>
          <w:p w14:paraId="44FE59DD" w14:textId="77777777" w:rsidR="004366B6" w:rsidRPr="00E27476" w:rsidRDefault="007610FC" w:rsidP="00FC4021">
            <w:pPr>
              <w:numPr>
                <w:ilvl w:val="1"/>
                <w:numId w:val="26"/>
              </w:numPr>
              <w:pBdr>
                <w:top w:val="nil"/>
                <w:left w:val="nil"/>
                <w:bottom w:val="nil"/>
                <w:right w:val="nil"/>
                <w:between w:val="nil"/>
              </w:pBdr>
              <w:ind w:left="712" w:hanging="709"/>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Apabila sanggahan dinyatakan benar dan secara substansial mempengaruhi hasil evaluasi, maka Pokja Pemilihan menyatakan Tender gagal.</w:t>
            </w:r>
          </w:p>
          <w:p w14:paraId="6CCA53A5" w14:textId="77777777" w:rsidR="004366B6" w:rsidRPr="00E27476" w:rsidRDefault="004366B6">
            <w:pPr>
              <w:pBdr>
                <w:top w:val="nil"/>
                <w:left w:val="nil"/>
                <w:bottom w:val="nil"/>
                <w:right w:val="nil"/>
                <w:between w:val="nil"/>
              </w:pBdr>
              <w:tabs>
                <w:tab w:val="left" w:pos="675"/>
              </w:tabs>
              <w:ind w:left="675"/>
              <w:jc w:val="both"/>
              <w:rPr>
                <w:rFonts w:ascii="Footlight MT Light" w:eastAsia="Gentium Basic" w:hAnsi="Footlight MT Light" w:cs="Gentium Basic"/>
                <w:color w:val="000000"/>
              </w:rPr>
            </w:pPr>
          </w:p>
          <w:p w14:paraId="28F7C20D" w14:textId="77777777" w:rsidR="004366B6" w:rsidRPr="00E27476" w:rsidRDefault="007610FC" w:rsidP="00FC4021">
            <w:pPr>
              <w:numPr>
                <w:ilvl w:val="1"/>
                <w:numId w:val="26"/>
              </w:numPr>
              <w:pBdr>
                <w:top w:val="nil"/>
                <w:left w:val="nil"/>
                <w:bottom w:val="nil"/>
                <w:right w:val="nil"/>
                <w:between w:val="nil"/>
              </w:pBdr>
              <w:ind w:left="712" w:hanging="71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Sanggahan dianggap sebagai pengaduan, dalam hal:</w:t>
            </w:r>
          </w:p>
          <w:p w14:paraId="43DC2FC9" w14:textId="77777777" w:rsidR="004366B6" w:rsidRPr="00E27476" w:rsidRDefault="007610FC" w:rsidP="00FC4021">
            <w:pPr>
              <w:numPr>
                <w:ilvl w:val="0"/>
                <w:numId w:val="204"/>
              </w:numPr>
              <w:ind w:left="1101" w:hanging="270"/>
              <w:jc w:val="both"/>
              <w:rPr>
                <w:rFonts w:ascii="Footlight MT Light" w:eastAsia="Gentium Basic" w:hAnsi="Footlight MT Light" w:cs="Gentium Basic"/>
              </w:rPr>
            </w:pPr>
            <w:r w:rsidRPr="00E27476">
              <w:rPr>
                <w:rFonts w:ascii="Footlight MT Light" w:eastAsia="Gentium Basic" w:hAnsi="Footlight MT Light" w:cs="Gentium Basic"/>
              </w:rPr>
              <w:t>sanggahan disampaikan tidak melalui SPSE (</w:t>
            </w:r>
            <w:r w:rsidRPr="00E27476">
              <w:rPr>
                <w:rFonts w:ascii="Footlight MT Light" w:eastAsia="Gentium Basic" w:hAnsi="Footlight MT Light" w:cs="Gentium Basic"/>
                <w:i/>
              </w:rPr>
              <w:t>offline</w:t>
            </w:r>
            <w:r w:rsidRPr="00E27476">
              <w:rPr>
                <w:rFonts w:ascii="Footlight MT Light" w:eastAsia="Gentium Basic" w:hAnsi="Footlight MT Light" w:cs="Gentium Basic"/>
              </w:rPr>
              <w:t>), kecuali keadaan kahar atau gangguan teknis;</w:t>
            </w:r>
          </w:p>
          <w:p w14:paraId="7121FB4C" w14:textId="77777777" w:rsidR="004366B6" w:rsidRPr="00E27476" w:rsidRDefault="007610FC" w:rsidP="00FC4021">
            <w:pPr>
              <w:numPr>
                <w:ilvl w:val="0"/>
                <w:numId w:val="204"/>
              </w:numPr>
              <w:ind w:left="1101" w:hanging="270"/>
              <w:jc w:val="both"/>
              <w:rPr>
                <w:rFonts w:ascii="Footlight MT Light" w:eastAsia="Gentium Basic" w:hAnsi="Footlight MT Light" w:cs="Gentium Basic"/>
              </w:rPr>
            </w:pPr>
            <w:r w:rsidRPr="00E27476">
              <w:rPr>
                <w:rFonts w:ascii="Footlight MT Light" w:eastAsia="Gentium Basic" w:hAnsi="Footlight MT Light" w:cs="Gentium Basic"/>
              </w:rPr>
              <w:t>sanggahan ditujukan bukan kepada Pokja Pemilihan; atau</w:t>
            </w:r>
          </w:p>
          <w:p w14:paraId="3FB2852D" w14:textId="77777777" w:rsidR="004366B6" w:rsidRPr="00E27476" w:rsidRDefault="007610FC" w:rsidP="00FC4021">
            <w:pPr>
              <w:numPr>
                <w:ilvl w:val="0"/>
                <w:numId w:val="204"/>
              </w:numPr>
              <w:ind w:left="1101" w:hanging="270"/>
              <w:jc w:val="both"/>
              <w:rPr>
                <w:rFonts w:ascii="Footlight MT Light" w:eastAsia="Gentium Basic" w:hAnsi="Footlight MT Light" w:cs="Gentium Basic"/>
              </w:rPr>
            </w:pPr>
            <w:r w:rsidRPr="00E27476">
              <w:rPr>
                <w:rFonts w:ascii="Footlight MT Light" w:eastAsia="Gentium Basic" w:hAnsi="Footlight MT Light" w:cs="Gentium Basic"/>
              </w:rPr>
              <w:t>sanggahan disampaikan diluar masa sanggah.</w:t>
            </w:r>
          </w:p>
          <w:p w14:paraId="3EABDED9" w14:textId="77777777" w:rsidR="004366B6" w:rsidRPr="00E27476" w:rsidRDefault="004366B6">
            <w:pPr>
              <w:ind w:left="992"/>
              <w:jc w:val="both"/>
              <w:rPr>
                <w:rFonts w:ascii="Footlight MT Light" w:eastAsia="Gentium Basic" w:hAnsi="Footlight MT Light" w:cs="Gentium Basic"/>
              </w:rPr>
            </w:pPr>
          </w:p>
          <w:p w14:paraId="6290F9F4" w14:textId="77777777" w:rsidR="004366B6" w:rsidRPr="00E27476" w:rsidRDefault="007610FC" w:rsidP="00FC4021">
            <w:pPr>
              <w:numPr>
                <w:ilvl w:val="1"/>
                <w:numId w:val="26"/>
              </w:numPr>
              <w:pBdr>
                <w:top w:val="nil"/>
                <w:left w:val="nil"/>
                <w:bottom w:val="nil"/>
                <w:right w:val="nil"/>
                <w:between w:val="nil"/>
              </w:pBdr>
              <w:ind w:left="712" w:hanging="709"/>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Sanggahan yang dianggap sebagai pengaduan diproses sebagaimana penanganan pengaduan.</w:t>
            </w:r>
          </w:p>
          <w:p w14:paraId="6ED1FEA6" w14:textId="77777777" w:rsidR="004366B6" w:rsidRPr="00E27476" w:rsidRDefault="004366B6">
            <w:pPr>
              <w:ind w:left="512" w:hanging="512"/>
              <w:jc w:val="both"/>
              <w:rPr>
                <w:rFonts w:ascii="Footlight MT Light" w:eastAsia="Gentium Basic" w:hAnsi="Footlight MT Light" w:cs="Gentium Basic"/>
              </w:rPr>
            </w:pPr>
          </w:p>
        </w:tc>
      </w:tr>
      <w:tr w:rsidR="004366B6" w:rsidRPr="00E27476" w14:paraId="1618DF8C" w14:textId="77777777">
        <w:tc>
          <w:tcPr>
            <w:tcW w:w="2160" w:type="dxa"/>
          </w:tcPr>
          <w:p w14:paraId="20CBE61E" w14:textId="77777777" w:rsidR="004366B6" w:rsidRPr="00E27476" w:rsidRDefault="007610FC" w:rsidP="00FC4021">
            <w:pPr>
              <w:pStyle w:val="Heading2"/>
              <w:numPr>
                <w:ilvl w:val="0"/>
                <w:numId w:val="26"/>
              </w:numPr>
              <w:ind w:left="426" w:hanging="426"/>
              <w:jc w:val="left"/>
            </w:pPr>
            <w:bookmarkStart w:id="62" w:name="_Toc69978811"/>
            <w:r w:rsidRPr="00E27476">
              <w:lastRenderedPageBreak/>
              <w:t>Sanggah Banding dari Peserta Tender</w:t>
            </w:r>
            <w:bookmarkEnd w:id="62"/>
          </w:p>
          <w:p w14:paraId="4947C518" w14:textId="77777777" w:rsidR="004366B6" w:rsidRPr="00E27476" w:rsidRDefault="004366B6">
            <w:pPr>
              <w:rPr>
                <w:rFonts w:ascii="Footlight MT Light" w:hAnsi="Footlight MT Light"/>
              </w:rPr>
            </w:pPr>
          </w:p>
        </w:tc>
        <w:tc>
          <w:tcPr>
            <w:tcW w:w="6480" w:type="dxa"/>
          </w:tcPr>
          <w:p w14:paraId="61610C66" w14:textId="77777777" w:rsidR="004366B6" w:rsidRPr="00E27476" w:rsidRDefault="007610FC" w:rsidP="00FC4021">
            <w:pPr>
              <w:numPr>
                <w:ilvl w:val="1"/>
                <w:numId w:val="26"/>
              </w:numPr>
              <w:pBdr>
                <w:top w:val="nil"/>
                <w:left w:val="nil"/>
                <w:bottom w:val="nil"/>
                <w:right w:val="nil"/>
                <w:between w:val="nil"/>
              </w:pBdr>
              <w:ind w:left="712" w:hanging="709"/>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Peserta dapat mengajukan sanggah banding apabila tidak setuju atas jawaban sanggah.</w:t>
            </w:r>
          </w:p>
          <w:p w14:paraId="6325875C" w14:textId="77777777" w:rsidR="004366B6" w:rsidRPr="00E27476" w:rsidRDefault="004366B6">
            <w:pPr>
              <w:pBdr>
                <w:top w:val="nil"/>
                <w:left w:val="nil"/>
                <w:bottom w:val="nil"/>
                <w:right w:val="nil"/>
                <w:between w:val="nil"/>
              </w:pBdr>
              <w:tabs>
                <w:tab w:val="left" w:pos="675"/>
              </w:tabs>
              <w:ind w:left="675"/>
              <w:jc w:val="both"/>
              <w:rPr>
                <w:rFonts w:ascii="Footlight MT Light" w:eastAsia="Gentium Basic" w:hAnsi="Footlight MT Light" w:cs="Gentium Basic"/>
                <w:color w:val="000000"/>
              </w:rPr>
            </w:pPr>
          </w:p>
          <w:p w14:paraId="31C6BA40" w14:textId="77777777" w:rsidR="004366B6" w:rsidRPr="00E27476" w:rsidRDefault="007610FC" w:rsidP="00FC4021">
            <w:pPr>
              <w:numPr>
                <w:ilvl w:val="1"/>
                <w:numId w:val="26"/>
              </w:numPr>
              <w:pBdr>
                <w:top w:val="nil"/>
                <w:left w:val="nil"/>
                <w:bottom w:val="nil"/>
                <w:right w:val="nil"/>
                <w:between w:val="nil"/>
              </w:pBdr>
              <w:ind w:left="712" w:hanging="709"/>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Penyanggah menyampaikan sanggah banding secara tertulis kepada KPA sebagaimana tercantum dalam LDP.</w:t>
            </w:r>
          </w:p>
          <w:p w14:paraId="2FE3FD52" w14:textId="77777777" w:rsidR="004366B6" w:rsidRPr="00E27476" w:rsidRDefault="004366B6">
            <w:pPr>
              <w:pBdr>
                <w:top w:val="nil"/>
                <w:left w:val="nil"/>
                <w:bottom w:val="nil"/>
                <w:right w:val="nil"/>
                <w:between w:val="nil"/>
              </w:pBdr>
              <w:ind w:left="720"/>
              <w:rPr>
                <w:rFonts w:ascii="Footlight MT Light" w:eastAsia="Gentium Basic" w:hAnsi="Footlight MT Light" w:cs="Gentium Basic"/>
                <w:color w:val="000000"/>
              </w:rPr>
            </w:pPr>
          </w:p>
          <w:p w14:paraId="587A04FC" w14:textId="77777777" w:rsidR="004366B6" w:rsidRPr="00E27476" w:rsidRDefault="007610FC" w:rsidP="00FC4021">
            <w:pPr>
              <w:numPr>
                <w:ilvl w:val="1"/>
                <w:numId w:val="26"/>
              </w:numPr>
              <w:pBdr>
                <w:top w:val="nil"/>
                <w:left w:val="nil"/>
                <w:bottom w:val="nil"/>
                <w:right w:val="nil"/>
                <w:between w:val="nil"/>
              </w:pBdr>
              <w:ind w:left="712" w:hanging="71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Sanggah banding disampaikan paling lambat 5 (lima) hari kalender setelah jawaban sanggah dimuat dalam SPSE.</w:t>
            </w:r>
          </w:p>
          <w:p w14:paraId="5C1E1B5A" w14:textId="77777777" w:rsidR="004366B6" w:rsidRPr="00E27476" w:rsidRDefault="004366B6">
            <w:pPr>
              <w:pBdr>
                <w:top w:val="nil"/>
                <w:left w:val="nil"/>
                <w:bottom w:val="nil"/>
                <w:right w:val="nil"/>
                <w:between w:val="nil"/>
              </w:pBdr>
              <w:ind w:left="720"/>
              <w:rPr>
                <w:rFonts w:ascii="Footlight MT Light" w:eastAsia="Gentium Basic" w:hAnsi="Footlight MT Light" w:cs="Gentium Basic"/>
                <w:color w:val="000000"/>
              </w:rPr>
            </w:pPr>
          </w:p>
          <w:p w14:paraId="0A0C2371" w14:textId="77777777" w:rsidR="004366B6" w:rsidRPr="00E27476" w:rsidRDefault="007610FC" w:rsidP="00FC4021">
            <w:pPr>
              <w:numPr>
                <w:ilvl w:val="1"/>
                <w:numId w:val="26"/>
              </w:numPr>
              <w:pBdr>
                <w:top w:val="nil"/>
                <w:left w:val="nil"/>
                <w:bottom w:val="nil"/>
                <w:right w:val="nil"/>
                <w:between w:val="nil"/>
              </w:pBdr>
              <w:ind w:left="712" w:hanging="71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Penyanggah banding harus menyerahkan Jaminan Sanggah Banding asli yang ditujukan kepada Pokja Pemilihan sebagaimana tercantum dalam LDP.</w:t>
            </w:r>
          </w:p>
          <w:p w14:paraId="0EB84E11" w14:textId="77777777" w:rsidR="004366B6" w:rsidRPr="00E27476" w:rsidRDefault="004366B6">
            <w:pPr>
              <w:pBdr>
                <w:top w:val="nil"/>
                <w:left w:val="nil"/>
                <w:bottom w:val="nil"/>
                <w:right w:val="nil"/>
                <w:between w:val="nil"/>
              </w:pBdr>
              <w:ind w:left="720"/>
              <w:rPr>
                <w:rFonts w:ascii="Footlight MT Light" w:eastAsia="Gentium Basic" w:hAnsi="Footlight MT Light" w:cs="Gentium Basic"/>
                <w:color w:val="000000"/>
              </w:rPr>
            </w:pPr>
          </w:p>
          <w:p w14:paraId="4F979580" w14:textId="77777777" w:rsidR="004366B6" w:rsidRPr="00E27476" w:rsidRDefault="007610FC" w:rsidP="00FC4021">
            <w:pPr>
              <w:numPr>
                <w:ilvl w:val="1"/>
                <w:numId w:val="26"/>
              </w:numPr>
              <w:pBdr>
                <w:top w:val="nil"/>
                <w:left w:val="nil"/>
                <w:bottom w:val="nil"/>
                <w:right w:val="nil"/>
                <w:between w:val="nil"/>
              </w:pBdr>
              <w:ind w:left="712" w:hanging="709"/>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Nilai nominal jaminan sanggah banding paling kurang sebesar 1% (satu persen) dari nilai HPS sebagaimana tercantum dalam LDP.</w:t>
            </w:r>
          </w:p>
          <w:p w14:paraId="054F399A" w14:textId="77777777" w:rsidR="004366B6" w:rsidRPr="00E27476" w:rsidRDefault="004366B6">
            <w:pPr>
              <w:pBdr>
                <w:top w:val="nil"/>
                <w:left w:val="nil"/>
                <w:bottom w:val="nil"/>
                <w:right w:val="nil"/>
                <w:between w:val="nil"/>
              </w:pBdr>
              <w:ind w:left="720"/>
              <w:rPr>
                <w:rFonts w:ascii="Footlight MT Light" w:eastAsia="Gentium Basic" w:hAnsi="Footlight MT Light" w:cs="Gentium Basic"/>
                <w:color w:val="000000"/>
              </w:rPr>
            </w:pPr>
          </w:p>
          <w:p w14:paraId="4B618437" w14:textId="77777777" w:rsidR="004366B6" w:rsidRPr="00E27476" w:rsidRDefault="007610FC" w:rsidP="00FC4021">
            <w:pPr>
              <w:numPr>
                <w:ilvl w:val="1"/>
                <w:numId w:val="26"/>
              </w:numPr>
              <w:pBdr>
                <w:top w:val="nil"/>
                <w:left w:val="nil"/>
                <w:bottom w:val="nil"/>
                <w:right w:val="nil"/>
                <w:between w:val="nil"/>
              </w:pBdr>
              <w:ind w:left="712" w:hanging="709"/>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Masa berlaku Jaminan Sanggah Banding paling kurang 30 (tiga puluh) hari kalender sejak tanggal pengajuan sanggah banding sebagaimana tercantum dalam LDP.</w:t>
            </w:r>
          </w:p>
          <w:p w14:paraId="7719FF74" w14:textId="77777777" w:rsidR="004366B6" w:rsidRPr="00E27476" w:rsidRDefault="004366B6">
            <w:pPr>
              <w:pBdr>
                <w:top w:val="nil"/>
                <w:left w:val="nil"/>
                <w:bottom w:val="nil"/>
                <w:right w:val="nil"/>
                <w:between w:val="nil"/>
              </w:pBdr>
              <w:ind w:left="792"/>
              <w:jc w:val="both"/>
              <w:rPr>
                <w:rFonts w:ascii="Footlight MT Light" w:eastAsia="Gentium Basic" w:hAnsi="Footlight MT Light" w:cs="Gentium Basic"/>
                <w:color w:val="000000"/>
              </w:rPr>
            </w:pPr>
          </w:p>
          <w:p w14:paraId="3B69FE4D" w14:textId="77777777" w:rsidR="004366B6" w:rsidRPr="00E27476" w:rsidRDefault="007610FC" w:rsidP="00FC4021">
            <w:pPr>
              <w:numPr>
                <w:ilvl w:val="1"/>
                <w:numId w:val="26"/>
              </w:numPr>
              <w:pBdr>
                <w:top w:val="nil"/>
                <w:left w:val="nil"/>
                <w:bottom w:val="nil"/>
                <w:right w:val="nil"/>
                <w:between w:val="nil"/>
              </w:pBdr>
              <w:ind w:left="712" w:hanging="71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Peserta harus menyampaikan Jaminan Sanggah Banding asli secara langsung atau melalui pos/jasa pengiriman diterima Pokja Pemilihan sebelum batas akhir masa sanggah banding.</w:t>
            </w:r>
          </w:p>
          <w:p w14:paraId="6C4D9EDF" w14:textId="77777777" w:rsidR="004366B6" w:rsidRPr="00E27476" w:rsidRDefault="004366B6">
            <w:pPr>
              <w:pBdr>
                <w:top w:val="nil"/>
                <w:left w:val="nil"/>
                <w:bottom w:val="nil"/>
                <w:right w:val="nil"/>
                <w:between w:val="nil"/>
              </w:pBdr>
              <w:ind w:left="720"/>
              <w:rPr>
                <w:rFonts w:ascii="Footlight MT Light" w:eastAsia="Gentium Basic" w:hAnsi="Footlight MT Light" w:cs="Gentium Basic"/>
                <w:color w:val="000000"/>
              </w:rPr>
            </w:pPr>
          </w:p>
          <w:p w14:paraId="78D4B51D" w14:textId="77777777" w:rsidR="004366B6" w:rsidRPr="00E27476" w:rsidRDefault="007610FC" w:rsidP="00FC4021">
            <w:pPr>
              <w:numPr>
                <w:ilvl w:val="1"/>
                <w:numId w:val="26"/>
              </w:numPr>
              <w:pBdr>
                <w:top w:val="nil"/>
                <w:left w:val="nil"/>
                <w:bottom w:val="nil"/>
                <w:right w:val="nil"/>
                <w:between w:val="nil"/>
              </w:pBdr>
              <w:ind w:left="712" w:hanging="71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Dalam hal Jaminan Sanggah Banding asli tidak diterima Pokja Pemilihan sampai dengan batas akhir masa sanggah banding, maka sanggah banding dinyatakan tidak diterima.</w:t>
            </w:r>
          </w:p>
          <w:p w14:paraId="13350D27" w14:textId="77777777" w:rsidR="004366B6" w:rsidRPr="00E27476" w:rsidRDefault="004366B6">
            <w:pPr>
              <w:pBdr>
                <w:top w:val="nil"/>
                <w:left w:val="nil"/>
                <w:bottom w:val="nil"/>
                <w:right w:val="nil"/>
                <w:between w:val="nil"/>
              </w:pBdr>
              <w:ind w:left="720"/>
              <w:rPr>
                <w:rFonts w:ascii="Footlight MT Light" w:eastAsia="Gentium Basic" w:hAnsi="Footlight MT Light" w:cs="Gentium Basic"/>
                <w:color w:val="000000"/>
              </w:rPr>
            </w:pPr>
          </w:p>
          <w:p w14:paraId="75464F21" w14:textId="77777777" w:rsidR="004366B6" w:rsidRPr="00E27476" w:rsidRDefault="007610FC" w:rsidP="00FC4021">
            <w:pPr>
              <w:numPr>
                <w:ilvl w:val="1"/>
                <w:numId w:val="26"/>
              </w:numPr>
              <w:pBdr>
                <w:top w:val="nil"/>
                <w:left w:val="nil"/>
                <w:bottom w:val="nil"/>
                <w:right w:val="nil"/>
                <w:between w:val="nil"/>
              </w:pBdr>
              <w:ind w:left="712" w:hanging="709"/>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Segala risiko keterlambatan dan kerusakan pengiriman Jaminan Sanggah Banding asli menjadi risiko peserta.</w:t>
            </w:r>
          </w:p>
          <w:p w14:paraId="2556AD82" w14:textId="77777777" w:rsidR="004366B6" w:rsidRPr="00E27476" w:rsidRDefault="004366B6">
            <w:pPr>
              <w:pBdr>
                <w:top w:val="nil"/>
                <w:left w:val="nil"/>
                <w:bottom w:val="nil"/>
                <w:right w:val="nil"/>
                <w:between w:val="nil"/>
              </w:pBdr>
              <w:ind w:left="720"/>
              <w:rPr>
                <w:rFonts w:ascii="Footlight MT Light" w:eastAsia="Gentium Basic" w:hAnsi="Footlight MT Light" w:cs="Gentium Basic"/>
                <w:color w:val="000000"/>
              </w:rPr>
            </w:pPr>
          </w:p>
          <w:p w14:paraId="094B2C45" w14:textId="77777777" w:rsidR="004366B6" w:rsidRPr="00E27476" w:rsidRDefault="007610FC" w:rsidP="00FC4021">
            <w:pPr>
              <w:numPr>
                <w:ilvl w:val="1"/>
                <w:numId w:val="26"/>
              </w:numPr>
              <w:pBdr>
                <w:top w:val="nil"/>
                <w:left w:val="nil"/>
                <w:bottom w:val="nil"/>
                <w:right w:val="nil"/>
                <w:between w:val="nil"/>
              </w:pBdr>
              <w:ind w:left="712" w:hanging="71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Penerbit Jaminan Sanggah Banding: </w:t>
            </w:r>
          </w:p>
          <w:p w14:paraId="23EE16F4" w14:textId="77777777" w:rsidR="004366B6" w:rsidRPr="00E27476" w:rsidRDefault="007610FC" w:rsidP="00FC4021">
            <w:pPr>
              <w:numPr>
                <w:ilvl w:val="4"/>
                <w:numId w:val="195"/>
              </w:numPr>
              <w:pBdr>
                <w:top w:val="nil"/>
                <w:left w:val="nil"/>
                <w:bottom w:val="nil"/>
                <w:right w:val="nil"/>
                <w:between w:val="nil"/>
              </w:pBdr>
              <w:ind w:left="1145"/>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Bank Umum;</w:t>
            </w:r>
          </w:p>
          <w:p w14:paraId="7FF357D8" w14:textId="77777777" w:rsidR="004366B6" w:rsidRPr="00E27476" w:rsidRDefault="007610FC" w:rsidP="00FC4021">
            <w:pPr>
              <w:numPr>
                <w:ilvl w:val="4"/>
                <w:numId w:val="195"/>
              </w:numPr>
              <w:pBdr>
                <w:top w:val="nil"/>
                <w:left w:val="nil"/>
                <w:bottom w:val="nil"/>
                <w:right w:val="nil"/>
                <w:between w:val="nil"/>
              </w:pBdr>
              <w:ind w:left="1145"/>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Perusahaan Penjaminan;</w:t>
            </w:r>
          </w:p>
          <w:p w14:paraId="357DE511" w14:textId="77777777" w:rsidR="004366B6" w:rsidRPr="00E27476" w:rsidRDefault="007610FC" w:rsidP="00FC4021">
            <w:pPr>
              <w:numPr>
                <w:ilvl w:val="4"/>
                <w:numId w:val="195"/>
              </w:numPr>
              <w:pBdr>
                <w:top w:val="nil"/>
                <w:left w:val="nil"/>
                <w:bottom w:val="nil"/>
                <w:right w:val="nil"/>
                <w:between w:val="nil"/>
              </w:pBdr>
              <w:ind w:left="1145"/>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Perusahaan Asuransi;</w:t>
            </w:r>
          </w:p>
          <w:p w14:paraId="39C990B9" w14:textId="77777777" w:rsidR="004366B6" w:rsidRPr="00E27476" w:rsidRDefault="007610FC" w:rsidP="00FC4021">
            <w:pPr>
              <w:numPr>
                <w:ilvl w:val="4"/>
                <w:numId w:val="195"/>
              </w:numPr>
              <w:pBdr>
                <w:top w:val="nil"/>
                <w:left w:val="nil"/>
                <w:bottom w:val="nil"/>
                <w:right w:val="nil"/>
                <w:between w:val="nil"/>
              </w:pBdr>
              <w:ind w:left="1145"/>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Lembaga khusus yang menjalankan usaha di bidang pembiayaan, penjaminan, dan asuransi untuk mendorong ekspor Indonesia sesuai dengan ketentuan peraturan perundang-undangan di bidang Lembaga pembiayaan ekspor Indonesia.</w:t>
            </w:r>
          </w:p>
          <w:p w14:paraId="04C1D0FE" w14:textId="77777777" w:rsidR="004366B6" w:rsidRPr="00E27476" w:rsidRDefault="007610FC">
            <w:pPr>
              <w:ind w:left="848"/>
              <w:jc w:val="both"/>
              <w:rPr>
                <w:rFonts w:ascii="Footlight MT Light" w:eastAsia="Gentium Basic" w:hAnsi="Footlight MT Light" w:cs="Gentium Basic"/>
              </w:rPr>
            </w:pPr>
            <w:r w:rsidRPr="00E27476">
              <w:rPr>
                <w:rFonts w:ascii="Footlight MT Light" w:eastAsia="Gentium Basic" w:hAnsi="Footlight MT Light" w:cs="Gentium Basic"/>
              </w:rPr>
              <w:t>Penerbit Jaminan San</w:t>
            </w:r>
            <w:r w:rsidR="004D03D3" w:rsidRPr="00E27476">
              <w:rPr>
                <w:rFonts w:ascii="Footlight MT Light" w:eastAsia="Gentium Basic" w:hAnsi="Footlight MT Light" w:cs="Gentium Basic"/>
                <w:lang w:val="en-US"/>
              </w:rPr>
              <w:t>g</w:t>
            </w:r>
            <w:r w:rsidRPr="00E27476">
              <w:rPr>
                <w:rFonts w:ascii="Footlight MT Light" w:eastAsia="Gentium Basic" w:hAnsi="Footlight MT Light" w:cs="Gentium Basic"/>
              </w:rPr>
              <w:t>gah Banding telah ditetapkan/mendapatkan rekomendasi dari Otoritas Jasa Keuangan (OJK).</w:t>
            </w:r>
          </w:p>
          <w:p w14:paraId="1A7B5434" w14:textId="77777777" w:rsidR="004366B6" w:rsidRPr="00E27476" w:rsidRDefault="004366B6">
            <w:pPr>
              <w:pBdr>
                <w:top w:val="nil"/>
                <w:left w:val="nil"/>
                <w:bottom w:val="nil"/>
                <w:right w:val="nil"/>
                <w:between w:val="nil"/>
              </w:pBdr>
              <w:ind w:left="1333"/>
              <w:jc w:val="both"/>
              <w:rPr>
                <w:rFonts w:ascii="Footlight MT Light" w:eastAsia="Gentium Basic" w:hAnsi="Footlight MT Light" w:cs="Gentium Basic"/>
                <w:strike/>
                <w:color w:val="000000"/>
              </w:rPr>
            </w:pPr>
          </w:p>
          <w:p w14:paraId="0859FDA6" w14:textId="77777777" w:rsidR="004366B6" w:rsidRPr="00E27476" w:rsidRDefault="007610FC" w:rsidP="00FC4021">
            <w:pPr>
              <w:numPr>
                <w:ilvl w:val="1"/>
                <w:numId w:val="26"/>
              </w:numPr>
              <w:pBdr>
                <w:top w:val="nil"/>
                <w:left w:val="nil"/>
                <w:bottom w:val="nil"/>
                <w:right w:val="nil"/>
                <w:between w:val="nil"/>
              </w:pBdr>
              <w:ind w:left="712" w:hanging="71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Pokja Pemilihan mengklarifikasi atas kebenaran Jaminan Sanggah Banding asli kepada penerbit jaminan dan KPA tidak akan menindaklanjuti Sanggah Banding sebelum mendapatkan hasil klarifikasi Pokja Pemilihan.</w:t>
            </w:r>
          </w:p>
          <w:p w14:paraId="7F6489F7" w14:textId="77777777" w:rsidR="004366B6" w:rsidRPr="00E27476" w:rsidRDefault="004366B6">
            <w:pPr>
              <w:pBdr>
                <w:top w:val="nil"/>
                <w:left w:val="nil"/>
                <w:bottom w:val="nil"/>
                <w:right w:val="nil"/>
                <w:between w:val="nil"/>
              </w:pBdr>
              <w:ind w:left="792"/>
              <w:jc w:val="both"/>
              <w:rPr>
                <w:rFonts w:ascii="Footlight MT Light" w:eastAsia="Gentium Basic" w:hAnsi="Footlight MT Light" w:cs="Gentium Basic"/>
                <w:color w:val="000000"/>
              </w:rPr>
            </w:pPr>
          </w:p>
          <w:p w14:paraId="4F0DBF91" w14:textId="77777777" w:rsidR="004366B6" w:rsidRPr="00E27476" w:rsidRDefault="007610FC" w:rsidP="00FC4021">
            <w:pPr>
              <w:numPr>
                <w:ilvl w:val="1"/>
                <w:numId w:val="26"/>
              </w:numPr>
              <w:pBdr>
                <w:top w:val="nil"/>
                <w:left w:val="nil"/>
                <w:bottom w:val="nil"/>
                <w:right w:val="nil"/>
                <w:between w:val="nil"/>
              </w:pBdr>
              <w:ind w:left="712" w:hanging="71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KPA menyampaikan jawaban Sanggah Banding, dengan tembusan kepada UKPBJ paling lambat 14 (empat belas) hari kalender</w:t>
            </w:r>
            <w:r w:rsidR="004D03D3" w:rsidRPr="00E27476">
              <w:rPr>
                <w:rFonts w:ascii="Footlight MT Light" w:eastAsia="Gentium Basic" w:hAnsi="Footlight MT Light" w:cs="Gentium Basic"/>
                <w:color w:val="000000"/>
                <w:lang w:val="en-US"/>
              </w:rPr>
              <w:t xml:space="preserve"> diakhiri pada hari kerja dan jam kerja</w:t>
            </w:r>
            <w:r w:rsidRPr="00E27476">
              <w:rPr>
                <w:rFonts w:ascii="Footlight MT Light" w:eastAsia="Gentium Basic" w:hAnsi="Footlight MT Light" w:cs="Gentium Basic"/>
                <w:color w:val="000000"/>
              </w:rPr>
              <w:t xml:space="preserve"> setelah menerima klarifikasi dari Pokja Pemilihan. Dalam hal KPA tidak memberikan jawaban Sanggah Banding, maka KPA dianggap menerima Sanggah Banding.</w:t>
            </w:r>
          </w:p>
          <w:p w14:paraId="5D7AFACF" w14:textId="77777777" w:rsidR="004366B6" w:rsidRPr="00E27476" w:rsidRDefault="004366B6">
            <w:pPr>
              <w:pBdr>
                <w:top w:val="nil"/>
                <w:left w:val="nil"/>
                <w:bottom w:val="nil"/>
                <w:right w:val="nil"/>
                <w:between w:val="nil"/>
              </w:pBdr>
              <w:ind w:left="792"/>
              <w:jc w:val="both"/>
              <w:rPr>
                <w:rFonts w:ascii="Footlight MT Light" w:eastAsia="Gentium Basic" w:hAnsi="Footlight MT Light" w:cs="Gentium Basic"/>
                <w:color w:val="000000"/>
              </w:rPr>
            </w:pPr>
          </w:p>
          <w:p w14:paraId="51F4CEEF" w14:textId="77777777" w:rsidR="004366B6" w:rsidRPr="00E27476" w:rsidRDefault="007610FC" w:rsidP="00FC4021">
            <w:pPr>
              <w:numPr>
                <w:ilvl w:val="1"/>
                <w:numId w:val="26"/>
              </w:numPr>
              <w:pBdr>
                <w:top w:val="nil"/>
                <w:left w:val="nil"/>
                <w:bottom w:val="nil"/>
                <w:right w:val="nil"/>
                <w:between w:val="nil"/>
              </w:pBdr>
              <w:ind w:left="712" w:hanging="709"/>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Apabila Sanggah Banding dinyatakan benar/diterima, UKPBJ memerintahkan Pokja Pemilihan menyatakan Tender gagal.</w:t>
            </w:r>
          </w:p>
          <w:p w14:paraId="37B38AB4" w14:textId="77777777" w:rsidR="004366B6" w:rsidRPr="00E27476" w:rsidRDefault="004366B6">
            <w:pPr>
              <w:pBdr>
                <w:top w:val="nil"/>
                <w:left w:val="nil"/>
                <w:bottom w:val="nil"/>
                <w:right w:val="nil"/>
                <w:between w:val="nil"/>
              </w:pBdr>
              <w:ind w:left="792"/>
              <w:jc w:val="both"/>
              <w:rPr>
                <w:rFonts w:ascii="Footlight MT Light" w:eastAsia="Gentium Basic" w:hAnsi="Footlight MT Light" w:cs="Gentium Basic"/>
                <w:color w:val="000000"/>
              </w:rPr>
            </w:pPr>
          </w:p>
          <w:p w14:paraId="7DDCFA19" w14:textId="77777777" w:rsidR="004366B6" w:rsidRPr="00E27476" w:rsidRDefault="007610FC" w:rsidP="00FC4021">
            <w:pPr>
              <w:numPr>
                <w:ilvl w:val="1"/>
                <w:numId w:val="26"/>
              </w:numPr>
              <w:pBdr>
                <w:top w:val="nil"/>
                <w:left w:val="nil"/>
                <w:bottom w:val="nil"/>
                <w:right w:val="nil"/>
                <w:between w:val="nil"/>
              </w:pBdr>
              <w:ind w:left="712" w:hanging="71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Apabila Sanggah Banding dinyatakan salah/tidak diterima, maka:</w:t>
            </w:r>
          </w:p>
          <w:p w14:paraId="217381B4" w14:textId="77777777" w:rsidR="004366B6" w:rsidRPr="00E27476" w:rsidRDefault="007610FC" w:rsidP="00FC4021">
            <w:pPr>
              <w:numPr>
                <w:ilvl w:val="0"/>
                <w:numId w:val="205"/>
              </w:numPr>
              <w:pBdr>
                <w:top w:val="nil"/>
                <w:left w:val="nil"/>
                <w:bottom w:val="nil"/>
                <w:right w:val="nil"/>
                <w:between w:val="nil"/>
              </w:pBdr>
              <w:tabs>
                <w:tab w:val="left" w:pos="708"/>
              </w:tabs>
              <w:ind w:left="996" w:hanging="28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Pokja Pemilihan melanjutkan proses Tender dengan menyampaikan hasil Tender kepada PPK;</w:t>
            </w:r>
          </w:p>
          <w:p w14:paraId="67438A2A" w14:textId="77777777" w:rsidR="004366B6" w:rsidRPr="00E27476" w:rsidRDefault="007610FC" w:rsidP="00FC4021">
            <w:pPr>
              <w:numPr>
                <w:ilvl w:val="0"/>
                <w:numId w:val="205"/>
              </w:numPr>
              <w:pBdr>
                <w:top w:val="nil"/>
                <w:left w:val="nil"/>
                <w:bottom w:val="nil"/>
                <w:right w:val="nil"/>
                <w:between w:val="nil"/>
              </w:pBdr>
              <w:tabs>
                <w:tab w:val="left" w:pos="708"/>
              </w:tabs>
              <w:ind w:left="996" w:hanging="28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Pokja Pemilihan mencairkan Jaminan Sanggah Banding dan disetorkan ke Kas Negara/Kas Daerah sebagaimana tercantum dalam LDP.</w:t>
            </w:r>
          </w:p>
          <w:p w14:paraId="25185ACE" w14:textId="77777777" w:rsidR="004366B6" w:rsidRPr="00E27476" w:rsidRDefault="004366B6">
            <w:pPr>
              <w:pBdr>
                <w:top w:val="nil"/>
                <w:left w:val="nil"/>
                <w:bottom w:val="nil"/>
                <w:right w:val="nil"/>
                <w:between w:val="nil"/>
              </w:pBdr>
              <w:tabs>
                <w:tab w:val="left" w:pos="675"/>
              </w:tabs>
              <w:ind w:left="675"/>
              <w:jc w:val="both"/>
              <w:rPr>
                <w:rFonts w:ascii="Footlight MT Light" w:eastAsia="Gentium Basic" w:hAnsi="Footlight MT Light" w:cs="Gentium Basic"/>
                <w:color w:val="000000"/>
              </w:rPr>
            </w:pPr>
          </w:p>
          <w:p w14:paraId="326059BE" w14:textId="77777777" w:rsidR="004366B6" w:rsidRPr="00E27476" w:rsidRDefault="007610FC" w:rsidP="00FC4021">
            <w:pPr>
              <w:numPr>
                <w:ilvl w:val="1"/>
                <w:numId w:val="26"/>
              </w:numPr>
              <w:pBdr>
                <w:top w:val="nil"/>
                <w:left w:val="nil"/>
                <w:bottom w:val="nil"/>
                <w:right w:val="nil"/>
                <w:between w:val="nil"/>
              </w:pBdr>
              <w:ind w:left="712" w:hanging="71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lastRenderedPageBreak/>
              <w:t>Sanggah Banding menghentikan proses Tender.</w:t>
            </w:r>
          </w:p>
          <w:p w14:paraId="355F9DC0" w14:textId="77777777" w:rsidR="004366B6" w:rsidRPr="00E27476" w:rsidRDefault="004366B6">
            <w:pPr>
              <w:pBdr>
                <w:top w:val="nil"/>
                <w:left w:val="nil"/>
                <w:bottom w:val="nil"/>
                <w:right w:val="nil"/>
                <w:between w:val="nil"/>
              </w:pBdr>
              <w:ind w:left="720"/>
              <w:rPr>
                <w:rFonts w:ascii="Footlight MT Light" w:eastAsia="Gentium Basic" w:hAnsi="Footlight MT Light" w:cs="Gentium Basic"/>
                <w:color w:val="000000"/>
              </w:rPr>
            </w:pPr>
          </w:p>
          <w:p w14:paraId="30338C6B" w14:textId="77777777" w:rsidR="004366B6" w:rsidRPr="00E27476" w:rsidRDefault="007610FC" w:rsidP="00FC4021">
            <w:pPr>
              <w:numPr>
                <w:ilvl w:val="1"/>
                <w:numId w:val="26"/>
              </w:numPr>
              <w:pBdr>
                <w:top w:val="nil"/>
                <w:left w:val="nil"/>
                <w:bottom w:val="nil"/>
                <w:right w:val="nil"/>
                <w:between w:val="nil"/>
              </w:pBdr>
              <w:ind w:left="712" w:hanging="71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Sanggah Banding yang disampaikan bukan kepada KPA, atau disampaikan diluar masa sanggah banding, dianggap sebagai pengaduan dan diproses sebagaimana penanganan pengaduan.</w:t>
            </w:r>
          </w:p>
          <w:p w14:paraId="449EAB27" w14:textId="77777777" w:rsidR="004366B6" w:rsidRPr="00E27476" w:rsidRDefault="004366B6">
            <w:pPr>
              <w:tabs>
                <w:tab w:val="left" w:pos="675"/>
              </w:tabs>
              <w:jc w:val="both"/>
              <w:rPr>
                <w:rFonts w:ascii="Footlight MT Light" w:eastAsia="Gentium Basic" w:hAnsi="Footlight MT Light" w:cs="Gentium Basic"/>
              </w:rPr>
            </w:pPr>
          </w:p>
        </w:tc>
      </w:tr>
      <w:tr w:rsidR="004366B6" w:rsidRPr="00E27476" w14:paraId="7DD1F4EA" w14:textId="77777777">
        <w:tc>
          <w:tcPr>
            <w:tcW w:w="2160" w:type="dxa"/>
          </w:tcPr>
          <w:p w14:paraId="5344B24F" w14:textId="77777777" w:rsidR="004366B6" w:rsidRPr="00E27476" w:rsidRDefault="007610FC" w:rsidP="00FC4021">
            <w:pPr>
              <w:pStyle w:val="Heading2"/>
              <w:numPr>
                <w:ilvl w:val="0"/>
                <w:numId w:val="26"/>
              </w:numPr>
              <w:ind w:left="426" w:hanging="426"/>
              <w:jc w:val="left"/>
            </w:pPr>
            <w:bookmarkStart w:id="63" w:name="_Toc69978812"/>
            <w:r w:rsidRPr="00E27476">
              <w:lastRenderedPageBreak/>
              <w:t>Pengaduan</w:t>
            </w:r>
            <w:bookmarkEnd w:id="63"/>
          </w:p>
        </w:tc>
        <w:tc>
          <w:tcPr>
            <w:tcW w:w="6480" w:type="dxa"/>
          </w:tcPr>
          <w:p w14:paraId="0D79603C"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 xml:space="preserve">Peserta yang memasukkan penawaran hanya dapat mengajukan pengaduan dalam hal jawaban atas sanggah banding telah diterima oleh perserta. </w:t>
            </w:r>
          </w:p>
          <w:p w14:paraId="046DA7FB" w14:textId="77777777" w:rsidR="004366B6" w:rsidRPr="00E27476" w:rsidRDefault="004366B6">
            <w:pPr>
              <w:jc w:val="both"/>
              <w:rPr>
                <w:rFonts w:ascii="Footlight MT Light" w:eastAsia="Gentium Basic" w:hAnsi="Footlight MT Light" w:cs="Gentium Basic"/>
              </w:rPr>
            </w:pPr>
          </w:p>
        </w:tc>
      </w:tr>
    </w:tbl>
    <w:p w14:paraId="7AAD9FB4" w14:textId="77777777" w:rsidR="004366B6" w:rsidRPr="00E27476" w:rsidRDefault="007610FC" w:rsidP="00FC4021">
      <w:pPr>
        <w:pStyle w:val="Heading1"/>
        <w:numPr>
          <w:ilvl w:val="0"/>
          <w:numId w:val="155"/>
        </w:numPr>
        <w:ind w:left="426" w:hanging="426"/>
        <w:jc w:val="both"/>
        <w:rPr>
          <w:rFonts w:ascii="Footlight MT Light" w:eastAsia="Gentium Basic" w:hAnsi="Footlight MT Light" w:cs="Gentium Basic"/>
          <w:sz w:val="24"/>
        </w:rPr>
      </w:pPr>
      <w:bookmarkStart w:id="64" w:name="_Toc69978813"/>
      <w:r w:rsidRPr="00E27476">
        <w:rPr>
          <w:rFonts w:ascii="Footlight MT Light" w:eastAsia="Gentium Basic" w:hAnsi="Footlight MT Light" w:cs="Gentium Basic"/>
          <w:sz w:val="24"/>
        </w:rPr>
        <w:t>TENDER GAGAL DAN TINDAK LANJUT TENDER GAGAL</w:t>
      </w:r>
      <w:bookmarkEnd w:id="64"/>
    </w:p>
    <w:p w14:paraId="71D4AF67" w14:textId="77777777" w:rsidR="004366B6" w:rsidRPr="00E27476" w:rsidRDefault="004366B6">
      <w:pPr>
        <w:rPr>
          <w:rFonts w:ascii="Footlight MT Light" w:eastAsia="Gentium Basic" w:hAnsi="Footlight MT Light" w:cs="Gentium Basic"/>
        </w:rPr>
      </w:pPr>
    </w:p>
    <w:tbl>
      <w:tblPr>
        <w:tblStyle w:val="a6"/>
        <w:tblW w:w="8832" w:type="dxa"/>
        <w:tblLayout w:type="fixed"/>
        <w:tblLook w:val="0000" w:firstRow="0" w:lastRow="0" w:firstColumn="0" w:lastColumn="0" w:noHBand="0" w:noVBand="0"/>
      </w:tblPr>
      <w:tblGrid>
        <w:gridCol w:w="2262"/>
        <w:gridCol w:w="6570"/>
      </w:tblGrid>
      <w:tr w:rsidR="004366B6" w:rsidRPr="00E27476" w14:paraId="073FCED0" w14:textId="77777777" w:rsidTr="0039342C">
        <w:trPr>
          <w:trHeight w:val="2699"/>
        </w:trPr>
        <w:tc>
          <w:tcPr>
            <w:tcW w:w="2262" w:type="dxa"/>
          </w:tcPr>
          <w:p w14:paraId="0759FBBB" w14:textId="77777777" w:rsidR="004366B6" w:rsidRPr="00E27476" w:rsidRDefault="007610FC" w:rsidP="00FC4021">
            <w:pPr>
              <w:pStyle w:val="Heading2"/>
              <w:numPr>
                <w:ilvl w:val="0"/>
                <w:numId w:val="26"/>
              </w:numPr>
              <w:ind w:left="426" w:hanging="426"/>
              <w:jc w:val="left"/>
            </w:pPr>
            <w:bookmarkStart w:id="65" w:name="_Toc69978814"/>
            <w:r w:rsidRPr="00E27476">
              <w:t>Tender Gagal</w:t>
            </w:r>
            <w:bookmarkEnd w:id="65"/>
          </w:p>
          <w:p w14:paraId="221AEB69" w14:textId="77777777" w:rsidR="004366B6" w:rsidRPr="00E27476" w:rsidRDefault="004366B6">
            <w:pPr>
              <w:rPr>
                <w:rFonts w:ascii="Footlight MT Light" w:hAnsi="Footlight MT Light"/>
              </w:rPr>
            </w:pPr>
          </w:p>
          <w:p w14:paraId="7DC5D0A4" w14:textId="77777777" w:rsidR="004366B6" w:rsidRPr="00E27476" w:rsidRDefault="004366B6">
            <w:pPr>
              <w:rPr>
                <w:rFonts w:ascii="Footlight MT Light" w:hAnsi="Footlight MT Light"/>
              </w:rPr>
            </w:pPr>
          </w:p>
          <w:p w14:paraId="28E217F2" w14:textId="77777777" w:rsidR="004366B6" w:rsidRPr="00E27476" w:rsidRDefault="004366B6">
            <w:pPr>
              <w:rPr>
                <w:rFonts w:ascii="Footlight MT Light" w:hAnsi="Footlight MT Light"/>
              </w:rPr>
            </w:pPr>
          </w:p>
          <w:p w14:paraId="04BD55D7" w14:textId="77777777" w:rsidR="004366B6" w:rsidRPr="00E27476" w:rsidRDefault="004366B6">
            <w:pPr>
              <w:rPr>
                <w:rFonts w:ascii="Footlight MT Light" w:hAnsi="Footlight MT Light"/>
              </w:rPr>
            </w:pPr>
          </w:p>
          <w:p w14:paraId="6E92D20C" w14:textId="77777777" w:rsidR="004366B6" w:rsidRPr="00E27476" w:rsidRDefault="004366B6">
            <w:pPr>
              <w:rPr>
                <w:rFonts w:ascii="Footlight MT Light" w:hAnsi="Footlight MT Light"/>
              </w:rPr>
            </w:pPr>
          </w:p>
          <w:p w14:paraId="1191185D" w14:textId="77777777" w:rsidR="004366B6" w:rsidRPr="00E27476" w:rsidRDefault="004366B6">
            <w:pPr>
              <w:rPr>
                <w:rFonts w:ascii="Footlight MT Light" w:hAnsi="Footlight MT Light"/>
              </w:rPr>
            </w:pPr>
          </w:p>
          <w:p w14:paraId="066060F6" w14:textId="77777777" w:rsidR="004366B6" w:rsidRPr="00E27476" w:rsidRDefault="004366B6">
            <w:pPr>
              <w:rPr>
                <w:rFonts w:ascii="Footlight MT Light" w:hAnsi="Footlight MT Light"/>
              </w:rPr>
            </w:pPr>
          </w:p>
          <w:p w14:paraId="3A74612F" w14:textId="77777777" w:rsidR="004366B6" w:rsidRPr="00E27476" w:rsidRDefault="004366B6">
            <w:pPr>
              <w:rPr>
                <w:rFonts w:ascii="Footlight MT Light" w:hAnsi="Footlight MT Light"/>
              </w:rPr>
            </w:pPr>
          </w:p>
          <w:p w14:paraId="1DC11B2C" w14:textId="77777777" w:rsidR="004366B6" w:rsidRPr="00E27476" w:rsidRDefault="004366B6">
            <w:pPr>
              <w:rPr>
                <w:rFonts w:ascii="Footlight MT Light" w:hAnsi="Footlight MT Light"/>
              </w:rPr>
            </w:pPr>
          </w:p>
          <w:p w14:paraId="143C2B52" w14:textId="77777777" w:rsidR="004366B6" w:rsidRPr="00E27476" w:rsidRDefault="004366B6">
            <w:pPr>
              <w:rPr>
                <w:rFonts w:ascii="Footlight MT Light" w:hAnsi="Footlight MT Light"/>
              </w:rPr>
            </w:pPr>
          </w:p>
          <w:p w14:paraId="6356B570" w14:textId="77777777" w:rsidR="004366B6" w:rsidRPr="00E27476" w:rsidRDefault="004366B6">
            <w:pPr>
              <w:rPr>
                <w:rFonts w:ascii="Footlight MT Light" w:hAnsi="Footlight MT Light"/>
              </w:rPr>
            </w:pPr>
          </w:p>
          <w:p w14:paraId="107B82ED" w14:textId="77777777" w:rsidR="004366B6" w:rsidRPr="00E27476" w:rsidRDefault="004366B6">
            <w:pPr>
              <w:rPr>
                <w:rFonts w:ascii="Footlight MT Light" w:hAnsi="Footlight MT Light"/>
              </w:rPr>
            </w:pPr>
          </w:p>
          <w:p w14:paraId="6D5A6D86" w14:textId="77777777" w:rsidR="004366B6" w:rsidRPr="00E27476" w:rsidRDefault="004366B6">
            <w:pPr>
              <w:rPr>
                <w:rFonts w:ascii="Footlight MT Light" w:hAnsi="Footlight MT Light"/>
              </w:rPr>
            </w:pPr>
          </w:p>
          <w:p w14:paraId="4128AD0F" w14:textId="77777777" w:rsidR="004366B6" w:rsidRPr="00E27476" w:rsidRDefault="004366B6">
            <w:pPr>
              <w:rPr>
                <w:rFonts w:ascii="Footlight MT Light" w:hAnsi="Footlight MT Light"/>
              </w:rPr>
            </w:pPr>
          </w:p>
          <w:p w14:paraId="5083EA32" w14:textId="77777777" w:rsidR="004366B6" w:rsidRPr="00E27476" w:rsidRDefault="004366B6">
            <w:pPr>
              <w:rPr>
                <w:rFonts w:ascii="Footlight MT Light" w:hAnsi="Footlight MT Light"/>
              </w:rPr>
            </w:pPr>
          </w:p>
          <w:p w14:paraId="6FBC6085" w14:textId="77777777" w:rsidR="004366B6" w:rsidRPr="00E27476" w:rsidRDefault="004366B6">
            <w:pPr>
              <w:rPr>
                <w:rFonts w:ascii="Footlight MT Light" w:hAnsi="Footlight MT Light"/>
              </w:rPr>
            </w:pPr>
          </w:p>
          <w:p w14:paraId="28CFBEC9" w14:textId="77777777" w:rsidR="004366B6" w:rsidRPr="00E27476" w:rsidRDefault="004366B6">
            <w:pPr>
              <w:rPr>
                <w:rFonts w:ascii="Footlight MT Light" w:hAnsi="Footlight MT Light"/>
              </w:rPr>
            </w:pPr>
          </w:p>
          <w:p w14:paraId="44D6F139" w14:textId="77777777" w:rsidR="004366B6" w:rsidRPr="00E27476" w:rsidRDefault="004366B6">
            <w:pPr>
              <w:rPr>
                <w:rFonts w:ascii="Footlight MT Light" w:hAnsi="Footlight MT Light"/>
              </w:rPr>
            </w:pPr>
          </w:p>
          <w:p w14:paraId="04F0E723" w14:textId="77777777" w:rsidR="004366B6" w:rsidRPr="00E27476" w:rsidRDefault="004366B6">
            <w:pPr>
              <w:rPr>
                <w:rFonts w:ascii="Footlight MT Light" w:hAnsi="Footlight MT Light"/>
              </w:rPr>
            </w:pPr>
          </w:p>
          <w:p w14:paraId="28DFCB82" w14:textId="77777777" w:rsidR="004366B6" w:rsidRPr="00E27476" w:rsidRDefault="004366B6">
            <w:pPr>
              <w:rPr>
                <w:rFonts w:ascii="Footlight MT Light" w:hAnsi="Footlight MT Light"/>
              </w:rPr>
            </w:pPr>
          </w:p>
          <w:p w14:paraId="2C8F10FF" w14:textId="77777777" w:rsidR="004366B6" w:rsidRPr="00E27476" w:rsidRDefault="004366B6">
            <w:pPr>
              <w:rPr>
                <w:rFonts w:ascii="Footlight MT Light" w:hAnsi="Footlight MT Light"/>
              </w:rPr>
            </w:pPr>
          </w:p>
          <w:p w14:paraId="078BC727" w14:textId="77777777" w:rsidR="004366B6" w:rsidRPr="00E27476" w:rsidRDefault="004366B6">
            <w:pPr>
              <w:rPr>
                <w:rFonts w:ascii="Footlight MT Light" w:hAnsi="Footlight MT Light"/>
              </w:rPr>
            </w:pPr>
          </w:p>
          <w:p w14:paraId="1863E5B5" w14:textId="77777777" w:rsidR="004366B6" w:rsidRPr="00E27476" w:rsidRDefault="004366B6">
            <w:pPr>
              <w:rPr>
                <w:rFonts w:ascii="Footlight MT Light" w:hAnsi="Footlight MT Light"/>
              </w:rPr>
            </w:pPr>
          </w:p>
          <w:p w14:paraId="4B700F9E" w14:textId="77777777" w:rsidR="004366B6" w:rsidRPr="00E27476" w:rsidRDefault="004366B6">
            <w:pPr>
              <w:rPr>
                <w:rFonts w:ascii="Footlight MT Light" w:hAnsi="Footlight MT Light"/>
              </w:rPr>
            </w:pPr>
          </w:p>
        </w:tc>
        <w:tc>
          <w:tcPr>
            <w:tcW w:w="6570" w:type="dxa"/>
          </w:tcPr>
          <w:p w14:paraId="25140973" w14:textId="77777777" w:rsidR="004366B6" w:rsidRPr="00E27476" w:rsidRDefault="007610FC" w:rsidP="00FC4021">
            <w:pPr>
              <w:numPr>
                <w:ilvl w:val="1"/>
                <w:numId w:val="26"/>
              </w:numPr>
              <w:pBdr>
                <w:top w:val="nil"/>
                <w:left w:val="nil"/>
                <w:bottom w:val="nil"/>
                <w:right w:val="nil"/>
                <w:between w:val="nil"/>
              </w:pBdr>
              <w:ind w:left="615" w:hanging="615"/>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Pokja Pemilihan menyatakan Tender gagal, apabila:</w:t>
            </w:r>
          </w:p>
          <w:p w14:paraId="0CBB4D95" w14:textId="77777777" w:rsidR="004366B6" w:rsidRPr="00E27476" w:rsidRDefault="007610FC" w:rsidP="00FC4021">
            <w:pPr>
              <w:numPr>
                <w:ilvl w:val="2"/>
                <w:numId w:val="151"/>
              </w:numPr>
              <w:pBdr>
                <w:top w:val="nil"/>
                <w:left w:val="nil"/>
                <w:bottom w:val="nil"/>
                <w:right w:val="nil"/>
                <w:between w:val="nil"/>
              </w:pBdr>
              <w:ind w:left="1135" w:hanging="335"/>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terdapat kesalahan dalam proses evaluasi; </w:t>
            </w:r>
          </w:p>
          <w:p w14:paraId="089C0794" w14:textId="77777777" w:rsidR="00817EF2" w:rsidRPr="00E27476" w:rsidRDefault="00817EF2" w:rsidP="00FC4021">
            <w:pPr>
              <w:numPr>
                <w:ilvl w:val="2"/>
                <w:numId w:val="151"/>
              </w:numPr>
              <w:pBdr>
                <w:top w:val="nil"/>
                <w:left w:val="nil"/>
                <w:bottom w:val="nil"/>
                <w:right w:val="nil"/>
                <w:between w:val="nil"/>
              </w:pBdr>
              <w:ind w:left="1135" w:hanging="335"/>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tidak ada peserta yang menyampaikan dokumen penawaran setelah ada pemberian waktu perpanjangan; </w:t>
            </w:r>
          </w:p>
          <w:p w14:paraId="64DB5FF4" w14:textId="77777777" w:rsidR="00817EF2" w:rsidRPr="00E27476" w:rsidRDefault="00817EF2" w:rsidP="00FC4021">
            <w:pPr>
              <w:numPr>
                <w:ilvl w:val="2"/>
                <w:numId w:val="151"/>
              </w:numPr>
              <w:pBdr>
                <w:top w:val="nil"/>
                <w:left w:val="nil"/>
                <w:bottom w:val="nil"/>
                <w:right w:val="nil"/>
                <w:between w:val="nil"/>
              </w:pBdr>
              <w:ind w:left="1135" w:hanging="335"/>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seluruh penawaran harga pada Tender Pekerjaan Konstruksi  di atas HPS</w:t>
            </w:r>
            <w:r w:rsidRPr="00E27476">
              <w:rPr>
                <w:rFonts w:ascii="Footlight MT Light" w:eastAsia="Gentium Basic" w:hAnsi="Footlight MT Light" w:cs="Gentium Basic"/>
                <w:color w:val="000000"/>
                <w:lang w:val="en-US"/>
              </w:rPr>
              <w:t>;</w:t>
            </w:r>
          </w:p>
          <w:p w14:paraId="4EFCED67" w14:textId="77777777" w:rsidR="00817EF2" w:rsidRPr="00E27476" w:rsidRDefault="00817EF2" w:rsidP="00FC4021">
            <w:pPr>
              <w:numPr>
                <w:ilvl w:val="2"/>
                <w:numId w:val="151"/>
              </w:numPr>
              <w:pBdr>
                <w:top w:val="nil"/>
                <w:left w:val="nil"/>
                <w:bottom w:val="nil"/>
                <w:right w:val="nil"/>
                <w:between w:val="nil"/>
              </w:pBdr>
              <w:ind w:left="1135" w:hanging="335"/>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tidak ada peserta yang lulus evaluasi penawaran</w:t>
            </w:r>
            <w:r w:rsidRPr="00E27476">
              <w:rPr>
                <w:rFonts w:ascii="Footlight MT Light" w:eastAsia="Gentium Basic" w:hAnsi="Footlight MT Light" w:cs="Gentium Basic"/>
                <w:color w:val="000000"/>
                <w:lang w:val="en-US"/>
              </w:rPr>
              <w:t>;</w:t>
            </w:r>
          </w:p>
          <w:p w14:paraId="582C797C" w14:textId="77777777" w:rsidR="004366B6" w:rsidRPr="00E27476" w:rsidRDefault="007610FC" w:rsidP="00FC4021">
            <w:pPr>
              <w:numPr>
                <w:ilvl w:val="2"/>
                <w:numId w:val="151"/>
              </w:numPr>
              <w:pBdr>
                <w:top w:val="nil"/>
                <w:left w:val="nil"/>
                <w:bottom w:val="nil"/>
                <w:right w:val="nil"/>
                <w:between w:val="nil"/>
              </w:pBdr>
              <w:ind w:left="1135" w:hanging="335"/>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ditemukan kesalahan dalam Dokumen </w:t>
            </w:r>
            <w:r w:rsidR="00817EF2" w:rsidRPr="00E27476">
              <w:rPr>
                <w:rFonts w:ascii="Footlight MT Light" w:eastAsia="Gentium Basic" w:hAnsi="Footlight MT Light" w:cs="Gentium Basic"/>
                <w:color w:val="000000"/>
                <w:lang w:val="en-US"/>
              </w:rPr>
              <w:t xml:space="preserve">Pemilihan </w:t>
            </w:r>
            <w:r w:rsidRPr="00E27476">
              <w:rPr>
                <w:rFonts w:ascii="Footlight MT Light" w:eastAsia="Gentium Basic" w:hAnsi="Footlight MT Light" w:cs="Gentium Basic"/>
                <w:color w:val="000000"/>
              </w:rPr>
              <w:t xml:space="preserve">atau Dokumen </w:t>
            </w:r>
            <w:r w:rsidR="00817EF2" w:rsidRPr="00E27476">
              <w:rPr>
                <w:rFonts w:ascii="Footlight MT Light" w:eastAsia="Gentium Basic" w:hAnsi="Footlight MT Light" w:cs="Gentium Basic"/>
                <w:color w:val="000000"/>
                <w:lang w:val="en-US"/>
              </w:rPr>
              <w:t>pemilihan</w:t>
            </w:r>
            <w:r w:rsidRPr="00E27476">
              <w:rPr>
                <w:rFonts w:ascii="Footlight MT Light" w:eastAsia="Gentium Basic" w:hAnsi="Footlight MT Light" w:cs="Gentium Basic"/>
                <w:color w:val="000000"/>
              </w:rPr>
              <w:t xml:space="preserve"> tidak sesuai dengan ketentuan dalam Peraturan Presiden Nomor 16 Tahun 2018 tentang Pengadaan Barang/Jasa Pemerintah </w:t>
            </w:r>
            <w:r w:rsidR="004D03D3" w:rsidRPr="00E27476">
              <w:rPr>
                <w:rFonts w:ascii="Footlight MT Light" w:eastAsia="Gentium Basic" w:hAnsi="Footlight MT Light" w:cs="Gentium Basic"/>
                <w:color w:val="000000"/>
                <w:lang w:val="en-US"/>
              </w:rPr>
              <w:t>beserta perubahan dan aturan turunannya.</w:t>
            </w:r>
            <w:r w:rsidRPr="00E27476">
              <w:rPr>
                <w:rFonts w:ascii="Footlight MT Light" w:eastAsia="Gentium Basic" w:hAnsi="Footlight MT Light" w:cs="Gentium Basic"/>
                <w:color w:val="000000"/>
              </w:rPr>
              <w:t>;</w:t>
            </w:r>
          </w:p>
          <w:p w14:paraId="3D3D678F" w14:textId="77777777" w:rsidR="00817EF2" w:rsidRPr="00E27476" w:rsidRDefault="00817EF2" w:rsidP="00FC4021">
            <w:pPr>
              <w:numPr>
                <w:ilvl w:val="2"/>
                <w:numId w:val="151"/>
              </w:numPr>
              <w:pBdr>
                <w:top w:val="nil"/>
                <w:left w:val="nil"/>
                <w:bottom w:val="nil"/>
                <w:right w:val="nil"/>
                <w:between w:val="nil"/>
              </w:pBdr>
              <w:ind w:left="1135" w:hanging="335"/>
              <w:jc w:val="both"/>
              <w:rPr>
                <w:rFonts w:ascii="Footlight MT Light" w:eastAsia="Gentium Basic" w:hAnsi="Footlight MT Light" w:cs="Gentium Basic"/>
                <w:strike/>
                <w:color w:val="000000"/>
              </w:rPr>
            </w:pPr>
            <w:r w:rsidRPr="00E27476">
              <w:rPr>
                <w:rFonts w:ascii="Footlight MT Light" w:eastAsia="Gentium Basic" w:hAnsi="Footlight MT Light" w:cs="Gentium Basic"/>
                <w:color w:val="000000"/>
              </w:rPr>
              <w:t xml:space="preserve">seluruh peserta terlibat Korupsi, Kolusi, dan/atau Nepotisme; </w:t>
            </w:r>
          </w:p>
          <w:p w14:paraId="77BAA6CC" w14:textId="77777777" w:rsidR="00817EF2" w:rsidRPr="00E27476" w:rsidRDefault="00817EF2" w:rsidP="00FC4021">
            <w:pPr>
              <w:numPr>
                <w:ilvl w:val="2"/>
                <w:numId w:val="151"/>
              </w:numPr>
              <w:pBdr>
                <w:top w:val="nil"/>
                <w:left w:val="nil"/>
                <w:bottom w:val="nil"/>
                <w:right w:val="nil"/>
                <w:between w:val="nil"/>
              </w:pBdr>
              <w:ind w:left="1135" w:hanging="335"/>
              <w:jc w:val="both"/>
              <w:rPr>
                <w:rFonts w:ascii="Footlight MT Light" w:eastAsia="Gentium Basic" w:hAnsi="Footlight MT Light" w:cs="Gentium Basic"/>
                <w:strike/>
                <w:color w:val="000000"/>
              </w:rPr>
            </w:pPr>
            <w:r w:rsidRPr="00E27476">
              <w:rPr>
                <w:rFonts w:ascii="Footlight MT Light" w:eastAsia="Gentium Basic" w:hAnsi="Footlight MT Light" w:cs="Gentium Basic"/>
                <w:color w:val="000000"/>
              </w:rPr>
              <w:t>seluruh peserta terlibat persaingan usaha tidak sehat</w:t>
            </w:r>
            <w:r w:rsidR="00F64A81" w:rsidRPr="00E27476">
              <w:rPr>
                <w:rFonts w:ascii="Footlight MT Light" w:eastAsia="Gentium Basic" w:hAnsi="Footlight MT Light" w:cs="Gentium Basic"/>
                <w:color w:val="000000"/>
                <w:lang w:val="en-US"/>
              </w:rPr>
              <w:t>;</w:t>
            </w:r>
          </w:p>
          <w:p w14:paraId="4E9DD5BF" w14:textId="77777777" w:rsidR="00F64A81" w:rsidRPr="00E27476" w:rsidRDefault="00F64A81" w:rsidP="00FC4021">
            <w:pPr>
              <w:numPr>
                <w:ilvl w:val="2"/>
                <w:numId w:val="151"/>
              </w:numPr>
              <w:pBdr>
                <w:top w:val="nil"/>
                <w:left w:val="nil"/>
                <w:bottom w:val="nil"/>
                <w:right w:val="nil"/>
                <w:between w:val="nil"/>
              </w:pBdr>
              <w:ind w:left="1135" w:hanging="335"/>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tidak menjalankan prosedur berdasarkan </w:t>
            </w:r>
            <w:r w:rsidR="004C3261" w:rsidRPr="00E27476">
              <w:rPr>
                <w:rFonts w:ascii="Footlight MT Light" w:eastAsia="Gentium Basic" w:hAnsi="Footlight MT Light" w:cs="Gentium Basic"/>
                <w:color w:val="000000"/>
              </w:rPr>
              <w:t>Dokumen Pemilihan</w:t>
            </w:r>
            <w:r w:rsidRPr="00E27476">
              <w:rPr>
                <w:rFonts w:ascii="Footlight MT Light" w:eastAsia="Gentium Basic" w:hAnsi="Footlight MT Light" w:cs="Gentium Basic"/>
                <w:color w:val="000000"/>
              </w:rPr>
              <w:t xml:space="preserve">; </w:t>
            </w:r>
          </w:p>
          <w:p w14:paraId="181DE11F" w14:textId="77777777" w:rsidR="00817EF2" w:rsidRPr="00E27476" w:rsidRDefault="00817EF2" w:rsidP="00FC4021">
            <w:pPr>
              <w:numPr>
                <w:ilvl w:val="2"/>
                <w:numId w:val="151"/>
              </w:numPr>
              <w:pBdr>
                <w:top w:val="nil"/>
                <w:left w:val="nil"/>
                <w:bottom w:val="nil"/>
                <w:right w:val="nil"/>
                <w:between w:val="nil"/>
              </w:pBdr>
              <w:ind w:left="1135" w:hanging="335"/>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Pokja Pemilihan/PPK terlibat Korupsi, Kolusi, dan/atau Nepotisme; </w:t>
            </w:r>
          </w:p>
          <w:p w14:paraId="4D5228D8" w14:textId="77777777" w:rsidR="00817EF2" w:rsidRPr="00E27476" w:rsidRDefault="00817EF2" w:rsidP="00FC4021">
            <w:pPr>
              <w:numPr>
                <w:ilvl w:val="2"/>
                <w:numId w:val="151"/>
              </w:numPr>
              <w:pBdr>
                <w:top w:val="nil"/>
                <w:left w:val="nil"/>
                <w:bottom w:val="nil"/>
                <w:right w:val="nil"/>
                <w:between w:val="nil"/>
              </w:pBdr>
              <w:ind w:left="1135" w:hanging="335"/>
              <w:jc w:val="both"/>
              <w:rPr>
                <w:rFonts w:ascii="Footlight MT Light" w:eastAsia="Gentium Basic" w:hAnsi="Footlight MT Light" w:cs="Gentium Basic"/>
                <w:strike/>
                <w:color w:val="000000"/>
              </w:rPr>
            </w:pPr>
            <w:r w:rsidRPr="00E27476">
              <w:rPr>
                <w:rFonts w:ascii="Footlight MT Light" w:eastAsia="Gentium Basic" w:hAnsi="Footlight MT Light" w:cs="Gentium Basic"/>
                <w:color w:val="000000"/>
              </w:rPr>
              <w:t xml:space="preserve">PA/KPA menyetujui penolakan oleh PPK atas hasil </w:t>
            </w:r>
            <w:r w:rsidRPr="00E27476">
              <w:rPr>
                <w:rFonts w:ascii="Footlight MT Light" w:eastAsia="Gentium Basic" w:hAnsi="Footlight MT Light" w:cs="Gentium Basic"/>
                <w:color w:val="000000"/>
                <w:lang w:val="en-US"/>
              </w:rPr>
              <w:t>Pemilihan; dan atau</w:t>
            </w:r>
          </w:p>
          <w:p w14:paraId="63F5C45A" w14:textId="77777777" w:rsidR="004366B6" w:rsidRPr="00E27476" w:rsidRDefault="007610FC" w:rsidP="00FC4021">
            <w:pPr>
              <w:numPr>
                <w:ilvl w:val="2"/>
                <w:numId w:val="151"/>
              </w:numPr>
              <w:pBdr>
                <w:top w:val="nil"/>
                <w:left w:val="nil"/>
                <w:bottom w:val="nil"/>
                <w:right w:val="nil"/>
                <w:between w:val="nil"/>
              </w:pBdr>
              <w:ind w:left="1135" w:hanging="335"/>
              <w:jc w:val="both"/>
              <w:rPr>
                <w:rFonts w:ascii="Footlight MT Light" w:eastAsia="Gentium Basic" w:hAnsi="Footlight MT Light" w:cs="Gentium Basic"/>
                <w:strike/>
                <w:color w:val="000000"/>
              </w:rPr>
            </w:pPr>
            <w:r w:rsidRPr="00E27476">
              <w:rPr>
                <w:rFonts w:ascii="Footlight MT Light" w:eastAsia="Gentium Basic" w:hAnsi="Footlight MT Light" w:cs="Gentium Basic"/>
                <w:color w:val="000000"/>
              </w:rPr>
              <w:t>PA/KPA menolak untuk menetapkan pemenang Tender untuk Pengadaan Pekerjaan Konstruksi dengan nilai Pagu Anggaran paling sedikit di atas Rp100.000.000.000,00 (seratus miliar rupiah)</w:t>
            </w:r>
            <w:r w:rsidR="00817EF2" w:rsidRPr="00E27476">
              <w:rPr>
                <w:rFonts w:ascii="Footlight MT Light" w:eastAsia="Gentium Basic" w:hAnsi="Footlight MT Light" w:cs="Gentium Basic"/>
                <w:color w:val="000000"/>
                <w:lang w:val="en-US"/>
              </w:rPr>
              <w:t>.</w:t>
            </w:r>
          </w:p>
          <w:p w14:paraId="667AA163" w14:textId="77777777" w:rsidR="004366B6" w:rsidRPr="00E27476" w:rsidRDefault="004366B6">
            <w:pPr>
              <w:pBdr>
                <w:top w:val="nil"/>
                <w:left w:val="nil"/>
                <w:bottom w:val="nil"/>
                <w:right w:val="nil"/>
                <w:between w:val="nil"/>
              </w:pBdr>
              <w:jc w:val="both"/>
              <w:rPr>
                <w:rFonts w:ascii="Footlight MT Light" w:eastAsia="Gentium Basic" w:hAnsi="Footlight MT Light" w:cs="Gentium Basic"/>
                <w:color w:val="000000"/>
              </w:rPr>
            </w:pPr>
          </w:p>
          <w:p w14:paraId="098E3400" w14:textId="77777777" w:rsidR="00F64A81" w:rsidRPr="00E27476" w:rsidRDefault="00F64A81" w:rsidP="00FC4021">
            <w:pPr>
              <w:numPr>
                <w:ilvl w:val="1"/>
                <w:numId w:val="26"/>
              </w:numPr>
              <w:pBdr>
                <w:top w:val="nil"/>
                <w:left w:val="nil"/>
                <w:bottom w:val="nil"/>
                <w:right w:val="nil"/>
                <w:between w:val="nil"/>
              </w:pBdr>
              <w:ind w:left="615" w:hanging="615"/>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lang w:val="en-US"/>
              </w:rPr>
              <w:t>Tender gagal dalam hal tidak ada peserta yang lulus evaluasi penawaran sebagaimana dimaksud pada klausul 3</w:t>
            </w:r>
            <w:r w:rsidR="009A21CA" w:rsidRPr="00E27476">
              <w:rPr>
                <w:rFonts w:ascii="Footlight MT Light" w:eastAsia="Gentium Basic" w:hAnsi="Footlight MT Light" w:cs="Gentium Basic"/>
                <w:color w:val="000000"/>
                <w:lang w:val="en-US"/>
              </w:rPr>
              <w:t>5</w:t>
            </w:r>
            <w:r w:rsidRPr="00E27476">
              <w:rPr>
                <w:rFonts w:ascii="Footlight MT Light" w:eastAsia="Gentium Basic" w:hAnsi="Footlight MT Light" w:cs="Gentium Basic"/>
                <w:color w:val="000000"/>
                <w:lang w:val="en-US"/>
              </w:rPr>
              <w:t xml:space="preserve">.1 huruf c dinyatakan setelah melewati masa sanggah  dan/atau sanggah banding </w:t>
            </w:r>
          </w:p>
          <w:p w14:paraId="2F6DA018" w14:textId="77777777" w:rsidR="00F64A81" w:rsidRPr="00E27476" w:rsidRDefault="00F64A81" w:rsidP="00FC4021">
            <w:pPr>
              <w:numPr>
                <w:ilvl w:val="1"/>
                <w:numId w:val="26"/>
              </w:numPr>
              <w:pBdr>
                <w:top w:val="nil"/>
                <w:left w:val="nil"/>
                <w:bottom w:val="nil"/>
                <w:right w:val="nil"/>
                <w:between w:val="nil"/>
              </w:pBdr>
              <w:ind w:left="615" w:hanging="615"/>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lang w:val="en-US"/>
              </w:rPr>
              <w:t>Seluruh peserta terlibat persaingan usaha tidak sehat sebagaimana dimaksud pada klausul 3</w:t>
            </w:r>
            <w:r w:rsidR="009A21CA" w:rsidRPr="00E27476">
              <w:rPr>
                <w:rFonts w:ascii="Footlight MT Light" w:eastAsia="Gentium Basic" w:hAnsi="Footlight MT Light" w:cs="Gentium Basic"/>
                <w:color w:val="000000"/>
                <w:lang w:val="en-US"/>
              </w:rPr>
              <w:t>5</w:t>
            </w:r>
            <w:r w:rsidRPr="00E27476">
              <w:rPr>
                <w:rFonts w:ascii="Footlight MT Light" w:eastAsia="Gentium Basic" w:hAnsi="Footlight MT Light" w:cs="Gentium Basic"/>
                <w:color w:val="000000"/>
                <w:lang w:val="en-US"/>
              </w:rPr>
              <w:t>.1 huruf g berdasarkan hasl evaluasi penawaran.</w:t>
            </w:r>
          </w:p>
          <w:p w14:paraId="1BA3861F" w14:textId="77777777" w:rsidR="00F64A81" w:rsidRPr="00E27476" w:rsidRDefault="00F64A81" w:rsidP="00FC4021">
            <w:pPr>
              <w:numPr>
                <w:ilvl w:val="1"/>
                <w:numId w:val="26"/>
              </w:numPr>
              <w:pBdr>
                <w:top w:val="nil"/>
                <w:left w:val="nil"/>
                <w:bottom w:val="nil"/>
                <w:right w:val="nil"/>
                <w:between w:val="nil"/>
              </w:pBdr>
              <w:ind w:left="615" w:hanging="615"/>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lang w:val="en-US"/>
              </w:rPr>
              <w:t>Tender gagal sebagaimana dimaksud pada klausul 3</w:t>
            </w:r>
            <w:r w:rsidR="009A21CA" w:rsidRPr="00E27476">
              <w:rPr>
                <w:rFonts w:ascii="Footlight MT Light" w:eastAsia="Gentium Basic" w:hAnsi="Footlight MT Light" w:cs="Gentium Basic"/>
                <w:color w:val="000000"/>
                <w:lang w:val="en-US"/>
              </w:rPr>
              <w:t>5</w:t>
            </w:r>
            <w:r w:rsidRPr="00E27476">
              <w:rPr>
                <w:rFonts w:ascii="Footlight MT Light" w:eastAsia="Gentium Basic" w:hAnsi="Footlight MT Light" w:cs="Gentium Basic"/>
                <w:color w:val="000000"/>
                <w:lang w:val="en-US"/>
              </w:rPr>
              <w:t>.1 huruf a sampai dengan huruf h ditetapkan oleh Pokja Pemilihan.</w:t>
            </w:r>
          </w:p>
          <w:p w14:paraId="6B5D1F16" w14:textId="77777777" w:rsidR="00F64A81" w:rsidRPr="00E27476" w:rsidRDefault="00F64A81" w:rsidP="00FC4021">
            <w:pPr>
              <w:numPr>
                <w:ilvl w:val="1"/>
                <w:numId w:val="26"/>
              </w:numPr>
              <w:pBdr>
                <w:top w:val="nil"/>
                <w:left w:val="nil"/>
                <w:bottom w:val="nil"/>
                <w:right w:val="nil"/>
                <w:between w:val="nil"/>
              </w:pBdr>
              <w:ind w:left="615" w:hanging="615"/>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lang w:val="en-US"/>
              </w:rPr>
              <w:t>Tender gagal sebagaimana dimaksud pada klausul 3</w:t>
            </w:r>
            <w:r w:rsidR="009A21CA" w:rsidRPr="00E27476">
              <w:rPr>
                <w:rFonts w:ascii="Footlight MT Light" w:eastAsia="Gentium Basic" w:hAnsi="Footlight MT Light" w:cs="Gentium Basic"/>
                <w:color w:val="000000"/>
                <w:lang w:val="en-US"/>
              </w:rPr>
              <w:t>5</w:t>
            </w:r>
            <w:r w:rsidRPr="00E27476">
              <w:rPr>
                <w:rFonts w:ascii="Footlight MT Light" w:eastAsia="Gentium Basic" w:hAnsi="Footlight MT Light" w:cs="Gentium Basic"/>
                <w:color w:val="000000"/>
                <w:lang w:val="en-US"/>
              </w:rPr>
              <w:t>.1 huruf i sampai dengan huruf k ditetapkan oleh PA/KPA.</w:t>
            </w:r>
          </w:p>
          <w:p w14:paraId="6E7E884C" w14:textId="77777777" w:rsidR="0039342C" w:rsidRPr="00E27476" w:rsidRDefault="007610FC" w:rsidP="0039342C">
            <w:pPr>
              <w:numPr>
                <w:ilvl w:val="1"/>
                <w:numId w:val="26"/>
              </w:numPr>
              <w:pBdr>
                <w:top w:val="nil"/>
                <w:left w:val="nil"/>
                <w:bottom w:val="nil"/>
                <w:right w:val="nil"/>
                <w:between w:val="nil"/>
              </w:pBdr>
              <w:ind w:left="615" w:hanging="615"/>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Setelah Tender dinyatakan gagal, diumumkan kepada seluruh peserta melalui SP</w:t>
            </w:r>
            <w:r w:rsidR="00F64A81" w:rsidRPr="00E27476">
              <w:rPr>
                <w:rFonts w:ascii="Footlight MT Light" w:eastAsia="Gentium Basic" w:hAnsi="Footlight MT Light" w:cs="Gentium Basic"/>
                <w:color w:val="000000"/>
                <w:lang w:val="en-US"/>
              </w:rPr>
              <w:t>SE.</w:t>
            </w:r>
          </w:p>
        </w:tc>
      </w:tr>
      <w:tr w:rsidR="004366B6" w:rsidRPr="00E27476" w14:paraId="21F00B67" w14:textId="77777777" w:rsidTr="0039342C">
        <w:trPr>
          <w:trHeight w:val="851"/>
        </w:trPr>
        <w:tc>
          <w:tcPr>
            <w:tcW w:w="2262" w:type="dxa"/>
          </w:tcPr>
          <w:p w14:paraId="35EDB723" w14:textId="77777777" w:rsidR="004366B6" w:rsidRPr="00E27476" w:rsidRDefault="007610FC" w:rsidP="00FC4021">
            <w:pPr>
              <w:pStyle w:val="Heading2"/>
              <w:numPr>
                <w:ilvl w:val="0"/>
                <w:numId w:val="26"/>
              </w:numPr>
              <w:ind w:left="426" w:hanging="426"/>
              <w:jc w:val="left"/>
            </w:pPr>
            <w:bookmarkStart w:id="66" w:name="_Toc69978815"/>
            <w:r w:rsidRPr="00E27476">
              <w:lastRenderedPageBreak/>
              <w:t>Tindak Lanjut Tender Gagal</w:t>
            </w:r>
            <w:bookmarkEnd w:id="66"/>
          </w:p>
        </w:tc>
        <w:tc>
          <w:tcPr>
            <w:tcW w:w="6570" w:type="dxa"/>
          </w:tcPr>
          <w:p w14:paraId="7B978EAE" w14:textId="77777777" w:rsidR="004366B6" w:rsidRPr="00E27476" w:rsidRDefault="007610FC" w:rsidP="00FC4021">
            <w:pPr>
              <w:numPr>
                <w:ilvl w:val="1"/>
                <w:numId w:val="26"/>
              </w:numPr>
              <w:pBdr>
                <w:top w:val="nil"/>
                <w:left w:val="nil"/>
                <w:bottom w:val="nil"/>
                <w:right w:val="nil"/>
                <w:between w:val="nil"/>
              </w:pBdr>
              <w:ind w:left="615" w:hanging="615"/>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Setelah pengumuman adanya Tender gagal, Pokja Pemilihan atau Pokja Pemilihan pengganti (apabila diganti) meneliti dan menganalisis penyebab terjadinya Tender gagal, menentukan pilihan langkah selanjutnya, yaitu antara lain melakukan:</w:t>
            </w:r>
          </w:p>
          <w:p w14:paraId="0049A8AB" w14:textId="77777777" w:rsidR="004366B6" w:rsidRPr="00E27476" w:rsidRDefault="007610FC" w:rsidP="00FC4021">
            <w:pPr>
              <w:numPr>
                <w:ilvl w:val="0"/>
                <w:numId w:val="157"/>
              </w:numPr>
              <w:ind w:left="1064" w:hanging="270"/>
              <w:jc w:val="both"/>
              <w:rPr>
                <w:rFonts w:ascii="Footlight MT Light" w:eastAsia="Gentium Basic" w:hAnsi="Footlight MT Light" w:cs="Gentium Basic"/>
              </w:rPr>
            </w:pPr>
            <w:r w:rsidRPr="00E27476">
              <w:rPr>
                <w:rFonts w:ascii="Footlight MT Light" w:eastAsia="Gentium Basic" w:hAnsi="Footlight MT Light" w:cs="Gentium Basic"/>
              </w:rPr>
              <w:t xml:space="preserve">evaluasi ulang terhadap Dokumen Penawaran yang telah masuk; </w:t>
            </w:r>
          </w:p>
          <w:p w14:paraId="24D85A8D" w14:textId="77777777" w:rsidR="004366B6" w:rsidRPr="00E27476" w:rsidRDefault="007610FC" w:rsidP="00FC4021">
            <w:pPr>
              <w:numPr>
                <w:ilvl w:val="0"/>
                <w:numId w:val="157"/>
              </w:numPr>
              <w:ind w:left="1064" w:hanging="270"/>
              <w:jc w:val="both"/>
              <w:rPr>
                <w:rFonts w:ascii="Footlight MT Light" w:eastAsia="Gentium Basic" w:hAnsi="Footlight MT Light" w:cs="Gentium Basic"/>
              </w:rPr>
            </w:pPr>
            <w:r w:rsidRPr="00E27476">
              <w:rPr>
                <w:rFonts w:ascii="Footlight MT Light" w:eastAsia="Gentium Basic" w:hAnsi="Footlight MT Light" w:cs="Gentium Basic"/>
              </w:rPr>
              <w:t>Tender ulang; atau</w:t>
            </w:r>
          </w:p>
          <w:p w14:paraId="1B169012" w14:textId="77777777" w:rsidR="004366B6" w:rsidRPr="00E27476" w:rsidRDefault="007610FC" w:rsidP="00FC4021">
            <w:pPr>
              <w:numPr>
                <w:ilvl w:val="0"/>
                <w:numId w:val="157"/>
              </w:numPr>
              <w:ind w:left="1064" w:hanging="270"/>
              <w:jc w:val="both"/>
              <w:rPr>
                <w:rFonts w:ascii="Footlight MT Light" w:eastAsia="Gentium Basic" w:hAnsi="Footlight MT Light" w:cs="Gentium Basic"/>
              </w:rPr>
            </w:pPr>
            <w:r w:rsidRPr="00E27476">
              <w:rPr>
                <w:rFonts w:ascii="Footlight MT Light" w:eastAsia="Gentium Basic" w:hAnsi="Footlight MT Light" w:cs="Gentium Basic"/>
              </w:rPr>
              <w:t>penghentian proses Tender.</w:t>
            </w:r>
          </w:p>
          <w:p w14:paraId="4BA1B0EB" w14:textId="77777777" w:rsidR="004366B6" w:rsidRPr="00E27476" w:rsidRDefault="004366B6">
            <w:pPr>
              <w:ind w:left="1242"/>
              <w:jc w:val="both"/>
              <w:rPr>
                <w:rFonts w:ascii="Footlight MT Light" w:eastAsia="Gentium Basic" w:hAnsi="Footlight MT Light" w:cs="Gentium Basic"/>
              </w:rPr>
            </w:pPr>
          </w:p>
          <w:p w14:paraId="150D11EC" w14:textId="77777777" w:rsidR="004366B6" w:rsidRPr="00E27476" w:rsidRDefault="007610FC" w:rsidP="00FC4021">
            <w:pPr>
              <w:numPr>
                <w:ilvl w:val="1"/>
                <w:numId w:val="26"/>
              </w:numPr>
              <w:pBdr>
                <w:top w:val="nil"/>
                <w:left w:val="nil"/>
                <w:bottom w:val="nil"/>
                <w:right w:val="nil"/>
                <w:between w:val="nil"/>
              </w:pBdr>
              <w:ind w:left="615" w:hanging="615"/>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PA/KPA, PPK, dan/atau Pokja Pemilihan dilarang memberikan ganti rugi kepada peserta Tender apabila penawarannya ditolak atau Tender dinyatakan gagal.</w:t>
            </w:r>
          </w:p>
          <w:p w14:paraId="31754973" w14:textId="77777777" w:rsidR="004366B6" w:rsidRPr="00E27476" w:rsidRDefault="004366B6">
            <w:pPr>
              <w:pBdr>
                <w:top w:val="nil"/>
                <w:left w:val="nil"/>
                <w:bottom w:val="nil"/>
                <w:right w:val="nil"/>
                <w:between w:val="nil"/>
              </w:pBdr>
              <w:ind w:left="792"/>
              <w:jc w:val="both"/>
              <w:rPr>
                <w:rFonts w:ascii="Footlight MT Light" w:eastAsia="Gentium Basic" w:hAnsi="Footlight MT Light" w:cs="Gentium Basic"/>
                <w:color w:val="000000"/>
              </w:rPr>
            </w:pPr>
          </w:p>
          <w:p w14:paraId="7B8F9BE3" w14:textId="77777777" w:rsidR="004366B6" w:rsidRPr="00E27476" w:rsidRDefault="007610FC" w:rsidP="00FC4021">
            <w:pPr>
              <w:numPr>
                <w:ilvl w:val="1"/>
                <w:numId w:val="26"/>
              </w:numPr>
              <w:pBdr>
                <w:top w:val="nil"/>
                <w:left w:val="nil"/>
                <w:bottom w:val="nil"/>
                <w:right w:val="nil"/>
                <w:between w:val="nil"/>
              </w:pBdr>
              <w:ind w:left="615" w:hanging="615"/>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Pokja Pemilihan melakukan evaluasi ulang apabila: terdapat kesalahan dalam proses evaluasi;</w:t>
            </w:r>
          </w:p>
          <w:p w14:paraId="4F5C4EDF" w14:textId="77777777" w:rsidR="004366B6" w:rsidRPr="00E27476" w:rsidRDefault="007610FC" w:rsidP="00FC4021">
            <w:pPr>
              <w:numPr>
                <w:ilvl w:val="1"/>
                <w:numId w:val="32"/>
              </w:numPr>
              <w:pBdr>
                <w:top w:val="nil"/>
                <w:left w:val="nil"/>
                <w:bottom w:val="nil"/>
                <w:right w:val="nil"/>
                <w:between w:val="nil"/>
              </w:pBdr>
              <w:ind w:left="899" w:hanging="28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PA/KPA menolak untuk menetapkan pemenang Tender untuk Pengadaan Pekerjaan Konstruksi dengan nilai Pagu Anggaran paling sedikit di atas Rp100.000.000.000,00 (seratus miliar rupiah) dan  Pengadaan Jasa Konsultansi Konstruksi dengan nilai Pagu Anggaran paling sedikit diatas Rp10.000.000.000,00 (sepuluh miliar rupiah);</w:t>
            </w:r>
          </w:p>
          <w:p w14:paraId="234AA126" w14:textId="77777777" w:rsidR="004366B6" w:rsidRPr="00E27476" w:rsidRDefault="007610FC" w:rsidP="00FC4021">
            <w:pPr>
              <w:numPr>
                <w:ilvl w:val="1"/>
                <w:numId w:val="32"/>
              </w:numPr>
              <w:pBdr>
                <w:top w:val="nil"/>
                <w:left w:val="nil"/>
                <w:bottom w:val="nil"/>
                <w:right w:val="nil"/>
                <w:between w:val="nil"/>
              </w:pBdr>
              <w:ind w:left="899" w:hanging="28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PA/KPA menyetujui penolakan oleh PPK atas hasil Tender.</w:t>
            </w:r>
          </w:p>
          <w:p w14:paraId="0114E402" w14:textId="77777777" w:rsidR="004366B6" w:rsidRPr="00E27476" w:rsidRDefault="004366B6">
            <w:pPr>
              <w:jc w:val="both"/>
              <w:rPr>
                <w:rFonts w:ascii="Footlight MT Light" w:eastAsia="Gentium Basic" w:hAnsi="Footlight MT Light" w:cs="Gentium Basic"/>
                <w:strike/>
              </w:rPr>
            </w:pPr>
          </w:p>
          <w:p w14:paraId="197BD2DB" w14:textId="77777777" w:rsidR="004366B6" w:rsidRPr="00E27476" w:rsidRDefault="007610FC" w:rsidP="00FC4021">
            <w:pPr>
              <w:numPr>
                <w:ilvl w:val="1"/>
                <w:numId w:val="26"/>
              </w:numPr>
              <w:pBdr>
                <w:top w:val="nil"/>
                <w:left w:val="nil"/>
                <w:bottom w:val="nil"/>
                <w:right w:val="nil"/>
                <w:between w:val="nil"/>
              </w:pBdr>
              <w:ind w:left="615" w:hanging="615"/>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Pokja Pemilihan melakukan Tender ulang apabila:</w:t>
            </w:r>
          </w:p>
          <w:p w14:paraId="3E54E2E4" w14:textId="77777777" w:rsidR="004366B6" w:rsidRPr="00E27476" w:rsidRDefault="007610FC" w:rsidP="00FC4021">
            <w:pPr>
              <w:numPr>
                <w:ilvl w:val="0"/>
                <w:numId w:val="207"/>
              </w:numPr>
              <w:ind w:left="899" w:hanging="284"/>
              <w:jc w:val="both"/>
              <w:rPr>
                <w:rFonts w:ascii="Footlight MT Light" w:eastAsia="Gentium Basic" w:hAnsi="Footlight MT Light" w:cs="Gentium Basic"/>
              </w:rPr>
            </w:pPr>
            <w:r w:rsidRPr="00E27476">
              <w:rPr>
                <w:rFonts w:ascii="Footlight MT Light" w:eastAsia="Gentium Basic" w:hAnsi="Footlight MT Light" w:cs="Gentium Basic"/>
              </w:rPr>
              <w:t xml:space="preserve">tidak ada peserta yang menyampaikan dokumen penawaran setelah ada pemberian waktu perpanjangan; </w:t>
            </w:r>
          </w:p>
          <w:p w14:paraId="5991272C" w14:textId="77777777" w:rsidR="00817EF2" w:rsidRPr="00E27476" w:rsidRDefault="00817EF2" w:rsidP="00FC4021">
            <w:pPr>
              <w:numPr>
                <w:ilvl w:val="0"/>
                <w:numId w:val="207"/>
              </w:numPr>
              <w:ind w:left="899" w:hanging="284"/>
              <w:jc w:val="both"/>
              <w:rPr>
                <w:rFonts w:ascii="Footlight MT Light" w:eastAsia="Gentium Basic" w:hAnsi="Footlight MT Light" w:cs="Gentium Basic"/>
              </w:rPr>
            </w:pPr>
            <w:r w:rsidRPr="00E27476">
              <w:rPr>
                <w:rFonts w:ascii="Footlight MT Light" w:eastAsia="Gentium Basic" w:hAnsi="Footlight MT Light" w:cs="Gentium Basic"/>
              </w:rPr>
              <w:t>seluruh penawaran harga pada Tender Pekerjaan Konstruksi  di atas HPS</w:t>
            </w:r>
            <w:r w:rsidRPr="00E27476">
              <w:rPr>
                <w:rFonts w:ascii="Footlight MT Light" w:eastAsia="Gentium Basic" w:hAnsi="Footlight MT Light" w:cs="Gentium Basic"/>
                <w:lang w:val="en-US"/>
              </w:rPr>
              <w:t>;</w:t>
            </w:r>
            <w:r w:rsidRPr="00E27476">
              <w:rPr>
                <w:rFonts w:ascii="Footlight MT Light" w:eastAsia="Gentium Basic" w:hAnsi="Footlight MT Light" w:cs="Gentium Basic"/>
              </w:rPr>
              <w:t xml:space="preserve"> </w:t>
            </w:r>
          </w:p>
          <w:p w14:paraId="30989927" w14:textId="77777777" w:rsidR="004366B6" w:rsidRPr="00E27476" w:rsidRDefault="000B5C03" w:rsidP="00FC4021">
            <w:pPr>
              <w:numPr>
                <w:ilvl w:val="0"/>
                <w:numId w:val="207"/>
              </w:numPr>
              <w:ind w:left="899" w:hanging="284"/>
              <w:jc w:val="both"/>
              <w:rPr>
                <w:rFonts w:ascii="Footlight MT Light" w:eastAsia="Gentium Basic" w:hAnsi="Footlight MT Light" w:cs="Gentium Basic"/>
              </w:rPr>
            </w:pPr>
            <w:r w:rsidRPr="00E27476">
              <w:rPr>
                <w:rFonts w:ascii="Footlight MT Light" w:eastAsia="Gentium Basic" w:hAnsi="Footlight MT Light" w:cs="Gentium Basic"/>
              </w:rPr>
              <w:t>tidak ada peserta yang lulus evaluasi penawaran</w:t>
            </w:r>
            <w:r w:rsidR="007610FC" w:rsidRPr="00E27476">
              <w:rPr>
                <w:rFonts w:ascii="Footlight MT Light" w:eastAsia="Gentium Basic" w:hAnsi="Footlight MT Light" w:cs="Gentium Basic"/>
              </w:rPr>
              <w:t xml:space="preserve">; </w:t>
            </w:r>
          </w:p>
          <w:p w14:paraId="693842A9" w14:textId="77777777" w:rsidR="004366B6" w:rsidRPr="00E27476" w:rsidRDefault="007610FC" w:rsidP="00FC4021">
            <w:pPr>
              <w:numPr>
                <w:ilvl w:val="0"/>
                <w:numId w:val="207"/>
              </w:numPr>
              <w:ind w:left="887" w:hanging="284"/>
              <w:jc w:val="both"/>
              <w:rPr>
                <w:rFonts w:ascii="Footlight MT Light" w:eastAsia="Gentium Basic" w:hAnsi="Footlight MT Light" w:cs="Gentium Basic"/>
              </w:rPr>
            </w:pPr>
            <w:r w:rsidRPr="00E27476">
              <w:rPr>
                <w:rFonts w:ascii="Footlight MT Light" w:eastAsia="Gentium Basic" w:hAnsi="Footlight MT Light" w:cs="Gentium Basic"/>
              </w:rPr>
              <w:t xml:space="preserve">ditemukan kesalahan dalam </w:t>
            </w:r>
            <w:r w:rsidR="004C3261" w:rsidRPr="00E27476">
              <w:rPr>
                <w:rFonts w:ascii="Footlight MT Light" w:eastAsia="Gentium Basic" w:hAnsi="Footlight MT Light" w:cs="Gentium Basic"/>
              </w:rPr>
              <w:t>Dokumen Pemilihan</w:t>
            </w:r>
            <w:r w:rsidRPr="00E27476">
              <w:rPr>
                <w:rFonts w:ascii="Footlight MT Light" w:eastAsia="Gentium Basic" w:hAnsi="Footlight MT Light" w:cs="Gentium Basic"/>
              </w:rPr>
              <w:t xml:space="preserve"> atau </w:t>
            </w:r>
            <w:r w:rsidR="004C3261" w:rsidRPr="00E27476">
              <w:rPr>
                <w:rFonts w:ascii="Footlight MT Light" w:eastAsia="Gentium Basic" w:hAnsi="Footlight MT Light" w:cs="Gentium Basic"/>
              </w:rPr>
              <w:t>Dokumen Pemilihan</w:t>
            </w:r>
            <w:r w:rsidRPr="00E27476">
              <w:rPr>
                <w:rFonts w:ascii="Footlight MT Light" w:eastAsia="Gentium Basic" w:hAnsi="Footlight MT Light" w:cs="Gentium Basic"/>
              </w:rPr>
              <w:t xml:space="preserve"> tidak sesuai dengan ketentuan dalam Peraturan Presiden Nomor 16 Tahun 2018 tentang Pengadaan Barang/Jasa Pemerintah </w:t>
            </w:r>
            <w:r w:rsidR="00817EF2" w:rsidRPr="00E27476">
              <w:rPr>
                <w:rFonts w:ascii="Footlight MT Light" w:eastAsia="Gentium Basic" w:hAnsi="Footlight MT Light" w:cs="Gentium Basic"/>
                <w:lang w:val="en-US"/>
              </w:rPr>
              <w:t xml:space="preserve">beserta perubahan dan turunannya; </w:t>
            </w:r>
          </w:p>
          <w:p w14:paraId="2E6230E7" w14:textId="77777777" w:rsidR="000B5C03" w:rsidRPr="00E27476" w:rsidRDefault="000B5C03" w:rsidP="00FC4021">
            <w:pPr>
              <w:numPr>
                <w:ilvl w:val="0"/>
                <w:numId w:val="207"/>
              </w:numPr>
              <w:ind w:left="887" w:hanging="284"/>
              <w:jc w:val="both"/>
              <w:rPr>
                <w:rFonts w:ascii="Footlight MT Light" w:eastAsia="Gentium Basic" w:hAnsi="Footlight MT Light" w:cs="Gentium Basic"/>
              </w:rPr>
            </w:pPr>
            <w:r w:rsidRPr="00E27476">
              <w:rPr>
                <w:rFonts w:ascii="Footlight MT Light" w:eastAsia="Gentium Basic" w:hAnsi="Footlight MT Light" w:cs="Gentium Basic"/>
              </w:rPr>
              <w:t xml:space="preserve">seluruh peserta terlibat Korupsi, Kolusi, dan/atau Nepotisme; </w:t>
            </w:r>
          </w:p>
          <w:p w14:paraId="07FAC9CA" w14:textId="77777777" w:rsidR="000B5C03" w:rsidRPr="00E27476" w:rsidRDefault="000B5C03" w:rsidP="00FC4021">
            <w:pPr>
              <w:numPr>
                <w:ilvl w:val="0"/>
                <w:numId w:val="207"/>
              </w:numPr>
              <w:ind w:left="887" w:hanging="284"/>
              <w:jc w:val="both"/>
              <w:rPr>
                <w:rFonts w:ascii="Footlight MT Light" w:eastAsia="Gentium Basic" w:hAnsi="Footlight MT Light" w:cs="Gentium Basic"/>
              </w:rPr>
            </w:pPr>
            <w:r w:rsidRPr="00E27476">
              <w:rPr>
                <w:rFonts w:ascii="Footlight MT Light" w:eastAsia="Gentium Basic" w:hAnsi="Footlight MT Light" w:cs="Gentium Basic"/>
              </w:rPr>
              <w:t>seluruh peserta terlibat persaingan usaha tidak sehat.</w:t>
            </w:r>
          </w:p>
          <w:p w14:paraId="3B1C02E1" w14:textId="77777777" w:rsidR="000B5C03" w:rsidRPr="00E27476" w:rsidRDefault="000B5C03" w:rsidP="00FC4021">
            <w:pPr>
              <w:numPr>
                <w:ilvl w:val="0"/>
                <w:numId w:val="207"/>
              </w:numPr>
              <w:ind w:left="887" w:hanging="284"/>
              <w:jc w:val="both"/>
              <w:rPr>
                <w:rFonts w:ascii="Footlight MT Light" w:eastAsia="Gentium Basic" w:hAnsi="Footlight MT Light" w:cs="Gentium Basic"/>
              </w:rPr>
            </w:pPr>
            <w:r w:rsidRPr="00E27476">
              <w:rPr>
                <w:rFonts w:ascii="Footlight MT Light" w:eastAsia="Gentium Basic" w:hAnsi="Footlight MT Light" w:cs="Gentium Basic"/>
              </w:rPr>
              <w:t xml:space="preserve">tidak menjalankan prosedur berdasarkan </w:t>
            </w:r>
            <w:r w:rsidR="004C3261" w:rsidRPr="00E27476">
              <w:rPr>
                <w:rFonts w:ascii="Footlight MT Light" w:eastAsia="Gentium Basic" w:hAnsi="Footlight MT Light" w:cs="Gentium Basic"/>
              </w:rPr>
              <w:t>Dokumen Pemilihan</w:t>
            </w:r>
            <w:r w:rsidRPr="00E27476">
              <w:rPr>
                <w:rFonts w:ascii="Footlight MT Light" w:eastAsia="Gentium Basic" w:hAnsi="Footlight MT Light" w:cs="Gentium Basic"/>
              </w:rPr>
              <w:t xml:space="preserve">; </w:t>
            </w:r>
          </w:p>
          <w:p w14:paraId="3CA749EE" w14:textId="77777777" w:rsidR="000B5C03" w:rsidRPr="00E27476" w:rsidRDefault="000B5C03" w:rsidP="00FC4021">
            <w:pPr>
              <w:numPr>
                <w:ilvl w:val="0"/>
                <w:numId w:val="207"/>
              </w:numPr>
              <w:ind w:left="887" w:hanging="284"/>
              <w:jc w:val="both"/>
              <w:rPr>
                <w:rFonts w:ascii="Footlight MT Light" w:eastAsia="Gentium Basic" w:hAnsi="Footlight MT Light" w:cs="Gentium Basic"/>
              </w:rPr>
            </w:pPr>
            <w:r w:rsidRPr="00E27476">
              <w:rPr>
                <w:rFonts w:ascii="Footlight MT Light" w:eastAsia="Gentium Basic" w:hAnsi="Footlight MT Light" w:cs="Gentium Basic"/>
              </w:rPr>
              <w:t>Pokja Pemilihan/PPK terlibat Korupsi, Kolusi, dan/atau Nepotisme</w:t>
            </w:r>
          </w:p>
          <w:p w14:paraId="78CC0148" w14:textId="77777777" w:rsidR="000B5C03" w:rsidRPr="00E27476" w:rsidRDefault="00817EF2" w:rsidP="00FC4021">
            <w:pPr>
              <w:numPr>
                <w:ilvl w:val="0"/>
                <w:numId w:val="207"/>
              </w:numPr>
              <w:ind w:left="887" w:hanging="284"/>
              <w:jc w:val="both"/>
              <w:rPr>
                <w:rFonts w:ascii="Footlight MT Light" w:eastAsia="Gentium Basic" w:hAnsi="Footlight MT Light" w:cs="Gentium Basic"/>
              </w:rPr>
            </w:pPr>
            <w:r w:rsidRPr="00E27476">
              <w:rPr>
                <w:rFonts w:ascii="Footlight MT Light" w:eastAsia="Gentium Basic" w:hAnsi="Footlight MT Light" w:cs="Gentium Basic"/>
              </w:rPr>
              <w:t>PA/KPA menyetujui penolakan oleh PPK atas hasil Tender</w:t>
            </w:r>
            <w:r w:rsidRPr="00E27476">
              <w:rPr>
                <w:rFonts w:ascii="Footlight MT Light" w:eastAsia="Gentium Basic" w:hAnsi="Footlight MT Light" w:cs="Gentium Basic"/>
                <w:lang w:val="en-US"/>
              </w:rPr>
              <w:t xml:space="preserve">; </w:t>
            </w:r>
            <w:r w:rsidRPr="00E27476">
              <w:rPr>
                <w:rFonts w:ascii="Footlight MT Light" w:eastAsia="Gentium Basic" w:hAnsi="Footlight MT Light" w:cs="Gentium Basic"/>
              </w:rPr>
              <w:t>dan/atau</w:t>
            </w:r>
          </w:p>
          <w:p w14:paraId="455A0E7B" w14:textId="77777777" w:rsidR="004366B6" w:rsidRPr="00E27476" w:rsidRDefault="007610FC" w:rsidP="00FC4021">
            <w:pPr>
              <w:numPr>
                <w:ilvl w:val="0"/>
                <w:numId w:val="207"/>
              </w:numPr>
              <w:ind w:left="887" w:hanging="284"/>
              <w:jc w:val="both"/>
              <w:rPr>
                <w:rFonts w:ascii="Footlight MT Light" w:eastAsia="Gentium Basic" w:hAnsi="Footlight MT Light" w:cs="Gentium Basic"/>
              </w:rPr>
            </w:pPr>
            <w:r w:rsidRPr="00E27476">
              <w:rPr>
                <w:rFonts w:ascii="Footlight MT Light" w:eastAsia="Gentium Basic" w:hAnsi="Footlight MT Light" w:cs="Gentium Basic"/>
              </w:rPr>
              <w:t>PA/KPA menolak untuk menetapkan pemenang Tender untuk Pengadaan Pekerjaan Konstruksi dengan nilai Pagu Anggaran paling sedikit di atas Rp100.000.000.000,00 (seratus miliar rupiah);</w:t>
            </w:r>
          </w:p>
          <w:p w14:paraId="2AEA711B" w14:textId="77777777" w:rsidR="004366B6" w:rsidRPr="00E27476" w:rsidRDefault="004366B6" w:rsidP="00817EF2">
            <w:pPr>
              <w:ind w:left="887"/>
              <w:jc w:val="both"/>
              <w:rPr>
                <w:rFonts w:ascii="Footlight MT Light" w:eastAsia="Gentium Basic" w:hAnsi="Footlight MT Light" w:cs="Gentium Basic"/>
              </w:rPr>
            </w:pPr>
          </w:p>
          <w:p w14:paraId="7F01EC46" w14:textId="77777777" w:rsidR="004366B6" w:rsidRPr="00E27476" w:rsidRDefault="007610FC" w:rsidP="00FC4021">
            <w:pPr>
              <w:numPr>
                <w:ilvl w:val="1"/>
                <w:numId w:val="26"/>
              </w:numPr>
              <w:pBdr>
                <w:top w:val="nil"/>
                <w:left w:val="nil"/>
                <w:bottom w:val="nil"/>
                <w:right w:val="nil"/>
                <w:between w:val="nil"/>
              </w:pBdr>
              <w:tabs>
                <w:tab w:val="left" w:pos="0"/>
              </w:tabs>
              <w:ind w:left="615" w:hanging="615"/>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Dalam hal Tender ulang yang disebabkan oleh korupsi, kolusi, dan/atau nepotisme yang melibatkan Pokja Pemilihan/PPK, Tender ulang dilakukan oleh Pokja Pemilihan/PPK yang baru.</w:t>
            </w:r>
          </w:p>
          <w:p w14:paraId="07D246F9" w14:textId="77777777" w:rsidR="004366B6" w:rsidRPr="00E27476" w:rsidRDefault="004366B6">
            <w:pPr>
              <w:ind w:left="675"/>
              <w:jc w:val="both"/>
              <w:rPr>
                <w:rFonts w:ascii="Footlight MT Light" w:eastAsia="Gentium Basic" w:hAnsi="Footlight MT Light" w:cs="Gentium Basic"/>
              </w:rPr>
            </w:pPr>
          </w:p>
          <w:p w14:paraId="28F97694" w14:textId="77777777" w:rsidR="004366B6" w:rsidRPr="00E27476" w:rsidRDefault="007610FC" w:rsidP="00FC4021">
            <w:pPr>
              <w:numPr>
                <w:ilvl w:val="1"/>
                <w:numId w:val="26"/>
              </w:numPr>
              <w:pBdr>
                <w:top w:val="nil"/>
                <w:left w:val="nil"/>
                <w:bottom w:val="nil"/>
                <w:right w:val="nil"/>
                <w:between w:val="nil"/>
              </w:pBdr>
              <w:ind w:left="615" w:hanging="615"/>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Dalam hal Tender gagal karena tidak ada peserta yang menyampaikan dokumen penawaran setelah ada pemberian waktu perpanjangan, Tender ulang dapat diikuti oleh Penyedia jasa Pekerjaan Konstruksi dengan kualifikasi usaha satu tingkat di atasnya.</w:t>
            </w:r>
          </w:p>
          <w:p w14:paraId="0546E77B" w14:textId="77777777" w:rsidR="004366B6" w:rsidRPr="00E27476" w:rsidRDefault="004366B6">
            <w:pPr>
              <w:pBdr>
                <w:top w:val="nil"/>
                <w:left w:val="nil"/>
                <w:bottom w:val="nil"/>
                <w:right w:val="nil"/>
                <w:between w:val="nil"/>
              </w:pBdr>
              <w:ind w:left="720"/>
              <w:rPr>
                <w:rFonts w:ascii="Footlight MT Light" w:eastAsia="Gentium Basic" w:hAnsi="Footlight MT Light" w:cs="Gentium Basic"/>
                <w:color w:val="000000"/>
              </w:rPr>
            </w:pPr>
          </w:p>
          <w:p w14:paraId="0C2B19C0" w14:textId="77777777" w:rsidR="004366B6" w:rsidRPr="00E27476" w:rsidRDefault="007610FC" w:rsidP="00FC4021">
            <w:pPr>
              <w:numPr>
                <w:ilvl w:val="1"/>
                <w:numId w:val="26"/>
              </w:numPr>
              <w:pBdr>
                <w:top w:val="nil"/>
                <w:left w:val="nil"/>
                <w:bottom w:val="nil"/>
                <w:right w:val="nil"/>
                <w:between w:val="nil"/>
              </w:pBdr>
              <w:ind w:left="615" w:hanging="615"/>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Pokja Pemilihan melakukan penghentian proses Tender apabila berdasarkan hasil peninjauan dan komunikasi dengan PA/KPA/PPK, kebutuhan masih dapat ditunda dan tidak cukup waktu lagi untuk melaksanakan proses Tender dan/atau pelaksanaan pekerjaan.</w:t>
            </w:r>
          </w:p>
          <w:p w14:paraId="6C8799D6" w14:textId="77777777" w:rsidR="004366B6" w:rsidRPr="00E27476" w:rsidRDefault="004366B6">
            <w:pPr>
              <w:jc w:val="both"/>
              <w:rPr>
                <w:rFonts w:ascii="Footlight MT Light" w:eastAsia="Gentium Basic" w:hAnsi="Footlight MT Light" w:cs="Gentium Basic"/>
              </w:rPr>
            </w:pPr>
          </w:p>
          <w:p w14:paraId="2925A4B3" w14:textId="77777777" w:rsidR="004366B6" w:rsidRPr="00E27476" w:rsidRDefault="007610FC" w:rsidP="00FC4021">
            <w:pPr>
              <w:numPr>
                <w:ilvl w:val="1"/>
                <w:numId w:val="26"/>
              </w:numPr>
              <w:pBdr>
                <w:top w:val="nil"/>
                <w:left w:val="nil"/>
                <w:bottom w:val="nil"/>
                <w:right w:val="nil"/>
                <w:between w:val="nil"/>
              </w:pBdr>
              <w:ind w:left="615" w:hanging="615"/>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Dalam hal Tender ulang gagal, Pokja Pemilihan dengan persetujuan PA/KPA melakukan Penunjukan Langsung dengan kriteria:</w:t>
            </w:r>
          </w:p>
          <w:p w14:paraId="242C278B" w14:textId="77777777" w:rsidR="004366B6" w:rsidRPr="00E27476" w:rsidRDefault="007610FC" w:rsidP="00FC4021">
            <w:pPr>
              <w:numPr>
                <w:ilvl w:val="0"/>
                <w:numId w:val="208"/>
              </w:numPr>
              <w:pBdr>
                <w:top w:val="nil"/>
                <w:left w:val="nil"/>
                <w:bottom w:val="nil"/>
                <w:right w:val="nil"/>
                <w:between w:val="nil"/>
              </w:pBdr>
              <w:ind w:left="1101" w:hanging="27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kebutuhan tidak dapat ditunda; dan </w:t>
            </w:r>
          </w:p>
          <w:p w14:paraId="4CF5C208" w14:textId="77777777" w:rsidR="004366B6" w:rsidRPr="00E27476" w:rsidRDefault="007610FC" w:rsidP="00FC4021">
            <w:pPr>
              <w:numPr>
                <w:ilvl w:val="0"/>
                <w:numId w:val="208"/>
              </w:numPr>
              <w:pBdr>
                <w:top w:val="nil"/>
                <w:left w:val="nil"/>
                <w:bottom w:val="nil"/>
                <w:right w:val="nil"/>
                <w:between w:val="nil"/>
              </w:pBdr>
              <w:ind w:left="1101" w:hanging="27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tidak cukup waktu untuk melaksanakan Tender.</w:t>
            </w:r>
          </w:p>
          <w:p w14:paraId="0B219223" w14:textId="77777777" w:rsidR="004366B6" w:rsidRPr="00E27476" w:rsidRDefault="004366B6">
            <w:pPr>
              <w:pBdr>
                <w:top w:val="nil"/>
                <w:left w:val="nil"/>
                <w:bottom w:val="nil"/>
                <w:right w:val="nil"/>
                <w:between w:val="nil"/>
              </w:pBdr>
              <w:ind w:left="1101"/>
              <w:jc w:val="both"/>
              <w:rPr>
                <w:rFonts w:ascii="Footlight MT Light" w:eastAsia="Gentium Basic" w:hAnsi="Footlight MT Light" w:cs="Gentium Basic"/>
                <w:color w:val="000000"/>
              </w:rPr>
            </w:pPr>
          </w:p>
        </w:tc>
      </w:tr>
    </w:tbl>
    <w:p w14:paraId="10F23B39" w14:textId="77777777" w:rsidR="0039342C" w:rsidRPr="00E27476" w:rsidRDefault="0039342C" w:rsidP="0039342C">
      <w:pPr>
        <w:pStyle w:val="Heading1"/>
        <w:ind w:left="426"/>
        <w:jc w:val="both"/>
        <w:rPr>
          <w:rFonts w:ascii="Footlight MT Light" w:eastAsia="Gentium Basic" w:hAnsi="Footlight MT Light" w:cs="Gentium Basic"/>
          <w:sz w:val="24"/>
        </w:rPr>
      </w:pPr>
    </w:p>
    <w:p w14:paraId="37D6B427" w14:textId="77777777" w:rsidR="004366B6" w:rsidRPr="00E27476" w:rsidRDefault="007610FC" w:rsidP="00FC4021">
      <w:pPr>
        <w:pStyle w:val="Heading1"/>
        <w:numPr>
          <w:ilvl w:val="0"/>
          <w:numId w:val="155"/>
        </w:numPr>
        <w:ind w:left="426" w:hanging="426"/>
        <w:jc w:val="both"/>
        <w:rPr>
          <w:rFonts w:ascii="Footlight MT Light" w:eastAsia="Gentium Basic" w:hAnsi="Footlight MT Light" w:cs="Gentium Basic"/>
          <w:sz w:val="24"/>
        </w:rPr>
      </w:pPr>
      <w:bookmarkStart w:id="67" w:name="_Toc69978816"/>
      <w:r w:rsidRPr="00E27476">
        <w:rPr>
          <w:rFonts w:ascii="Footlight MT Light" w:eastAsia="Gentium Basic" w:hAnsi="Footlight MT Light" w:cs="Gentium Basic"/>
          <w:sz w:val="24"/>
        </w:rPr>
        <w:t>PENUNJUKAN PEMENANG</w:t>
      </w:r>
      <w:bookmarkEnd w:id="67"/>
    </w:p>
    <w:p w14:paraId="42CA09B8" w14:textId="77777777" w:rsidR="004366B6" w:rsidRPr="00E27476" w:rsidRDefault="004366B6">
      <w:pPr>
        <w:jc w:val="center"/>
        <w:rPr>
          <w:rFonts w:ascii="Footlight MT Light" w:eastAsia="Gentium Basic" w:hAnsi="Footlight MT Light" w:cs="Gentium Basic"/>
        </w:rPr>
      </w:pPr>
    </w:p>
    <w:tbl>
      <w:tblPr>
        <w:tblStyle w:val="a7"/>
        <w:tblW w:w="8730" w:type="dxa"/>
        <w:tblLayout w:type="fixed"/>
        <w:tblLook w:val="0000" w:firstRow="0" w:lastRow="0" w:firstColumn="0" w:lastColumn="0" w:noHBand="0" w:noVBand="0"/>
      </w:tblPr>
      <w:tblGrid>
        <w:gridCol w:w="2268"/>
        <w:gridCol w:w="6462"/>
      </w:tblGrid>
      <w:tr w:rsidR="004366B6" w:rsidRPr="00E27476" w14:paraId="71A23718" w14:textId="77777777">
        <w:tc>
          <w:tcPr>
            <w:tcW w:w="2268" w:type="dxa"/>
          </w:tcPr>
          <w:p w14:paraId="5BE3B19B" w14:textId="77777777" w:rsidR="004366B6" w:rsidRPr="00E27476" w:rsidRDefault="007610FC" w:rsidP="00FC4021">
            <w:pPr>
              <w:pStyle w:val="Heading2"/>
              <w:numPr>
                <w:ilvl w:val="0"/>
                <w:numId w:val="26"/>
              </w:numPr>
              <w:ind w:left="426" w:hanging="426"/>
              <w:jc w:val="left"/>
            </w:pPr>
            <w:bookmarkStart w:id="68" w:name="_Toc69978817"/>
            <w:r w:rsidRPr="00E27476">
              <w:t>Penunjukan Penyedia Barang/Jasa</w:t>
            </w:r>
            <w:bookmarkEnd w:id="68"/>
          </w:p>
        </w:tc>
        <w:tc>
          <w:tcPr>
            <w:tcW w:w="6462" w:type="dxa"/>
          </w:tcPr>
          <w:p w14:paraId="49217860" w14:textId="77777777" w:rsidR="004366B6" w:rsidRPr="00E27476" w:rsidRDefault="007610FC" w:rsidP="00FC4021">
            <w:pPr>
              <w:numPr>
                <w:ilvl w:val="1"/>
                <w:numId w:val="26"/>
              </w:numPr>
              <w:pBdr>
                <w:top w:val="nil"/>
                <w:left w:val="nil"/>
                <w:bottom w:val="nil"/>
                <w:right w:val="nil"/>
                <w:between w:val="nil"/>
              </w:pBdr>
              <w:ind w:left="599" w:hanging="599"/>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Pokja Pemilihan menyampaikan Berita Acara Hasil Tender (BAHP) kepada Pejabat Penandatangan Kontrak dengan tembusan kepada Kepala UKPBJ sebagai dasar untuk menerbitkan Surat Penunjukan Penyedia Barang/Jasa (SPPBJ).</w:t>
            </w:r>
          </w:p>
          <w:p w14:paraId="2413D863" w14:textId="77777777" w:rsidR="004366B6" w:rsidRPr="00E27476" w:rsidRDefault="004366B6">
            <w:pPr>
              <w:pBdr>
                <w:top w:val="nil"/>
                <w:left w:val="nil"/>
                <w:bottom w:val="nil"/>
                <w:right w:val="nil"/>
                <w:between w:val="nil"/>
              </w:pBdr>
              <w:tabs>
                <w:tab w:val="left" w:pos="959"/>
              </w:tabs>
              <w:ind w:left="959" w:hanging="959"/>
              <w:jc w:val="both"/>
              <w:rPr>
                <w:rFonts w:ascii="Footlight MT Light" w:eastAsia="Gentium Basic" w:hAnsi="Footlight MT Light" w:cs="Gentium Basic"/>
                <w:color w:val="000000"/>
              </w:rPr>
            </w:pPr>
          </w:p>
          <w:p w14:paraId="28611BD1" w14:textId="77777777" w:rsidR="004366B6" w:rsidRPr="00E27476" w:rsidRDefault="007610FC" w:rsidP="00FC4021">
            <w:pPr>
              <w:numPr>
                <w:ilvl w:val="1"/>
                <w:numId w:val="26"/>
              </w:numPr>
              <w:pBdr>
                <w:top w:val="nil"/>
                <w:left w:val="nil"/>
                <w:bottom w:val="nil"/>
                <w:right w:val="nil"/>
                <w:between w:val="nil"/>
              </w:pBdr>
              <w:ind w:left="599" w:hanging="599"/>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Berita Acara Hasil Tender (BAHP) disampaikan dengan ketentuan setelah:</w:t>
            </w:r>
          </w:p>
          <w:p w14:paraId="3074F034" w14:textId="77777777" w:rsidR="004366B6" w:rsidRPr="00E27476" w:rsidRDefault="007610FC" w:rsidP="00FC4021">
            <w:pPr>
              <w:numPr>
                <w:ilvl w:val="1"/>
                <w:numId w:val="155"/>
              </w:numPr>
              <w:pBdr>
                <w:top w:val="nil"/>
                <w:left w:val="nil"/>
                <w:bottom w:val="nil"/>
                <w:right w:val="nil"/>
                <w:between w:val="nil"/>
              </w:pBdr>
              <w:ind w:left="115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masa sanggah berakhir (apabila tidak ada sanggahan);</w:t>
            </w:r>
          </w:p>
          <w:p w14:paraId="112FB51D" w14:textId="77777777" w:rsidR="004366B6" w:rsidRPr="00E27476" w:rsidRDefault="007610FC" w:rsidP="00FC4021">
            <w:pPr>
              <w:numPr>
                <w:ilvl w:val="1"/>
                <w:numId w:val="155"/>
              </w:numPr>
              <w:pBdr>
                <w:top w:val="nil"/>
                <w:left w:val="nil"/>
                <w:bottom w:val="nil"/>
                <w:right w:val="nil"/>
                <w:between w:val="nil"/>
              </w:pBdr>
              <w:ind w:left="115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masa sanggah banding telah berakhir (apabila ada sanggahan tetapi tidak ada sanggahan banding); atau</w:t>
            </w:r>
          </w:p>
          <w:p w14:paraId="6E43D22E" w14:textId="77777777" w:rsidR="004366B6" w:rsidRPr="00E27476" w:rsidRDefault="007610FC" w:rsidP="00FC4021">
            <w:pPr>
              <w:numPr>
                <w:ilvl w:val="1"/>
                <w:numId w:val="155"/>
              </w:numPr>
              <w:pBdr>
                <w:top w:val="nil"/>
                <w:left w:val="nil"/>
                <w:bottom w:val="nil"/>
                <w:right w:val="nil"/>
                <w:between w:val="nil"/>
              </w:pBdr>
              <w:ind w:left="115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KPA menyatakan sanggah banding salah/tidak diterima (apabila ada sanggahan banding).</w:t>
            </w:r>
          </w:p>
          <w:p w14:paraId="3AE314D7" w14:textId="77777777" w:rsidR="004366B6" w:rsidRPr="00E27476" w:rsidRDefault="004366B6">
            <w:pPr>
              <w:pBdr>
                <w:top w:val="nil"/>
                <w:left w:val="nil"/>
                <w:bottom w:val="nil"/>
                <w:right w:val="nil"/>
                <w:between w:val="nil"/>
              </w:pBdr>
              <w:ind w:left="720"/>
              <w:rPr>
                <w:rFonts w:ascii="Footlight MT Light" w:eastAsia="Gentium Basic" w:hAnsi="Footlight MT Light" w:cs="Gentium Basic"/>
                <w:color w:val="000000"/>
              </w:rPr>
            </w:pPr>
          </w:p>
          <w:p w14:paraId="34A345C3" w14:textId="77777777" w:rsidR="004366B6" w:rsidRPr="00E27476" w:rsidRDefault="007610FC" w:rsidP="00FC4021">
            <w:pPr>
              <w:numPr>
                <w:ilvl w:val="1"/>
                <w:numId w:val="26"/>
              </w:numPr>
              <w:pBdr>
                <w:top w:val="nil"/>
                <w:left w:val="nil"/>
                <w:bottom w:val="nil"/>
                <w:right w:val="nil"/>
                <w:between w:val="nil"/>
              </w:pBdr>
              <w:ind w:left="599" w:hanging="599"/>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SPPBJ diterbitkan paling lambat 5 (lima) hari kerja setelah Pejabat Penandatangan Kontrak menerima Berita Acara Hasil Tender (BAHP).</w:t>
            </w:r>
          </w:p>
          <w:p w14:paraId="76B81284" w14:textId="77777777" w:rsidR="004366B6" w:rsidRPr="00E27476" w:rsidRDefault="004366B6">
            <w:pPr>
              <w:jc w:val="both"/>
              <w:rPr>
                <w:rFonts w:ascii="Footlight MT Light" w:eastAsia="Gentium Basic" w:hAnsi="Footlight MT Light" w:cs="Gentium Basic"/>
              </w:rPr>
            </w:pPr>
          </w:p>
          <w:p w14:paraId="0EAB5980" w14:textId="77777777" w:rsidR="004366B6" w:rsidRPr="00E27476" w:rsidRDefault="007610FC" w:rsidP="00FC4021">
            <w:pPr>
              <w:numPr>
                <w:ilvl w:val="1"/>
                <w:numId w:val="26"/>
              </w:numPr>
              <w:pBdr>
                <w:top w:val="nil"/>
                <w:left w:val="nil"/>
                <w:bottom w:val="nil"/>
                <w:right w:val="nil"/>
                <w:between w:val="nil"/>
              </w:pBdr>
              <w:ind w:left="599" w:hanging="599"/>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Dalam hal DIPA/DPA belum terbit, SPPBJ dapat ditunda diterbitkan sampai batas waktu penerbitan oleh otoritas yang berwenang.</w:t>
            </w:r>
          </w:p>
          <w:p w14:paraId="5E954D9A" w14:textId="77777777" w:rsidR="004366B6" w:rsidRPr="00E27476" w:rsidRDefault="004366B6">
            <w:pPr>
              <w:pBdr>
                <w:top w:val="nil"/>
                <w:left w:val="nil"/>
                <w:bottom w:val="nil"/>
                <w:right w:val="nil"/>
                <w:between w:val="nil"/>
              </w:pBdr>
              <w:ind w:left="792"/>
              <w:jc w:val="center"/>
              <w:rPr>
                <w:rFonts w:ascii="Footlight MT Light" w:eastAsia="Gentium Basic" w:hAnsi="Footlight MT Light" w:cs="Gentium Basic"/>
                <w:color w:val="000000"/>
              </w:rPr>
            </w:pPr>
          </w:p>
          <w:p w14:paraId="20CEFF70" w14:textId="77777777" w:rsidR="004366B6" w:rsidRPr="00E27476" w:rsidRDefault="007610FC" w:rsidP="00FC4021">
            <w:pPr>
              <w:numPr>
                <w:ilvl w:val="1"/>
                <w:numId w:val="26"/>
              </w:numPr>
              <w:pBdr>
                <w:top w:val="nil"/>
                <w:left w:val="nil"/>
                <w:bottom w:val="nil"/>
                <w:right w:val="nil"/>
                <w:between w:val="nil"/>
              </w:pBdr>
              <w:ind w:left="599" w:hanging="567"/>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Dalam SPPBJ dicantumkan bahwa penyedia harus menyiapkan Jaminan Pelaksanaan sebelum penandatanganan kontrak.</w:t>
            </w:r>
          </w:p>
          <w:p w14:paraId="402A3425" w14:textId="77777777" w:rsidR="004366B6" w:rsidRPr="00E27476" w:rsidRDefault="004366B6">
            <w:pPr>
              <w:pBdr>
                <w:top w:val="nil"/>
                <w:left w:val="nil"/>
                <w:bottom w:val="nil"/>
                <w:right w:val="nil"/>
                <w:between w:val="nil"/>
              </w:pBdr>
              <w:ind w:left="792"/>
              <w:jc w:val="both"/>
              <w:rPr>
                <w:rFonts w:ascii="Footlight MT Light" w:eastAsia="Gentium Basic" w:hAnsi="Footlight MT Light" w:cs="Gentium Basic"/>
                <w:color w:val="000000"/>
              </w:rPr>
            </w:pPr>
          </w:p>
          <w:p w14:paraId="2E1F3BB8" w14:textId="77777777" w:rsidR="004366B6" w:rsidRPr="00E27476" w:rsidRDefault="007610FC" w:rsidP="00FC4021">
            <w:pPr>
              <w:numPr>
                <w:ilvl w:val="1"/>
                <w:numId w:val="26"/>
              </w:numPr>
              <w:pBdr>
                <w:top w:val="nil"/>
                <w:left w:val="nil"/>
                <w:bottom w:val="nil"/>
                <w:right w:val="nil"/>
                <w:between w:val="nil"/>
              </w:pBdr>
              <w:ind w:left="712" w:hanging="709"/>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SPPBJ ditembuskan kepada APIP.</w:t>
            </w:r>
          </w:p>
          <w:p w14:paraId="7F42D83C"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 xml:space="preserve"> </w:t>
            </w:r>
          </w:p>
          <w:p w14:paraId="426E6032" w14:textId="77777777" w:rsidR="004366B6" w:rsidRPr="00E27476" w:rsidRDefault="007610FC" w:rsidP="00FC4021">
            <w:pPr>
              <w:numPr>
                <w:ilvl w:val="1"/>
                <w:numId w:val="26"/>
              </w:numPr>
              <w:pBdr>
                <w:top w:val="nil"/>
                <w:left w:val="nil"/>
                <w:bottom w:val="nil"/>
                <w:right w:val="nil"/>
                <w:between w:val="nil"/>
              </w:pBdr>
              <w:ind w:left="712" w:hanging="709"/>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Dalam hal Pejabat Penandatangan Kontrak tidak bersedia menerbitkan SPPBJ karena tidak sependapat atas penetapan pemenang, maka:</w:t>
            </w:r>
          </w:p>
          <w:p w14:paraId="1F6D354F" w14:textId="77777777" w:rsidR="004366B6" w:rsidRPr="00E27476" w:rsidRDefault="007610FC" w:rsidP="00FC4021">
            <w:pPr>
              <w:numPr>
                <w:ilvl w:val="1"/>
                <w:numId w:val="136"/>
              </w:numPr>
              <w:pBdr>
                <w:top w:val="nil"/>
                <w:left w:val="nil"/>
                <w:bottom w:val="nil"/>
                <w:right w:val="nil"/>
                <w:between w:val="nil"/>
              </w:pBdr>
              <w:ind w:left="996" w:hanging="28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lastRenderedPageBreak/>
              <w:t>Pejabat Penandatangan Kontrak dapat menyampaikan penolakan apabila:</w:t>
            </w:r>
          </w:p>
          <w:p w14:paraId="3BA2D4B1" w14:textId="77777777" w:rsidR="004366B6" w:rsidRPr="00E27476" w:rsidRDefault="007610FC" w:rsidP="00FC4021">
            <w:pPr>
              <w:numPr>
                <w:ilvl w:val="0"/>
                <w:numId w:val="129"/>
              </w:numPr>
              <w:pBdr>
                <w:top w:val="nil"/>
                <w:left w:val="nil"/>
                <w:bottom w:val="nil"/>
                <w:right w:val="nil"/>
                <w:between w:val="nil"/>
              </w:pBdr>
              <w:ind w:left="1279" w:hanging="283"/>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dalam </w:t>
            </w:r>
            <w:r w:rsidR="004C3261" w:rsidRPr="00E27476">
              <w:rPr>
                <w:rFonts w:ascii="Footlight MT Light" w:eastAsia="Gentium Basic" w:hAnsi="Footlight MT Light" w:cs="Gentium Basic"/>
                <w:color w:val="000000"/>
              </w:rPr>
              <w:t>Dokumen Pemilihan</w:t>
            </w:r>
            <w:r w:rsidRPr="00E27476">
              <w:rPr>
                <w:rFonts w:ascii="Footlight MT Light" w:eastAsia="Gentium Basic" w:hAnsi="Footlight MT Light" w:cs="Gentium Basic"/>
                <w:color w:val="000000"/>
              </w:rPr>
              <w:t xml:space="preserve"> ditemukan kesalahan atau </w:t>
            </w:r>
            <w:r w:rsidR="004C3261" w:rsidRPr="00E27476">
              <w:rPr>
                <w:rFonts w:ascii="Footlight MT Light" w:eastAsia="Gentium Basic" w:hAnsi="Footlight MT Light" w:cs="Gentium Basic"/>
                <w:color w:val="000000"/>
              </w:rPr>
              <w:t>Dokumen Pemilihan</w:t>
            </w:r>
            <w:r w:rsidRPr="00E27476">
              <w:rPr>
                <w:rFonts w:ascii="Footlight MT Light" w:eastAsia="Gentium Basic" w:hAnsi="Footlight MT Light" w:cs="Gentium Basic"/>
                <w:color w:val="000000"/>
              </w:rPr>
              <w:t xml:space="preserve"> tidak sesuai dengan ketentuan dalam Peraturan Perundang-undangan terkait Pengadaan Barang/Jasa Pemerintah;</w:t>
            </w:r>
          </w:p>
          <w:p w14:paraId="70C65E98" w14:textId="77777777" w:rsidR="004366B6" w:rsidRPr="00E27476" w:rsidRDefault="007610FC" w:rsidP="00FC4021">
            <w:pPr>
              <w:numPr>
                <w:ilvl w:val="0"/>
                <w:numId w:val="129"/>
              </w:numPr>
              <w:pBdr>
                <w:top w:val="nil"/>
                <w:left w:val="nil"/>
                <w:bottom w:val="nil"/>
                <w:right w:val="nil"/>
                <w:between w:val="nil"/>
              </w:pBdr>
              <w:ind w:left="1279" w:hanging="283"/>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proses pelaksanaan Tender tidak sesuai ketentuan dalam </w:t>
            </w:r>
            <w:r w:rsidR="004C3261" w:rsidRPr="00E27476">
              <w:rPr>
                <w:rFonts w:ascii="Footlight MT Light" w:eastAsia="Gentium Basic" w:hAnsi="Footlight MT Light" w:cs="Gentium Basic"/>
                <w:color w:val="000000"/>
              </w:rPr>
              <w:t>Dokumen Pemilihan</w:t>
            </w:r>
            <w:r w:rsidRPr="00E27476">
              <w:rPr>
                <w:rFonts w:ascii="Footlight MT Light" w:eastAsia="Gentium Basic" w:hAnsi="Footlight MT Light" w:cs="Gentium Basic"/>
                <w:color w:val="000000"/>
              </w:rPr>
              <w:t>; dan/atau</w:t>
            </w:r>
          </w:p>
          <w:p w14:paraId="0527D453" w14:textId="77777777" w:rsidR="004366B6" w:rsidRPr="00E27476" w:rsidRDefault="007610FC" w:rsidP="00FC4021">
            <w:pPr>
              <w:numPr>
                <w:ilvl w:val="0"/>
                <w:numId w:val="129"/>
              </w:numPr>
              <w:pBdr>
                <w:top w:val="nil"/>
                <w:left w:val="nil"/>
                <w:bottom w:val="nil"/>
                <w:right w:val="nil"/>
                <w:between w:val="nil"/>
              </w:pBdr>
              <w:ind w:left="1279" w:hanging="283"/>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dokumen penawaran dan data kualifikasi pemenang dan/atau pemenang cadangan tidak memenuhi persyaratan sesuai yang disyaratkan dalam </w:t>
            </w:r>
            <w:r w:rsidR="004C3261" w:rsidRPr="00E27476">
              <w:rPr>
                <w:rFonts w:ascii="Footlight MT Light" w:eastAsia="Gentium Basic" w:hAnsi="Footlight MT Light" w:cs="Gentium Basic"/>
                <w:color w:val="000000"/>
              </w:rPr>
              <w:t>Dokumen Pemilihan</w:t>
            </w:r>
            <w:r w:rsidRPr="00E27476">
              <w:rPr>
                <w:rFonts w:ascii="Footlight MT Light" w:eastAsia="Gentium Basic" w:hAnsi="Footlight MT Light" w:cs="Gentium Basic"/>
                <w:color w:val="000000"/>
              </w:rPr>
              <w:t xml:space="preserve">; </w:t>
            </w:r>
          </w:p>
          <w:p w14:paraId="6409253A" w14:textId="77777777" w:rsidR="004366B6" w:rsidRPr="00E27476" w:rsidRDefault="007610FC" w:rsidP="00FC4021">
            <w:pPr>
              <w:numPr>
                <w:ilvl w:val="1"/>
                <w:numId w:val="136"/>
              </w:numPr>
              <w:pBdr>
                <w:top w:val="nil"/>
                <w:left w:val="nil"/>
                <w:bottom w:val="nil"/>
                <w:right w:val="nil"/>
                <w:between w:val="nil"/>
              </w:pBdr>
              <w:ind w:left="996" w:hanging="28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Penolakan sebagaimana dimaksud pada huruf a angka 1) sampai dengan 3) hanya berdasarkan dokumen BAHP yang diterima (bukan berdasarkan hasil klarifikasi/verifikasi/pembuktian kepada peserta dan/atau pihak lain).</w:t>
            </w:r>
          </w:p>
          <w:p w14:paraId="4DE6214C" w14:textId="77777777" w:rsidR="004366B6" w:rsidRPr="00E27476" w:rsidRDefault="007610FC" w:rsidP="00FC4021">
            <w:pPr>
              <w:numPr>
                <w:ilvl w:val="1"/>
                <w:numId w:val="136"/>
              </w:numPr>
              <w:pBdr>
                <w:top w:val="nil"/>
                <w:left w:val="nil"/>
                <w:bottom w:val="nil"/>
                <w:right w:val="nil"/>
                <w:between w:val="nil"/>
              </w:pBdr>
              <w:ind w:left="996" w:hanging="28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Pejabat Penandatangan Kontrak menyampaikan penolakan tersebut kepada Pokja Pemilihan disertai alasan dan bukti;</w:t>
            </w:r>
          </w:p>
          <w:p w14:paraId="10984AC9" w14:textId="77777777" w:rsidR="004366B6" w:rsidRPr="00E27476" w:rsidRDefault="007610FC" w:rsidP="00FC4021">
            <w:pPr>
              <w:numPr>
                <w:ilvl w:val="1"/>
                <w:numId w:val="136"/>
              </w:numPr>
              <w:pBdr>
                <w:top w:val="nil"/>
                <w:left w:val="nil"/>
                <w:bottom w:val="nil"/>
                <w:right w:val="nil"/>
                <w:between w:val="nil"/>
              </w:pBdr>
              <w:ind w:left="996" w:hanging="28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Pejabat Penandatangan Kontrak melakukan pembahasan bersama Pokja Pemilihan terkait perbedaan pendapat atas hasil Tender penyedia;</w:t>
            </w:r>
          </w:p>
          <w:p w14:paraId="3D79C342" w14:textId="77777777" w:rsidR="004366B6" w:rsidRPr="00E27476" w:rsidRDefault="007610FC" w:rsidP="00FC4021">
            <w:pPr>
              <w:numPr>
                <w:ilvl w:val="1"/>
                <w:numId w:val="136"/>
              </w:numPr>
              <w:pBdr>
                <w:top w:val="nil"/>
                <w:left w:val="nil"/>
                <w:bottom w:val="nil"/>
                <w:right w:val="nil"/>
                <w:between w:val="nil"/>
              </w:pBdr>
              <w:ind w:left="996" w:hanging="28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Dalam hal tidak tercapai kesepakatan, maka pengambilan keputusan diserahkan kepada PA/KPA paling lambat 6 (enam) hari kerja setelah tidak tercapai kesepakatan;</w:t>
            </w:r>
          </w:p>
          <w:p w14:paraId="03448456" w14:textId="77777777" w:rsidR="004366B6" w:rsidRPr="00E27476" w:rsidRDefault="007610FC" w:rsidP="00FC4021">
            <w:pPr>
              <w:numPr>
                <w:ilvl w:val="1"/>
                <w:numId w:val="136"/>
              </w:numPr>
              <w:pBdr>
                <w:top w:val="nil"/>
                <w:left w:val="nil"/>
                <w:bottom w:val="nil"/>
                <w:right w:val="nil"/>
                <w:between w:val="nil"/>
              </w:pBdr>
              <w:ind w:left="996" w:hanging="28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PA/KPA dapat memutuskan:</w:t>
            </w:r>
          </w:p>
          <w:p w14:paraId="7695840C" w14:textId="77777777" w:rsidR="004366B6" w:rsidRPr="00E27476" w:rsidRDefault="007610FC" w:rsidP="00FC4021">
            <w:pPr>
              <w:numPr>
                <w:ilvl w:val="2"/>
                <w:numId w:val="136"/>
              </w:numPr>
              <w:pBdr>
                <w:top w:val="nil"/>
                <w:left w:val="nil"/>
                <w:bottom w:val="nil"/>
                <w:right w:val="nil"/>
                <w:between w:val="nil"/>
              </w:pBdr>
              <w:ind w:left="1279" w:hanging="283"/>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menyetujui penolakan Pejabat Penandatangan Kontrak, PA/KPA memerintahkan Pokja Pemilihan  untuk melakukan evaluasi ulang atau Tender ulang; atau</w:t>
            </w:r>
          </w:p>
          <w:p w14:paraId="60F7B207" w14:textId="77777777" w:rsidR="004366B6" w:rsidRPr="00E27476" w:rsidRDefault="007610FC" w:rsidP="00FC4021">
            <w:pPr>
              <w:numPr>
                <w:ilvl w:val="2"/>
                <w:numId w:val="136"/>
              </w:numPr>
              <w:pBdr>
                <w:top w:val="nil"/>
                <w:left w:val="nil"/>
                <w:bottom w:val="nil"/>
                <w:right w:val="nil"/>
                <w:between w:val="nil"/>
              </w:pBdr>
              <w:ind w:left="1279" w:hanging="283"/>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menyetujui hasil Tender penyedia, PA/KPA memerintahkan Pejabat Penandatangan Kontrak untuk menerbitkan SPPBJ paling lambat 5 (lima) hari kerja.</w:t>
            </w:r>
          </w:p>
          <w:p w14:paraId="19759614" w14:textId="77777777" w:rsidR="004366B6" w:rsidRPr="00E27476" w:rsidRDefault="007610FC">
            <w:pPr>
              <w:pBdr>
                <w:top w:val="nil"/>
                <w:left w:val="nil"/>
                <w:bottom w:val="nil"/>
                <w:right w:val="nil"/>
                <w:between w:val="nil"/>
              </w:pBdr>
              <w:ind w:left="71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Putusan PA/KPA bersifat final.</w:t>
            </w:r>
          </w:p>
          <w:p w14:paraId="4F0B4772" w14:textId="77777777" w:rsidR="004366B6" w:rsidRPr="00E27476" w:rsidRDefault="007610FC">
            <w:pPr>
              <w:pBdr>
                <w:top w:val="nil"/>
                <w:left w:val="nil"/>
                <w:bottom w:val="nil"/>
                <w:right w:val="nil"/>
                <w:between w:val="nil"/>
              </w:pBdr>
              <w:ind w:left="71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Dalam hal PA/KPA yang bertindak sebagai Pejabat Penandatangan Kontrak tidak menyetujui hasil Tender penyedia, PA/KPA menyampaikan penolakan tersebut kepada Pokja Pemilihan disertai alasan dan bukti serta memerintahkan Pokja Pemilihan  untuk melakukan evaluasi ulang, pemasukan penawaran ulang atau Tender ulang paling lambat 6 (enam) hari kerja setelah hasil Tender penyedia.</w:t>
            </w:r>
          </w:p>
          <w:p w14:paraId="7EC0B382" w14:textId="77777777" w:rsidR="004366B6" w:rsidRPr="00E27476" w:rsidRDefault="004366B6">
            <w:pPr>
              <w:rPr>
                <w:rFonts w:ascii="Footlight MT Light" w:hAnsi="Footlight MT Light"/>
              </w:rPr>
            </w:pPr>
          </w:p>
          <w:p w14:paraId="41B36CED" w14:textId="77777777" w:rsidR="004366B6" w:rsidRPr="00E27476" w:rsidRDefault="007610FC" w:rsidP="00FC4021">
            <w:pPr>
              <w:numPr>
                <w:ilvl w:val="1"/>
                <w:numId w:val="26"/>
              </w:numPr>
              <w:pBdr>
                <w:top w:val="nil"/>
                <w:left w:val="nil"/>
                <w:bottom w:val="nil"/>
                <w:right w:val="nil"/>
                <w:between w:val="nil"/>
              </w:pBdr>
              <w:ind w:left="712" w:hanging="71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Pejabat Penandatangan Kontrak menginputkan data SPPBJ dan mengunggah hasil pemindaian SPPBJ yang telah diterbitkan pada SPSE dan mengirimkan SPPBJ tersebut melalui SPSE kepada Penyedia yang ditunjuk.</w:t>
            </w:r>
          </w:p>
          <w:p w14:paraId="1B668CC0" w14:textId="77777777" w:rsidR="004366B6" w:rsidRPr="00E27476" w:rsidRDefault="004366B6">
            <w:pPr>
              <w:pBdr>
                <w:top w:val="nil"/>
                <w:left w:val="nil"/>
                <w:bottom w:val="nil"/>
                <w:right w:val="nil"/>
                <w:between w:val="nil"/>
              </w:pBdr>
              <w:ind w:left="1384" w:hanging="425"/>
              <w:jc w:val="both"/>
              <w:rPr>
                <w:rFonts w:ascii="Footlight MT Light" w:eastAsia="Gentium Basic" w:hAnsi="Footlight MT Light" w:cs="Gentium Basic"/>
                <w:color w:val="000000"/>
              </w:rPr>
            </w:pPr>
          </w:p>
          <w:p w14:paraId="4832749F" w14:textId="77777777" w:rsidR="004366B6" w:rsidRPr="00E27476" w:rsidRDefault="007610FC" w:rsidP="00FC4021">
            <w:pPr>
              <w:numPr>
                <w:ilvl w:val="1"/>
                <w:numId w:val="26"/>
              </w:numPr>
              <w:pBdr>
                <w:top w:val="nil"/>
                <w:left w:val="nil"/>
                <w:bottom w:val="nil"/>
                <w:right w:val="nil"/>
                <w:between w:val="nil"/>
              </w:pBdr>
              <w:ind w:left="712" w:hanging="71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Penyedia wajib menerima penunjukan tersebut, dengan ketentuan:</w:t>
            </w:r>
          </w:p>
          <w:p w14:paraId="52B0CD8E" w14:textId="77777777" w:rsidR="004366B6" w:rsidRPr="00E27476" w:rsidRDefault="007610FC" w:rsidP="00FC4021">
            <w:pPr>
              <w:numPr>
                <w:ilvl w:val="0"/>
                <w:numId w:val="150"/>
              </w:numPr>
              <w:ind w:left="996" w:hanging="284"/>
              <w:jc w:val="both"/>
              <w:rPr>
                <w:rFonts w:ascii="Footlight MT Light" w:eastAsia="Gentium Basic" w:hAnsi="Footlight MT Light" w:cs="Gentium Basic"/>
              </w:rPr>
            </w:pPr>
            <w:r w:rsidRPr="00E27476">
              <w:rPr>
                <w:rFonts w:ascii="Footlight MT Light" w:eastAsia="Gentium Basic" w:hAnsi="Footlight MT Light" w:cs="Gentium Basic"/>
              </w:rPr>
              <w:t xml:space="preserve">apabila yang bersangkutan mengundurkan diri dengan alasan yang dapat diterima secara obyektif oleh Pejabat Penandatangan Kontrak dan masa </w:t>
            </w:r>
            <w:r w:rsidRPr="00E27476">
              <w:rPr>
                <w:rFonts w:ascii="Footlight MT Light" w:eastAsia="Gentium Basic" w:hAnsi="Footlight MT Light" w:cs="Gentium Basic"/>
              </w:rPr>
              <w:lastRenderedPageBreak/>
              <w:t xml:space="preserve">penawarannya masih berlaku, maka peserta yang bersangkutan tidak dikenakan sanksi apapun; </w:t>
            </w:r>
          </w:p>
          <w:p w14:paraId="63CA9999" w14:textId="77777777" w:rsidR="004366B6" w:rsidRPr="00E27476" w:rsidRDefault="007610FC" w:rsidP="00FC4021">
            <w:pPr>
              <w:numPr>
                <w:ilvl w:val="0"/>
                <w:numId w:val="150"/>
              </w:numPr>
              <w:ind w:left="996" w:hanging="284"/>
              <w:jc w:val="both"/>
              <w:rPr>
                <w:rFonts w:ascii="Footlight MT Light" w:eastAsia="Gentium Basic" w:hAnsi="Footlight MT Light" w:cs="Gentium Basic"/>
              </w:rPr>
            </w:pPr>
            <w:r w:rsidRPr="00E27476">
              <w:rPr>
                <w:rFonts w:ascii="Footlight MT Light" w:eastAsia="Gentium Basic" w:hAnsi="Footlight MT Light" w:cs="Gentium Basic"/>
              </w:rPr>
              <w:t>apabila yang bersangkutan mengundurkan diri dengan alasan yang tidak dapat diterima secara obyektif oleh Pejabat Penandatangan Kontrak dan masa penawarannya masih berlaku, maka peserta dikenakan sanksi Daftar Hitam dan Jaminan Penawaran (apabila disyaratkan) dicairkan dan disetorkan ke Kas Negara</w:t>
            </w:r>
            <w:r w:rsidR="00862652" w:rsidRPr="00E27476">
              <w:rPr>
                <w:rFonts w:ascii="Footlight MT Light" w:eastAsia="Gentium Basic" w:hAnsi="Footlight MT Light" w:cs="Gentium Basic"/>
                <w:lang w:val="en-US"/>
              </w:rPr>
              <w:t>/Kas Daerah</w:t>
            </w:r>
            <w:r w:rsidRPr="00E27476">
              <w:rPr>
                <w:rFonts w:ascii="Footlight MT Light" w:eastAsia="Gentium Basic" w:hAnsi="Footlight MT Light" w:cs="Gentium Basic"/>
              </w:rPr>
              <w:t>; atau</w:t>
            </w:r>
          </w:p>
          <w:p w14:paraId="6E737AB1" w14:textId="77777777" w:rsidR="004366B6" w:rsidRPr="00E27476" w:rsidRDefault="007610FC" w:rsidP="00FC4021">
            <w:pPr>
              <w:numPr>
                <w:ilvl w:val="0"/>
                <w:numId w:val="150"/>
              </w:numPr>
              <w:ind w:left="996" w:hanging="284"/>
              <w:jc w:val="both"/>
              <w:rPr>
                <w:rFonts w:ascii="Footlight MT Light" w:eastAsia="Gentium Basic" w:hAnsi="Footlight MT Light" w:cs="Gentium Basic"/>
              </w:rPr>
            </w:pPr>
            <w:r w:rsidRPr="00E27476">
              <w:rPr>
                <w:rFonts w:ascii="Footlight MT Light" w:eastAsia="Gentium Basic" w:hAnsi="Footlight MT Light" w:cs="Gentium Basic"/>
              </w:rPr>
              <w:t>apabila yang bersangkutan tidak bersedia ditunjuk karena masa penawarannya sudah tidak berlaku, maka peserta yang bersangkutan tidak dikenakan sanksi apapun.</w:t>
            </w:r>
          </w:p>
          <w:p w14:paraId="5F36B8A8" w14:textId="77777777" w:rsidR="004366B6" w:rsidRPr="00E27476" w:rsidRDefault="004366B6">
            <w:pPr>
              <w:pBdr>
                <w:top w:val="nil"/>
                <w:left w:val="nil"/>
                <w:bottom w:val="nil"/>
                <w:right w:val="nil"/>
                <w:between w:val="nil"/>
              </w:pBdr>
              <w:ind w:left="720"/>
              <w:rPr>
                <w:rFonts w:ascii="Footlight MT Light" w:eastAsia="Gentium Basic" w:hAnsi="Footlight MT Light" w:cs="Gentium Basic"/>
                <w:color w:val="000000"/>
              </w:rPr>
            </w:pPr>
          </w:p>
          <w:p w14:paraId="5156F5A6" w14:textId="77777777" w:rsidR="004366B6" w:rsidRPr="00E27476" w:rsidRDefault="007610FC" w:rsidP="00FC4021">
            <w:pPr>
              <w:numPr>
                <w:ilvl w:val="1"/>
                <w:numId w:val="26"/>
              </w:numPr>
              <w:pBdr>
                <w:top w:val="nil"/>
                <w:left w:val="nil"/>
                <w:bottom w:val="nil"/>
                <w:right w:val="nil"/>
                <w:between w:val="nil"/>
              </w:pBdr>
              <w:ind w:left="712" w:hanging="71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Apabila pemenang yang ditunjuk mengundurkan diri, maka dilakukan penunjukan kepada pemenang cadangan (apabila ada).</w:t>
            </w:r>
          </w:p>
          <w:p w14:paraId="101ABB5F" w14:textId="77777777" w:rsidR="004366B6" w:rsidRPr="00E27476" w:rsidRDefault="004366B6">
            <w:pPr>
              <w:pBdr>
                <w:top w:val="nil"/>
                <w:left w:val="nil"/>
                <w:bottom w:val="nil"/>
                <w:right w:val="nil"/>
                <w:between w:val="nil"/>
              </w:pBdr>
              <w:ind w:left="792"/>
              <w:jc w:val="both"/>
              <w:rPr>
                <w:rFonts w:ascii="Footlight MT Light" w:eastAsia="Gentium Basic" w:hAnsi="Footlight MT Light" w:cs="Gentium Basic"/>
                <w:color w:val="000000"/>
              </w:rPr>
            </w:pPr>
          </w:p>
          <w:p w14:paraId="6C92EBB9" w14:textId="77777777" w:rsidR="004366B6" w:rsidRPr="00E27476" w:rsidRDefault="007610FC" w:rsidP="00FC4021">
            <w:pPr>
              <w:numPr>
                <w:ilvl w:val="1"/>
                <w:numId w:val="26"/>
              </w:numPr>
              <w:pBdr>
                <w:top w:val="nil"/>
                <w:left w:val="nil"/>
                <w:bottom w:val="nil"/>
                <w:right w:val="nil"/>
                <w:between w:val="nil"/>
              </w:pBdr>
              <w:ind w:left="712" w:hanging="71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Kontrak ditandatangani paling lambat 14 (empat belas) hari kerja setelah diterbitkannya SPPBJ.</w:t>
            </w:r>
          </w:p>
          <w:p w14:paraId="5B6A0B98" w14:textId="77777777" w:rsidR="004366B6" w:rsidRPr="00E27476" w:rsidRDefault="004366B6">
            <w:pPr>
              <w:pBdr>
                <w:top w:val="nil"/>
                <w:left w:val="nil"/>
                <w:bottom w:val="nil"/>
                <w:right w:val="nil"/>
                <w:between w:val="nil"/>
              </w:pBdr>
              <w:tabs>
                <w:tab w:val="left" w:pos="959"/>
              </w:tabs>
              <w:ind w:left="959"/>
              <w:jc w:val="both"/>
              <w:rPr>
                <w:rFonts w:ascii="Footlight MT Light" w:eastAsia="Gentium Basic" w:hAnsi="Footlight MT Light" w:cs="Gentium Basic"/>
                <w:color w:val="000000"/>
              </w:rPr>
            </w:pPr>
          </w:p>
          <w:p w14:paraId="0E4BBBEF" w14:textId="77777777" w:rsidR="004366B6" w:rsidRPr="00E27476" w:rsidRDefault="007610FC" w:rsidP="00FC4021">
            <w:pPr>
              <w:numPr>
                <w:ilvl w:val="1"/>
                <w:numId w:val="26"/>
              </w:numPr>
              <w:pBdr>
                <w:top w:val="nil"/>
                <w:left w:val="nil"/>
                <w:bottom w:val="nil"/>
                <w:right w:val="nil"/>
                <w:between w:val="nil"/>
              </w:pBdr>
              <w:ind w:left="712" w:hanging="71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Pejabat Penandatangan Kontrak dan Penyedia wajib melaksanakan Rapat Persiapan Penandatanganan Kontrak setelah diterbitkan SPPBJ.</w:t>
            </w:r>
          </w:p>
          <w:p w14:paraId="0A758104" w14:textId="77777777" w:rsidR="004366B6" w:rsidRPr="00E27476" w:rsidRDefault="004366B6">
            <w:pPr>
              <w:pBdr>
                <w:top w:val="nil"/>
                <w:left w:val="nil"/>
                <w:bottom w:val="nil"/>
                <w:right w:val="nil"/>
                <w:between w:val="nil"/>
              </w:pBdr>
              <w:ind w:left="720"/>
              <w:rPr>
                <w:rFonts w:ascii="Footlight MT Light" w:eastAsia="Gentium Basic" w:hAnsi="Footlight MT Light" w:cs="Gentium Basic"/>
                <w:color w:val="000000"/>
              </w:rPr>
            </w:pPr>
          </w:p>
          <w:p w14:paraId="58E32AFA" w14:textId="77777777" w:rsidR="004366B6" w:rsidRPr="00E27476" w:rsidRDefault="007610FC" w:rsidP="00FC4021">
            <w:pPr>
              <w:numPr>
                <w:ilvl w:val="1"/>
                <w:numId w:val="26"/>
              </w:numPr>
              <w:pBdr>
                <w:top w:val="nil"/>
                <w:left w:val="nil"/>
                <w:bottom w:val="nil"/>
                <w:right w:val="nil"/>
                <w:between w:val="nil"/>
              </w:pBdr>
              <w:ind w:left="712" w:hanging="71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Dalam Rapat Persiapan Penandatanganan Kontrak, paling sedikit dibahas hal-hal sebagai berikut:</w:t>
            </w:r>
          </w:p>
          <w:p w14:paraId="1DF49F53" w14:textId="77777777" w:rsidR="004366B6" w:rsidRPr="00E27476" w:rsidRDefault="007610FC" w:rsidP="00FC4021">
            <w:pPr>
              <w:numPr>
                <w:ilvl w:val="0"/>
                <w:numId w:val="115"/>
              </w:numPr>
              <w:pBdr>
                <w:top w:val="nil"/>
                <w:left w:val="nil"/>
                <w:bottom w:val="nil"/>
                <w:right w:val="nil"/>
                <w:between w:val="nil"/>
              </w:pBdr>
              <w:ind w:left="115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perubahan jangka waktu pelaksanaan pekerjaan dikarenakan jadwal pelaksanaan pekerjaan yang ditetapkan sebelumnya akan melewati batas tahun anggaran;</w:t>
            </w:r>
          </w:p>
          <w:p w14:paraId="4C90F936" w14:textId="77777777" w:rsidR="004366B6" w:rsidRPr="00E27476" w:rsidRDefault="007610FC" w:rsidP="00FC4021">
            <w:pPr>
              <w:numPr>
                <w:ilvl w:val="0"/>
                <w:numId w:val="115"/>
              </w:numPr>
              <w:pBdr>
                <w:top w:val="nil"/>
                <w:left w:val="nil"/>
                <w:bottom w:val="nil"/>
                <w:right w:val="nil"/>
                <w:between w:val="nil"/>
              </w:pBdr>
              <w:ind w:left="115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Dokumen Kontrak dan kelengkapan;</w:t>
            </w:r>
          </w:p>
          <w:p w14:paraId="70B56016" w14:textId="77777777" w:rsidR="004366B6" w:rsidRPr="00E27476" w:rsidRDefault="007610FC" w:rsidP="00FC4021">
            <w:pPr>
              <w:numPr>
                <w:ilvl w:val="0"/>
                <w:numId w:val="115"/>
              </w:numPr>
              <w:pBdr>
                <w:top w:val="nil"/>
                <w:left w:val="nil"/>
                <w:bottom w:val="nil"/>
                <w:right w:val="nil"/>
                <w:between w:val="nil"/>
              </w:pBdr>
              <w:ind w:left="115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Kelengkapan Rencana Keselamatan Konstruksi;</w:t>
            </w:r>
          </w:p>
          <w:p w14:paraId="7934132A" w14:textId="77777777" w:rsidR="004366B6" w:rsidRPr="00E27476" w:rsidRDefault="007610FC" w:rsidP="00FC4021">
            <w:pPr>
              <w:numPr>
                <w:ilvl w:val="0"/>
                <w:numId w:val="115"/>
              </w:numPr>
              <w:pBdr>
                <w:top w:val="nil"/>
                <w:left w:val="nil"/>
                <w:bottom w:val="nil"/>
                <w:right w:val="nil"/>
                <w:between w:val="nil"/>
              </w:pBdr>
              <w:ind w:left="115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Rencana penandatanganan Kontrak;</w:t>
            </w:r>
          </w:p>
          <w:p w14:paraId="5DD0371B" w14:textId="77777777" w:rsidR="004366B6" w:rsidRPr="00E27476" w:rsidRDefault="007610FC" w:rsidP="00FC4021">
            <w:pPr>
              <w:numPr>
                <w:ilvl w:val="0"/>
                <w:numId w:val="115"/>
              </w:numPr>
              <w:pBdr>
                <w:top w:val="nil"/>
                <w:left w:val="nil"/>
                <w:bottom w:val="nil"/>
                <w:right w:val="nil"/>
                <w:between w:val="nil"/>
              </w:pBdr>
              <w:ind w:left="115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Rencana pemberdayaan tenaga kerja praktik/magang (bila ada);</w:t>
            </w:r>
          </w:p>
          <w:p w14:paraId="17DEE299" w14:textId="77777777" w:rsidR="004366B6" w:rsidRPr="00E27476" w:rsidRDefault="007610FC" w:rsidP="00FC4021">
            <w:pPr>
              <w:numPr>
                <w:ilvl w:val="0"/>
                <w:numId w:val="115"/>
              </w:numPr>
              <w:pBdr>
                <w:top w:val="nil"/>
                <w:left w:val="nil"/>
                <w:bottom w:val="nil"/>
                <w:right w:val="nil"/>
                <w:between w:val="nil"/>
              </w:pBdr>
              <w:ind w:left="115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Jaminan Uang Muka (ketentuan, bentuk, isi, waktu penyerahan);</w:t>
            </w:r>
          </w:p>
          <w:p w14:paraId="5CA7CE9D" w14:textId="77777777" w:rsidR="004366B6" w:rsidRPr="00E27476" w:rsidRDefault="007610FC" w:rsidP="00FC4021">
            <w:pPr>
              <w:numPr>
                <w:ilvl w:val="0"/>
                <w:numId w:val="115"/>
              </w:numPr>
              <w:pBdr>
                <w:top w:val="nil"/>
                <w:left w:val="nil"/>
                <w:bottom w:val="nil"/>
                <w:right w:val="nil"/>
                <w:between w:val="nil"/>
              </w:pBdr>
              <w:ind w:left="115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Jaminan Pelaksanaan (ketentuan, bentuk, isi, waktu penyerahan);</w:t>
            </w:r>
          </w:p>
          <w:p w14:paraId="2CAE3E5E" w14:textId="77777777" w:rsidR="004366B6" w:rsidRPr="00E27476" w:rsidRDefault="007610FC" w:rsidP="00FC4021">
            <w:pPr>
              <w:numPr>
                <w:ilvl w:val="0"/>
                <w:numId w:val="115"/>
              </w:numPr>
              <w:pBdr>
                <w:top w:val="nil"/>
                <w:left w:val="nil"/>
                <w:bottom w:val="nil"/>
                <w:right w:val="nil"/>
                <w:between w:val="nil"/>
              </w:pBdr>
              <w:ind w:left="115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Asuransi; dan/atau</w:t>
            </w:r>
          </w:p>
          <w:p w14:paraId="339B741E" w14:textId="77777777" w:rsidR="004366B6" w:rsidRPr="00E27476" w:rsidRDefault="007610FC" w:rsidP="00FC4021">
            <w:pPr>
              <w:numPr>
                <w:ilvl w:val="0"/>
                <w:numId w:val="115"/>
              </w:numPr>
              <w:pBdr>
                <w:top w:val="nil"/>
                <w:left w:val="nil"/>
                <w:bottom w:val="nil"/>
                <w:right w:val="nil"/>
                <w:between w:val="nil"/>
              </w:pBdr>
              <w:ind w:left="115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Hal yang telah diklarifikasi dan dikonfirmasi pada saat evaluasi penawaran.</w:t>
            </w:r>
          </w:p>
          <w:p w14:paraId="6DC25FD0" w14:textId="77777777" w:rsidR="004366B6" w:rsidRPr="00E27476" w:rsidRDefault="004366B6">
            <w:pPr>
              <w:pBdr>
                <w:top w:val="nil"/>
                <w:left w:val="nil"/>
                <w:bottom w:val="nil"/>
                <w:right w:val="nil"/>
                <w:between w:val="nil"/>
              </w:pBdr>
              <w:ind w:left="720"/>
              <w:rPr>
                <w:rFonts w:ascii="Footlight MT Light" w:eastAsia="Gentium Basic" w:hAnsi="Footlight MT Light" w:cs="Gentium Basic"/>
                <w:color w:val="000000"/>
              </w:rPr>
            </w:pPr>
          </w:p>
          <w:p w14:paraId="54E2A240" w14:textId="77777777" w:rsidR="004366B6" w:rsidRPr="00E27476" w:rsidRDefault="007610FC" w:rsidP="00FC4021">
            <w:pPr>
              <w:numPr>
                <w:ilvl w:val="1"/>
                <w:numId w:val="26"/>
              </w:numPr>
              <w:pBdr>
                <w:top w:val="nil"/>
                <w:left w:val="nil"/>
                <w:bottom w:val="nil"/>
                <w:right w:val="nil"/>
                <w:between w:val="nil"/>
              </w:pBdr>
              <w:ind w:left="712" w:hanging="71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Dalam Rapat Persiapan Penandatanganan Kontrak, Pejabat Penandatangan Kontrak dan Penyedia mengisi substansi rancangan kontrak dengan informasi yang diperoleh dari dokumen penawaran penyedia  dan perubahannya yang dinyatakan dalam </w:t>
            </w:r>
            <w:r w:rsidR="00905B8F" w:rsidRPr="00E27476">
              <w:rPr>
                <w:rFonts w:ascii="Footlight MT Light" w:eastAsia="Gentium Basic" w:hAnsi="Footlight MT Light" w:cs="Gentium Basic"/>
                <w:color w:val="000000"/>
                <w:lang w:val="en-US"/>
              </w:rPr>
              <w:t>B</w:t>
            </w:r>
            <w:r w:rsidRPr="00E27476">
              <w:rPr>
                <w:rFonts w:ascii="Footlight MT Light" w:eastAsia="Gentium Basic" w:hAnsi="Footlight MT Light" w:cs="Gentium Basic"/>
                <w:color w:val="000000"/>
              </w:rPr>
              <w:t xml:space="preserve">erita </w:t>
            </w:r>
            <w:r w:rsidR="00905B8F" w:rsidRPr="00E27476">
              <w:rPr>
                <w:rFonts w:ascii="Footlight MT Light" w:eastAsia="Gentium Basic" w:hAnsi="Footlight MT Light" w:cs="Gentium Basic"/>
                <w:color w:val="000000"/>
                <w:lang w:val="en-US"/>
              </w:rPr>
              <w:t>A</w:t>
            </w:r>
            <w:r w:rsidRPr="00E27476">
              <w:rPr>
                <w:rFonts w:ascii="Footlight MT Light" w:eastAsia="Gentium Basic" w:hAnsi="Footlight MT Light" w:cs="Gentium Basic"/>
                <w:color w:val="000000"/>
              </w:rPr>
              <w:t xml:space="preserve">cara </w:t>
            </w:r>
            <w:r w:rsidR="00905B8F" w:rsidRPr="00E27476">
              <w:rPr>
                <w:rFonts w:ascii="Footlight MT Light" w:eastAsia="Gentium Basic" w:hAnsi="Footlight MT Light" w:cs="Gentium Basic"/>
                <w:color w:val="000000"/>
                <w:lang w:val="en-US"/>
              </w:rPr>
              <w:t>H</w:t>
            </w:r>
            <w:r w:rsidRPr="00E27476">
              <w:rPr>
                <w:rFonts w:ascii="Footlight MT Light" w:eastAsia="Gentium Basic" w:hAnsi="Footlight MT Light" w:cs="Gentium Basic"/>
                <w:color w:val="000000"/>
              </w:rPr>
              <w:t xml:space="preserve">asil </w:t>
            </w:r>
            <w:r w:rsidR="00905B8F" w:rsidRPr="00E27476">
              <w:rPr>
                <w:rFonts w:ascii="Footlight MT Light" w:eastAsia="Gentium Basic" w:hAnsi="Footlight MT Light" w:cs="Gentium Basic"/>
                <w:color w:val="000000"/>
                <w:lang w:val="en-US"/>
              </w:rPr>
              <w:t>Pemilihan</w:t>
            </w:r>
            <w:r w:rsidRPr="00E27476">
              <w:rPr>
                <w:rFonts w:ascii="Footlight MT Light" w:eastAsia="Gentium Basic" w:hAnsi="Footlight MT Light" w:cs="Gentium Basic"/>
                <w:color w:val="000000"/>
              </w:rPr>
              <w:t xml:space="preserve"> dengan tidak mengubah substansi yang ditetapkan dalam </w:t>
            </w:r>
            <w:r w:rsidR="004C3261" w:rsidRPr="00E27476">
              <w:rPr>
                <w:rFonts w:ascii="Footlight MT Light" w:eastAsia="Gentium Basic" w:hAnsi="Footlight MT Light" w:cs="Gentium Basic"/>
                <w:color w:val="000000"/>
              </w:rPr>
              <w:t>Dokumen Pemilihan</w:t>
            </w:r>
            <w:r w:rsidRPr="00E27476">
              <w:rPr>
                <w:rFonts w:ascii="Footlight MT Light" w:eastAsia="Gentium Basic" w:hAnsi="Footlight MT Light" w:cs="Gentium Basic"/>
                <w:color w:val="000000"/>
              </w:rPr>
              <w:t>.</w:t>
            </w:r>
          </w:p>
          <w:p w14:paraId="15775C7A" w14:textId="77777777" w:rsidR="004366B6" w:rsidRPr="00E27476" w:rsidRDefault="004366B6">
            <w:pPr>
              <w:pBdr>
                <w:top w:val="nil"/>
                <w:left w:val="nil"/>
                <w:bottom w:val="nil"/>
                <w:right w:val="nil"/>
                <w:between w:val="nil"/>
              </w:pBdr>
              <w:ind w:left="792"/>
              <w:jc w:val="both"/>
              <w:rPr>
                <w:rFonts w:ascii="Footlight MT Light" w:eastAsia="Gentium Basic" w:hAnsi="Footlight MT Light" w:cs="Gentium Basic"/>
                <w:color w:val="000000"/>
              </w:rPr>
            </w:pPr>
          </w:p>
          <w:p w14:paraId="1F236507" w14:textId="77777777" w:rsidR="004366B6" w:rsidRPr="00E27476" w:rsidRDefault="007610FC" w:rsidP="00FC4021">
            <w:pPr>
              <w:numPr>
                <w:ilvl w:val="1"/>
                <w:numId w:val="26"/>
              </w:numPr>
              <w:pBdr>
                <w:top w:val="nil"/>
                <w:left w:val="nil"/>
                <w:bottom w:val="nil"/>
                <w:right w:val="nil"/>
                <w:between w:val="nil"/>
              </w:pBdr>
              <w:ind w:left="712" w:hanging="71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Dalam Rapat Persiapan Penandatanganan Kontrak, Pejabat Penandatangan Kontrak meminta Penyedia untuk menandatangani Pakta Komitmen Keselamatan Konstruksi (apabila Pakta Komitmen Keselamatan </w:t>
            </w:r>
            <w:r w:rsidRPr="00E27476">
              <w:rPr>
                <w:rFonts w:ascii="Footlight MT Light" w:eastAsia="Gentium Basic" w:hAnsi="Footlight MT Light" w:cs="Gentium Basic"/>
                <w:color w:val="000000"/>
              </w:rPr>
              <w:lastRenderedPageBreak/>
              <w:t>Konstruksi belum ditandatangani pimpinan tertinggi perusahaan Penyedia).</w:t>
            </w:r>
          </w:p>
          <w:p w14:paraId="2BE77391" w14:textId="77777777" w:rsidR="004366B6" w:rsidRPr="00E27476" w:rsidRDefault="004366B6">
            <w:pPr>
              <w:rPr>
                <w:rFonts w:ascii="Footlight MT Light" w:eastAsia="Gentium Basic" w:hAnsi="Footlight MT Light" w:cs="Gentium Basic"/>
              </w:rPr>
            </w:pPr>
          </w:p>
          <w:p w14:paraId="69495A17" w14:textId="77777777" w:rsidR="004366B6" w:rsidRPr="00E27476" w:rsidRDefault="007610FC" w:rsidP="00FC4021">
            <w:pPr>
              <w:numPr>
                <w:ilvl w:val="1"/>
                <w:numId w:val="26"/>
              </w:numPr>
              <w:pBdr>
                <w:top w:val="nil"/>
                <w:left w:val="nil"/>
                <w:bottom w:val="nil"/>
                <w:right w:val="nil"/>
                <w:between w:val="nil"/>
              </w:pBdr>
              <w:ind w:left="712" w:hanging="71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Rapat Persiapan Penandatanganan Kontrak dinyatakan gagal oleh Pejabat Penandatangan Kontrak, dalam hal:</w:t>
            </w:r>
          </w:p>
          <w:p w14:paraId="3E120B15" w14:textId="77777777" w:rsidR="004366B6" w:rsidRPr="00E27476" w:rsidRDefault="007610FC" w:rsidP="00FC4021">
            <w:pPr>
              <w:numPr>
                <w:ilvl w:val="0"/>
                <w:numId w:val="234"/>
              </w:numPr>
              <w:ind w:left="996" w:hanging="284"/>
              <w:jc w:val="both"/>
              <w:rPr>
                <w:rFonts w:ascii="Footlight MT Light" w:eastAsia="Gentium Basic" w:hAnsi="Footlight MT Light" w:cs="Gentium Basic"/>
              </w:rPr>
            </w:pPr>
            <w:r w:rsidRPr="00E27476">
              <w:rPr>
                <w:rFonts w:ascii="Footlight MT Light" w:eastAsia="Gentium Basic" w:hAnsi="Footlight MT Light" w:cs="Gentium Basic"/>
              </w:rPr>
              <w:t>Penyedia tidak menyepakati dengan alasan yang objektif dan dapat diterima oleh Pejabat Penandatangan Kontrak, maka Penyedia tidak dikenakan sanksi apapun; dan</w:t>
            </w:r>
          </w:p>
          <w:p w14:paraId="553FFF97" w14:textId="77777777" w:rsidR="004366B6" w:rsidRPr="00E27476" w:rsidRDefault="007610FC" w:rsidP="00FC4021">
            <w:pPr>
              <w:numPr>
                <w:ilvl w:val="0"/>
                <w:numId w:val="234"/>
              </w:numPr>
              <w:ind w:left="996" w:hanging="284"/>
              <w:jc w:val="both"/>
              <w:rPr>
                <w:rFonts w:ascii="Footlight MT Light" w:eastAsia="Gentium Basic" w:hAnsi="Footlight MT Light" w:cs="Gentium Basic"/>
              </w:rPr>
            </w:pPr>
            <w:r w:rsidRPr="00E27476">
              <w:rPr>
                <w:rFonts w:ascii="Footlight MT Light" w:eastAsia="Gentium Basic" w:hAnsi="Footlight MT Light" w:cs="Gentium Basic"/>
              </w:rPr>
              <w:t xml:space="preserve">Penyedia tidak menyepakati dengan alasan yang tidak objektif dan tidak dapat diterima oleh Pejabat Penandatangan Kontrak, maka diberikan sanksi daftar hitam dan pencairan jaminan penawaran; </w:t>
            </w:r>
          </w:p>
          <w:p w14:paraId="133D3154" w14:textId="77777777" w:rsidR="004366B6" w:rsidRPr="00E27476" w:rsidRDefault="004366B6">
            <w:pPr>
              <w:rPr>
                <w:rFonts w:ascii="Footlight MT Light" w:eastAsia="Gentium Basic" w:hAnsi="Footlight MT Light" w:cs="Gentium Basic"/>
              </w:rPr>
            </w:pPr>
          </w:p>
          <w:p w14:paraId="2D9A2574" w14:textId="77777777" w:rsidR="004366B6" w:rsidRPr="00E27476" w:rsidRDefault="007610FC" w:rsidP="00FC4021">
            <w:pPr>
              <w:numPr>
                <w:ilvl w:val="1"/>
                <w:numId w:val="26"/>
              </w:numPr>
              <w:pBdr>
                <w:top w:val="nil"/>
                <w:left w:val="nil"/>
                <w:bottom w:val="nil"/>
                <w:right w:val="nil"/>
                <w:between w:val="nil"/>
              </w:pBdr>
              <w:ind w:left="712" w:hanging="71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Dalam hal Rapat Persiapan Penandatanganan Kontrak dinyatakan gagal sebagaimana dimaksud pada 40.16, maka SPPBJ dan penandatanganan kontrak dibatalkan, selanjutnya  Pejabat Penandatangan Kontrak menunjuk pemenang cadangan (apabila ada).</w:t>
            </w:r>
          </w:p>
          <w:p w14:paraId="0D9BA6FD" w14:textId="77777777" w:rsidR="004366B6" w:rsidRPr="00E27476" w:rsidRDefault="004366B6">
            <w:pPr>
              <w:ind w:left="793" w:hanging="793"/>
              <w:jc w:val="both"/>
              <w:rPr>
                <w:rFonts w:ascii="Footlight MT Light" w:eastAsia="Gentium Basic" w:hAnsi="Footlight MT Light" w:cs="Gentium Basic"/>
              </w:rPr>
            </w:pPr>
          </w:p>
          <w:p w14:paraId="2761F534" w14:textId="77777777" w:rsidR="004366B6" w:rsidRPr="00E27476" w:rsidRDefault="004366B6">
            <w:pPr>
              <w:rPr>
                <w:rFonts w:ascii="Footlight MT Light" w:eastAsia="Gentium Basic" w:hAnsi="Footlight MT Light" w:cs="Gentium Basic"/>
              </w:rPr>
            </w:pPr>
          </w:p>
          <w:p w14:paraId="740895B1" w14:textId="77777777" w:rsidR="004366B6" w:rsidRPr="00E27476" w:rsidRDefault="007610FC" w:rsidP="00FC4021">
            <w:pPr>
              <w:numPr>
                <w:ilvl w:val="1"/>
                <w:numId w:val="26"/>
              </w:numPr>
              <w:pBdr>
                <w:top w:val="nil"/>
                <w:left w:val="nil"/>
                <w:bottom w:val="nil"/>
                <w:right w:val="nil"/>
                <w:between w:val="nil"/>
              </w:pBdr>
              <w:ind w:left="712" w:hanging="71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Pejabat Penandatangan Kontrak menginputkan data kontrak dan mengunggah hasil pemindaian dokumen kontrak yang telah ditandatangani pada SPSE.</w:t>
            </w:r>
          </w:p>
          <w:p w14:paraId="0863A449" w14:textId="77777777" w:rsidR="004366B6" w:rsidRPr="00E27476" w:rsidRDefault="004366B6">
            <w:pPr>
              <w:jc w:val="both"/>
              <w:rPr>
                <w:rFonts w:ascii="Footlight MT Light" w:eastAsia="Gentium Basic" w:hAnsi="Footlight MT Light" w:cs="Gentium Basic"/>
              </w:rPr>
            </w:pPr>
          </w:p>
        </w:tc>
      </w:tr>
      <w:tr w:rsidR="004366B6" w:rsidRPr="00E27476" w14:paraId="211C9BE0" w14:textId="77777777">
        <w:trPr>
          <w:trHeight w:val="468"/>
        </w:trPr>
        <w:tc>
          <w:tcPr>
            <w:tcW w:w="2268" w:type="dxa"/>
          </w:tcPr>
          <w:p w14:paraId="772884DC" w14:textId="77777777" w:rsidR="004366B6" w:rsidRPr="00E27476" w:rsidRDefault="007610FC" w:rsidP="00FC4021">
            <w:pPr>
              <w:pStyle w:val="Heading2"/>
              <w:numPr>
                <w:ilvl w:val="0"/>
                <w:numId w:val="26"/>
              </w:numPr>
              <w:ind w:left="426" w:hanging="426"/>
              <w:jc w:val="left"/>
            </w:pPr>
            <w:bookmarkStart w:id="69" w:name="_Toc69978818"/>
            <w:r w:rsidRPr="00E27476">
              <w:lastRenderedPageBreak/>
              <w:t>Kerahasiaan Proses</w:t>
            </w:r>
            <w:bookmarkEnd w:id="69"/>
          </w:p>
        </w:tc>
        <w:tc>
          <w:tcPr>
            <w:tcW w:w="6462" w:type="dxa"/>
          </w:tcPr>
          <w:p w14:paraId="687DD08C" w14:textId="77777777" w:rsidR="004366B6" w:rsidRPr="00E27476" w:rsidRDefault="007610FC" w:rsidP="00FC4021">
            <w:pPr>
              <w:numPr>
                <w:ilvl w:val="1"/>
                <w:numId w:val="26"/>
              </w:numPr>
              <w:pBdr>
                <w:top w:val="nil"/>
                <w:left w:val="nil"/>
                <w:bottom w:val="nil"/>
                <w:right w:val="nil"/>
                <w:between w:val="nil"/>
              </w:pBdr>
              <w:ind w:left="712" w:hanging="709"/>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Proses evaluasi Dokumen Penawaran bersifat rahasia dan dilaksanakan oleh Pokja Pemilihan secara independen.</w:t>
            </w:r>
          </w:p>
          <w:p w14:paraId="3DB688F7" w14:textId="77777777" w:rsidR="004366B6" w:rsidRPr="00E27476" w:rsidRDefault="004366B6">
            <w:pPr>
              <w:jc w:val="both"/>
              <w:rPr>
                <w:rFonts w:ascii="Footlight MT Light" w:eastAsia="Gentium Basic" w:hAnsi="Footlight MT Light" w:cs="Gentium Basic"/>
              </w:rPr>
            </w:pPr>
          </w:p>
          <w:p w14:paraId="1EB13A1C" w14:textId="77777777" w:rsidR="004366B6" w:rsidRPr="00E27476" w:rsidRDefault="007610FC" w:rsidP="00FC4021">
            <w:pPr>
              <w:numPr>
                <w:ilvl w:val="1"/>
                <w:numId w:val="26"/>
              </w:numPr>
              <w:pBdr>
                <w:top w:val="nil"/>
                <w:left w:val="nil"/>
                <w:bottom w:val="nil"/>
                <w:right w:val="nil"/>
                <w:between w:val="nil"/>
              </w:pBdr>
              <w:ind w:left="712" w:hanging="71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Informasi yang berhubungan dengan penelitian, evaluasi, klarifikasi, konfirmasi, dan usulan calon pemenang tidak boleh diberitahukan kepada peserta, atau orang lain yang tidak berkepentingan sampai keputusan pemenang diumumkan.</w:t>
            </w:r>
          </w:p>
          <w:p w14:paraId="100EF780" w14:textId="77777777" w:rsidR="004366B6" w:rsidRPr="00E27476" w:rsidRDefault="004366B6">
            <w:pPr>
              <w:jc w:val="both"/>
              <w:rPr>
                <w:rFonts w:ascii="Footlight MT Light" w:eastAsia="Gentium Basic" w:hAnsi="Footlight MT Light" w:cs="Gentium Basic"/>
              </w:rPr>
            </w:pPr>
          </w:p>
          <w:p w14:paraId="2939AD3D" w14:textId="77777777" w:rsidR="004366B6" w:rsidRPr="00E27476" w:rsidRDefault="007610FC" w:rsidP="00FC4021">
            <w:pPr>
              <w:numPr>
                <w:ilvl w:val="1"/>
                <w:numId w:val="26"/>
              </w:numPr>
              <w:pBdr>
                <w:top w:val="nil"/>
                <w:left w:val="nil"/>
                <w:bottom w:val="nil"/>
                <w:right w:val="nil"/>
                <w:between w:val="nil"/>
              </w:pBdr>
              <w:ind w:left="712" w:hanging="71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Setiap usaha peserta Tender mencampuri proses evaluasi Dokumen Penawaran atau keputusan pemenang akan mengakibatkan ditolaknya penawaran yang bersangkutan.</w:t>
            </w:r>
          </w:p>
          <w:p w14:paraId="24B7B86E" w14:textId="77777777" w:rsidR="004366B6" w:rsidRPr="00E27476" w:rsidRDefault="004366B6">
            <w:pPr>
              <w:pBdr>
                <w:top w:val="nil"/>
                <w:left w:val="nil"/>
                <w:bottom w:val="nil"/>
                <w:right w:val="nil"/>
                <w:between w:val="nil"/>
              </w:pBdr>
              <w:ind w:left="959"/>
              <w:jc w:val="both"/>
              <w:rPr>
                <w:rFonts w:ascii="Footlight MT Light" w:eastAsia="Gentium Basic" w:hAnsi="Footlight MT Light" w:cs="Gentium Basic"/>
                <w:color w:val="000000"/>
              </w:rPr>
            </w:pPr>
          </w:p>
          <w:p w14:paraId="372B2170" w14:textId="77777777" w:rsidR="004366B6" w:rsidRPr="00E27476" w:rsidRDefault="007610FC" w:rsidP="00FC4021">
            <w:pPr>
              <w:numPr>
                <w:ilvl w:val="1"/>
                <w:numId w:val="26"/>
              </w:numPr>
              <w:pBdr>
                <w:top w:val="nil"/>
                <w:left w:val="nil"/>
                <w:bottom w:val="nil"/>
                <w:right w:val="nil"/>
                <w:between w:val="nil"/>
              </w:pBdr>
              <w:ind w:left="712" w:hanging="709"/>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Evaluasi penawaran yang disimpulkan dalam Berita Acara Hasil </w:t>
            </w:r>
            <w:r w:rsidR="00905B8F" w:rsidRPr="00E27476">
              <w:rPr>
                <w:rFonts w:ascii="Footlight MT Light" w:eastAsia="Gentium Basic" w:hAnsi="Footlight MT Light" w:cs="Gentium Basic"/>
                <w:color w:val="000000"/>
                <w:lang w:val="en-US"/>
              </w:rPr>
              <w:t xml:space="preserve">Pemilihan </w:t>
            </w:r>
            <w:r w:rsidRPr="00E27476">
              <w:rPr>
                <w:rFonts w:ascii="Footlight MT Light" w:eastAsia="Gentium Basic" w:hAnsi="Footlight MT Light" w:cs="Gentium Basic"/>
                <w:color w:val="000000"/>
              </w:rPr>
              <w:t>(BAHP) oleh Pokja Pemilihan bersifat rahasia sampai dengan saat pengumuman pemenang.</w:t>
            </w:r>
          </w:p>
          <w:p w14:paraId="0CAE987D" w14:textId="77777777" w:rsidR="004366B6" w:rsidRPr="00E27476" w:rsidRDefault="004366B6">
            <w:pPr>
              <w:jc w:val="both"/>
              <w:rPr>
                <w:rFonts w:ascii="Footlight MT Light" w:eastAsia="Gentium Basic" w:hAnsi="Footlight MT Light" w:cs="Gentium Basic"/>
              </w:rPr>
            </w:pPr>
          </w:p>
        </w:tc>
      </w:tr>
    </w:tbl>
    <w:p w14:paraId="61949725" w14:textId="77777777" w:rsidR="0039342C" w:rsidRPr="00E27476" w:rsidRDefault="0039342C">
      <w:pPr>
        <w:rPr>
          <w:rFonts w:ascii="Footlight MT Light" w:hAnsi="Footlight MT Light"/>
        </w:rPr>
      </w:pPr>
      <w:r w:rsidRPr="00E27476">
        <w:rPr>
          <w:rFonts w:ascii="Footlight MT Light" w:hAnsi="Footlight MT Light"/>
          <w:b/>
        </w:rPr>
        <w:br w:type="page"/>
      </w:r>
    </w:p>
    <w:tbl>
      <w:tblPr>
        <w:tblStyle w:val="a7"/>
        <w:tblW w:w="8730" w:type="dxa"/>
        <w:tblLayout w:type="fixed"/>
        <w:tblLook w:val="0000" w:firstRow="0" w:lastRow="0" w:firstColumn="0" w:lastColumn="0" w:noHBand="0" w:noVBand="0"/>
      </w:tblPr>
      <w:tblGrid>
        <w:gridCol w:w="2268"/>
        <w:gridCol w:w="6462"/>
      </w:tblGrid>
      <w:tr w:rsidR="004366B6" w:rsidRPr="00E27476" w14:paraId="776237C7" w14:textId="77777777">
        <w:trPr>
          <w:trHeight w:val="222"/>
        </w:trPr>
        <w:tc>
          <w:tcPr>
            <w:tcW w:w="8730" w:type="dxa"/>
            <w:gridSpan w:val="2"/>
          </w:tcPr>
          <w:p w14:paraId="1C775E2E" w14:textId="77777777" w:rsidR="004366B6" w:rsidRPr="00E27476" w:rsidRDefault="007610FC" w:rsidP="00FC4021">
            <w:pPr>
              <w:pStyle w:val="Heading1"/>
              <w:numPr>
                <w:ilvl w:val="0"/>
                <w:numId w:val="155"/>
              </w:numPr>
              <w:ind w:left="426" w:hanging="426"/>
              <w:jc w:val="both"/>
              <w:rPr>
                <w:rFonts w:ascii="Footlight MT Light" w:eastAsia="Gentium Basic" w:hAnsi="Footlight MT Light" w:cs="Gentium Basic"/>
                <w:sz w:val="24"/>
              </w:rPr>
            </w:pPr>
            <w:bookmarkStart w:id="70" w:name="_Toc69978819"/>
            <w:r w:rsidRPr="00E27476">
              <w:rPr>
                <w:rFonts w:ascii="Footlight MT Light" w:eastAsia="Gentium Basic" w:hAnsi="Footlight MT Light" w:cs="Gentium Basic"/>
                <w:sz w:val="24"/>
              </w:rPr>
              <w:lastRenderedPageBreak/>
              <w:t>JAMINAN PELAKSANAAN</w:t>
            </w:r>
            <w:bookmarkEnd w:id="70"/>
          </w:p>
          <w:p w14:paraId="2A64C83B" w14:textId="77777777" w:rsidR="004366B6" w:rsidRPr="00E27476" w:rsidRDefault="004366B6">
            <w:pPr>
              <w:pBdr>
                <w:top w:val="nil"/>
                <w:left w:val="nil"/>
                <w:bottom w:val="nil"/>
                <w:right w:val="nil"/>
                <w:between w:val="nil"/>
              </w:pBdr>
              <w:jc w:val="both"/>
              <w:rPr>
                <w:rFonts w:ascii="Footlight MT Light" w:eastAsia="Gentium Basic" w:hAnsi="Footlight MT Light" w:cs="Gentium Basic"/>
                <w:b/>
                <w:color w:val="000000"/>
              </w:rPr>
            </w:pPr>
          </w:p>
        </w:tc>
      </w:tr>
      <w:tr w:rsidR="004366B6" w:rsidRPr="00E27476" w14:paraId="046A6BDC" w14:textId="77777777">
        <w:trPr>
          <w:trHeight w:val="498"/>
        </w:trPr>
        <w:tc>
          <w:tcPr>
            <w:tcW w:w="2268" w:type="dxa"/>
          </w:tcPr>
          <w:p w14:paraId="0E02BDEA" w14:textId="77777777" w:rsidR="004366B6" w:rsidRPr="00E27476" w:rsidRDefault="007610FC" w:rsidP="00FC4021">
            <w:pPr>
              <w:pStyle w:val="Heading2"/>
              <w:numPr>
                <w:ilvl w:val="0"/>
                <w:numId w:val="26"/>
              </w:numPr>
              <w:ind w:left="426" w:hanging="426"/>
              <w:jc w:val="left"/>
            </w:pPr>
            <w:bookmarkStart w:id="71" w:name="_Toc69978820"/>
            <w:r w:rsidRPr="00E27476">
              <w:t>Jaminan Pelaksanaan</w:t>
            </w:r>
            <w:bookmarkEnd w:id="71"/>
          </w:p>
        </w:tc>
        <w:tc>
          <w:tcPr>
            <w:tcW w:w="6462" w:type="dxa"/>
          </w:tcPr>
          <w:p w14:paraId="1A3C6DC9" w14:textId="77777777" w:rsidR="004366B6" w:rsidRPr="00E27476" w:rsidRDefault="007610FC" w:rsidP="00FC4021">
            <w:pPr>
              <w:numPr>
                <w:ilvl w:val="1"/>
                <w:numId w:val="26"/>
              </w:numPr>
              <w:pBdr>
                <w:top w:val="nil"/>
                <w:left w:val="nil"/>
                <w:bottom w:val="nil"/>
                <w:right w:val="nil"/>
                <w:between w:val="nil"/>
              </w:pBdr>
              <w:ind w:left="712" w:hanging="709"/>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Jaminan Pelaksanaan diberikan Penyedia sebelum penandatanganan Kontrak.</w:t>
            </w:r>
          </w:p>
          <w:p w14:paraId="1B4C7F34" w14:textId="77777777" w:rsidR="004366B6" w:rsidRPr="00E27476" w:rsidRDefault="004366B6">
            <w:pPr>
              <w:pBdr>
                <w:top w:val="nil"/>
                <w:left w:val="nil"/>
                <w:bottom w:val="nil"/>
                <w:right w:val="nil"/>
                <w:between w:val="nil"/>
              </w:pBdr>
              <w:tabs>
                <w:tab w:val="left" w:pos="967"/>
              </w:tabs>
              <w:ind w:left="967"/>
              <w:jc w:val="both"/>
              <w:rPr>
                <w:rFonts w:ascii="Footlight MT Light" w:eastAsia="Gentium Basic" w:hAnsi="Footlight MT Light" w:cs="Gentium Basic"/>
                <w:color w:val="000000"/>
              </w:rPr>
            </w:pPr>
          </w:p>
          <w:p w14:paraId="60B8B6CB" w14:textId="77777777" w:rsidR="004366B6" w:rsidRPr="00E27476" w:rsidRDefault="007610FC" w:rsidP="00FC4021">
            <w:pPr>
              <w:numPr>
                <w:ilvl w:val="1"/>
                <w:numId w:val="26"/>
              </w:numPr>
              <w:pBdr>
                <w:top w:val="nil"/>
                <w:left w:val="nil"/>
                <w:bottom w:val="nil"/>
                <w:right w:val="nil"/>
                <w:between w:val="nil"/>
              </w:pBdr>
              <w:ind w:left="712" w:hanging="71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Jaminan Pelaksanaan dikembalikan kepada Penyedia setelah:</w:t>
            </w:r>
          </w:p>
          <w:p w14:paraId="29497FD6" w14:textId="77777777" w:rsidR="004366B6" w:rsidRPr="00E27476" w:rsidRDefault="007610FC" w:rsidP="00FC4021">
            <w:pPr>
              <w:numPr>
                <w:ilvl w:val="0"/>
                <w:numId w:val="172"/>
              </w:numPr>
              <w:pBdr>
                <w:top w:val="nil"/>
                <w:left w:val="nil"/>
                <w:bottom w:val="nil"/>
                <w:right w:val="nil"/>
                <w:between w:val="nil"/>
              </w:pBdr>
              <w:tabs>
                <w:tab w:val="left" w:pos="1250"/>
              </w:tabs>
              <w:ind w:left="1109" w:hanging="28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penyerahan seluruh pekerjaan;</w:t>
            </w:r>
          </w:p>
          <w:p w14:paraId="03B9F26A" w14:textId="77777777" w:rsidR="004366B6" w:rsidRPr="00E27476" w:rsidRDefault="007610FC" w:rsidP="00FC4021">
            <w:pPr>
              <w:numPr>
                <w:ilvl w:val="0"/>
                <w:numId w:val="172"/>
              </w:numPr>
              <w:pBdr>
                <w:top w:val="nil"/>
                <w:left w:val="nil"/>
                <w:bottom w:val="nil"/>
                <w:right w:val="nil"/>
                <w:between w:val="nil"/>
              </w:pBdr>
              <w:tabs>
                <w:tab w:val="left" w:pos="1250"/>
              </w:tabs>
              <w:ind w:left="1109" w:hanging="28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penyerahan Jaminan Pemeliharaan sebesar 5% (lima persen) dari harga Kontrak; dan/atau</w:t>
            </w:r>
          </w:p>
          <w:p w14:paraId="0F956C6E" w14:textId="77777777" w:rsidR="004366B6" w:rsidRPr="00E27476" w:rsidRDefault="007610FC" w:rsidP="00FC4021">
            <w:pPr>
              <w:numPr>
                <w:ilvl w:val="0"/>
                <w:numId w:val="172"/>
              </w:numPr>
              <w:pBdr>
                <w:top w:val="nil"/>
                <w:left w:val="nil"/>
                <w:bottom w:val="nil"/>
                <w:right w:val="nil"/>
                <w:between w:val="nil"/>
              </w:pBdr>
              <w:tabs>
                <w:tab w:val="left" w:pos="1250"/>
              </w:tabs>
              <w:ind w:left="1109" w:hanging="28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pembayaran termin terakhir/bulan terakhir/sekaligus telah dikurangi uang retensi sebesar 5% (lima persen) dari harga Kontrak (apabila diperlukan).</w:t>
            </w:r>
          </w:p>
          <w:p w14:paraId="726D79F8" w14:textId="77777777" w:rsidR="004366B6" w:rsidRPr="00E27476" w:rsidRDefault="004366B6">
            <w:pPr>
              <w:pBdr>
                <w:top w:val="nil"/>
                <w:left w:val="nil"/>
                <w:bottom w:val="nil"/>
                <w:right w:val="nil"/>
                <w:between w:val="nil"/>
              </w:pBdr>
              <w:tabs>
                <w:tab w:val="left" w:pos="967"/>
              </w:tabs>
              <w:ind w:left="967"/>
              <w:jc w:val="both"/>
              <w:rPr>
                <w:rFonts w:ascii="Footlight MT Light" w:eastAsia="Gentium Basic" w:hAnsi="Footlight MT Light" w:cs="Gentium Basic"/>
                <w:color w:val="000000"/>
              </w:rPr>
            </w:pPr>
          </w:p>
          <w:p w14:paraId="6CED2045" w14:textId="77777777" w:rsidR="004366B6" w:rsidRPr="00E27476" w:rsidRDefault="007610FC" w:rsidP="00FC4021">
            <w:pPr>
              <w:numPr>
                <w:ilvl w:val="1"/>
                <w:numId w:val="26"/>
              </w:numPr>
              <w:pBdr>
                <w:top w:val="nil"/>
                <w:left w:val="nil"/>
                <w:bottom w:val="nil"/>
                <w:right w:val="nil"/>
                <w:between w:val="nil"/>
              </w:pBdr>
              <w:ind w:left="712" w:hanging="71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Jaminan Pelaksanaan diserahkan kepada Pejabat Penandatangan Kontrak, memenuhi ketentuan sebagai berikut:</w:t>
            </w:r>
          </w:p>
          <w:p w14:paraId="5FFBD699" w14:textId="77777777" w:rsidR="004366B6" w:rsidRPr="00E27476" w:rsidRDefault="007610FC" w:rsidP="00FC4021">
            <w:pPr>
              <w:numPr>
                <w:ilvl w:val="0"/>
                <w:numId w:val="161"/>
              </w:numPr>
              <w:pBdr>
                <w:top w:val="nil"/>
                <w:left w:val="nil"/>
                <w:bottom w:val="nil"/>
                <w:right w:val="nil"/>
                <w:between w:val="nil"/>
              </w:pBdr>
              <w:ind w:left="996" w:hanging="28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dapat diterbitkan oleh:</w:t>
            </w:r>
          </w:p>
          <w:p w14:paraId="5B649C33" w14:textId="77777777" w:rsidR="004366B6" w:rsidRPr="00E27476" w:rsidRDefault="007610FC" w:rsidP="00FC4021">
            <w:pPr>
              <w:numPr>
                <w:ilvl w:val="1"/>
                <w:numId w:val="155"/>
              </w:numPr>
              <w:pBdr>
                <w:top w:val="nil"/>
                <w:left w:val="nil"/>
                <w:bottom w:val="nil"/>
                <w:right w:val="nil"/>
                <w:between w:val="nil"/>
              </w:pBdr>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Bank Umum;</w:t>
            </w:r>
          </w:p>
          <w:p w14:paraId="3DC92A97" w14:textId="77777777" w:rsidR="004366B6" w:rsidRPr="00E27476" w:rsidRDefault="007610FC" w:rsidP="00FC4021">
            <w:pPr>
              <w:numPr>
                <w:ilvl w:val="1"/>
                <w:numId w:val="155"/>
              </w:numPr>
              <w:pBdr>
                <w:top w:val="nil"/>
                <w:left w:val="nil"/>
                <w:bottom w:val="nil"/>
                <w:right w:val="nil"/>
                <w:between w:val="nil"/>
              </w:pBdr>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Perusahaan Penjaminan; </w:t>
            </w:r>
          </w:p>
          <w:p w14:paraId="6973C96E" w14:textId="77777777" w:rsidR="004366B6" w:rsidRPr="00E27476" w:rsidRDefault="007610FC" w:rsidP="00FC4021">
            <w:pPr>
              <w:numPr>
                <w:ilvl w:val="1"/>
                <w:numId w:val="155"/>
              </w:numPr>
              <w:pBdr>
                <w:top w:val="nil"/>
                <w:left w:val="nil"/>
                <w:bottom w:val="nil"/>
                <w:right w:val="nil"/>
                <w:between w:val="nil"/>
              </w:pBdr>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Perusahaan Asuransi; atau</w:t>
            </w:r>
          </w:p>
          <w:p w14:paraId="1A03745A" w14:textId="77777777" w:rsidR="004366B6" w:rsidRPr="00E27476" w:rsidRDefault="007610FC" w:rsidP="00FC4021">
            <w:pPr>
              <w:numPr>
                <w:ilvl w:val="1"/>
                <w:numId w:val="155"/>
              </w:numPr>
              <w:pBdr>
                <w:top w:val="nil"/>
                <w:left w:val="nil"/>
                <w:bottom w:val="nil"/>
                <w:right w:val="nil"/>
                <w:between w:val="nil"/>
              </w:pBdr>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Lembaga khusus yang menjalankan usaha di bidang pembiayaan, penjaminan, dan asuransi untuk mendorong ekspor Indonesia sesuai dengan ketentuan peraturan perundang-undangan di bidang Lembaga pembiayaan ekspor Indonesia;</w:t>
            </w:r>
          </w:p>
          <w:p w14:paraId="1193700C" w14:textId="77777777" w:rsidR="004366B6" w:rsidRPr="00E27476" w:rsidRDefault="007610FC" w:rsidP="00FC4021">
            <w:pPr>
              <w:numPr>
                <w:ilvl w:val="0"/>
                <w:numId w:val="161"/>
              </w:numPr>
              <w:pBdr>
                <w:top w:val="nil"/>
                <w:left w:val="nil"/>
                <w:bottom w:val="nil"/>
                <w:right w:val="nil"/>
                <w:between w:val="nil"/>
              </w:pBdr>
              <w:ind w:left="996" w:hanging="28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Penerbit jaminan pelaksanaan telah ditetapkan/ mendapatkan rekomendasi dari Otoritas Jasa Keuangan (OJK);</w:t>
            </w:r>
          </w:p>
          <w:p w14:paraId="603E3D8C" w14:textId="77777777" w:rsidR="004366B6" w:rsidRPr="00E27476" w:rsidRDefault="007610FC" w:rsidP="00FC4021">
            <w:pPr>
              <w:numPr>
                <w:ilvl w:val="0"/>
                <w:numId w:val="161"/>
              </w:numPr>
              <w:pBdr>
                <w:top w:val="nil"/>
                <w:left w:val="nil"/>
                <w:bottom w:val="nil"/>
                <w:right w:val="nil"/>
                <w:between w:val="nil"/>
              </w:pBdr>
              <w:ind w:left="996" w:hanging="28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Masa berlaku Jaminan Pelaksanaan sejak tanggal penandatanganan Kontrak sampai dengan serah terima pertama pekerjaan berdasarkan Kontrak (PHO);</w:t>
            </w:r>
          </w:p>
          <w:p w14:paraId="4ECBFEBF" w14:textId="77777777" w:rsidR="004366B6" w:rsidRPr="00E27476" w:rsidRDefault="007610FC" w:rsidP="00FC4021">
            <w:pPr>
              <w:numPr>
                <w:ilvl w:val="0"/>
                <w:numId w:val="161"/>
              </w:numPr>
              <w:pBdr>
                <w:top w:val="nil"/>
                <w:left w:val="nil"/>
                <w:bottom w:val="nil"/>
                <w:right w:val="nil"/>
                <w:between w:val="nil"/>
              </w:pBdr>
              <w:ind w:left="996" w:hanging="28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Nama Penyedia sama dengan nama yang tercantum dalam surat Jaminan Pelaksanaan;</w:t>
            </w:r>
          </w:p>
          <w:p w14:paraId="02F8CBE5" w14:textId="77777777" w:rsidR="004366B6" w:rsidRPr="00E27476" w:rsidRDefault="007610FC" w:rsidP="00FC4021">
            <w:pPr>
              <w:numPr>
                <w:ilvl w:val="0"/>
                <w:numId w:val="161"/>
              </w:numPr>
              <w:pBdr>
                <w:top w:val="nil"/>
                <w:left w:val="nil"/>
                <w:bottom w:val="nil"/>
                <w:right w:val="nil"/>
                <w:between w:val="nil"/>
              </w:pBdr>
              <w:ind w:left="996" w:hanging="28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Besaran nilai Jaminan Pelaksanaan tidak kurang dari yang disyaratkan; </w:t>
            </w:r>
          </w:p>
          <w:p w14:paraId="1DB2AFE3" w14:textId="77777777" w:rsidR="004366B6" w:rsidRPr="00E27476" w:rsidRDefault="007610FC" w:rsidP="00FC4021">
            <w:pPr>
              <w:numPr>
                <w:ilvl w:val="0"/>
                <w:numId w:val="161"/>
              </w:numPr>
              <w:pBdr>
                <w:top w:val="nil"/>
                <w:left w:val="nil"/>
                <w:bottom w:val="nil"/>
                <w:right w:val="nil"/>
                <w:between w:val="nil"/>
              </w:pBdr>
              <w:ind w:left="996" w:hanging="28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Besaran nilai Jaminan Pelaksanaan dicantumkan dalam angka dan huruf;</w:t>
            </w:r>
          </w:p>
          <w:p w14:paraId="6B126AEF" w14:textId="77777777" w:rsidR="004366B6" w:rsidRPr="00E27476" w:rsidRDefault="007610FC" w:rsidP="00FC4021">
            <w:pPr>
              <w:numPr>
                <w:ilvl w:val="0"/>
                <w:numId w:val="161"/>
              </w:numPr>
              <w:pBdr>
                <w:top w:val="nil"/>
                <w:left w:val="nil"/>
                <w:bottom w:val="nil"/>
                <w:right w:val="nil"/>
                <w:between w:val="nil"/>
              </w:pBdr>
              <w:ind w:left="996" w:hanging="28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Nama Pejabat Penandatangan Kontrak yang menerima Jaminan Pelaksanaan sama dengan nama Pejabat Penandatangan Kontrak yang menandatangani kontrak;</w:t>
            </w:r>
          </w:p>
          <w:p w14:paraId="3C9D5101" w14:textId="77777777" w:rsidR="004366B6" w:rsidRPr="00E27476" w:rsidRDefault="007610FC" w:rsidP="00FC4021">
            <w:pPr>
              <w:numPr>
                <w:ilvl w:val="0"/>
                <w:numId w:val="161"/>
              </w:numPr>
              <w:pBdr>
                <w:top w:val="nil"/>
                <w:left w:val="nil"/>
                <w:bottom w:val="nil"/>
                <w:right w:val="nil"/>
                <w:between w:val="nil"/>
              </w:pBdr>
              <w:ind w:left="996" w:hanging="28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Paket pekerjaan yang dijamin sama dengan paket pekerjaan yang tercantum dalam SPPBJ;</w:t>
            </w:r>
          </w:p>
          <w:p w14:paraId="7A3968B4" w14:textId="77777777" w:rsidR="004366B6" w:rsidRPr="00E27476" w:rsidRDefault="007610FC" w:rsidP="00FC4021">
            <w:pPr>
              <w:numPr>
                <w:ilvl w:val="0"/>
                <w:numId w:val="161"/>
              </w:numPr>
              <w:pBdr>
                <w:top w:val="nil"/>
                <w:left w:val="nil"/>
                <w:bottom w:val="nil"/>
                <w:right w:val="nil"/>
                <w:between w:val="nil"/>
              </w:pBdr>
              <w:ind w:left="996" w:hanging="28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Jaminan Pelaksanaan harus dapat dicairkan tanpa syarat (</w:t>
            </w:r>
            <w:r w:rsidRPr="00E27476">
              <w:rPr>
                <w:rFonts w:ascii="Footlight MT Light" w:eastAsia="Gentium Basic" w:hAnsi="Footlight MT Light" w:cs="Gentium Basic"/>
                <w:i/>
                <w:color w:val="000000"/>
              </w:rPr>
              <w:t>unconditional</w:t>
            </w:r>
            <w:r w:rsidRPr="00E27476">
              <w:rPr>
                <w:rFonts w:ascii="Footlight MT Light" w:eastAsia="Gentium Basic" w:hAnsi="Footlight MT Light" w:cs="Gentium Basic"/>
                <w:color w:val="000000"/>
              </w:rPr>
              <w:t xml:space="preserve">) sebesar nilai jaminan dalam jangka waktu paling lambat 14 (empat belas) hari kerja setelah surat pernyataan wanprestasi dari Pejabat Penandatangan Kontrak diterima oleh penerbit Jaminan; </w:t>
            </w:r>
          </w:p>
          <w:p w14:paraId="0772BD53" w14:textId="77777777" w:rsidR="004366B6" w:rsidRPr="00E27476" w:rsidRDefault="007610FC" w:rsidP="00FC4021">
            <w:pPr>
              <w:numPr>
                <w:ilvl w:val="0"/>
                <w:numId w:val="161"/>
              </w:numPr>
              <w:pBdr>
                <w:top w:val="nil"/>
                <w:left w:val="nil"/>
                <w:bottom w:val="nil"/>
                <w:right w:val="nil"/>
                <w:between w:val="nil"/>
              </w:pBdr>
              <w:ind w:left="996" w:hanging="28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Jaminan Pelaksanaan atas nama KSO ditulis atas nama KSO atau masing-masing anggota KSO (apabila </w:t>
            </w:r>
            <w:r w:rsidRPr="00E27476">
              <w:rPr>
                <w:rFonts w:ascii="Footlight MT Light" w:eastAsia="Gentium Basic" w:hAnsi="Footlight MT Light" w:cs="Gentium Basic"/>
                <w:color w:val="000000"/>
              </w:rPr>
              <w:lastRenderedPageBreak/>
              <w:t>masing-masing mengajukan Jaminan Pelaksanaan secara terpisah); dan</w:t>
            </w:r>
          </w:p>
          <w:p w14:paraId="57D5DD69" w14:textId="77777777" w:rsidR="004366B6" w:rsidRPr="00E27476" w:rsidRDefault="007610FC" w:rsidP="00FC4021">
            <w:pPr>
              <w:numPr>
                <w:ilvl w:val="0"/>
                <w:numId w:val="161"/>
              </w:numPr>
              <w:pBdr>
                <w:top w:val="nil"/>
                <w:left w:val="nil"/>
                <w:bottom w:val="nil"/>
                <w:right w:val="nil"/>
                <w:between w:val="nil"/>
              </w:pBdr>
              <w:ind w:left="996" w:hanging="28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Memuat nama, alamat dan tanda tangan pihak penjamin.</w:t>
            </w:r>
          </w:p>
          <w:p w14:paraId="429BF131" w14:textId="77777777" w:rsidR="004366B6" w:rsidRPr="00E27476" w:rsidRDefault="004366B6">
            <w:pPr>
              <w:pBdr>
                <w:top w:val="nil"/>
                <w:left w:val="nil"/>
                <w:bottom w:val="nil"/>
                <w:right w:val="nil"/>
                <w:between w:val="nil"/>
              </w:pBdr>
              <w:ind w:left="720"/>
              <w:jc w:val="both"/>
              <w:rPr>
                <w:rFonts w:ascii="Footlight MT Light" w:eastAsia="Gentium Basic" w:hAnsi="Footlight MT Light" w:cs="Gentium Basic"/>
                <w:color w:val="000000"/>
              </w:rPr>
            </w:pPr>
          </w:p>
          <w:p w14:paraId="7380BBCA" w14:textId="77777777" w:rsidR="004366B6" w:rsidRPr="00E27476" w:rsidRDefault="007610FC" w:rsidP="00FC4021">
            <w:pPr>
              <w:numPr>
                <w:ilvl w:val="1"/>
                <w:numId w:val="26"/>
              </w:numPr>
              <w:pBdr>
                <w:top w:val="nil"/>
                <w:left w:val="nil"/>
                <w:bottom w:val="nil"/>
                <w:right w:val="nil"/>
                <w:between w:val="nil"/>
              </w:pBdr>
              <w:ind w:left="712" w:hanging="71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Pejabat Penandatangan Kontrak mengkonfirmasi dan mengklarifikasi secara tertulis substansi dan keabsahan/keaslian Jaminan Pelaksanaan kepada penerbit jaminan apabila ada hal yang meragukan.</w:t>
            </w:r>
          </w:p>
          <w:p w14:paraId="2CB1302A" w14:textId="77777777" w:rsidR="004366B6" w:rsidRPr="00E27476" w:rsidRDefault="004366B6">
            <w:pPr>
              <w:pBdr>
                <w:top w:val="nil"/>
                <w:left w:val="nil"/>
                <w:bottom w:val="nil"/>
                <w:right w:val="nil"/>
                <w:between w:val="nil"/>
              </w:pBdr>
              <w:tabs>
                <w:tab w:val="left" w:pos="967"/>
              </w:tabs>
              <w:ind w:left="967"/>
              <w:jc w:val="both"/>
              <w:rPr>
                <w:rFonts w:ascii="Footlight MT Light" w:eastAsia="Gentium Basic" w:hAnsi="Footlight MT Light" w:cs="Gentium Basic"/>
                <w:color w:val="000000"/>
              </w:rPr>
            </w:pPr>
          </w:p>
          <w:p w14:paraId="249197CC" w14:textId="77777777" w:rsidR="004366B6" w:rsidRPr="00E27476" w:rsidRDefault="007610FC" w:rsidP="00FC4021">
            <w:pPr>
              <w:numPr>
                <w:ilvl w:val="1"/>
                <w:numId w:val="26"/>
              </w:numPr>
              <w:pBdr>
                <w:top w:val="nil"/>
                <w:left w:val="nil"/>
                <w:bottom w:val="nil"/>
                <w:right w:val="nil"/>
                <w:between w:val="nil"/>
              </w:pBdr>
              <w:ind w:left="712" w:hanging="709"/>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Kegagalan penyedia yang ditunjuk untuk menyerahkan Surat Jaminan Pelaksanaan dipersamakan dengan penolakan untuk menandatangani Kontrak.</w:t>
            </w:r>
          </w:p>
          <w:p w14:paraId="00792D1A" w14:textId="77777777" w:rsidR="004366B6" w:rsidRPr="00E27476" w:rsidRDefault="004366B6">
            <w:pPr>
              <w:pBdr>
                <w:top w:val="nil"/>
                <w:left w:val="nil"/>
                <w:bottom w:val="nil"/>
                <w:right w:val="nil"/>
                <w:between w:val="nil"/>
              </w:pBdr>
              <w:tabs>
                <w:tab w:val="left" w:pos="967"/>
              </w:tabs>
              <w:ind w:left="967"/>
              <w:jc w:val="both"/>
              <w:rPr>
                <w:rFonts w:ascii="Footlight MT Light" w:eastAsia="Gentium Basic" w:hAnsi="Footlight MT Light" w:cs="Gentium Basic"/>
                <w:color w:val="000000"/>
              </w:rPr>
            </w:pPr>
          </w:p>
          <w:p w14:paraId="43C3F691" w14:textId="77777777" w:rsidR="004366B6" w:rsidRPr="00E27476" w:rsidRDefault="007610FC" w:rsidP="00FC4021">
            <w:pPr>
              <w:numPr>
                <w:ilvl w:val="1"/>
                <w:numId w:val="26"/>
              </w:numPr>
              <w:pBdr>
                <w:top w:val="nil"/>
                <w:left w:val="nil"/>
                <w:bottom w:val="nil"/>
                <w:right w:val="nil"/>
                <w:between w:val="nil"/>
              </w:pBdr>
              <w:ind w:left="712" w:hanging="709"/>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Ketentuan lebih lanjut mengenai pencairan  Jaminan Pelaksanaan diatur dalam Syarat-Syarat Umum Kontrak.</w:t>
            </w:r>
          </w:p>
          <w:p w14:paraId="4FD6F463" w14:textId="77777777" w:rsidR="004366B6" w:rsidRPr="00E27476" w:rsidRDefault="004366B6">
            <w:pPr>
              <w:pBdr>
                <w:top w:val="nil"/>
                <w:left w:val="nil"/>
                <w:bottom w:val="nil"/>
                <w:right w:val="nil"/>
                <w:between w:val="nil"/>
              </w:pBdr>
              <w:jc w:val="both"/>
              <w:rPr>
                <w:rFonts w:ascii="Footlight MT Light" w:eastAsia="Gentium Basic" w:hAnsi="Footlight MT Light" w:cs="Gentium Basic"/>
                <w:b/>
                <w:color w:val="000000"/>
              </w:rPr>
            </w:pPr>
          </w:p>
        </w:tc>
      </w:tr>
      <w:tr w:rsidR="004366B6" w:rsidRPr="00E27476" w14:paraId="5B345FB6" w14:textId="77777777">
        <w:trPr>
          <w:trHeight w:val="222"/>
        </w:trPr>
        <w:tc>
          <w:tcPr>
            <w:tcW w:w="8730" w:type="dxa"/>
            <w:gridSpan w:val="2"/>
          </w:tcPr>
          <w:p w14:paraId="01B88E00" w14:textId="77777777" w:rsidR="004366B6" w:rsidRPr="00E27476" w:rsidRDefault="007610FC" w:rsidP="00FC4021">
            <w:pPr>
              <w:pStyle w:val="Heading1"/>
              <w:numPr>
                <w:ilvl w:val="0"/>
                <w:numId w:val="155"/>
              </w:numPr>
              <w:ind w:left="426" w:hanging="426"/>
              <w:jc w:val="both"/>
              <w:rPr>
                <w:rFonts w:ascii="Footlight MT Light" w:eastAsia="Gentium Basic" w:hAnsi="Footlight MT Light" w:cs="Gentium Basic"/>
                <w:sz w:val="24"/>
              </w:rPr>
            </w:pPr>
            <w:bookmarkStart w:id="72" w:name="_Toc69978821"/>
            <w:r w:rsidRPr="00E27476">
              <w:rPr>
                <w:rFonts w:ascii="Footlight MT Light" w:eastAsia="Gentium Basic" w:hAnsi="Footlight MT Light" w:cs="Gentium Basic"/>
                <w:sz w:val="24"/>
              </w:rPr>
              <w:lastRenderedPageBreak/>
              <w:t>PENANDATANGANAN KONTRAK</w:t>
            </w:r>
            <w:bookmarkEnd w:id="72"/>
          </w:p>
          <w:p w14:paraId="202C3685" w14:textId="77777777" w:rsidR="004366B6" w:rsidRPr="00E27476" w:rsidRDefault="004366B6">
            <w:pPr>
              <w:pBdr>
                <w:top w:val="nil"/>
                <w:left w:val="nil"/>
                <w:bottom w:val="nil"/>
                <w:right w:val="nil"/>
                <w:between w:val="nil"/>
              </w:pBdr>
              <w:jc w:val="both"/>
              <w:rPr>
                <w:rFonts w:ascii="Footlight MT Light" w:eastAsia="Gentium Basic" w:hAnsi="Footlight MT Light" w:cs="Gentium Basic"/>
                <w:b/>
                <w:color w:val="000000"/>
              </w:rPr>
            </w:pPr>
          </w:p>
        </w:tc>
      </w:tr>
      <w:tr w:rsidR="004366B6" w:rsidRPr="00E27476" w14:paraId="110E894F" w14:textId="77777777">
        <w:tc>
          <w:tcPr>
            <w:tcW w:w="2268" w:type="dxa"/>
          </w:tcPr>
          <w:p w14:paraId="0348C055" w14:textId="77777777" w:rsidR="004366B6" w:rsidRPr="00E27476" w:rsidRDefault="007610FC" w:rsidP="00FC4021">
            <w:pPr>
              <w:pStyle w:val="Heading2"/>
              <w:numPr>
                <w:ilvl w:val="0"/>
                <w:numId w:val="26"/>
              </w:numPr>
              <w:ind w:left="426" w:hanging="426"/>
              <w:jc w:val="left"/>
            </w:pPr>
            <w:bookmarkStart w:id="73" w:name="_Toc69978822"/>
            <w:r w:rsidRPr="00E27476">
              <w:t>Penanda-tanganan Kontrak</w:t>
            </w:r>
            <w:bookmarkEnd w:id="73"/>
          </w:p>
        </w:tc>
        <w:tc>
          <w:tcPr>
            <w:tcW w:w="6462" w:type="dxa"/>
          </w:tcPr>
          <w:p w14:paraId="19072FFC" w14:textId="77777777" w:rsidR="004366B6" w:rsidRPr="00E27476" w:rsidRDefault="007610FC" w:rsidP="00FC4021">
            <w:pPr>
              <w:numPr>
                <w:ilvl w:val="1"/>
                <w:numId w:val="26"/>
              </w:numPr>
              <w:pBdr>
                <w:top w:val="nil"/>
                <w:left w:val="nil"/>
                <w:bottom w:val="nil"/>
                <w:right w:val="nil"/>
                <w:between w:val="nil"/>
              </w:pBdr>
              <w:ind w:left="712" w:hanging="709"/>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Penandatanganan Kontrak dilakukan setelah DIPA ditetapkan.</w:t>
            </w:r>
          </w:p>
          <w:p w14:paraId="43C88561" w14:textId="77777777" w:rsidR="004366B6" w:rsidRPr="00E27476" w:rsidRDefault="004366B6">
            <w:pPr>
              <w:pBdr>
                <w:top w:val="nil"/>
                <w:left w:val="nil"/>
                <w:bottom w:val="nil"/>
                <w:right w:val="nil"/>
                <w:between w:val="nil"/>
              </w:pBdr>
              <w:tabs>
                <w:tab w:val="left" w:pos="959"/>
              </w:tabs>
              <w:ind w:left="959"/>
              <w:jc w:val="both"/>
              <w:rPr>
                <w:rFonts w:ascii="Footlight MT Light" w:eastAsia="Gentium Basic" w:hAnsi="Footlight MT Light" w:cs="Gentium Basic"/>
                <w:color w:val="000000"/>
              </w:rPr>
            </w:pPr>
          </w:p>
          <w:p w14:paraId="7EB1B8DF" w14:textId="77777777" w:rsidR="004366B6" w:rsidRPr="00E27476" w:rsidRDefault="007610FC" w:rsidP="00FC4021">
            <w:pPr>
              <w:numPr>
                <w:ilvl w:val="1"/>
                <w:numId w:val="26"/>
              </w:numPr>
              <w:pBdr>
                <w:top w:val="nil"/>
                <w:left w:val="nil"/>
                <w:bottom w:val="nil"/>
                <w:right w:val="nil"/>
                <w:between w:val="nil"/>
              </w:pBdr>
              <w:ind w:left="712" w:hanging="709"/>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Sebelum penandatanganan kontrak Pejabat Penandatangan Kontrak wajib memeriksa apakah pernyataan dalam Data Isian Kualifikasi masih berlaku. Apabila salah satu pernyataan tersebut sudah tidak terpenuhi, maka penandatanganan kontrak  tidak dapat dilakukan.</w:t>
            </w:r>
          </w:p>
          <w:p w14:paraId="030E2CAA" w14:textId="77777777" w:rsidR="004366B6" w:rsidRPr="00E27476" w:rsidRDefault="004366B6">
            <w:pPr>
              <w:pBdr>
                <w:top w:val="nil"/>
                <w:left w:val="nil"/>
                <w:bottom w:val="nil"/>
                <w:right w:val="nil"/>
                <w:between w:val="nil"/>
              </w:pBdr>
              <w:ind w:left="720"/>
              <w:rPr>
                <w:rFonts w:ascii="Footlight MT Light" w:eastAsia="Gentium Basic" w:hAnsi="Footlight MT Light" w:cs="Gentium Basic"/>
                <w:color w:val="000000"/>
              </w:rPr>
            </w:pPr>
          </w:p>
          <w:p w14:paraId="51D42DBA" w14:textId="77777777" w:rsidR="004366B6" w:rsidRPr="00E27476" w:rsidRDefault="007610FC" w:rsidP="00FC4021">
            <w:pPr>
              <w:numPr>
                <w:ilvl w:val="1"/>
                <w:numId w:val="26"/>
              </w:numPr>
              <w:pBdr>
                <w:top w:val="nil"/>
                <w:left w:val="nil"/>
                <w:bottom w:val="nil"/>
                <w:right w:val="nil"/>
                <w:between w:val="nil"/>
              </w:pBdr>
              <w:ind w:left="712" w:hanging="709"/>
              <w:jc w:val="both"/>
              <w:rPr>
                <w:rFonts w:ascii="Footlight MT Light" w:eastAsia="Gentium Basic" w:hAnsi="Footlight MT Light" w:cs="Gentium Basic"/>
                <w:color w:val="000000"/>
              </w:rPr>
            </w:pPr>
            <w:bookmarkStart w:id="74" w:name="_heading=h.2iq8gzs" w:colFirst="0" w:colLast="0"/>
            <w:bookmarkEnd w:id="74"/>
            <w:r w:rsidRPr="00E27476">
              <w:rPr>
                <w:rFonts w:ascii="Footlight MT Light" w:eastAsia="Gentium Basic" w:hAnsi="Footlight MT Light" w:cs="Gentium Basic"/>
                <w:color w:val="000000"/>
              </w:rPr>
              <w:t>Penandatanganan kontrak dilakukan setelah diterbitkan SPPBJ, dan setelah penyedia menyerahkan Jaminan Pelaksanaan, dengan ketentuan:</w:t>
            </w:r>
          </w:p>
          <w:p w14:paraId="53EB2CB6" w14:textId="77777777" w:rsidR="004366B6" w:rsidRPr="00E27476" w:rsidRDefault="007610FC" w:rsidP="00FC4021">
            <w:pPr>
              <w:numPr>
                <w:ilvl w:val="0"/>
                <w:numId w:val="158"/>
              </w:numPr>
              <w:ind w:left="996" w:hanging="284"/>
              <w:jc w:val="both"/>
              <w:rPr>
                <w:rFonts w:ascii="Footlight MT Light" w:eastAsia="Gentium Basic" w:hAnsi="Footlight MT Light" w:cs="Gentium Basic"/>
              </w:rPr>
            </w:pPr>
            <w:r w:rsidRPr="00E27476">
              <w:rPr>
                <w:rFonts w:ascii="Footlight MT Light" w:eastAsia="Gentium Basic" w:hAnsi="Footlight MT Light" w:cs="Gentium Basic"/>
              </w:rPr>
              <w:t>nilai Jaminan Pelaksanaan untuk harga penawaran terkoreksi antara 80% (delapan puluh persen) sampai dengan 100% (seratus persen) nilai HPS adalah sebesar 5% (lima persen) dari nilai Kontrak; atau</w:t>
            </w:r>
          </w:p>
          <w:p w14:paraId="001F216E" w14:textId="77777777" w:rsidR="004366B6" w:rsidRPr="00E27476" w:rsidRDefault="007610FC" w:rsidP="00FC4021">
            <w:pPr>
              <w:numPr>
                <w:ilvl w:val="0"/>
                <w:numId w:val="158"/>
              </w:numPr>
              <w:ind w:left="996" w:hanging="284"/>
              <w:jc w:val="both"/>
              <w:rPr>
                <w:rFonts w:ascii="Footlight MT Light" w:eastAsia="Gentium Basic" w:hAnsi="Footlight MT Light" w:cs="Gentium Basic"/>
              </w:rPr>
            </w:pPr>
            <w:r w:rsidRPr="00E27476">
              <w:rPr>
                <w:rFonts w:ascii="Footlight MT Light" w:eastAsia="Gentium Basic" w:hAnsi="Footlight MT Light" w:cs="Gentium Basic"/>
              </w:rPr>
              <w:t>nilai Jaminan Pelaksanaan untuk harga penawaran atau penawaran terkoreksi dibawah 80% (delapan puluh persen) nilai HPS adalah sebesar 5% (lima persen) dari nilai HPS.</w:t>
            </w:r>
          </w:p>
          <w:p w14:paraId="45522E3C" w14:textId="77777777" w:rsidR="004366B6" w:rsidRPr="00E27476" w:rsidRDefault="004366B6">
            <w:pPr>
              <w:pBdr>
                <w:top w:val="nil"/>
                <w:left w:val="nil"/>
                <w:bottom w:val="nil"/>
                <w:right w:val="nil"/>
                <w:between w:val="nil"/>
              </w:pBdr>
              <w:jc w:val="both"/>
              <w:rPr>
                <w:rFonts w:ascii="Footlight MT Light" w:eastAsia="Gentium Basic" w:hAnsi="Footlight MT Light" w:cs="Gentium Basic"/>
                <w:color w:val="000000"/>
              </w:rPr>
            </w:pPr>
          </w:p>
          <w:p w14:paraId="7CC49341" w14:textId="77777777" w:rsidR="004366B6" w:rsidRPr="00E27476" w:rsidRDefault="007610FC" w:rsidP="00FC4021">
            <w:pPr>
              <w:numPr>
                <w:ilvl w:val="1"/>
                <w:numId w:val="26"/>
              </w:numPr>
              <w:pBdr>
                <w:top w:val="nil"/>
                <w:left w:val="nil"/>
                <w:bottom w:val="nil"/>
                <w:right w:val="nil"/>
                <w:between w:val="nil"/>
              </w:pBdr>
              <w:ind w:left="712" w:hanging="709"/>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Pejabat Penandatangan Kontrak dan penyedia tidak diperkenankan mengubah substansi </w:t>
            </w:r>
            <w:r w:rsidR="004C3261" w:rsidRPr="00E27476">
              <w:rPr>
                <w:rFonts w:ascii="Footlight MT Light" w:eastAsia="Gentium Basic" w:hAnsi="Footlight MT Light" w:cs="Gentium Basic"/>
                <w:color w:val="000000"/>
              </w:rPr>
              <w:t>Dokumen Pemilihan</w:t>
            </w:r>
            <w:r w:rsidRPr="00E27476">
              <w:rPr>
                <w:rFonts w:ascii="Footlight MT Light" w:eastAsia="Gentium Basic" w:hAnsi="Footlight MT Light" w:cs="Gentium Basic"/>
                <w:color w:val="000000"/>
              </w:rPr>
              <w:t xml:space="preserve"> sampai dengan penandatanganan Kontrak, kecuali mempersingkat waktu pelaksanaan pekerjaan dikarenakan jadwal pelaksanaan pekerjaan yang ditetapkan sebelumnya akan melewati batas tahun anggaran.</w:t>
            </w:r>
          </w:p>
          <w:p w14:paraId="1C521C93" w14:textId="77777777" w:rsidR="004366B6" w:rsidRPr="00E27476" w:rsidRDefault="004366B6">
            <w:pPr>
              <w:pBdr>
                <w:top w:val="nil"/>
                <w:left w:val="nil"/>
                <w:bottom w:val="nil"/>
                <w:right w:val="nil"/>
                <w:between w:val="nil"/>
              </w:pBdr>
              <w:tabs>
                <w:tab w:val="left" w:pos="959"/>
              </w:tabs>
              <w:ind w:left="959"/>
              <w:jc w:val="both"/>
              <w:rPr>
                <w:rFonts w:ascii="Footlight MT Light" w:eastAsia="Gentium Basic" w:hAnsi="Footlight MT Light" w:cs="Gentium Basic"/>
                <w:color w:val="000000"/>
              </w:rPr>
            </w:pPr>
          </w:p>
          <w:p w14:paraId="151F05E7" w14:textId="77777777" w:rsidR="004366B6" w:rsidRPr="00E27476" w:rsidRDefault="007610FC" w:rsidP="00FC4021">
            <w:pPr>
              <w:numPr>
                <w:ilvl w:val="1"/>
                <w:numId w:val="26"/>
              </w:numPr>
              <w:pBdr>
                <w:top w:val="nil"/>
                <w:left w:val="nil"/>
                <w:bottom w:val="nil"/>
                <w:right w:val="nil"/>
                <w:between w:val="nil"/>
              </w:pBdr>
              <w:ind w:left="712" w:hanging="709"/>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Pejabat Penandatangan Kontrak dan Penyedia yang memenuhi ketentuan Rapat Persiapan Penandatanganan Kontrak mengisi substansi rancangan kontrak dengan informasi yang diperoleh dari dokumen penawaran penyedia dan perubahannya yang dinyatakan </w:t>
            </w:r>
            <w:r w:rsidR="00905B8F" w:rsidRPr="00E27476">
              <w:rPr>
                <w:rFonts w:ascii="Footlight MT Light" w:eastAsia="Gentium Basic" w:hAnsi="Footlight MT Light" w:cs="Gentium Basic"/>
                <w:color w:val="000000"/>
              </w:rPr>
              <w:t xml:space="preserve">Berita Acara Hasil </w:t>
            </w:r>
            <w:r w:rsidR="00905B8F" w:rsidRPr="00E27476">
              <w:rPr>
                <w:rFonts w:ascii="Footlight MT Light" w:eastAsia="Gentium Basic" w:hAnsi="Footlight MT Light" w:cs="Gentium Basic"/>
                <w:color w:val="000000"/>
                <w:lang w:val="en-US"/>
              </w:rPr>
              <w:t xml:space="preserve">Pemilihan </w:t>
            </w:r>
            <w:r w:rsidRPr="00E27476">
              <w:rPr>
                <w:rFonts w:ascii="Footlight MT Light" w:eastAsia="Gentium Basic" w:hAnsi="Footlight MT Light" w:cs="Gentium Basic"/>
                <w:color w:val="000000"/>
              </w:rPr>
              <w:t xml:space="preserve">dengan tidak mengubah substansi yang ditetapkan dalam </w:t>
            </w:r>
            <w:r w:rsidR="004C3261" w:rsidRPr="00E27476">
              <w:rPr>
                <w:rFonts w:ascii="Footlight MT Light" w:eastAsia="Gentium Basic" w:hAnsi="Footlight MT Light" w:cs="Gentium Basic"/>
                <w:color w:val="000000"/>
              </w:rPr>
              <w:t>Dokumen Pemilihan</w:t>
            </w:r>
            <w:r w:rsidRPr="00E27476">
              <w:rPr>
                <w:rFonts w:ascii="Footlight MT Light" w:eastAsia="Gentium Basic" w:hAnsi="Footlight MT Light" w:cs="Gentium Basic"/>
                <w:color w:val="000000"/>
              </w:rPr>
              <w:t>.</w:t>
            </w:r>
          </w:p>
          <w:p w14:paraId="623221DE" w14:textId="77777777" w:rsidR="004366B6" w:rsidRPr="00E27476" w:rsidRDefault="004366B6">
            <w:pPr>
              <w:pBdr>
                <w:top w:val="nil"/>
                <w:left w:val="nil"/>
                <w:bottom w:val="nil"/>
                <w:right w:val="nil"/>
                <w:between w:val="nil"/>
              </w:pBdr>
              <w:ind w:left="720"/>
              <w:rPr>
                <w:rFonts w:ascii="Footlight MT Light" w:eastAsia="Gentium Basic" w:hAnsi="Footlight MT Light" w:cs="Gentium Basic"/>
                <w:color w:val="000000"/>
              </w:rPr>
            </w:pPr>
          </w:p>
          <w:p w14:paraId="384A2F45" w14:textId="77777777" w:rsidR="004366B6" w:rsidRPr="00E27476" w:rsidRDefault="007610FC" w:rsidP="00FC4021">
            <w:pPr>
              <w:numPr>
                <w:ilvl w:val="1"/>
                <w:numId w:val="26"/>
              </w:numPr>
              <w:pBdr>
                <w:top w:val="nil"/>
                <w:left w:val="nil"/>
                <w:bottom w:val="nil"/>
                <w:right w:val="nil"/>
                <w:between w:val="nil"/>
              </w:pBdr>
              <w:ind w:left="712" w:hanging="709"/>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Pejabat Penandatangan Kontrak dan Penyedia yang memenuhi ketentuan Rapat Persiapan Penandatanganan Kontrak wajib memeriksa konsep Kontrak meliputi substansi, bahasa, redaksional, angka dan huruf serta membubuhkan paraf pada setiap lembar Dokumen Kontrak.</w:t>
            </w:r>
          </w:p>
          <w:p w14:paraId="110439F1" w14:textId="77777777" w:rsidR="004366B6" w:rsidRPr="00E27476" w:rsidRDefault="004366B6">
            <w:pPr>
              <w:pBdr>
                <w:top w:val="nil"/>
                <w:left w:val="nil"/>
                <w:bottom w:val="nil"/>
                <w:right w:val="nil"/>
                <w:between w:val="nil"/>
              </w:pBdr>
              <w:tabs>
                <w:tab w:val="left" w:pos="959"/>
              </w:tabs>
              <w:ind w:left="959" w:hanging="959"/>
              <w:jc w:val="both"/>
              <w:rPr>
                <w:rFonts w:ascii="Footlight MT Light" w:eastAsia="Gentium Basic" w:hAnsi="Footlight MT Light" w:cs="Gentium Basic"/>
                <w:color w:val="000000"/>
              </w:rPr>
            </w:pPr>
          </w:p>
          <w:p w14:paraId="6A2F9E27" w14:textId="77777777" w:rsidR="004366B6" w:rsidRPr="00E27476" w:rsidRDefault="007610FC" w:rsidP="00FC4021">
            <w:pPr>
              <w:numPr>
                <w:ilvl w:val="1"/>
                <w:numId w:val="26"/>
              </w:numPr>
              <w:pBdr>
                <w:top w:val="nil"/>
                <w:left w:val="nil"/>
                <w:bottom w:val="nil"/>
                <w:right w:val="nil"/>
                <w:between w:val="nil"/>
              </w:pBdr>
              <w:ind w:left="712" w:hanging="71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Menetapkan urutan hierarki kontrak sebagai berikut:</w:t>
            </w:r>
          </w:p>
          <w:p w14:paraId="3FD32292" w14:textId="77777777" w:rsidR="004366B6" w:rsidRPr="00E27476" w:rsidRDefault="007610FC" w:rsidP="00FC4021">
            <w:pPr>
              <w:numPr>
                <w:ilvl w:val="0"/>
                <w:numId w:val="93"/>
              </w:numPr>
              <w:pBdr>
                <w:top w:val="nil"/>
                <w:left w:val="nil"/>
                <w:bottom w:val="nil"/>
                <w:right w:val="nil"/>
                <w:between w:val="nil"/>
              </w:pBdr>
              <w:ind w:left="115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adendum Kontrak (apabila ada);</w:t>
            </w:r>
          </w:p>
          <w:p w14:paraId="21E2242A" w14:textId="77777777" w:rsidR="004366B6" w:rsidRPr="00E27476" w:rsidRDefault="007610FC" w:rsidP="00FC4021">
            <w:pPr>
              <w:numPr>
                <w:ilvl w:val="0"/>
                <w:numId w:val="93"/>
              </w:numPr>
              <w:pBdr>
                <w:top w:val="nil"/>
                <w:left w:val="nil"/>
                <w:bottom w:val="nil"/>
                <w:right w:val="nil"/>
                <w:between w:val="nil"/>
              </w:pBdr>
              <w:ind w:left="115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Surat Perjanjian;</w:t>
            </w:r>
          </w:p>
          <w:p w14:paraId="7B923306" w14:textId="77777777" w:rsidR="004366B6" w:rsidRPr="00E27476" w:rsidRDefault="007610FC" w:rsidP="00FC4021">
            <w:pPr>
              <w:numPr>
                <w:ilvl w:val="0"/>
                <w:numId w:val="93"/>
              </w:numPr>
              <w:pBdr>
                <w:top w:val="nil"/>
                <w:left w:val="nil"/>
                <w:bottom w:val="nil"/>
                <w:right w:val="nil"/>
                <w:between w:val="nil"/>
              </w:pBdr>
              <w:ind w:left="115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Surat Penawaran;</w:t>
            </w:r>
          </w:p>
          <w:p w14:paraId="32BC703B" w14:textId="77777777" w:rsidR="004366B6" w:rsidRPr="00E27476" w:rsidRDefault="007610FC" w:rsidP="00FC4021">
            <w:pPr>
              <w:numPr>
                <w:ilvl w:val="0"/>
                <w:numId w:val="93"/>
              </w:numPr>
              <w:pBdr>
                <w:top w:val="nil"/>
                <w:left w:val="nil"/>
                <w:bottom w:val="nil"/>
                <w:right w:val="nil"/>
                <w:between w:val="nil"/>
              </w:pBdr>
              <w:ind w:left="115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Syarat-Syarat Khusus Kontrak;</w:t>
            </w:r>
          </w:p>
          <w:p w14:paraId="022A5570" w14:textId="77777777" w:rsidR="004366B6" w:rsidRPr="00E27476" w:rsidRDefault="007610FC" w:rsidP="00FC4021">
            <w:pPr>
              <w:numPr>
                <w:ilvl w:val="0"/>
                <w:numId w:val="93"/>
              </w:numPr>
              <w:pBdr>
                <w:top w:val="nil"/>
                <w:left w:val="nil"/>
                <w:bottom w:val="nil"/>
                <w:right w:val="nil"/>
                <w:between w:val="nil"/>
              </w:pBdr>
              <w:ind w:left="115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Syarat-Syarat Umum Kontrak;</w:t>
            </w:r>
          </w:p>
          <w:p w14:paraId="2D1C6089" w14:textId="77777777" w:rsidR="004366B6" w:rsidRPr="00E27476" w:rsidRDefault="007610FC" w:rsidP="00FC4021">
            <w:pPr>
              <w:numPr>
                <w:ilvl w:val="0"/>
                <w:numId w:val="93"/>
              </w:numPr>
              <w:pBdr>
                <w:top w:val="nil"/>
                <w:left w:val="nil"/>
                <w:bottom w:val="nil"/>
                <w:right w:val="nil"/>
                <w:between w:val="nil"/>
              </w:pBdr>
              <w:ind w:left="115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spesifikasi teknis dan gambar; </w:t>
            </w:r>
          </w:p>
          <w:p w14:paraId="34B0401D" w14:textId="77777777" w:rsidR="004366B6" w:rsidRPr="00E27476" w:rsidRDefault="007610FC" w:rsidP="00FC4021">
            <w:pPr>
              <w:numPr>
                <w:ilvl w:val="0"/>
                <w:numId w:val="93"/>
              </w:numPr>
              <w:pBdr>
                <w:top w:val="nil"/>
                <w:left w:val="nil"/>
                <w:bottom w:val="nil"/>
                <w:right w:val="nil"/>
                <w:between w:val="nil"/>
              </w:pBdr>
              <w:ind w:left="115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Daftar Keluaran dan Harga hasil negosiasi (Daftar Keluaran dan Harga hasil negosiasi apabila ada negosiasi); dan</w:t>
            </w:r>
          </w:p>
          <w:p w14:paraId="689868EE" w14:textId="77777777" w:rsidR="004366B6" w:rsidRPr="00E27476" w:rsidRDefault="007610FC" w:rsidP="00FC4021">
            <w:pPr>
              <w:numPr>
                <w:ilvl w:val="0"/>
                <w:numId w:val="93"/>
              </w:numPr>
              <w:pBdr>
                <w:top w:val="nil"/>
                <w:left w:val="nil"/>
                <w:bottom w:val="nil"/>
                <w:right w:val="nil"/>
                <w:between w:val="nil"/>
              </w:pBdr>
              <w:ind w:left="1152"/>
              <w:jc w:val="both"/>
              <w:rPr>
                <w:rFonts w:ascii="Footlight MT Light" w:hAnsi="Footlight MT Light"/>
              </w:rPr>
            </w:pPr>
            <w:r w:rsidRPr="00E27476">
              <w:rPr>
                <w:rFonts w:ascii="Footlight MT Light" w:eastAsia="Gentium Basic" w:hAnsi="Footlight MT Light" w:cs="Gentium Basic"/>
                <w:color w:val="000000"/>
              </w:rPr>
              <w:t xml:space="preserve">Daftar Keluaran dan Harga (Daftar Keluaran dan Harga Terkoreksi apabila ada koreksi aritmatik). </w:t>
            </w:r>
          </w:p>
          <w:p w14:paraId="39FE6ED8" w14:textId="77777777" w:rsidR="004366B6" w:rsidRPr="00E27476" w:rsidRDefault="007610FC">
            <w:pPr>
              <w:ind w:left="817"/>
              <w:jc w:val="both"/>
              <w:rPr>
                <w:rFonts w:ascii="Footlight MT Light" w:eastAsia="Gentium Basic" w:hAnsi="Footlight MT Light" w:cs="Gentium Basic"/>
              </w:rPr>
            </w:pPr>
            <w:r w:rsidRPr="00E27476">
              <w:rPr>
                <w:rFonts w:ascii="Footlight MT Light" w:eastAsia="Gentium Basic" w:hAnsi="Footlight MT Light" w:cs="Gentium Basic"/>
              </w:rPr>
              <w:t>dengan maksud apabila terjadi pertentangan ketentuan antara bagian satu dengan bagian yang lain, maka berlaku urutan hierarki hukum.</w:t>
            </w:r>
          </w:p>
          <w:p w14:paraId="70EF1C06" w14:textId="77777777" w:rsidR="004366B6" w:rsidRPr="00E27476" w:rsidRDefault="004366B6">
            <w:pPr>
              <w:pBdr>
                <w:top w:val="nil"/>
                <w:left w:val="nil"/>
                <w:bottom w:val="nil"/>
                <w:right w:val="nil"/>
                <w:between w:val="nil"/>
              </w:pBdr>
              <w:ind w:left="720"/>
              <w:rPr>
                <w:rFonts w:ascii="Footlight MT Light" w:eastAsia="Gentium Basic" w:hAnsi="Footlight MT Light" w:cs="Gentium Basic"/>
                <w:color w:val="000000"/>
              </w:rPr>
            </w:pPr>
          </w:p>
          <w:p w14:paraId="2012FDEE" w14:textId="77777777" w:rsidR="004366B6" w:rsidRPr="00E27476" w:rsidRDefault="007610FC" w:rsidP="00FC4021">
            <w:pPr>
              <w:numPr>
                <w:ilvl w:val="1"/>
                <w:numId w:val="26"/>
              </w:numPr>
              <w:pBdr>
                <w:top w:val="nil"/>
                <w:left w:val="nil"/>
                <w:bottom w:val="nil"/>
                <w:right w:val="nil"/>
                <w:between w:val="nil"/>
              </w:pBdr>
              <w:ind w:left="712" w:hanging="709"/>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Banyaknya rangkap kontrak dibuat sesuai kebutuhan, yaitu:</w:t>
            </w:r>
          </w:p>
          <w:p w14:paraId="13A44EBB" w14:textId="77777777" w:rsidR="004366B6" w:rsidRPr="00E27476" w:rsidRDefault="007610FC" w:rsidP="00FC4021">
            <w:pPr>
              <w:numPr>
                <w:ilvl w:val="0"/>
                <w:numId w:val="160"/>
              </w:numPr>
              <w:ind w:left="996" w:hanging="284"/>
              <w:jc w:val="both"/>
              <w:rPr>
                <w:rFonts w:ascii="Footlight MT Light" w:eastAsia="Gentium Basic" w:hAnsi="Footlight MT Light" w:cs="Gentium Basic"/>
              </w:rPr>
            </w:pPr>
            <w:r w:rsidRPr="00E27476">
              <w:rPr>
                <w:rFonts w:ascii="Footlight MT Light" w:eastAsia="Gentium Basic" w:hAnsi="Footlight MT Light" w:cs="Gentium Basic"/>
              </w:rPr>
              <w:t>sekurang-kurangnya 2 (dua) Kontrak asli, terdiri atas:</w:t>
            </w:r>
          </w:p>
          <w:p w14:paraId="216D2969" w14:textId="77777777" w:rsidR="004366B6" w:rsidRPr="00E27476" w:rsidRDefault="007610FC" w:rsidP="00FC4021">
            <w:pPr>
              <w:numPr>
                <w:ilvl w:val="0"/>
                <w:numId w:val="159"/>
              </w:numPr>
              <w:ind w:left="1526" w:hanging="425"/>
              <w:jc w:val="both"/>
              <w:rPr>
                <w:rFonts w:ascii="Footlight MT Light" w:eastAsia="Gentium Basic" w:hAnsi="Footlight MT Light" w:cs="Gentium Basic"/>
              </w:rPr>
            </w:pPr>
            <w:r w:rsidRPr="00E27476">
              <w:rPr>
                <w:rFonts w:ascii="Footlight MT Light" w:eastAsia="Gentium Basic" w:hAnsi="Footlight MT Light" w:cs="Gentium Basic"/>
              </w:rPr>
              <w:t xml:space="preserve">kontrak asli pertama untuk Pejabat Penandatangan Kontrak dibubuhi meterai pada bagian yang ditandatangani oleh penyedia; dan </w:t>
            </w:r>
          </w:p>
          <w:p w14:paraId="73DA73F0" w14:textId="77777777" w:rsidR="004366B6" w:rsidRPr="00E27476" w:rsidRDefault="007610FC" w:rsidP="00FC4021">
            <w:pPr>
              <w:numPr>
                <w:ilvl w:val="0"/>
                <w:numId w:val="159"/>
              </w:numPr>
              <w:ind w:left="1526" w:hanging="425"/>
              <w:jc w:val="both"/>
              <w:rPr>
                <w:rFonts w:ascii="Footlight MT Light" w:eastAsia="Gentium Basic" w:hAnsi="Footlight MT Light" w:cs="Gentium Basic"/>
              </w:rPr>
            </w:pPr>
            <w:r w:rsidRPr="00E27476">
              <w:rPr>
                <w:rFonts w:ascii="Footlight MT Light" w:eastAsia="Gentium Basic" w:hAnsi="Footlight MT Light" w:cs="Gentium Basic"/>
              </w:rPr>
              <w:t>kontrak asli kedua untuk penyedia dibubuhi meterai pada bagian yang ditandatangani oleh Pejabat Penandatangan Kontrak.</w:t>
            </w:r>
          </w:p>
          <w:p w14:paraId="1E9EB361" w14:textId="77777777" w:rsidR="004366B6" w:rsidRPr="00E27476" w:rsidRDefault="007610FC" w:rsidP="00FC4021">
            <w:pPr>
              <w:numPr>
                <w:ilvl w:val="0"/>
                <w:numId w:val="160"/>
              </w:numPr>
              <w:ind w:left="1101" w:hanging="284"/>
              <w:jc w:val="both"/>
              <w:rPr>
                <w:rFonts w:ascii="Footlight MT Light" w:eastAsia="Gentium Basic" w:hAnsi="Footlight MT Light" w:cs="Gentium Basic"/>
              </w:rPr>
            </w:pPr>
            <w:r w:rsidRPr="00E27476">
              <w:rPr>
                <w:rFonts w:ascii="Footlight MT Light" w:eastAsia="Gentium Basic" w:hAnsi="Footlight MT Light" w:cs="Gentium Basic"/>
              </w:rPr>
              <w:t>rangkap kontrak lainnya (apabila diperlukan) tanpa dibubuhi meterai.</w:t>
            </w:r>
          </w:p>
          <w:p w14:paraId="49544703" w14:textId="77777777" w:rsidR="004366B6" w:rsidRPr="00E27476" w:rsidRDefault="004366B6">
            <w:pPr>
              <w:tabs>
                <w:tab w:val="left" w:pos="959"/>
              </w:tabs>
              <w:jc w:val="both"/>
              <w:rPr>
                <w:rFonts w:ascii="Footlight MT Light" w:eastAsia="Gentium Basic" w:hAnsi="Footlight MT Light" w:cs="Gentium Basic"/>
              </w:rPr>
            </w:pPr>
          </w:p>
          <w:p w14:paraId="41350F76" w14:textId="77777777" w:rsidR="004366B6" w:rsidRPr="00E27476" w:rsidRDefault="007610FC" w:rsidP="00FC4021">
            <w:pPr>
              <w:numPr>
                <w:ilvl w:val="1"/>
                <w:numId w:val="26"/>
              </w:numPr>
              <w:pBdr>
                <w:top w:val="nil"/>
                <w:left w:val="nil"/>
                <w:bottom w:val="nil"/>
                <w:right w:val="nil"/>
                <w:between w:val="nil"/>
              </w:pBdr>
              <w:ind w:left="712" w:hanging="709"/>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Pihak yang berwenang menandatangani kontrak atas nama penyedia adalah direktur utama/pimpinan perusahaan atau yang namanya tercantum dalam Akta Pendirian/Anggaran Dasar, yang telah didaftarkan sesuai dengan peraturan perundang-undangan.</w:t>
            </w:r>
            <w:r w:rsidRPr="00E27476">
              <w:rPr>
                <w:rFonts w:ascii="Footlight MT Light" w:eastAsia="Gentium Basic" w:hAnsi="Footlight MT Light" w:cs="Gentium Basic"/>
                <w:color w:val="000000"/>
              </w:rPr>
              <w:tab/>
            </w:r>
          </w:p>
          <w:p w14:paraId="2B9F05C0" w14:textId="77777777" w:rsidR="004366B6" w:rsidRPr="00E27476" w:rsidRDefault="004366B6">
            <w:pPr>
              <w:rPr>
                <w:rFonts w:ascii="Footlight MT Light" w:hAnsi="Footlight MT Light"/>
              </w:rPr>
            </w:pPr>
          </w:p>
          <w:p w14:paraId="0EAC4F19" w14:textId="77777777" w:rsidR="004366B6" w:rsidRPr="00E27476" w:rsidRDefault="007610FC" w:rsidP="00FC4021">
            <w:pPr>
              <w:numPr>
                <w:ilvl w:val="1"/>
                <w:numId w:val="26"/>
              </w:numPr>
              <w:pBdr>
                <w:top w:val="nil"/>
                <w:left w:val="nil"/>
                <w:bottom w:val="nil"/>
                <w:right w:val="nil"/>
                <w:between w:val="nil"/>
              </w:pBdr>
              <w:ind w:left="712" w:hanging="709"/>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Pejabat Penandatangan Kontrak menginputkan data kontrak dan mengunggah hasil pemindaian dokumen kontrak yang telah ditandatangani pada SPSE.</w:t>
            </w:r>
          </w:p>
          <w:p w14:paraId="03633C57" w14:textId="77777777" w:rsidR="004366B6" w:rsidRPr="00E27476" w:rsidRDefault="004366B6">
            <w:pPr>
              <w:jc w:val="both"/>
              <w:rPr>
                <w:rFonts w:ascii="Footlight MT Light" w:eastAsia="Gentium Basic" w:hAnsi="Footlight MT Light" w:cs="Gentium Basic"/>
              </w:rPr>
            </w:pPr>
          </w:p>
        </w:tc>
      </w:tr>
    </w:tbl>
    <w:p w14:paraId="75B65BE9" w14:textId="77777777" w:rsidR="004366B6" w:rsidRPr="00E27476" w:rsidRDefault="004366B6">
      <w:pPr>
        <w:pStyle w:val="Heading1"/>
        <w:rPr>
          <w:rFonts w:ascii="Footlight MT Light" w:eastAsia="Gentium Basic" w:hAnsi="Footlight MT Light" w:cs="Gentium Basic"/>
          <w:sz w:val="28"/>
          <w:szCs w:val="28"/>
        </w:rPr>
        <w:sectPr w:rsidR="004366B6" w:rsidRPr="00E27476" w:rsidSect="00BB322E">
          <w:headerReference w:type="even" r:id="rId19"/>
          <w:headerReference w:type="default" r:id="rId20"/>
          <w:headerReference w:type="first" r:id="rId21"/>
          <w:type w:val="continuous"/>
          <w:pgSz w:w="12240" w:h="18720" w:code="10000"/>
          <w:pgMar w:top="2268" w:right="1197" w:bottom="1701" w:left="2268" w:header="737" w:footer="737" w:gutter="0"/>
          <w:pgNumType w:fmt="numberInDash"/>
          <w:cols w:space="720"/>
          <w:docGrid w:linePitch="326"/>
        </w:sectPr>
      </w:pPr>
      <w:bookmarkStart w:id="75" w:name="_heading=h.xvir7l" w:colFirst="0" w:colLast="0"/>
      <w:bookmarkEnd w:id="75"/>
    </w:p>
    <w:p w14:paraId="6FF0ED08" w14:textId="77777777" w:rsidR="0039342C" w:rsidRPr="00E27476" w:rsidRDefault="0039342C">
      <w:pPr>
        <w:rPr>
          <w:rFonts w:ascii="Footlight MT Light" w:eastAsia="Gentium Basic" w:hAnsi="Footlight MT Light" w:cs="Gentium Basic"/>
          <w:b/>
          <w:sz w:val="28"/>
          <w:szCs w:val="28"/>
        </w:rPr>
      </w:pPr>
      <w:r w:rsidRPr="00E27476">
        <w:rPr>
          <w:rFonts w:ascii="Footlight MT Light" w:eastAsia="Gentium Basic" w:hAnsi="Footlight MT Light" w:cs="Gentium Basic"/>
          <w:sz w:val="28"/>
          <w:szCs w:val="28"/>
        </w:rPr>
        <w:lastRenderedPageBreak/>
        <w:br w:type="page"/>
      </w:r>
    </w:p>
    <w:p w14:paraId="08C2419F" w14:textId="77777777" w:rsidR="004366B6" w:rsidRPr="00E27476" w:rsidRDefault="007610FC">
      <w:pPr>
        <w:pStyle w:val="Heading1"/>
        <w:rPr>
          <w:rFonts w:ascii="Footlight MT Light" w:eastAsia="Gentium Basic" w:hAnsi="Footlight MT Light" w:cs="Gentium Basic"/>
          <w:sz w:val="28"/>
          <w:szCs w:val="28"/>
        </w:rPr>
      </w:pPr>
      <w:bookmarkStart w:id="76" w:name="_Toc69978823"/>
      <w:r w:rsidRPr="00E27476">
        <w:rPr>
          <w:rFonts w:ascii="Footlight MT Light" w:eastAsia="Gentium Basic" w:hAnsi="Footlight MT Light" w:cs="Gentium Basic"/>
          <w:sz w:val="28"/>
          <w:szCs w:val="28"/>
        </w:rPr>
        <w:lastRenderedPageBreak/>
        <w:t xml:space="preserve">BAB IV. LEMBAR DATA </w:t>
      </w:r>
      <w:r w:rsidR="00560F0B" w:rsidRPr="00E27476">
        <w:rPr>
          <w:rFonts w:ascii="Footlight MT Light" w:eastAsia="Gentium Basic" w:hAnsi="Footlight MT Light" w:cs="Gentium Basic"/>
          <w:sz w:val="28"/>
          <w:szCs w:val="28"/>
          <w:lang w:val="en-US"/>
        </w:rPr>
        <w:t>PEMILIHAN</w:t>
      </w:r>
      <w:r w:rsidRPr="00E27476">
        <w:rPr>
          <w:rFonts w:ascii="Footlight MT Light" w:eastAsia="Gentium Basic" w:hAnsi="Footlight MT Light" w:cs="Gentium Basic"/>
          <w:sz w:val="28"/>
          <w:szCs w:val="28"/>
        </w:rPr>
        <w:t xml:space="preserve"> (LDP)</w:t>
      </w:r>
      <w:bookmarkEnd w:id="76"/>
    </w:p>
    <w:p w14:paraId="1F5C3207" w14:textId="77777777" w:rsidR="004366B6" w:rsidRPr="00E27476" w:rsidRDefault="004366B6">
      <w:pPr>
        <w:pBdr>
          <w:bottom w:val="single" w:sz="4" w:space="1" w:color="000000"/>
        </w:pBdr>
        <w:rPr>
          <w:rFonts w:ascii="Footlight MT Light" w:eastAsia="Gentium Basic" w:hAnsi="Footlight MT Light" w:cs="Gentium Basic"/>
        </w:rPr>
      </w:pPr>
    </w:p>
    <w:p w14:paraId="2EF7F20A" w14:textId="77777777" w:rsidR="004366B6" w:rsidRPr="00E27476" w:rsidRDefault="004366B6">
      <w:pPr>
        <w:jc w:val="center"/>
        <w:rPr>
          <w:rFonts w:ascii="Footlight MT Light" w:eastAsia="Gentium Basic" w:hAnsi="Footlight MT Light" w:cs="Gentium Basic"/>
          <w:b/>
          <w:sz w:val="32"/>
          <w:szCs w:val="32"/>
        </w:rPr>
      </w:pPr>
    </w:p>
    <w:p w14:paraId="790D25A6" w14:textId="77777777" w:rsidR="004366B6" w:rsidRPr="00E27476" w:rsidRDefault="004366B6">
      <w:pPr>
        <w:pBdr>
          <w:top w:val="nil"/>
          <w:left w:val="nil"/>
          <w:bottom w:val="nil"/>
          <w:right w:val="nil"/>
          <w:between w:val="nil"/>
        </w:pBdr>
        <w:ind w:left="340"/>
        <w:rPr>
          <w:rFonts w:ascii="Footlight MT Light" w:eastAsia="Gentium Basic" w:hAnsi="Footlight MT Light" w:cs="Gentium Basic"/>
          <w:b/>
          <w:color w:val="000000"/>
        </w:rPr>
      </w:pPr>
    </w:p>
    <w:tbl>
      <w:tblPr>
        <w:tblStyle w:val="a8"/>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0"/>
        <w:gridCol w:w="1600"/>
        <w:gridCol w:w="5040"/>
      </w:tblGrid>
      <w:tr w:rsidR="004366B6" w:rsidRPr="00E27476" w14:paraId="7FDF3EC5" w14:textId="77777777">
        <w:trPr>
          <w:trHeight w:val="459"/>
        </w:trPr>
        <w:tc>
          <w:tcPr>
            <w:tcW w:w="2180" w:type="dxa"/>
            <w:vAlign w:val="center"/>
          </w:tcPr>
          <w:p w14:paraId="086A3E1B" w14:textId="77777777" w:rsidR="004366B6" w:rsidRPr="00E27476" w:rsidRDefault="007610FC">
            <w:pPr>
              <w:jc w:val="center"/>
              <w:rPr>
                <w:rFonts w:ascii="Footlight MT Light" w:eastAsia="Gentium Basic" w:hAnsi="Footlight MT Light" w:cs="Gentium Basic"/>
                <w:b/>
              </w:rPr>
            </w:pPr>
            <w:r w:rsidRPr="00E27476">
              <w:rPr>
                <w:rFonts w:ascii="Footlight MT Light" w:eastAsia="Gentium Basic" w:hAnsi="Footlight MT Light" w:cs="Gentium Basic"/>
                <w:b/>
              </w:rPr>
              <w:t>HAL</w:t>
            </w:r>
          </w:p>
        </w:tc>
        <w:tc>
          <w:tcPr>
            <w:tcW w:w="1600" w:type="dxa"/>
            <w:vAlign w:val="center"/>
          </w:tcPr>
          <w:p w14:paraId="6EDD3B64" w14:textId="77777777" w:rsidR="004366B6" w:rsidRPr="00E27476" w:rsidRDefault="007610FC">
            <w:pPr>
              <w:jc w:val="center"/>
              <w:rPr>
                <w:rFonts w:ascii="Footlight MT Light" w:eastAsia="Gentium Basic" w:hAnsi="Footlight MT Light" w:cs="Gentium Basic"/>
                <w:b/>
              </w:rPr>
            </w:pPr>
            <w:r w:rsidRPr="00E27476">
              <w:rPr>
                <w:rFonts w:ascii="Footlight MT Light" w:eastAsia="Gentium Basic" w:hAnsi="Footlight MT Light" w:cs="Gentium Basic"/>
                <w:b/>
              </w:rPr>
              <w:t>NOMOR IKP</w:t>
            </w:r>
          </w:p>
        </w:tc>
        <w:tc>
          <w:tcPr>
            <w:tcW w:w="5040" w:type="dxa"/>
            <w:vAlign w:val="center"/>
          </w:tcPr>
          <w:p w14:paraId="383C6443" w14:textId="77777777" w:rsidR="004366B6" w:rsidRPr="00E27476" w:rsidRDefault="007610FC">
            <w:pPr>
              <w:jc w:val="center"/>
              <w:rPr>
                <w:rFonts w:ascii="Footlight MT Light" w:eastAsia="Gentium Basic" w:hAnsi="Footlight MT Light" w:cs="Gentium Basic"/>
                <w:b/>
              </w:rPr>
            </w:pPr>
            <w:r w:rsidRPr="00E27476">
              <w:rPr>
                <w:rFonts w:ascii="Footlight MT Light" w:eastAsia="Gentium Basic" w:hAnsi="Footlight MT Light" w:cs="Gentium Basic"/>
                <w:b/>
              </w:rPr>
              <w:t>KETENTUAN DAN INFORMASI SPESIFIK</w:t>
            </w:r>
          </w:p>
        </w:tc>
      </w:tr>
      <w:tr w:rsidR="004366B6" w:rsidRPr="00E27476" w14:paraId="69369325" w14:textId="77777777">
        <w:trPr>
          <w:trHeight w:val="974"/>
        </w:trPr>
        <w:tc>
          <w:tcPr>
            <w:tcW w:w="2180" w:type="dxa"/>
          </w:tcPr>
          <w:p w14:paraId="32780301" w14:textId="77777777" w:rsidR="004366B6" w:rsidRPr="00E27476" w:rsidRDefault="007610FC" w:rsidP="00FC4021">
            <w:pPr>
              <w:pStyle w:val="Heading2"/>
              <w:numPr>
                <w:ilvl w:val="0"/>
                <w:numId w:val="200"/>
              </w:numPr>
              <w:ind w:left="341"/>
              <w:jc w:val="left"/>
            </w:pPr>
            <w:bookmarkStart w:id="77" w:name="_Toc69978824"/>
            <w:r w:rsidRPr="00E27476">
              <w:t>Identitas Pokja</w:t>
            </w:r>
            <w:bookmarkEnd w:id="77"/>
            <w:r w:rsidRPr="00E27476">
              <w:t xml:space="preserve"> </w:t>
            </w:r>
          </w:p>
        </w:tc>
        <w:tc>
          <w:tcPr>
            <w:tcW w:w="1600" w:type="dxa"/>
          </w:tcPr>
          <w:p w14:paraId="41180585" w14:textId="77777777" w:rsidR="004366B6" w:rsidRPr="00E27476" w:rsidRDefault="007610FC">
            <w:pPr>
              <w:pBdr>
                <w:top w:val="nil"/>
                <w:left w:val="nil"/>
                <w:bottom w:val="nil"/>
                <w:right w:val="nil"/>
                <w:between w:val="nil"/>
              </w:pBdr>
              <w:ind w:left="-41"/>
              <w:jc w:val="cente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1.1</w:t>
            </w:r>
          </w:p>
        </w:tc>
        <w:tc>
          <w:tcPr>
            <w:tcW w:w="5040" w:type="dxa"/>
          </w:tcPr>
          <w:p w14:paraId="51989615" w14:textId="77777777" w:rsidR="004366B6" w:rsidRPr="00E27476" w:rsidRDefault="007610FC">
            <w:pPr>
              <w:pBdr>
                <w:top w:val="nil"/>
                <w:left w:val="nil"/>
                <w:bottom w:val="nil"/>
                <w:right w:val="nil"/>
                <w:between w:val="nil"/>
              </w:pBdr>
              <w:spacing w:after="120"/>
              <w:ind w:left="68"/>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Identitas Pokja Pemilihan:</w:t>
            </w:r>
          </w:p>
          <w:p w14:paraId="65C28A81" w14:textId="77777777" w:rsidR="004366B6" w:rsidRPr="00E27476" w:rsidRDefault="007610FC" w:rsidP="00FC4021">
            <w:pPr>
              <w:numPr>
                <w:ilvl w:val="1"/>
                <w:numId w:val="238"/>
              </w:numPr>
              <w:pBdr>
                <w:top w:val="nil"/>
                <w:left w:val="nil"/>
                <w:bottom w:val="nil"/>
                <w:right w:val="nil"/>
                <w:between w:val="nil"/>
              </w:pBdr>
              <w:ind w:left="518"/>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Pokja Pemilihan:__________________</w:t>
            </w:r>
          </w:p>
          <w:p w14:paraId="73485FC3" w14:textId="77777777" w:rsidR="004366B6" w:rsidRPr="00E27476" w:rsidRDefault="007610FC">
            <w:pPr>
              <w:ind w:left="518"/>
              <w:jc w:val="both"/>
              <w:rPr>
                <w:rFonts w:ascii="Footlight MT Light" w:eastAsia="Gentium Basic" w:hAnsi="Footlight MT Light" w:cs="Gentium Basic"/>
                <w:i/>
              </w:rPr>
            </w:pPr>
            <w:r w:rsidRPr="00E27476">
              <w:rPr>
                <w:rFonts w:ascii="Footlight MT Light" w:eastAsia="Gentium Basic" w:hAnsi="Footlight MT Light" w:cs="Gentium Basic"/>
                <w:i/>
              </w:rPr>
              <w:t xml:space="preserve">[diisi nama Pokja Pemilihan, contoh: Pokja Pekerjaan Konstruksi UKPBJ Kementerian…] </w:t>
            </w:r>
          </w:p>
          <w:p w14:paraId="3A8EA112" w14:textId="77777777" w:rsidR="004366B6" w:rsidRPr="00E27476" w:rsidRDefault="004366B6">
            <w:pPr>
              <w:ind w:left="518"/>
              <w:rPr>
                <w:rFonts w:ascii="Footlight MT Light" w:eastAsia="Gentium Basic" w:hAnsi="Footlight MT Light" w:cs="Gentium Basic"/>
              </w:rPr>
            </w:pPr>
          </w:p>
          <w:p w14:paraId="0CC5F24E" w14:textId="77777777" w:rsidR="004366B6" w:rsidRPr="00E27476" w:rsidRDefault="007610FC" w:rsidP="00FC4021">
            <w:pPr>
              <w:numPr>
                <w:ilvl w:val="1"/>
                <w:numId w:val="238"/>
              </w:numPr>
              <w:pBdr>
                <w:top w:val="nil"/>
                <w:left w:val="nil"/>
                <w:bottom w:val="nil"/>
                <w:right w:val="nil"/>
                <w:between w:val="nil"/>
              </w:pBdr>
              <w:ind w:left="518"/>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Alamat Pokja Pemilihan:_______________</w:t>
            </w:r>
          </w:p>
          <w:p w14:paraId="20ED47BF" w14:textId="77777777" w:rsidR="004366B6" w:rsidRPr="00E27476" w:rsidRDefault="007610FC">
            <w:pPr>
              <w:ind w:left="518"/>
              <w:rPr>
                <w:rFonts w:ascii="Footlight MT Light" w:eastAsia="Gentium Basic" w:hAnsi="Footlight MT Light" w:cs="Gentium Basic"/>
                <w:i/>
              </w:rPr>
            </w:pPr>
            <w:r w:rsidRPr="00E27476">
              <w:rPr>
                <w:rFonts w:ascii="Footlight MT Light" w:eastAsia="Gentium Basic" w:hAnsi="Footlight MT Light" w:cs="Gentium Basic"/>
                <w:i/>
              </w:rPr>
              <w:t>[diisi alamat Pokja Pemilihan]</w:t>
            </w:r>
          </w:p>
          <w:p w14:paraId="49E620B6" w14:textId="77777777" w:rsidR="004366B6" w:rsidRPr="00E27476" w:rsidRDefault="004366B6">
            <w:pPr>
              <w:ind w:left="518"/>
              <w:rPr>
                <w:rFonts w:ascii="Footlight MT Light" w:eastAsia="Gentium Basic" w:hAnsi="Footlight MT Light" w:cs="Gentium Basic"/>
              </w:rPr>
            </w:pPr>
          </w:p>
          <w:p w14:paraId="1C81B40C" w14:textId="77777777" w:rsidR="004366B6" w:rsidRPr="00E27476" w:rsidRDefault="007610FC" w:rsidP="00FC4021">
            <w:pPr>
              <w:numPr>
                <w:ilvl w:val="1"/>
                <w:numId w:val="238"/>
              </w:numPr>
              <w:pBdr>
                <w:top w:val="nil"/>
                <w:left w:val="nil"/>
                <w:bottom w:val="nil"/>
                <w:right w:val="nil"/>
                <w:between w:val="nil"/>
              </w:pBdr>
              <w:ind w:left="518"/>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Website LPSE: ________________________</w:t>
            </w:r>
          </w:p>
          <w:p w14:paraId="36E4E03D" w14:textId="77777777" w:rsidR="004366B6" w:rsidRPr="00E27476" w:rsidRDefault="007610FC">
            <w:pPr>
              <w:pBdr>
                <w:top w:val="nil"/>
                <w:left w:val="nil"/>
                <w:bottom w:val="nil"/>
                <w:right w:val="nil"/>
                <w:between w:val="nil"/>
              </w:pBdr>
              <w:ind w:left="518"/>
              <w:rPr>
                <w:rFonts w:ascii="Footlight MT Light" w:eastAsia="Gentium Basic" w:hAnsi="Footlight MT Light" w:cs="Gentium Basic"/>
                <w:color w:val="000000"/>
              </w:rPr>
            </w:pPr>
            <w:r w:rsidRPr="00E27476">
              <w:rPr>
                <w:rFonts w:ascii="Footlight MT Light" w:eastAsia="Gentium Basic" w:hAnsi="Footlight MT Light" w:cs="Gentium Basic"/>
                <w:i/>
                <w:color w:val="000000"/>
              </w:rPr>
              <w:t>[diisi alamat website LSPE]</w:t>
            </w:r>
          </w:p>
          <w:p w14:paraId="057B60A0" w14:textId="77777777" w:rsidR="004366B6" w:rsidRPr="00E27476" w:rsidRDefault="004366B6">
            <w:pPr>
              <w:jc w:val="both"/>
              <w:rPr>
                <w:rFonts w:ascii="Footlight MT Light" w:eastAsia="Gentium Basic" w:hAnsi="Footlight MT Light" w:cs="Gentium Basic"/>
              </w:rPr>
            </w:pPr>
          </w:p>
        </w:tc>
      </w:tr>
      <w:tr w:rsidR="004366B6" w:rsidRPr="00E27476" w14:paraId="640F1918" w14:textId="77777777">
        <w:trPr>
          <w:trHeight w:val="974"/>
        </w:trPr>
        <w:tc>
          <w:tcPr>
            <w:tcW w:w="2180" w:type="dxa"/>
          </w:tcPr>
          <w:p w14:paraId="6DB7D50B" w14:textId="77777777" w:rsidR="004366B6" w:rsidRPr="00E27476" w:rsidRDefault="007610FC" w:rsidP="00FC4021">
            <w:pPr>
              <w:pStyle w:val="Heading2"/>
              <w:numPr>
                <w:ilvl w:val="0"/>
                <w:numId w:val="200"/>
              </w:numPr>
              <w:ind w:left="341"/>
              <w:jc w:val="left"/>
            </w:pPr>
            <w:bookmarkStart w:id="78" w:name="_Toc69978825"/>
            <w:r w:rsidRPr="00E27476">
              <w:t>Lingkup Pekerjaan</w:t>
            </w:r>
            <w:bookmarkEnd w:id="78"/>
          </w:p>
        </w:tc>
        <w:tc>
          <w:tcPr>
            <w:tcW w:w="1600" w:type="dxa"/>
          </w:tcPr>
          <w:p w14:paraId="407508B3" w14:textId="77777777" w:rsidR="004366B6" w:rsidRPr="00E27476" w:rsidRDefault="007610FC">
            <w:pPr>
              <w:pBdr>
                <w:top w:val="nil"/>
                <w:left w:val="nil"/>
                <w:bottom w:val="nil"/>
                <w:right w:val="nil"/>
                <w:between w:val="nil"/>
              </w:pBdr>
              <w:ind w:left="-41"/>
              <w:jc w:val="cente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1.2</w:t>
            </w:r>
          </w:p>
        </w:tc>
        <w:tc>
          <w:tcPr>
            <w:tcW w:w="5040" w:type="dxa"/>
          </w:tcPr>
          <w:p w14:paraId="64DB7EB0" w14:textId="77777777" w:rsidR="004366B6" w:rsidRPr="00E27476" w:rsidRDefault="007610FC">
            <w:pPr>
              <w:spacing w:after="120"/>
              <w:rPr>
                <w:rFonts w:ascii="Footlight MT Light" w:eastAsia="Gentium Basic" w:hAnsi="Footlight MT Light" w:cs="Gentium Basic"/>
              </w:rPr>
            </w:pPr>
            <w:r w:rsidRPr="00E27476">
              <w:rPr>
                <w:rFonts w:ascii="Footlight MT Light" w:eastAsia="Gentium Basic" w:hAnsi="Footlight MT Light" w:cs="Gentium Basic"/>
              </w:rPr>
              <w:t>Lingkup Pekerjaan:</w:t>
            </w:r>
          </w:p>
          <w:p w14:paraId="5398009A" w14:textId="77777777" w:rsidR="004366B6" w:rsidRPr="00E27476" w:rsidRDefault="007610FC" w:rsidP="00FC4021">
            <w:pPr>
              <w:numPr>
                <w:ilvl w:val="0"/>
                <w:numId w:val="187"/>
              </w:numPr>
              <w:pBdr>
                <w:top w:val="nil"/>
                <w:left w:val="nil"/>
                <w:bottom w:val="nil"/>
                <w:right w:val="nil"/>
                <w:between w:val="nil"/>
              </w:pBdr>
              <w:ind w:left="518" w:hanging="450"/>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Nama paket pekerjaan: _______________</w:t>
            </w:r>
          </w:p>
          <w:p w14:paraId="095BE58C" w14:textId="77777777" w:rsidR="004366B6" w:rsidRPr="00E27476" w:rsidRDefault="007610FC">
            <w:pPr>
              <w:ind w:left="518"/>
              <w:jc w:val="both"/>
              <w:rPr>
                <w:rFonts w:ascii="Footlight MT Light" w:eastAsia="Gentium Basic" w:hAnsi="Footlight MT Light" w:cs="Gentium Basic"/>
                <w:i/>
              </w:rPr>
            </w:pPr>
            <w:r w:rsidRPr="00E27476">
              <w:rPr>
                <w:rFonts w:ascii="Footlight MT Light" w:eastAsia="Gentium Basic" w:hAnsi="Footlight MT Light" w:cs="Gentium Basic"/>
                <w:i/>
              </w:rPr>
              <w:t>[diisi nama paket pekerjaan yang diTenderkan]</w:t>
            </w:r>
          </w:p>
          <w:p w14:paraId="2581D7EB" w14:textId="77777777" w:rsidR="004366B6" w:rsidRPr="00E27476" w:rsidRDefault="004366B6">
            <w:pPr>
              <w:pBdr>
                <w:top w:val="nil"/>
                <w:left w:val="nil"/>
                <w:bottom w:val="nil"/>
                <w:right w:val="nil"/>
                <w:between w:val="nil"/>
              </w:pBdr>
              <w:jc w:val="both"/>
              <w:rPr>
                <w:rFonts w:ascii="Footlight MT Light" w:eastAsia="Gentium Basic" w:hAnsi="Footlight MT Light" w:cs="Gentium Basic"/>
                <w:color w:val="000000"/>
              </w:rPr>
            </w:pPr>
          </w:p>
          <w:p w14:paraId="014524B9" w14:textId="77777777" w:rsidR="004366B6" w:rsidRPr="00E27476" w:rsidRDefault="007610FC" w:rsidP="00FC4021">
            <w:pPr>
              <w:numPr>
                <w:ilvl w:val="0"/>
                <w:numId w:val="187"/>
              </w:numPr>
              <w:pBdr>
                <w:top w:val="nil"/>
                <w:left w:val="nil"/>
                <w:bottom w:val="nil"/>
                <w:right w:val="nil"/>
                <w:between w:val="nil"/>
              </w:pBdr>
              <w:ind w:left="518" w:hanging="450"/>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Uraian singkat dan lingkup pekerjaan: _________________</w:t>
            </w:r>
          </w:p>
          <w:p w14:paraId="549E7238" w14:textId="77777777" w:rsidR="004366B6" w:rsidRPr="00E27476" w:rsidRDefault="007610FC">
            <w:pPr>
              <w:ind w:left="518"/>
              <w:jc w:val="both"/>
              <w:rPr>
                <w:rFonts w:ascii="Footlight MT Light" w:eastAsia="Gentium Basic" w:hAnsi="Footlight MT Light" w:cs="Gentium Basic"/>
                <w:i/>
              </w:rPr>
            </w:pPr>
            <w:r w:rsidRPr="00E27476">
              <w:rPr>
                <w:rFonts w:ascii="Footlight MT Light" w:eastAsia="Gentium Basic" w:hAnsi="Footlight MT Light" w:cs="Gentium Basic"/>
                <w:i/>
              </w:rPr>
              <w:t>[diisi uraian secara singkat dan jelas. dan ruang lingkup pekerjaan/kegiatan yang dilaksanakan]</w:t>
            </w:r>
          </w:p>
          <w:p w14:paraId="5D90C435" w14:textId="77777777" w:rsidR="004366B6" w:rsidRPr="00E27476" w:rsidRDefault="004366B6">
            <w:pPr>
              <w:jc w:val="both"/>
              <w:rPr>
                <w:rFonts w:ascii="Footlight MT Light" w:eastAsia="Gentium Basic" w:hAnsi="Footlight MT Light" w:cs="Gentium Basic"/>
              </w:rPr>
            </w:pPr>
          </w:p>
          <w:p w14:paraId="15C3FFD8" w14:textId="77777777" w:rsidR="004366B6" w:rsidRPr="00E27476" w:rsidRDefault="007610FC" w:rsidP="00FC4021">
            <w:pPr>
              <w:numPr>
                <w:ilvl w:val="0"/>
                <w:numId w:val="187"/>
              </w:numPr>
              <w:pBdr>
                <w:top w:val="nil"/>
                <w:left w:val="nil"/>
                <w:bottom w:val="nil"/>
                <w:right w:val="nil"/>
                <w:between w:val="nil"/>
              </w:pBdr>
              <w:ind w:left="518" w:hanging="450"/>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Lokasi pekerjaan: __________________</w:t>
            </w:r>
          </w:p>
          <w:p w14:paraId="1B3ACC1A" w14:textId="77777777" w:rsidR="004366B6" w:rsidRPr="00E27476" w:rsidRDefault="007610FC">
            <w:pPr>
              <w:ind w:left="518"/>
              <w:jc w:val="both"/>
              <w:rPr>
                <w:rFonts w:ascii="Footlight MT Light" w:eastAsia="Gentium Basic" w:hAnsi="Footlight MT Light" w:cs="Gentium Basic"/>
                <w:i/>
              </w:rPr>
            </w:pPr>
            <w:r w:rsidRPr="00E27476">
              <w:rPr>
                <w:rFonts w:ascii="Footlight MT Light" w:eastAsia="Gentium Basic" w:hAnsi="Footlight MT Light" w:cs="Gentium Basic"/>
                <w:i/>
              </w:rPr>
              <w:t>[diisi nama alamat, kabupaten/kota serta provinsi pekerjaan/kegiatan yang dilaksanakan]</w:t>
            </w:r>
          </w:p>
          <w:p w14:paraId="39B4B1A0" w14:textId="77777777" w:rsidR="004366B6" w:rsidRPr="00E27476" w:rsidRDefault="004366B6">
            <w:pPr>
              <w:jc w:val="both"/>
              <w:rPr>
                <w:rFonts w:ascii="Footlight MT Light" w:eastAsia="Gentium Basic" w:hAnsi="Footlight MT Light" w:cs="Gentium Basic"/>
              </w:rPr>
            </w:pPr>
          </w:p>
        </w:tc>
      </w:tr>
      <w:tr w:rsidR="004366B6" w:rsidRPr="00E27476" w14:paraId="34E62BC3" w14:textId="77777777">
        <w:trPr>
          <w:trHeight w:val="974"/>
        </w:trPr>
        <w:tc>
          <w:tcPr>
            <w:tcW w:w="2180" w:type="dxa"/>
          </w:tcPr>
          <w:p w14:paraId="3242A2FC" w14:textId="77777777" w:rsidR="004366B6" w:rsidRPr="00E27476" w:rsidRDefault="007610FC" w:rsidP="00FC4021">
            <w:pPr>
              <w:pStyle w:val="Heading2"/>
              <w:numPr>
                <w:ilvl w:val="0"/>
                <w:numId w:val="200"/>
              </w:numPr>
              <w:ind w:left="341"/>
              <w:jc w:val="left"/>
            </w:pPr>
            <w:bookmarkStart w:id="79" w:name="_Toc69978826"/>
            <w:r w:rsidRPr="00E27476">
              <w:t>Jangka Waktu Pelaksanaan Pekerjaan</w:t>
            </w:r>
            <w:bookmarkEnd w:id="79"/>
          </w:p>
        </w:tc>
        <w:tc>
          <w:tcPr>
            <w:tcW w:w="1600" w:type="dxa"/>
          </w:tcPr>
          <w:p w14:paraId="41735B4A" w14:textId="77777777" w:rsidR="004366B6" w:rsidRPr="00E27476" w:rsidRDefault="007610FC">
            <w:pPr>
              <w:pBdr>
                <w:top w:val="nil"/>
                <w:left w:val="nil"/>
                <w:bottom w:val="nil"/>
                <w:right w:val="nil"/>
                <w:between w:val="nil"/>
              </w:pBdr>
              <w:jc w:val="cente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1.3 dan 24.5</w:t>
            </w:r>
          </w:p>
        </w:tc>
        <w:tc>
          <w:tcPr>
            <w:tcW w:w="5040" w:type="dxa"/>
          </w:tcPr>
          <w:p w14:paraId="0181F323" w14:textId="77777777" w:rsidR="004366B6" w:rsidRPr="00E27476" w:rsidRDefault="007610FC">
            <w:pPr>
              <w:ind w:left="68"/>
              <w:jc w:val="both"/>
              <w:rPr>
                <w:rFonts w:ascii="Footlight MT Light" w:eastAsia="Gentium Basic" w:hAnsi="Footlight MT Light" w:cs="Gentium Basic"/>
              </w:rPr>
            </w:pPr>
            <w:r w:rsidRPr="00E27476">
              <w:rPr>
                <w:rFonts w:ascii="Footlight MT Light" w:eastAsia="Gentium Basic" w:hAnsi="Footlight MT Light" w:cs="Gentium Basic"/>
              </w:rPr>
              <w:t>Jangka waktu pelaksanaan pekerjaan ____ (_______) hari kalender sejak SPMK.</w:t>
            </w:r>
          </w:p>
          <w:p w14:paraId="7159439A" w14:textId="77777777" w:rsidR="004366B6" w:rsidRPr="00E27476" w:rsidRDefault="007610FC">
            <w:pPr>
              <w:ind w:left="68"/>
              <w:jc w:val="both"/>
              <w:rPr>
                <w:rFonts w:ascii="Footlight MT Light" w:eastAsia="Gentium Basic" w:hAnsi="Footlight MT Light" w:cs="Gentium Basic"/>
              </w:rPr>
            </w:pPr>
            <w:r w:rsidRPr="00E27476">
              <w:rPr>
                <w:rFonts w:ascii="Footlight MT Light" w:eastAsia="Gentium Basic" w:hAnsi="Footlight MT Light" w:cs="Gentium Basic"/>
                <w:i/>
              </w:rPr>
              <w:t>[diisi waktu yang diperlukan untuk menyelesaikan pekerjaan]</w:t>
            </w:r>
          </w:p>
          <w:p w14:paraId="08836C80" w14:textId="77777777" w:rsidR="004366B6" w:rsidRPr="00E27476" w:rsidRDefault="004366B6">
            <w:pPr>
              <w:jc w:val="both"/>
              <w:rPr>
                <w:rFonts w:ascii="Footlight MT Light" w:eastAsia="Gentium Basic" w:hAnsi="Footlight MT Light" w:cs="Gentium Basic"/>
              </w:rPr>
            </w:pPr>
          </w:p>
        </w:tc>
      </w:tr>
      <w:tr w:rsidR="004366B6" w:rsidRPr="00E27476" w14:paraId="670A14FF" w14:textId="77777777">
        <w:trPr>
          <w:trHeight w:val="974"/>
        </w:trPr>
        <w:tc>
          <w:tcPr>
            <w:tcW w:w="2180" w:type="dxa"/>
          </w:tcPr>
          <w:p w14:paraId="7D29B9B1" w14:textId="77777777" w:rsidR="004366B6" w:rsidRPr="00E27476" w:rsidRDefault="007610FC" w:rsidP="00FC4021">
            <w:pPr>
              <w:pStyle w:val="Heading2"/>
              <w:numPr>
                <w:ilvl w:val="0"/>
                <w:numId w:val="200"/>
              </w:numPr>
              <w:ind w:left="341"/>
              <w:jc w:val="left"/>
            </w:pPr>
            <w:bookmarkStart w:id="80" w:name="_Toc69978827"/>
            <w:r w:rsidRPr="00E27476">
              <w:t>Sumber Dana</w:t>
            </w:r>
            <w:bookmarkEnd w:id="80"/>
          </w:p>
        </w:tc>
        <w:tc>
          <w:tcPr>
            <w:tcW w:w="1600" w:type="dxa"/>
          </w:tcPr>
          <w:p w14:paraId="44C5C40C" w14:textId="77777777" w:rsidR="004366B6" w:rsidRPr="00E27476" w:rsidRDefault="007610FC">
            <w:pPr>
              <w:pBdr>
                <w:top w:val="nil"/>
                <w:left w:val="nil"/>
                <w:bottom w:val="nil"/>
                <w:right w:val="nil"/>
                <w:between w:val="nil"/>
              </w:pBdr>
              <w:ind w:left="-40"/>
              <w:jc w:val="cente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2</w:t>
            </w:r>
          </w:p>
        </w:tc>
        <w:tc>
          <w:tcPr>
            <w:tcW w:w="5040" w:type="dxa"/>
          </w:tcPr>
          <w:p w14:paraId="71FEC6DD" w14:textId="77777777" w:rsidR="004366B6" w:rsidRPr="00E27476" w:rsidRDefault="007610FC" w:rsidP="00FC4021">
            <w:pPr>
              <w:numPr>
                <w:ilvl w:val="0"/>
                <w:numId w:val="230"/>
              </w:numPr>
              <w:pBdr>
                <w:top w:val="nil"/>
                <w:left w:val="nil"/>
                <w:bottom w:val="nil"/>
                <w:right w:val="nil"/>
                <w:between w:val="nil"/>
              </w:pBdr>
              <w:ind w:left="419"/>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Pekerjaan ini dibiayai dari sumber pendanaan:_____Tahun Anggaran ______</w:t>
            </w:r>
          </w:p>
          <w:p w14:paraId="56200990" w14:textId="77777777" w:rsidR="004366B6" w:rsidRPr="00E27476" w:rsidRDefault="007610FC">
            <w:pPr>
              <w:pBdr>
                <w:top w:val="nil"/>
                <w:left w:val="nil"/>
                <w:bottom w:val="nil"/>
                <w:right w:val="nil"/>
                <w:between w:val="nil"/>
              </w:pBdr>
              <w:ind w:left="419"/>
              <w:jc w:val="both"/>
              <w:rPr>
                <w:rFonts w:ascii="Footlight MT Light" w:eastAsia="Gentium Basic" w:hAnsi="Footlight MT Light" w:cs="Gentium Basic"/>
                <w:color w:val="000000"/>
              </w:rPr>
            </w:pPr>
            <w:r w:rsidRPr="00E27476">
              <w:rPr>
                <w:rFonts w:ascii="Footlight MT Light" w:eastAsia="Gentium Basic" w:hAnsi="Footlight MT Light" w:cs="Gentium Basic"/>
                <w:i/>
                <w:color w:val="000000"/>
              </w:rPr>
              <w:t>[diisi sumber dana dan tahun anggaran sesuai dokumen anggaran]</w:t>
            </w:r>
          </w:p>
          <w:p w14:paraId="261BCE21" w14:textId="77777777" w:rsidR="004366B6" w:rsidRPr="00E27476" w:rsidRDefault="004366B6">
            <w:pPr>
              <w:pBdr>
                <w:top w:val="nil"/>
                <w:left w:val="nil"/>
                <w:bottom w:val="nil"/>
                <w:right w:val="nil"/>
                <w:between w:val="nil"/>
              </w:pBdr>
              <w:ind w:left="419"/>
              <w:jc w:val="both"/>
              <w:rPr>
                <w:rFonts w:ascii="Footlight MT Light" w:eastAsia="Gentium Basic" w:hAnsi="Footlight MT Light" w:cs="Gentium Basic"/>
                <w:color w:val="000000"/>
              </w:rPr>
            </w:pPr>
          </w:p>
          <w:p w14:paraId="13BF8249" w14:textId="77777777" w:rsidR="004366B6" w:rsidRPr="00E27476" w:rsidRDefault="007610FC" w:rsidP="00FC4021">
            <w:pPr>
              <w:numPr>
                <w:ilvl w:val="0"/>
                <w:numId w:val="230"/>
              </w:numPr>
              <w:pBdr>
                <w:top w:val="nil"/>
                <w:left w:val="nil"/>
                <w:bottom w:val="nil"/>
                <w:right w:val="nil"/>
                <w:between w:val="nil"/>
              </w:pBdr>
              <w:ind w:left="419"/>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Pagu Anggaran: Rp. __________</w:t>
            </w:r>
          </w:p>
          <w:p w14:paraId="34F5EA22" w14:textId="77777777" w:rsidR="004366B6" w:rsidRPr="00E27476" w:rsidRDefault="007610FC">
            <w:pPr>
              <w:pBdr>
                <w:top w:val="nil"/>
                <w:left w:val="nil"/>
                <w:bottom w:val="nil"/>
                <w:right w:val="nil"/>
                <w:between w:val="nil"/>
              </w:pBdr>
              <w:ind w:left="419"/>
              <w:jc w:val="both"/>
              <w:rPr>
                <w:rFonts w:ascii="Footlight MT Light" w:eastAsia="Gentium Basic" w:hAnsi="Footlight MT Light" w:cs="Gentium Basic"/>
                <w:color w:val="000000"/>
              </w:rPr>
            </w:pPr>
            <w:r w:rsidRPr="00E27476">
              <w:rPr>
                <w:rFonts w:ascii="Footlight MT Light" w:eastAsia="Gentium Basic" w:hAnsi="Footlight MT Light" w:cs="Gentium Basic"/>
                <w:i/>
                <w:color w:val="000000"/>
              </w:rPr>
              <w:t>[diisi nilai pagu anggaran]</w:t>
            </w:r>
          </w:p>
          <w:p w14:paraId="5923FC5B" w14:textId="77777777" w:rsidR="004366B6" w:rsidRPr="00E27476" w:rsidRDefault="004366B6">
            <w:pPr>
              <w:pBdr>
                <w:top w:val="nil"/>
                <w:left w:val="nil"/>
                <w:bottom w:val="nil"/>
                <w:right w:val="nil"/>
                <w:between w:val="nil"/>
              </w:pBdr>
              <w:ind w:left="720"/>
              <w:rPr>
                <w:rFonts w:ascii="Footlight MT Light" w:eastAsia="Gentium Basic" w:hAnsi="Footlight MT Light" w:cs="Gentium Basic"/>
                <w:color w:val="000000"/>
              </w:rPr>
            </w:pPr>
          </w:p>
          <w:p w14:paraId="54951F60" w14:textId="77777777" w:rsidR="004366B6" w:rsidRPr="00E27476" w:rsidRDefault="007610FC" w:rsidP="00FC4021">
            <w:pPr>
              <w:numPr>
                <w:ilvl w:val="0"/>
                <w:numId w:val="230"/>
              </w:numPr>
              <w:pBdr>
                <w:top w:val="nil"/>
                <w:left w:val="nil"/>
                <w:bottom w:val="nil"/>
                <w:right w:val="nil"/>
                <w:between w:val="nil"/>
              </w:pBdr>
              <w:ind w:left="419"/>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Harga Perkiraan Sendiri (HPS): Rp. _______</w:t>
            </w:r>
          </w:p>
          <w:p w14:paraId="77E18A6D" w14:textId="77777777" w:rsidR="004366B6" w:rsidRPr="00E27476" w:rsidRDefault="007610FC">
            <w:pPr>
              <w:pBdr>
                <w:top w:val="nil"/>
                <w:left w:val="nil"/>
                <w:bottom w:val="nil"/>
                <w:right w:val="nil"/>
                <w:between w:val="nil"/>
              </w:pBdr>
              <w:ind w:left="419"/>
              <w:jc w:val="both"/>
              <w:rPr>
                <w:rFonts w:ascii="Footlight MT Light" w:eastAsia="Gentium Basic" w:hAnsi="Footlight MT Light" w:cs="Gentium Basic"/>
                <w:color w:val="000000"/>
              </w:rPr>
            </w:pPr>
            <w:r w:rsidRPr="00E27476">
              <w:rPr>
                <w:rFonts w:ascii="Footlight MT Light" w:eastAsia="Gentium Basic" w:hAnsi="Footlight MT Light" w:cs="Gentium Basic"/>
                <w:i/>
                <w:color w:val="000000"/>
              </w:rPr>
              <w:t>[diisi nilai HPS]</w:t>
            </w:r>
          </w:p>
          <w:p w14:paraId="22886EA9" w14:textId="77777777" w:rsidR="004366B6" w:rsidRPr="00E27476" w:rsidRDefault="004366B6">
            <w:pPr>
              <w:jc w:val="both"/>
              <w:rPr>
                <w:rFonts w:ascii="Footlight MT Light" w:eastAsia="Gentium Basic" w:hAnsi="Footlight MT Light" w:cs="Gentium Basic"/>
              </w:rPr>
            </w:pPr>
          </w:p>
        </w:tc>
      </w:tr>
      <w:tr w:rsidR="004366B6" w:rsidRPr="00E27476" w14:paraId="76C48326" w14:textId="77777777">
        <w:trPr>
          <w:trHeight w:val="428"/>
        </w:trPr>
        <w:tc>
          <w:tcPr>
            <w:tcW w:w="2180" w:type="dxa"/>
          </w:tcPr>
          <w:p w14:paraId="08D45F0B" w14:textId="77777777" w:rsidR="004366B6" w:rsidRPr="00E27476" w:rsidRDefault="007610FC" w:rsidP="00FC4021">
            <w:pPr>
              <w:pStyle w:val="Heading2"/>
              <w:numPr>
                <w:ilvl w:val="0"/>
                <w:numId w:val="200"/>
              </w:numPr>
              <w:ind w:left="341"/>
              <w:jc w:val="left"/>
              <w:rPr>
                <w:i/>
              </w:rPr>
            </w:pPr>
            <w:bookmarkStart w:id="81" w:name="_Toc69978828"/>
            <w:r w:rsidRPr="00E27476">
              <w:t>Pemberian Penjelasan</w:t>
            </w:r>
            <w:bookmarkEnd w:id="81"/>
          </w:p>
        </w:tc>
        <w:tc>
          <w:tcPr>
            <w:tcW w:w="1600" w:type="dxa"/>
          </w:tcPr>
          <w:p w14:paraId="564EEBC2" w14:textId="77777777" w:rsidR="004366B6" w:rsidRPr="00E27476" w:rsidRDefault="007610FC">
            <w:pPr>
              <w:pBdr>
                <w:top w:val="nil"/>
                <w:left w:val="nil"/>
                <w:bottom w:val="nil"/>
                <w:right w:val="nil"/>
                <w:between w:val="nil"/>
              </w:pBdr>
              <w:ind w:left="-40"/>
              <w:jc w:val="cente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12.4</w:t>
            </w:r>
          </w:p>
        </w:tc>
        <w:tc>
          <w:tcPr>
            <w:tcW w:w="5040" w:type="dxa"/>
          </w:tcPr>
          <w:p w14:paraId="2CB7453F" w14:textId="77777777" w:rsidR="004366B6" w:rsidRPr="00E27476" w:rsidRDefault="007610FC">
            <w:pPr>
              <w:ind w:left="-33"/>
              <w:rPr>
                <w:rFonts w:ascii="Footlight MT Light" w:eastAsia="Gentium Basic" w:hAnsi="Footlight MT Light" w:cs="Gentium Basic"/>
              </w:rPr>
            </w:pPr>
            <w:r w:rsidRPr="00E27476">
              <w:rPr>
                <w:rFonts w:ascii="Footlight MT Light" w:eastAsia="Gentium Basic" w:hAnsi="Footlight MT Light" w:cs="Gentium Basic"/>
              </w:rPr>
              <w:t>Apabila diperlukan, pemberian penjelasan lanjutan melalui Peninjauan lapangan akan dilaksanakan pada:</w:t>
            </w:r>
          </w:p>
          <w:p w14:paraId="0DE85E94" w14:textId="77777777" w:rsidR="004366B6" w:rsidRPr="00E27476" w:rsidRDefault="007610FC">
            <w:pPr>
              <w:tabs>
                <w:tab w:val="left" w:pos="1148"/>
              </w:tabs>
              <w:jc w:val="both"/>
              <w:rPr>
                <w:rFonts w:ascii="Footlight MT Light" w:eastAsia="Gentium Basic" w:hAnsi="Footlight MT Light" w:cs="Gentium Basic"/>
              </w:rPr>
            </w:pPr>
            <w:r w:rsidRPr="00E27476">
              <w:rPr>
                <w:rFonts w:ascii="Footlight MT Light" w:eastAsia="Gentium Basic" w:hAnsi="Footlight MT Light" w:cs="Gentium Basic"/>
              </w:rPr>
              <w:t>Hari</w:t>
            </w:r>
            <w:r w:rsidRPr="00E27476">
              <w:rPr>
                <w:rFonts w:ascii="Footlight MT Light" w:eastAsia="Gentium Basic" w:hAnsi="Footlight MT Light" w:cs="Gentium Basic"/>
              </w:rPr>
              <w:tab/>
              <w:t>: _______________________</w:t>
            </w:r>
          </w:p>
          <w:p w14:paraId="2680FB54" w14:textId="77777777" w:rsidR="004366B6" w:rsidRPr="00E27476" w:rsidRDefault="007610FC">
            <w:pPr>
              <w:tabs>
                <w:tab w:val="left" w:pos="1148"/>
              </w:tabs>
              <w:jc w:val="both"/>
              <w:rPr>
                <w:rFonts w:ascii="Footlight MT Light" w:eastAsia="Gentium Basic" w:hAnsi="Footlight MT Light" w:cs="Gentium Basic"/>
              </w:rPr>
            </w:pPr>
            <w:r w:rsidRPr="00E27476">
              <w:rPr>
                <w:rFonts w:ascii="Footlight MT Light" w:eastAsia="Gentium Basic" w:hAnsi="Footlight MT Light" w:cs="Gentium Basic"/>
              </w:rPr>
              <w:lastRenderedPageBreak/>
              <w:t>Tanggal</w:t>
            </w:r>
            <w:r w:rsidRPr="00E27476">
              <w:rPr>
                <w:rFonts w:ascii="Footlight MT Light" w:eastAsia="Gentium Basic" w:hAnsi="Footlight MT Light" w:cs="Gentium Basic"/>
              </w:rPr>
              <w:tab/>
              <w:t>: _______________________</w:t>
            </w:r>
          </w:p>
          <w:p w14:paraId="3D369BC2" w14:textId="77777777" w:rsidR="004366B6" w:rsidRPr="00E27476" w:rsidRDefault="007610FC">
            <w:pPr>
              <w:tabs>
                <w:tab w:val="left" w:pos="1148"/>
              </w:tabs>
              <w:jc w:val="both"/>
              <w:rPr>
                <w:rFonts w:ascii="Footlight MT Light" w:eastAsia="Gentium Basic" w:hAnsi="Footlight MT Light" w:cs="Gentium Basic"/>
              </w:rPr>
            </w:pPr>
            <w:r w:rsidRPr="00E27476">
              <w:rPr>
                <w:rFonts w:ascii="Footlight MT Light" w:eastAsia="Gentium Basic" w:hAnsi="Footlight MT Light" w:cs="Gentium Basic"/>
              </w:rPr>
              <w:t>Waktu</w:t>
            </w:r>
            <w:r w:rsidRPr="00E27476">
              <w:rPr>
                <w:rFonts w:ascii="Footlight MT Light" w:eastAsia="Gentium Basic" w:hAnsi="Footlight MT Light" w:cs="Gentium Basic"/>
              </w:rPr>
              <w:tab/>
              <w:t>: ___________s.d _________</w:t>
            </w:r>
          </w:p>
          <w:p w14:paraId="73023DEF" w14:textId="77777777" w:rsidR="004366B6" w:rsidRPr="00E27476" w:rsidRDefault="007610FC">
            <w:pPr>
              <w:tabs>
                <w:tab w:val="left" w:pos="1148"/>
              </w:tabs>
              <w:jc w:val="both"/>
              <w:rPr>
                <w:rFonts w:ascii="Footlight MT Light" w:eastAsia="Gentium Basic" w:hAnsi="Footlight MT Light" w:cs="Gentium Basic"/>
              </w:rPr>
            </w:pPr>
            <w:r w:rsidRPr="00E27476">
              <w:rPr>
                <w:rFonts w:ascii="Footlight MT Light" w:eastAsia="Gentium Basic" w:hAnsi="Footlight MT Light" w:cs="Gentium Basic"/>
              </w:rPr>
              <w:t>Tempat</w:t>
            </w:r>
            <w:r w:rsidRPr="00E27476">
              <w:rPr>
                <w:rFonts w:ascii="Footlight MT Light" w:eastAsia="Gentium Basic" w:hAnsi="Footlight MT Light" w:cs="Gentium Basic"/>
              </w:rPr>
              <w:tab/>
              <w:t>: _______________________</w:t>
            </w:r>
          </w:p>
          <w:p w14:paraId="380EFF92" w14:textId="77777777" w:rsidR="004366B6" w:rsidRPr="00E27476" w:rsidRDefault="007610FC">
            <w:pPr>
              <w:jc w:val="both"/>
              <w:rPr>
                <w:rFonts w:ascii="Footlight MT Light" w:eastAsia="Gentium Basic" w:hAnsi="Footlight MT Light" w:cs="Gentium Basic"/>
                <w:i/>
              </w:rPr>
            </w:pPr>
            <w:r w:rsidRPr="00E27476">
              <w:rPr>
                <w:rFonts w:ascii="Footlight MT Light" w:eastAsia="Gentium Basic" w:hAnsi="Footlight MT Light" w:cs="Gentium Basic"/>
                <w:i/>
              </w:rPr>
              <w:t>[Dalam hal dilakukan Peninjauan Lapangan]</w:t>
            </w:r>
          </w:p>
          <w:p w14:paraId="326F66B9" w14:textId="77777777" w:rsidR="004366B6" w:rsidRPr="00E27476" w:rsidRDefault="004366B6">
            <w:pPr>
              <w:ind w:left="1767" w:hanging="1150"/>
              <w:jc w:val="both"/>
              <w:rPr>
                <w:rFonts w:ascii="Footlight MT Light" w:eastAsia="Gentium Basic" w:hAnsi="Footlight MT Light" w:cs="Gentium Basic"/>
              </w:rPr>
            </w:pPr>
          </w:p>
        </w:tc>
      </w:tr>
      <w:tr w:rsidR="004366B6" w:rsidRPr="00E27476" w14:paraId="2BE86084" w14:textId="77777777">
        <w:trPr>
          <w:trHeight w:val="428"/>
        </w:trPr>
        <w:tc>
          <w:tcPr>
            <w:tcW w:w="2180" w:type="dxa"/>
          </w:tcPr>
          <w:p w14:paraId="6BE82EA1" w14:textId="77777777" w:rsidR="004366B6" w:rsidRPr="00E27476" w:rsidRDefault="007610FC" w:rsidP="00FC4021">
            <w:pPr>
              <w:pStyle w:val="Heading2"/>
              <w:numPr>
                <w:ilvl w:val="0"/>
                <w:numId w:val="200"/>
              </w:numPr>
              <w:ind w:left="341"/>
              <w:jc w:val="left"/>
            </w:pPr>
            <w:bookmarkStart w:id="82" w:name="_Toc69978829"/>
            <w:r w:rsidRPr="00E27476">
              <w:lastRenderedPageBreak/>
              <w:t>Persyaratan Teknis</w:t>
            </w:r>
            <w:bookmarkEnd w:id="82"/>
          </w:p>
        </w:tc>
        <w:tc>
          <w:tcPr>
            <w:tcW w:w="1600" w:type="dxa"/>
          </w:tcPr>
          <w:p w14:paraId="4551D0FF"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8.</w:t>
            </w:r>
            <w:r w:rsidR="00595170" w:rsidRPr="00E27476">
              <w:rPr>
                <w:rFonts w:ascii="Footlight MT Light" w:eastAsia="Gentium Basic" w:hAnsi="Footlight MT Light" w:cs="Gentium Basic"/>
                <w:lang w:val="en-US"/>
              </w:rPr>
              <w:t>1</w:t>
            </w:r>
            <w:r w:rsidRPr="00E27476">
              <w:rPr>
                <w:rFonts w:ascii="Footlight MT Light" w:eastAsia="Gentium Basic" w:hAnsi="Footlight MT Light" w:cs="Gentium Basic"/>
              </w:rPr>
              <w:t xml:space="preserve"> dan</w:t>
            </w:r>
          </w:p>
          <w:p w14:paraId="6ECB9FE0" w14:textId="77777777" w:rsidR="004366B6" w:rsidRPr="00E27476" w:rsidRDefault="007610FC">
            <w:pPr>
              <w:jc w:val="center"/>
              <w:rPr>
                <w:rFonts w:ascii="Footlight MT Light" w:eastAsia="Gentium Basic" w:hAnsi="Footlight MT Light" w:cs="Gentium Basic"/>
                <w:lang w:val="en-US"/>
              </w:rPr>
            </w:pPr>
            <w:r w:rsidRPr="00E27476">
              <w:rPr>
                <w:rFonts w:ascii="Footlight MT Light" w:eastAsia="Gentium Basic" w:hAnsi="Footlight MT Light" w:cs="Gentium Basic"/>
              </w:rPr>
              <w:t>17.</w:t>
            </w:r>
            <w:r w:rsidR="00595170" w:rsidRPr="00E27476">
              <w:rPr>
                <w:rFonts w:ascii="Footlight MT Light" w:eastAsia="Gentium Basic" w:hAnsi="Footlight MT Light" w:cs="Gentium Basic"/>
                <w:lang w:val="en-US"/>
              </w:rPr>
              <w:t>2.b</w:t>
            </w:r>
          </w:p>
        </w:tc>
        <w:tc>
          <w:tcPr>
            <w:tcW w:w="5040" w:type="dxa"/>
          </w:tcPr>
          <w:p w14:paraId="14C13B08" w14:textId="77777777" w:rsidR="004366B6" w:rsidRPr="00E27476" w:rsidRDefault="007610FC">
            <w:pPr>
              <w:spacing w:after="120"/>
              <w:ind w:left="-49"/>
              <w:rPr>
                <w:rFonts w:ascii="Footlight MT Light" w:eastAsia="Gentium Basic" w:hAnsi="Footlight MT Light" w:cs="Gentium Basic"/>
              </w:rPr>
            </w:pPr>
            <w:r w:rsidRPr="00E27476">
              <w:rPr>
                <w:rFonts w:ascii="Footlight MT Light" w:eastAsia="Gentium Basic" w:hAnsi="Footlight MT Light" w:cs="Gentium Basic"/>
              </w:rPr>
              <w:t>Persyaratan teknis:</w:t>
            </w:r>
          </w:p>
          <w:p w14:paraId="54024FB0" w14:textId="77777777" w:rsidR="004366B6" w:rsidRPr="00E27476" w:rsidRDefault="007610FC" w:rsidP="00FC4021">
            <w:pPr>
              <w:numPr>
                <w:ilvl w:val="0"/>
                <w:numId w:val="10"/>
              </w:numPr>
              <w:spacing w:after="60"/>
              <w:ind w:left="248" w:hanging="274"/>
              <w:jc w:val="both"/>
              <w:rPr>
                <w:rFonts w:ascii="Footlight MT Light" w:eastAsia="Gentium Basic" w:hAnsi="Footlight MT Light" w:cs="Gentium Basic"/>
              </w:rPr>
            </w:pPr>
            <w:r w:rsidRPr="00E27476">
              <w:rPr>
                <w:rFonts w:ascii="Footlight MT Light" w:eastAsia="Gentium Basic" w:hAnsi="Footlight MT Light" w:cs="Gentium Basic"/>
              </w:rPr>
              <w:t>Pekerjaan utama yang harus diuraikan dalam metode pelaksanaan pekerjaan:</w:t>
            </w:r>
          </w:p>
          <w:tbl>
            <w:tblPr>
              <w:tblStyle w:val="a9"/>
              <w:tblW w:w="4643"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2"/>
              <w:gridCol w:w="3901"/>
            </w:tblGrid>
            <w:tr w:rsidR="004366B6" w:rsidRPr="00E27476" w14:paraId="4A0BA72E" w14:textId="77777777">
              <w:trPr>
                <w:trHeight w:val="251"/>
              </w:trPr>
              <w:tc>
                <w:tcPr>
                  <w:tcW w:w="742" w:type="dxa"/>
                </w:tcPr>
                <w:p w14:paraId="77B7EC19"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No.</w:t>
                  </w:r>
                </w:p>
              </w:tc>
              <w:tc>
                <w:tcPr>
                  <w:tcW w:w="3901" w:type="dxa"/>
                </w:tcPr>
                <w:p w14:paraId="65E98120"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Pekerjaan Utama</w:t>
                  </w:r>
                </w:p>
              </w:tc>
            </w:tr>
            <w:tr w:rsidR="004366B6" w:rsidRPr="00E27476" w14:paraId="327A4348" w14:textId="77777777">
              <w:trPr>
                <w:trHeight w:val="251"/>
              </w:trPr>
              <w:tc>
                <w:tcPr>
                  <w:tcW w:w="742" w:type="dxa"/>
                </w:tcPr>
                <w:p w14:paraId="3C196188"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1.</w:t>
                  </w:r>
                </w:p>
              </w:tc>
              <w:tc>
                <w:tcPr>
                  <w:tcW w:w="3901" w:type="dxa"/>
                </w:tcPr>
                <w:p w14:paraId="34BF85BC"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___________________________</w:t>
                  </w:r>
                </w:p>
              </w:tc>
            </w:tr>
            <w:tr w:rsidR="004366B6" w:rsidRPr="00E27476" w14:paraId="727E418C" w14:textId="77777777">
              <w:trPr>
                <w:trHeight w:val="251"/>
              </w:trPr>
              <w:tc>
                <w:tcPr>
                  <w:tcW w:w="742" w:type="dxa"/>
                </w:tcPr>
                <w:p w14:paraId="1773EDA9"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Dst.</w:t>
                  </w:r>
                </w:p>
              </w:tc>
              <w:tc>
                <w:tcPr>
                  <w:tcW w:w="3901" w:type="dxa"/>
                </w:tcPr>
                <w:p w14:paraId="55713154"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___________________________</w:t>
                  </w:r>
                </w:p>
              </w:tc>
            </w:tr>
          </w:tbl>
          <w:p w14:paraId="70A5967C" w14:textId="77777777" w:rsidR="004366B6" w:rsidRPr="00E27476" w:rsidRDefault="007610FC">
            <w:pPr>
              <w:spacing w:before="60"/>
              <w:ind w:left="245"/>
              <w:jc w:val="both"/>
              <w:rPr>
                <w:rFonts w:ascii="Footlight MT Light" w:eastAsia="Gentium Basic" w:hAnsi="Footlight MT Light" w:cs="Gentium Basic"/>
                <w:i/>
              </w:rPr>
            </w:pPr>
            <w:r w:rsidRPr="00E27476">
              <w:rPr>
                <w:rFonts w:ascii="Footlight MT Light" w:eastAsia="Gentium Basic" w:hAnsi="Footlight MT Light" w:cs="Gentium Basic"/>
                <w:i/>
              </w:rPr>
              <w:t xml:space="preserve">[diisi pekerjaan utama yang harus diuraikan dalam metode pelaksanaan pekerjaan, hanya untuk pekerjaan kompleks dan/atau pekerjaan yang diperuntukkan bagi kualifikasi usaha besar] </w:t>
            </w:r>
          </w:p>
          <w:p w14:paraId="1B8B125A" w14:textId="77777777" w:rsidR="004366B6" w:rsidRPr="00E27476" w:rsidRDefault="004366B6">
            <w:pPr>
              <w:ind w:left="522"/>
              <w:rPr>
                <w:rFonts w:ascii="Footlight MT Light" w:eastAsia="Gentium Basic" w:hAnsi="Footlight MT Light" w:cs="Gentium Basic"/>
                <w:i/>
              </w:rPr>
            </w:pPr>
          </w:p>
          <w:p w14:paraId="414BD18D" w14:textId="77777777" w:rsidR="004366B6" w:rsidRPr="00E27476" w:rsidRDefault="007610FC" w:rsidP="00FC4021">
            <w:pPr>
              <w:numPr>
                <w:ilvl w:val="0"/>
                <w:numId w:val="10"/>
              </w:numPr>
              <w:spacing w:after="60"/>
              <w:ind w:left="248" w:hanging="274"/>
              <w:jc w:val="both"/>
              <w:rPr>
                <w:rFonts w:ascii="Footlight MT Light" w:eastAsia="Gentium Basic" w:hAnsi="Footlight MT Light" w:cs="Gentium Basic"/>
              </w:rPr>
            </w:pPr>
            <w:r w:rsidRPr="00E27476">
              <w:rPr>
                <w:rFonts w:ascii="Footlight MT Light" w:eastAsia="Gentium Basic" w:hAnsi="Footlight MT Light" w:cs="Gentium Basic"/>
              </w:rPr>
              <w:t>Memiliki kemampuan menyediakan peralatan utama untuk pelaksanaan pekerjaan, yaitu:</w:t>
            </w:r>
          </w:p>
          <w:tbl>
            <w:tblPr>
              <w:tblStyle w:val="aa"/>
              <w:tblW w:w="4590" w:type="dxa"/>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3"/>
              <w:gridCol w:w="989"/>
              <w:gridCol w:w="1260"/>
              <w:gridCol w:w="1558"/>
            </w:tblGrid>
            <w:tr w:rsidR="004366B6" w:rsidRPr="00E27476" w14:paraId="5FB92A8C" w14:textId="77777777">
              <w:tc>
                <w:tcPr>
                  <w:tcW w:w="783" w:type="dxa"/>
                  <w:vAlign w:val="center"/>
                </w:tcPr>
                <w:p w14:paraId="14B2D34F" w14:textId="77777777" w:rsidR="004366B6" w:rsidRPr="00E27476" w:rsidRDefault="007610FC">
                  <w:pPr>
                    <w:jc w:val="center"/>
                    <w:rPr>
                      <w:rFonts w:ascii="Footlight MT Light" w:eastAsia="Gentium Basic" w:hAnsi="Footlight MT Light" w:cs="Gentium Basic"/>
                      <w:sz w:val="16"/>
                      <w:szCs w:val="16"/>
                    </w:rPr>
                  </w:pPr>
                  <w:r w:rsidRPr="00E27476">
                    <w:rPr>
                      <w:rFonts w:ascii="Footlight MT Light" w:eastAsia="Gentium Basic" w:hAnsi="Footlight MT Light" w:cs="Gentium Basic"/>
                      <w:sz w:val="16"/>
                      <w:szCs w:val="16"/>
                    </w:rPr>
                    <w:t>No</w:t>
                  </w:r>
                </w:p>
              </w:tc>
              <w:tc>
                <w:tcPr>
                  <w:tcW w:w="989" w:type="dxa"/>
                  <w:vAlign w:val="center"/>
                </w:tcPr>
                <w:p w14:paraId="2B61434F" w14:textId="77777777" w:rsidR="004366B6" w:rsidRPr="00E27476" w:rsidRDefault="007610FC">
                  <w:pPr>
                    <w:jc w:val="center"/>
                    <w:rPr>
                      <w:rFonts w:ascii="Footlight MT Light" w:eastAsia="Gentium Basic" w:hAnsi="Footlight MT Light" w:cs="Gentium Basic"/>
                      <w:sz w:val="16"/>
                      <w:szCs w:val="16"/>
                    </w:rPr>
                  </w:pPr>
                  <w:r w:rsidRPr="00E27476">
                    <w:rPr>
                      <w:rFonts w:ascii="Footlight MT Light" w:eastAsia="Gentium Basic" w:hAnsi="Footlight MT Light" w:cs="Gentium Basic"/>
                      <w:sz w:val="16"/>
                      <w:szCs w:val="16"/>
                    </w:rPr>
                    <w:t>Jenis</w:t>
                  </w:r>
                </w:p>
              </w:tc>
              <w:tc>
                <w:tcPr>
                  <w:tcW w:w="1260" w:type="dxa"/>
                  <w:vAlign w:val="center"/>
                </w:tcPr>
                <w:p w14:paraId="4D5FFDB9" w14:textId="77777777" w:rsidR="004366B6" w:rsidRPr="00E27476" w:rsidRDefault="007610FC">
                  <w:pPr>
                    <w:jc w:val="center"/>
                    <w:rPr>
                      <w:rFonts w:ascii="Footlight MT Light" w:eastAsia="Gentium Basic" w:hAnsi="Footlight MT Light" w:cs="Gentium Basic"/>
                      <w:sz w:val="16"/>
                      <w:szCs w:val="16"/>
                    </w:rPr>
                  </w:pPr>
                  <w:r w:rsidRPr="00E27476">
                    <w:rPr>
                      <w:rFonts w:ascii="Footlight MT Light" w:eastAsia="Gentium Basic" w:hAnsi="Footlight MT Light" w:cs="Gentium Basic"/>
                      <w:sz w:val="16"/>
                      <w:szCs w:val="16"/>
                    </w:rPr>
                    <w:t>Kapasitas</w:t>
                  </w:r>
                </w:p>
              </w:tc>
              <w:tc>
                <w:tcPr>
                  <w:tcW w:w="1558" w:type="dxa"/>
                  <w:vAlign w:val="center"/>
                </w:tcPr>
                <w:p w14:paraId="76957BBE" w14:textId="77777777" w:rsidR="004366B6" w:rsidRPr="00E27476" w:rsidRDefault="007610FC">
                  <w:pPr>
                    <w:jc w:val="center"/>
                    <w:rPr>
                      <w:rFonts w:ascii="Footlight MT Light" w:eastAsia="Gentium Basic" w:hAnsi="Footlight MT Light" w:cs="Gentium Basic"/>
                      <w:sz w:val="16"/>
                      <w:szCs w:val="16"/>
                    </w:rPr>
                  </w:pPr>
                  <w:r w:rsidRPr="00E27476">
                    <w:rPr>
                      <w:rFonts w:ascii="Footlight MT Light" w:eastAsia="Gentium Basic" w:hAnsi="Footlight MT Light" w:cs="Gentium Basic"/>
                      <w:sz w:val="16"/>
                      <w:szCs w:val="16"/>
                    </w:rPr>
                    <w:t>Jumlah</w:t>
                  </w:r>
                </w:p>
              </w:tc>
            </w:tr>
            <w:tr w:rsidR="004366B6" w:rsidRPr="00E27476" w14:paraId="58609389" w14:textId="77777777">
              <w:tc>
                <w:tcPr>
                  <w:tcW w:w="783" w:type="dxa"/>
                </w:tcPr>
                <w:p w14:paraId="5DA226E2" w14:textId="77777777" w:rsidR="004366B6" w:rsidRPr="00E27476" w:rsidRDefault="007610FC">
                  <w:pPr>
                    <w:jc w:val="center"/>
                    <w:rPr>
                      <w:rFonts w:ascii="Footlight MT Light" w:eastAsia="Gentium Basic" w:hAnsi="Footlight MT Light" w:cs="Gentium Basic"/>
                      <w:sz w:val="20"/>
                      <w:szCs w:val="20"/>
                    </w:rPr>
                  </w:pPr>
                  <w:r w:rsidRPr="00E27476">
                    <w:rPr>
                      <w:rFonts w:ascii="Footlight MT Light" w:eastAsia="Gentium Basic" w:hAnsi="Footlight MT Light" w:cs="Gentium Basic"/>
                      <w:sz w:val="20"/>
                      <w:szCs w:val="20"/>
                    </w:rPr>
                    <w:t>1</w:t>
                  </w:r>
                </w:p>
              </w:tc>
              <w:tc>
                <w:tcPr>
                  <w:tcW w:w="989" w:type="dxa"/>
                </w:tcPr>
                <w:p w14:paraId="30BA86C4" w14:textId="77777777" w:rsidR="004366B6" w:rsidRPr="00E27476" w:rsidRDefault="007610FC">
                  <w:pPr>
                    <w:jc w:val="center"/>
                    <w:rPr>
                      <w:rFonts w:ascii="Footlight MT Light" w:eastAsia="Gentium Basic" w:hAnsi="Footlight MT Light" w:cs="Gentium Basic"/>
                      <w:sz w:val="20"/>
                      <w:szCs w:val="20"/>
                    </w:rPr>
                  </w:pPr>
                  <w:r w:rsidRPr="00E27476">
                    <w:rPr>
                      <w:rFonts w:ascii="Footlight MT Light" w:eastAsia="Gentium Basic" w:hAnsi="Footlight MT Light" w:cs="Gentium Basic"/>
                      <w:sz w:val="20"/>
                      <w:szCs w:val="20"/>
                    </w:rPr>
                    <w:t>___</w:t>
                  </w:r>
                </w:p>
              </w:tc>
              <w:tc>
                <w:tcPr>
                  <w:tcW w:w="1260" w:type="dxa"/>
                </w:tcPr>
                <w:p w14:paraId="7ED0DECC" w14:textId="77777777" w:rsidR="004366B6" w:rsidRPr="00E27476" w:rsidRDefault="007610FC">
                  <w:pPr>
                    <w:jc w:val="center"/>
                    <w:rPr>
                      <w:rFonts w:ascii="Footlight MT Light" w:eastAsia="Gentium Basic" w:hAnsi="Footlight MT Light" w:cs="Gentium Basic"/>
                      <w:sz w:val="20"/>
                      <w:szCs w:val="20"/>
                    </w:rPr>
                  </w:pPr>
                  <w:r w:rsidRPr="00E27476">
                    <w:rPr>
                      <w:rFonts w:ascii="Footlight MT Light" w:eastAsia="Gentium Basic" w:hAnsi="Footlight MT Light" w:cs="Gentium Basic"/>
                      <w:sz w:val="20"/>
                      <w:szCs w:val="20"/>
                    </w:rPr>
                    <w:t>___</w:t>
                  </w:r>
                </w:p>
              </w:tc>
              <w:tc>
                <w:tcPr>
                  <w:tcW w:w="1558" w:type="dxa"/>
                </w:tcPr>
                <w:p w14:paraId="2E0030E5" w14:textId="77777777" w:rsidR="004366B6" w:rsidRPr="00E27476" w:rsidRDefault="007610FC">
                  <w:pPr>
                    <w:jc w:val="center"/>
                    <w:rPr>
                      <w:rFonts w:ascii="Footlight MT Light" w:eastAsia="Gentium Basic" w:hAnsi="Footlight MT Light" w:cs="Gentium Basic"/>
                      <w:sz w:val="20"/>
                      <w:szCs w:val="20"/>
                    </w:rPr>
                  </w:pPr>
                  <w:r w:rsidRPr="00E27476">
                    <w:rPr>
                      <w:rFonts w:ascii="Footlight MT Light" w:eastAsia="Gentium Basic" w:hAnsi="Footlight MT Light" w:cs="Gentium Basic"/>
                      <w:sz w:val="20"/>
                      <w:szCs w:val="20"/>
                    </w:rPr>
                    <w:t>___</w:t>
                  </w:r>
                </w:p>
              </w:tc>
            </w:tr>
            <w:tr w:rsidR="004366B6" w:rsidRPr="00E27476" w14:paraId="402338C4" w14:textId="77777777">
              <w:tc>
                <w:tcPr>
                  <w:tcW w:w="783" w:type="dxa"/>
                </w:tcPr>
                <w:p w14:paraId="0C08E084" w14:textId="77777777" w:rsidR="004366B6" w:rsidRPr="00E27476" w:rsidRDefault="007610FC">
                  <w:pPr>
                    <w:jc w:val="center"/>
                    <w:rPr>
                      <w:rFonts w:ascii="Footlight MT Light" w:eastAsia="Gentium Basic" w:hAnsi="Footlight MT Light" w:cs="Gentium Basic"/>
                      <w:sz w:val="20"/>
                      <w:szCs w:val="20"/>
                    </w:rPr>
                  </w:pPr>
                  <w:r w:rsidRPr="00E27476">
                    <w:rPr>
                      <w:rFonts w:ascii="Footlight MT Light" w:eastAsia="Gentium Basic" w:hAnsi="Footlight MT Light" w:cs="Gentium Basic"/>
                      <w:sz w:val="20"/>
                      <w:szCs w:val="20"/>
                    </w:rPr>
                    <w:t>2</w:t>
                  </w:r>
                </w:p>
              </w:tc>
              <w:tc>
                <w:tcPr>
                  <w:tcW w:w="989" w:type="dxa"/>
                </w:tcPr>
                <w:p w14:paraId="4B99D117" w14:textId="77777777" w:rsidR="004366B6" w:rsidRPr="00E27476" w:rsidRDefault="007610FC">
                  <w:pPr>
                    <w:jc w:val="center"/>
                    <w:rPr>
                      <w:rFonts w:ascii="Footlight MT Light" w:eastAsia="Gentium Basic" w:hAnsi="Footlight MT Light" w:cs="Gentium Basic"/>
                      <w:sz w:val="20"/>
                      <w:szCs w:val="20"/>
                    </w:rPr>
                  </w:pPr>
                  <w:r w:rsidRPr="00E27476">
                    <w:rPr>
                      <w:rFonts w:ascii="Footlight MT Light" w:eastAsia="Gentium Basic" w:hAnsi="Footlight MT Light" w:cs="Gentium Basic"/>
                      <w:sz w:val="20"/>
                      <w:szCs w:val="20"/>
                    </w:rPr>
                    <w:t>___</w:t>
                  </w:r>
                </w:p>
              </w:tc>
              <w:tc>
                <w:tcPr>
                  <w:tcW w:w="1260" w:type="dxa"/>
                </w:tcPr>
                <w:p w14:paraId="66F72E7A" w14:textId="77777777" w:rsidR="004366B6" w:rsidRPr="00E27476" w:rsidRDefault="007610FC">
                  <w:pPr>
                    <w:jc w:val="center"/>
                    <w:rPr>
                      <w:rFonts w:ascii="Footlight MT Light" w:eastAsia="Gentium Basic" w:hAnsi="Footlight MT Light" w:cs="Gentium Basic"/>
                      <w:sz w:val="20"/>
                      <w:szCs w:val="20"/>
                    </w:rPr>
                  </w:pPr>
                  <w:r w:rsidRPr="00E27476">
                    <w:rPr>
                      <w:rFonts w:ascii="Footlight MT Light" w:eastAsia="Gentium Basic" w:hAnsi="Footlight MT Light" w:cs="Gentium Basic"/>
                      <w:sz w:val="20"/>
                      <w:szCs w:val="20"/>
                    </w:rPr>
                    <w:t>___</w:t>
                  </w:r>
                </w:p>
              </w:tc>
              <w:tc>
                <w:tcPr>
                  <w:tcW w:w="1558" w:type="dxa"/>
                </w:tcPr>
                <w:p w14:paraId="33BEF755" w14:textId="77777777" w:rsidR="004366B6" w:rsidRPr="00E27476" w:rsidRDefault="007610FC">
                  <w:pPr>
                    <w:jc w:val="center"/>
                    <w:rPr>
                      <w:rFonts w:ascii="Footlight MT Light" w:eastAsia="Gentium Basic" w:hAnsi="Footlight MT Light" w:cs="Gentium Basic"/>
                      <w:sz w:val="20"/>
                      <w:szCs w:val="20"/>
                    </w:rPr>
                  </w:pPr>
                  <w:r w:rsidRPr="00E27476">
                    <w:rPr>
                      <w:rFonts w:ascii="Footlight MT Light" w:eastAsia="Gentium Basic" w:hAnsi="Footlight MT Light" w:cs="Gentium Basic"/>
                      <w:sz w:val="20"/>
                      <w:szCs w:val="20"/>
                    </w:rPr>
                    <w:t>___</w:t>
                  </w:r>
                </w:p>
              </w:tc>
            </w:tr>
            <w:tr w:rsidR="004366B6" w:rsidRPr="00E27476" w14:paraId="441CB481" w14:textId="77777777">
              <w:tc>
                <w:tcPr>
                  <w:tcW w:w="783" w:type="dxa"/>
                </w:tcPr>
                <w:p w14:paraId="22459C95" w14:textId="77777777" w:rsidR="004366B6" w:rsidRPr="00E27476" w:rsidRDefault="007610FC">
                  <w:pPr>
                    <w:jc w:val="center"/>
                    <w:rPr>
                      <w:rFonts w:ascii="Footlight MT Light" w:eastAsia="Gentium Basic" w:hAnsi="Footlight MT Light" w:cs="Gentium Basic"/>
                      <w:sz w:val="20"/>
                      <w:szCs w:val="20"/>
                    </w:rPr>
                  </w:pPr>
                  <w:r w:rsidRPr="00E27476">
                    <w:rPr>
                      <w:rFonts w:ascii="Footlight MT Light" w:eastAsia="Gentium Basic" w:hAnsi="Footlight MT Light" w:cs="Gentium Basic"/>
                      <w:sz w:val="18"/>
                      <w:szCs w:val="18"/>
                    </w:rPr>
                    <w:t>dst.</w:t>
                  </w:r>
                </w:p>
              </w:tc>
              <w:tc>
                <w:tcPr>
                  <w:tcW w:w="989" w:type="dxa"/>
                </w:tcPr>
                <w:p w14:paraId="6394D0C0" w14:textId="77777777" w:rsidR="004366B6" w:rsidRPr="00E27476" w:rsidRDefault="007610FC">
                  <w:pPr>
                    <w:jc w:val="center"/>
                    <w:rPr>
                      <w:rFonts w:ascii="Footlight MT Light" w:eastAsia="Gentium Basic" w:hAnsi="Footlight MT Light" w:cs="Gentium Basic"/>
                      <w:sz w:val="20"/>
                      <w:szCs w:val="20"/>
                    </w:rPr>
                  </w:pPr>
                  <w:r w:rsidRPr="00E27476">
                    <w:rPr>
                      <w:rFonts w:ascii="Footlight MT Light" w:eastAsia="Gentium Basic" w:hAnsi="Footlight MT Light" w:cs="Gentium Basic"/>
                      <w:sz w:val="20"/>
                      <w:szCs w:val="20"/>
                    </w:rPr>
                    <w:t>___</w:t>
                  </w:r>
                </w:p>
              </w:tc>
              <w:tc>
                <w:tcPr>
                  <w:tcW w:w="1260" w:type="dxa"/>
                </w:tcPr>
                <w:p w14:paraId="5F1940AC" w14:textId="77777777" w:rsidR="004366B6" w:rsidRPr="00E27476" w:rsidRDefault="007610FC">
                  <w:pPr>
                    <w:jc w:val="center"/>
                    <w:rPr>
                      <w:rFonts w:ascii="Footlight MT Light" w:eastAsia="Gentium Basic" w:hAnsi="Footlight MT Light" w:cs="Gentium Basic"/>
                      <w:sz w:val="20"/>
                      <w:szCs w:val="20"/>
                    </w:rPr>
                  </w:pPr>
                  <w:r w:rsidRPr="00E27476">
                    <w:rPr>
                      <w:rFonts w:ascii="Footlight MT Light" w:eastAsia="Gentium Basic" w:hAnsi="Footlight MT Light" w:cs="Gentium Basic"/>
                      <w:sz w:val="20"/>
                      <w:szCs w:val="20"/>
                    </w:rPr>
                    <w:t>___</w:t>
                  </w:r>
                </w:p>
              </w:tc>
              <w:tc>
                <w:tcPr>
                  <w:tcW w:w="1558" w:type="dxa"/>
                </w:tcPr>
                <w:p w14:paraId="66D2E80A" w14:textId="77777777" w:rsidR="004366B6" w:rsidRPr="00E27476" w:rsidRDefault="007610FC">
                  <w:pPr>
                    <w:jc w:val="center"/>
                    <w:rPr>
                      <w:rFonts w:ascii="Footlight MT Light" w:eastAsia="Gentium Basic" w:hAnsi="Footlight MT Light" w:cs="Gentium Basic"/>
                      <w:sz w:val="20"/>
                      <w:szCs w:val="20"/>
                    </w:rPr>
                  </w:pPr>
                  <w:r w:rsidRPr="00E27476">
                    <w:rPr>
                      <w:rFonts w:ascii="Footlight MT Light" w:eastAsia="Gentium Basic" w:hAnsi="Footlight MT Light" w:cs="Gentium Basic"/>
                      <w:sz w:val="20"/>
                      <w:szCs w:val="20"/>
                    </w:rPr>
                    <w:t>___</w:t>
                  </w:r>
                </w:p>
              </w:tc>
            </w:tr>
          </w:tbl>
          <w:p w14:paraId="1C458FC8" w14:textId="77777777" w:rsidR="004366B6" w:rsidRPr="00E27476" w:rsidRDefault="007610FC">
            <w:pPr>
              <w:spacing w:before="60"/>
              <w:ind w:left="245"/>
              <w:jc w:val="both"/>
              <w:rPr>
                <w:rFonts w:ascii="Footlight MT Light" w:eastAsia="Gentium Basic" w:hAnsi="Footlight MT Light" w:cs="Gentium Basic"/>
              </w:rPr>
            </w:pPr>
            <w:r w:rsidRPr="00E27476">
              <w:rPr>
                <w:rFonts w:ascii="Footlight MT Light" w:eastAsia="Gentium Basic" w:hAnsi="Footlight MT Light" w:cs="Gentium Basic"/>
                <w:i/>
              </w:rPr>
              <w:t>[diisi jenis, kapasitas, dan jumlah peralatan yang disyaratkan sesuai ketentuan pada IKP 17.4.b]</w:t>
            </w:r>
          </w:p>
          <w:p w14:paraId="33A9BA1B" w14:textId="77777777" w:rsidR="004366B6" w:rsidRPr="00E27476" w:rsidRDefault="004366B6">
            <w:pPr>
              <w:ind w:left="459"/>
              <w:jc w:val="both"/>
              <w:rPr>
                <w:rFonts w:ascii="Footlight MT Light" w:eastAsia="Gentium Basic" w:hAnsi="Footlight MT Light" w:cs="Gentium Basic"/>
              </w:rPr>
            </w:pPr>
          </w:p>
          <w:p w14:paraId="11557E78" w14:textId="77777777" w:rsidR="004366B6" w:rsidRPr="00E27476" w:rsidRDefault="007610FC" w:rsidP="00FC4021">
            <w:pPr>
              <w:numPr>
                <w:ilvl w:val="0"/>
                <w:numId w:val="10"/>
              </w:numPr>
              <w:spacing w:after="60"/>
              <w:ind w:left="248" w:hanging="274"/>
              <w:jc w:val="both"/>
              <w:rPr>
                <w:rFonts w:ascii="Footlight MT Light" w:eastAsia="Gentium Basic" w:hAnsi="Footlight MT Light" w:cs="Gentium Basic"/>
              </w:rPr>
            </w:pPr>
            <w:r w:rsidRPr="00E27476">
              <w:rPr>
                <w:rFonts w:ascii="Footlight MT Light" w:eastAsia="Gentium Basic" w:hAnsi="Footlight MT Light" w:cs="Gentium Basic"/>
              </w:rPr>
              <w:t>Memiliki kemampuan menyediakan personel manajerial untuk pelaksanaan pekerjaan, yaitu:</w:t>
            </w:r>
          </w:p>
          <w:p w14:paraId="17E18136" w14:textId="77777777" w:rsidR="004366B6" w:rsidRPr="00E27476" w:rsidRDefault="007610FC" w:rsidP="00FC4021">
            <w:pPr>
              <w:numPr>
                <w:ilvl w:val="1"/>
                <w:numId w:val="10"/>
              </w:numPr>
              <w:pBdr>
                <w:top w:val="nil"/>
                <w:left w:val="nil"/>
                <w:bottom w:val="nil"/>
                <w:right w:val="nil"/>
                <w:between w:val="nil"/>
              </w:pBdr>
              <w:spacing w:after="60"/>
              <w:ind w:left="608"/>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Untuk pekerjaan kualifikasi Usaha Kecil</w:t>
            </w:r>
          </w:p>
          <w:tbl>
            <w:tblPr>
              <w:tblStyle w:val="ab"/>
              <w:tblW w:w="4278" w:type="dxa"/>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
              <w:gridCol w:w="1280"/>
              <w:gridCol w:w="1220"/>
              <w:gridCol w:w="1328"/>
            </w:tblGrid>
            <w:tr w:rsidR="004366B6" w:rsidRPr="00E27476" w14:paraId="0000E584" w14:textId="77777777">
              <w:trPr>
                <w:trHeight w:val="737"/>
              </w:trPr>
              <w:tc>
                <w:tcPr>
                  <w:tcW w:w="450" w:type="dxa"/>
                  <w:vAlign w:val="center"/>
                </w:tcPr>
                <w:p w14:paraId="4126B043" w14:textId="77777777" w:rsidR="004366B6" w:rsidRPr="00E27476" w:rsidRDefault="007610FC">
                  <w:pPr>
                    <w:jc w:val="center"/>
                    <w:rPr>
                      <w:rFonts w:ascii="Footlight MT Light" w:eastAsia="Gentium Basic" w:hAnsi="Footlight MT Light" w:cs="Gentium Basic"/>
                      <w:sz w:val="18"/>
                      <w:szCs w:val="18"/>
                    </w:rPr>
                  </w:pPr>
                  <w:r w:rsidRPr="00E27476">
                    <w:rPr>
                      <w:rFonts w:ascii="Footlight MT Light" w:eastAsia="Gentium Basic" w:hAnsi="Footlight MT Light" w:cs="Gentium Basic"/>
                      <w:sz w:val="18"/>
                      <w:szCs w:val="18"/>
                    </w:rPr>
                    <w:t>No</w:t>
                  </w:r>
                </w:p>
              </w:tc>
              <w:tc>
                <w:tcPr>
                  <w:tcW w:w="1280" w:type="dxa"/>
                  <w:vAlign w:val="center"/>
                </w:tcPr>
                <w:p w14:paraId="0444C44C" w14:textId="77777777" w:rsidR="004366B6" w:rsidRPr="00E27476" w:rsidRDefault="007610FC">
                  <w:pPr>
                    <w:jc w:val="center"/>
                    <w:rPr>
                      <w:rFonts w:ascii="Footlight MT Light" w:eastAsia="Gentium Basic" w:hAnsi="Footlight MT Light" w:cs="Gentium Basic"/>
                      <w:sz w:val="18"/>
                      <w:szCs w:val="18"/>
                    </w:rPr>
                  </w:pPr>
                  <w:r w:rsidRPr="00E27476">
                    <w:rPr>
                      <w:rFonts w:ascii="Footlight MT Light" w:eastAsia="Gentium Basic" w:hAnsi="Footlight MT Light" w:cs="Gentium Basic"/>
                      <w:sz w:val="18"/>
                      <w:szCs w:val="18"/>
                    </w:rPr>
                    <w:t>Jabatan dalam pekerjaan yang akan dilaksanakan</w:t>
                  </w:r>
                </w:p>
              </w:tc>
              <w:tc>
                <w:tcPr>
                  <w:tcW w:w="1220" w:type="dxa"/>
                  <w:vAlign w:val="center"/>
                </w:tcPr>
                <w:p w14:paraId="5D2B55CC" w14:textId="77777777" w:rsidR="004366B6" w:rsidRPr="00E27476" w:rsidRDefault="007610FC">
                  <w:pPr>
                    <w:jc w:val="center"/>
                    <w:rPr>
                      <w:rFonts w:ascii="Footlight MT Light" w:eastAsia="Gentium Basic" w:hAnsi="Footlight MT Light" w:cs="Gentium Basic"/>
                      <w:sz w:val="18"/>
                      <w:szCs w:val="18"/>
                    </w:rPr>
                  </w:pPr>
                  <w:r w:rsidRPr="00E27476">
                    <w:rPr>
                      <w:rFonts w:ascii="Footlight MT Light" w:eastAsia="Gentium Basic" w:hAnsi="Footlight MT Light" w:cs="Gentium Basic"/>
                      <w:sz w:val="18"/>
                      <w:szCs w:val="18"/>
                    </w:rPr>
                    <w:t>Pengalaman Kerja (tahun)</w:t>
                  </w:r>
                </w:p>
              </w:tc>
              <w:tc>
                <w:tcPr>
                  <w:tcW w:w="1328" w:type="dxa"/>
                  <w:vAlign w:val="center"/>
                </w:tcPr>
                <w:p w14:paraId="62876A2B" w14:textId="77777777" w:rsidR="004366B6" w:rsidRPr="00E27476" w:rsidRDefault="007610FC">
                  <w:pPr>
                    <w:jc w:val="center"/>
                    <w:rPr>
                      <w:rFonts w:ascii="Footlight MT Light" w:eastAsia="Gentium Basic" w:hAnsi="Footlight MT Light" w:cs="Gentium Basic"/>
                      <w:sz w:val="18"/>
                      <w:szCs w:val="18"/>
                    </w:rPr>
                  </w:pPr>
                  <w:r w:rsidRPr="00E27476">
                    <w:rPr>
                      <w:rFonts w:ascii="Footlight MT Light" w:eastAsia="Gentium Basic" w:hAnsi="Footlight MT Light" w:cs="Gentium Basic"/>
                      <w:sz w:val="18"/>
                      <w:szCs w:val="18"/>
                    </w:rPr>
                    <w:t>Sertifikat Kompetensi Kerja</w:t>
                  </w:r>
                </w:p>
              </w:tc>
            </w:tr>
            <w:tr w:rsidR="004366B6" w:rsidRPr="00E27476" w14:paraId="4D038FA9" w14:textId="77777777">
              <w:tc>
                <w:tcPr>
                  <w:tcW w:w="450" w:type="dxa"/>
                </w:tcPr>
                <w:p w14:paraId="3D71B007" w14:textId="77777777" w:rsidR="004366B6" w:rsidRPr="00E27476" w:rsidRDefault="007610FC">
                  <w:pPr>
                    <w:jc w:val="both"/>
                    <w:rPr>
                      <w:rFonts w:ascii="Footlight MT Light" w:eastAsia="Gentium Basic" w:hAnsi="Footlight MT Light" w:cs="Gentium Basic"/>
                      <w:sz w:val="18"/>
                      <w:szCs w:val="18"/>
                    </w:rPr>
                  </w:pPr>
                  <w:r w:rsidRPr="00E27476">
                    <w:rPr>
                      <w:rFonts w:ascii="Footlight MT Light" w:eastAsia="Gentium Basic" w:hAnsi="Footlight MT Light" w:cs="Gentium Basic"/>
                      <w:sz w:val="18"/>
                      <w:szCs w:val="18"/>
                    </w:rPr>
                    <w:t>1</w:t>
                  </w:r>
                </w:p>
              </w:tc>
              <w:tc>
                <w:tcPr>
                  <w:tcW w:w="1280" w:type="dxa"/>
                </w:tcPr>
                <w:p w14:paraId="4D7AC36D" w14:textId="77777777" w:rsidR="004366B6" w:rsidRPr="00E27476" w:rsidRDefault="007610FC">
                  <w:pPr>
                    <w:jc w:val="center"/>
                    <w:rPr>
                      <w:rFonts w:ascii="Footlight MT Light" w:eastAsia="Gentium Basic" w:hAnsi="Footlight MT Light" w:cs="Gentium Basic"/>
                      <w:sz w:val="18"/>
                      <w:szCs w:val="18"/>
                    </w:rPr>
                  </w:pPr>
                  <w:r w:rsidRPr="00E27476">
                    <w:rPr>
                      <w:rFonts w:ascii="Footlight MT Light" w:eastAsia="Gentium Basic" w:hAnsi="Footlight MT Light" w:cs="Gentium Basic"/>
                      <w:sz w:val="18"/>
                      <w:szCs w:val="18"/>
                    </w:rPr>
                    <w:t>Pelaksana</w:t>
                  </w:r>
                </w:p>
              </w:tc>
              <w:tc>
                <w:tcPr>
                  <w:tcW w:w="1220" w:type="dxa"/>
                </w:tcPr>
                <w:p w14:paraId="79A80DC7" w14:textId="77777777" w:rsidR="004366B6" w:rsidRPr="00E27476" w:rsidRDefault="007610FC">
                  <w:pPr>
                    <w:jc w:val="center"/>
                    <w:rPr>
                      <w:rFonts w:ascii="Footlight MT Light" w:eastAsia="Gentium Basic" w:hAnsi="Footlight MT Light" w:cs="Gentium Basic"/>
                      <w:sz w:val="18"/>
                      <w:szCs w:val="18"/>
                    </w:rPr>
                  </w:pPr>
                  <w:r w:rsidRPr="00E27476">
                    <w:rPr>
                      <w:rFonts w:ascii="Footlight MT Light" w:eastAsia="Gentium Basic" w:hAnsi="Footlight MT Light" w:cs="Gentium Basic"/>
                      <w:sz w:val="18"/>
                      <w:szCs w:val="18"/>
                    </w:rPr>
                    <w:t>___</w:t>
                  </w:r>
                </w:p>
                <w:p w14:paraId="3F257BB0" w14:textId="77777777" w:rsidR="004366B6" w:rsidRPr="00E27476" w:rsidRDefault="004366B6">
                  <w:pPr>
                    <w:jc w:val="center"/>
                    <w:rPr>
                      <w:rFonts w:ascii="Footlight MT Light" w:eastAsia="Gentium Basic" w:hAnsi="Footlight MT Light" w:cs="Gentium Basic"/>
                      <w:sz w:val="18"/>
                      <w:szCs w:val="18"/>
                    </w:rPr>
                  </w:pPr>
                </w:p>
              </w:tc>
              <w:tc>
                <w:tcPr>
                  <w:tcW w:w="1328" w:type="dxa"/>
                </w:tcPr>
                <w:p w14:paraId="1C06D419" w14:textId="77777777" w:rsidR="004366B6" w:rsidRPr="00E27476" w:rsidRDefault="007610FC">
                  <w:pPr>
                    <w:jc w:val="center"/>
                    <w:rPr>
                      <w:rFonts w:ascii="Footlight MT Light" w:eastAsia="Gentium Basic" w:hAnsi="Footlight MT Light" w:cs="Gentium Basic"/>
                      <w:sz w:val="18"/>
                      <w:szCs w:val="18"/>
                    </w:rPr>
                  </w:pPr>
                  <w:r w:rsidRPr="00E27476">
                    <w:rPr>
                      <w:rFonts w:ascii="Footlight MT Light" w:eastAsia="Gentium Basic" w:hAnsi="Footlight MT Light" w:cs="Gentium Basic"/>
                      <w:sz w:val="18"/>
                      <w:szCs w:val="18"/>
                    </w:rPr>
                    <w:t>SKT___</w:t>
                  </w:r>
                </w:p>
              </w:tc>
            </w:tr>
            <w:tr w:rsidR="004366B6" w:rsidRPr="00E27476" w14:paraId="1DF03FF5" w14:textId="77777777">
              <w:tc>
                <w:tcPr>
                  <w:tcW w:w="450" w:type="dxa"/>
                </w:tcPr>
                <w:p w14:paraId="1CAB124D" w14:textId="77777777" w:rsidR="004366B6" w:rsidRPr="00E27476" w:rsidRDefault="007610FC">
                  <w:pPr>
                    <w:jc w:val="both"/>
                    <w:rPr>
                      <w:rFonts w:ascii="Footlight MT Light" w:eastAsia="Gentium Basic" w:hAnsi="Footlight MT Light" w:cs="Gentium Basic"/>
                      <w:sz w:val="18"/>
                      <w:szCs w:val="18"/>
                    </w:rPr>
                  </w:pPr>
                  <w:r w:rsidRPr="00E27476">
                    <w:rPr>
                      <w:rFonts w:ascii="Footlight MT Light" w:eastAsia="Gentium Basic" w:hAnsi="Footlight MT Light" w:cs="Gentium Basic"/>
                      <w:sz w:val="18"/>
                      <w:szCs w:val="18"/>
                    </w:rPr>
                    <w:t>2</w:t>
                  </w:r>
                </w:p>
              </w:tc>
              <w:tc>
                <w:tcPr>
                  <w:tcW w:w="1280" w:type="dxa"/>
                </w:tcPr>
                <w:p w14:paraId="69E9C785" w14:textId="77777777" w:rsidR="004366B6" w:rsidRPr="00E27476" w:rsidRDefault="007610FC">
                  <w:pPr>
                    <w:jc w:val="center"/>
                    <w:rPr>
                      <w:rFonts w:ascii="Footlight MT Light" w:eastAsia="Gentium Basic" w:hAnsi="Footlight MT Light" w:cs="Gentium Basic"/>
                      <w:sz w:val="18"/>
                      <w:szCs w:val="18"/>
                    </w:rPr>
                  </w:pPr>
                  <w:r w:rsidRPr="00E27476">
                    <w:rPr>
                      <w:rFonts w:ascii="Footlight MT Light" w:eastAsia="Gentium Basic" w:hAnsi="Footlight MT Light" w:cs="Gentium Basic"/>
                      <w:sz w:val="18"/>
                      <w:szCs w:val="18"/>
                    </w:rPr>
                    <w:t>Ahli K3 Konstruksi/Ahli Keselamatan Konstruksi/ Petugas Keselamatan Konstruksi</w:t>
                  </w:r>
                </w:p>
              </w:tc>
              <w:tc>
                <w:tcPr>
                  <w:tcW w:w="1220" w:type="dxa"/>
                </w:tcPr>
                <w:p w14:paraId="48983852" w14:textId="77777777" w:rsidR="004366B6" w:rsidRPr="00E27476" w:rsidRDefault="007610FC">
                  <w:pPr>
                    <w:jc w:val="center"/>
                    <w:rPr>
                      <w:rFonts w:ascii="Footlight MT Light" w:eastAsia="Gentium Basic" w:hAnsi="Footlight MT Light" w:cs="Gentium Basic"/>
                      <w:sz w:val="18"/>
                      <w:szCs w:val="18"/>
                    </w:rPr>
                  </w:pPr>
                  <w:r w:rsidRPr="00E27476">
                    <w:rPr>
                      <w:rFonts w:ascii="Footlight MT Light" w:eastAsia="Gentium Basic" w:hAnsi="Footlight MT Light" w:cs="Gentium Basic"/>
                      <w:sz w:val="18"/>
                      <w:szCs w:val="18"/>
                    </w:rPr>
                    <w:t>___</w:t>
                  </w:r>
                </w:p>
                <w:p w14:paraId="12B57710" w14:textId="77777777" w:rsidR="004366B6" w:rsidRPr="00E27476" w:rsidRDefault="004366B6">
                  <w:pPr>
                    <w:jc w:val="center"/>
                    <w:rPr>
                      <w:rFonts w:ascii="Footlight MT Light" w:eastAsia="Gentium Basic" w:hAnsi="Footlight MT Light" w:cs="Gentium Basic"/>
                      <w:sz w:val="18"/>
                      <w:szCs w:val="18"/>
                    </w:rPr>
                  </w:pPr>
                </w:p>
              </w:tc>
              <w:tc>
                <w:tcPr>
                  <w:tcW w:w="1328" w:type="dxa"/>
                </w:tcPr>
                <w:p w14:paraId="56A5490C" w14:textId="77777777" w:rsidR="004366B6" w:rsidRPr="00E27476" w:rsidRDefault="007610FC">
                  <w:pPr>
                    <w:jc w:val="center"/>
                    <w:rPr>
                      <w:rFonts w:ascii="Footlight MT Light" w:eastAsia="Gentium Basic" w:hAnsi="Footlight MT Light" w:cs="Gentium Basic"/>
                      <w:sz w:val="18"/>
                      <w:szCs w:val="18"/>
                    </w:rPr>
                  </w:pPr>
                  <w:r w:rsidRPr="00E27476">
                    <w:rPr>
                      <w:rFonts w:ascii="Footlight MT Light" w:eastAsia="Gentium Basic" w:hAnsi="Footlight MT Light" w:cs="Gentium Basic"/>
                      <w:sz w:val="18"/>
                      <w:szCs w:val="18"/>
                    </w:rPr>
                    <w:t>___</w:t>
                  </w:r>
                </w:p>
              </w:tc>
            </w:tr>
          </w:tbl>
          <w:p w14:paraId="24D25161" w14:textId="77777777" w:rsidR="004366B6" w:rsidRPr="00E27476" w:rsidRDefault="004366B6">
            <w:pPr>
              <w:ind w:left="459"/>
              <w:jc w:val="both"/>
              <w:rPr>
                <w:rFonts w:ascii="Footlight MT Light" w:eastAsia="Gentium Basic" w:hAnsi="Footlight MT Light" w:cs="Gentium Basic"/>
                <w:i/>
              </w:rPr>
            </w:pPr>
          </w:p>
          <w:p w14:paraId="3388B2A2" w14:textId="77777777" w:rsidR="004366B6" w:rsidRPr="00E27476" w:rsidRDefault="007610FC" w:rsidP="00FC4021">
            <w:pPr>
              <w:numPr>
                <w:ilvl w:val="1"/>
                <w:numId w:val="10"/>
              </w:numPr>
              <w:pBdr>
                <w:top w:val="nil"/>
                <w:left w:val="nil"/>
                <w:bottom w:val="nil"/>
                <w:right w:val="nil"/>
                <w:between w:val="nil"/>
              </w:pBdr>
              <w:spacing w:after="60"/>
              <w:ind w:left="608"/>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Untuk pekerjaan kualifikasi Usaha Menengah dan Besar</w:t>
            </w:r>
          </w:p>
          <w:tbl>
            <w:tblPr>
              <w:tblStyle w:val="ac"/>
              <w:tblW w:w="4230" w:type="dxa"/>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
              <w:gridCol w:w="1350"/>
              <w:gridCol w:w="1170"/>
              <w:gridCol w:w="1170"/>
            </w:tblGrid>
            <w:tr w:rsidR="004366B6" w:rsidRPr="00E27476" w14:paraId="686E9149" w14:textId="77777777">
              <w:trPr>
                <w:trHeight w:val="1140"/>
              </w:trPr>
              <w:tc>
                <w:tcPr>
                  <w:tcW w:w="540" w:type="dxa"/>
                  <w:vAlign w:val="center"/>
                </w:tcPr>
                <w:p w14:paraId="1E39B3C4" w14:textId="77777777" w:rsidR="004366B6" w:rsidRPr="00E27476" w:rsidRDefault="007610FC">
                  <w:pPr>
                    <w:jc w:val="center"/>
                    <w:rPr>
                      <w:rFonts w:ascii="Footlight MT Light" w:eastAsia="Gentium Basic" w:hAnsi="Footlight MT Light" w:cs="Gentium Basic"/>
                      <w:sz w:val="18"/>
                      <w:szCs w:val="18"/>
                    </w:rPr>
                  </w:pPr>
                  <w:r w:rsidRPr="00E27476">
                    <w:rPr>
                      <w:rFonts w:ascii="Footlight MT Light" w:eastAsia="Gentium Basic" w:hAnsi="Footlight MT Light" w:cs="Gentium Basic"/>
                      <w:sz w:val="18"/>
                      <w:szCs w:val="18"/>
                    </w:rPr>
                    <w:t>No</w:t>
                  </w:r>
                </w:p>
              </w:tc>
              <w:tc>
                <w:tcPr>
                  <w:tcW w:w="1350" w:type="dxa"/>
                  <w:vAlign w:val="center"/>
                </w:tcPr>
                <w:p w14:paraId="26B2218C" w14:textId="77777777" w:rsidR="004366B6" w:rsidRPr="00E27476" w:rsidRDefault="007610FC">
                  <w:pPr>
                    <w:jc w:val="center"/>
                    <w:rPr>
                      <w:rFonts w:ascii="Footlight MT Light" w:eastAsia="Gentium Basic" w:hAnsi="Footlight MT Light" w:cs="Gentium Basic"/>
                      <w:sz w:val="18"/>
                      <w:szCs w:val="18"/>
                    </w:rPr>
                  </w:pPr>
                  <w:r w:rsidRPr="00E27476">
                    <w:rPr>
                      <w:rFonts w:ascii="Footlight MT Light" w:eastAsia="Gentium Basic" w:hAnsi="Footlight MT Light" w:cs="Gentium Basic"/>
                      <w:sz w:val="18"/>
                      <w:szCs w:val="18"/>
                    </w:rPr>
                    <w:t>Jabatan dalam pekerjaan yang akan dilaksanakan</w:t>
                  </w:r>
                </w:p>
              </w:tc>
              <w:tc>
                <w:tcPr>
                  <w:tcW w:w="1170" w:type="dxa"/>
                  <w:vAlign w:val="center"/>
                </w:tcPr>
                <w:p w14:paraId="1ABDCC4E" w14:textId="77777777" w:rsidR="004366B6" w:rsidRPr="00E27476" w:rsidRDefault="007610FC">
                  <w:pPr>
                    <w:jc w:val="center"/>
                    <w:rPr>
                      <w:rFonts w:ascii="Footlight MT Light" w:eastAsia="Gentium Basic" w:hAnsi="Footlight MT Light" w:cs="Gentium Basic"/>
                      <w:sz w:val="18"/>
                      <w:szCs w:val="18"/>
                    </w:rPr>
                  </w:pPr>
                  <w:r w:rsidRPr="00E27476">
                    <w:rPr>
                      <w:rFonts w:ascii="Footlight MT Light" w:eastAsia="Gentium Basic" w:hAnsi="Footlight MT Light" w:cs="Gentium Basic"/>
                      <w:sz w:val="18"/>
                      <w:szCs w:val="18"/>
                    </w:rPr>
                    <w:t>Pengalaman Kerja (tahun)</w:t>
                  </w:r>
                </w:p>
              </w:tc>
              <w:tc>
                <w:tcPr>
                  <w:tcW w:w="1170" w:type="dxa"/>
                  <w:vAlign w:val="center"/>
                </w:tcPr>
                <w:p w14:paraId="7E539B02" w14:textId="77777777" w:rsidR="004366B6" w:rsidRPr="00E27476" w:rsidRDefault="007610FC">
                  <w:pPr>
                    <w:jc w:val="center"/>
                    <w:rPr>
                      <w:rFonts w:ascii="Footlight MT Light" w:eastAsia="Gentium Basic" w:hAnsi="Footlight MT Light" w:cs="Gentium Basic"/>
                      <w:sz w:val="18"/>
                      <w:szCs w:val="18"/>
                    </w:rPr>
                  </w:pPr>
                  <w:r w:rsidRPr="00E27476">
                    <w:rPr>
                      <w:rFonts w:ascii="Footlight MT Light" w:eastAsia="Gentium Basic" w:hAnsi="Footlight MT Light" w:cs="Gentium Basic"/>
                      <w:sz w:val="18"/>
                      <w:szCs w:val="18"/>
                    </w:rPr>
                    <w:t>Sertifikat Kompetensi Kerja</w:t>
                  </w:r>
                </w:p>
              </w:tc>
            </w:tr>
            <w:tr w:rsidR="004366B6" w:rsidRPr="00E27476" w14:paraId="6ADB4F89" w14:textId="77777777">
              <w:tc>
                <w:tcPr>
                  <w:tcW w:w="540" w:type="dxa"/>
                </w:tcPr>
                <w:p w14:paraId="74C89D92" w14:textId="77777777" w:rsidR="004366B6" w:rsidRPr="00E27476" w:rsidRDefault="007610FC">
                  <w:pPr>
                    <w:jc w:val="center"/>
                    <w:rPr>
                      <w:rFonts w:ascii="Footlight MT Light" w:eastAsia="Gentium Basic" w:hAnsi="Footlight MT Light" w:cs="Gentium Basic"/>
                      <w:sz w:val="18"/>
                      <w:szCs w:val="18"/>
                    </w:rPr>
                  </w:pPr>
                  <w:r w:rsidRPr="00E27476">
                    <w:rPr>
                      <w:rFonts w:ascii="Footlight MT Light" w:eastAsia="Gentium Basic" w:hAnsi="Footlight MT Light" w:cs="Gentium Basic"/>
                      <w:sz w:val="18"/>
                      <w:szCs w:val="18"/>
                    </w:rPr>
                    <w:t>1</w:t>
                  </w:r>
                </w:p>
              </w:tc>
              <w:tc>
                <w:tcPr>
                  <w:tcW w:w="1350" w:type="dxa"/>
                </w:tcPr>
                <w:p w14:paraId="4F51D423" w14:textId="77777777" w:rsidR="004366B6" w:rsidRPr="00E27476" w:rsidRDefault="007610FC">
                  <w:pPr>
                    <w:jc w:val="center"/>
                    <w:rPr>
                      <w:rFonts w:ascii="Footlight MT Light" w:eastAsia="Gentium Basic" w:hAnsi="Footlight MT Light" w:cs="Gentium Basic"/>
                      <w:sz w:val="18"/>
                      <w:szCs w:val="18"/>
                    </w:rPr>
                  </w:pPr>
                  <w:r w:rsidRPr="00E27476">
                    <w:rPr>
                      <w:rFonts w:ascii="Footlight MT Light" w:eastAsia="Gentium Basic" w:hAnsi="Footlight MT Light" w:cs="Gentium Basic"/>
                      <w:sz w:val="18"/>
                      <w:szCs w:val="18"/>
                    </w:rPr>
                    <w:t>Manajer Pelaksanaan/</w:t>
                  </w:r>
                  <w:r w:rsidRPr="00E27476">
                    <w:rPr>
                      <w:rFonts w:ascii="Footlight MT Light" w:eastAsia="Gentium Basic" w:hAnsi="Footlight MT Light" w:cs="Gentium Basic"/>
                      <w:sz w:val="18"/>
                      <w:szCs w:val="18"/>
                    </w:rPr>
                    <w:br/>
                    <w:t>Proyek</w:t>
                  </w:r>
                </w:p>
              </w:tc>
              <w:tc>
                <w:tcPr>
                  <w:tcW w:w="1170" w:type="dxa"/>
                </w:tcPr>
                <w:p w14:paraId="11442459" w14:textId="77777777" w:rsidR="004366B6" w:rsidRPr="00E27476" w:rsidRDefault="007610FC">
                  <w:pPr>
                    <w:jc w:val="center"/>
                    <w:rPr>
                      <w:rFonts w:ascii="Footlight MT Light" w:eastAsia="Gentium Basic" w:hAnsi="Footlight MT Light" w:cs="Gentium Basic"/>
                      <w:sz w:val="18"/>
                      <w:szCs w:val="18"/>
                    </w:rPr>
                  </w:pPr>
                  <w:r w:rsidRPr="00E27476">
                    <w:rPr>
                      <w:rFonts w:ascii="Footlight MT Light" w:eastAsia="Gentium Basic" w:hAnsi="Footlight MT Light" w:cs="Gentium Basic"/>
                      <w:sz w:val="18"/>
                      <w:szCs w:val="18"/>
                    </w:rPr>
                    <w:t>___</w:t>
                  </w:r>
                </w:p>
                <w:p w14:paraId="7E3337CE" w14:textId="77777777" w:rsidR="004366B6" w:rsidRPr="00E27476" w:rsidRDefault="004366B6">
                  <w:pPr>
                    <w:jc w:val="center"/>
                    <w:rPr>
                      <w:rFonts w:ascii="Footlight MT Light" w:eastAsia="Gentium Basic" w:hAnsi="Footlight MT Light" w:cs="Gentium Basic"/>
                      <w:sz w:val="18"/>
                      <w:szCs w:val="18"/>
                    </w:rPr>
                  </w:pPr>
                </w:p>
              </w:tc>
              <w:tc>
                <w:tcPr>
                  <w:tcW w:w="1170" w:type="dxa"/>
                </w:tcPr>
                <w:p w14:paraId="0DF0D300" w14:textId="77777777" w:rsidR="004366B6" w:rsidRPr="00E27476" w:rsidRDefault="007610FC">
                  <w:pPr>
                    <w:jc w:val="center"/>
                    <w:rPr>
                      <w:rFonts w:ascii="Footlight MT Light" w:eastAsia="Gentium Basic" w:hAnsi="Footlight MT Light" w:cs="Gentium Basic"/>
                      <w:sz w:val="18"/>
                      <w:szCs w:val="18"/>
                    </w:rPr>
                  </w:pPr>
                  <w:r w:rsidRPr="00E27476">
                    <w:rPr>
                      <w:rFonts w:ascii="Footlight MT Light" w:eastAsia="Gentium Basic" w:hAnsi="Footlight MT Light" w:cs="Gentium Basic"/>
                      <w:sz w:val="18"/>
                      <w:szCs w:val="18"/>
                    </w:rPr>
                    <w:t>SKA___</w:t>
                  </w:r>
                </w:p>
              </w:tc>
            </w:tr>
            <w:tr w:rsidR="004366B6" w:rsidRPr="00E27476" w14:paraId="5F9AB7CF" w14:textId="77777777">
              <w:tc>
                <w:tcPr>
                  <w:tcW w:w="540" w:type="dxa"/>
                </w:tcPr>
                <w:p w14:paraId="7A871EDF" w14:textId="77777777" w:rsidR="004366B6" w:rsidRPr="00E27476" w:rsidRDefault="007610FC">
                  <w:pPr>
                    <w:jc w:val="center"/>
                    <w:rPr>
                      <w:rFonts w:ascii="Footlight MT Light" w:eastAsia="Gentium Basic" w:hAnsi="Footlight MT Light" w:cs="Gentium Basic"/>
                      <w:sz w:val="18"/>
                      <w:szCs w:val="18"/>
                    </w:rPr>
                  </w:pPr>
                  <w:r w:rsidRPr="00E27476">
                    <w:rPr>
                      <w:rFonts w:ascii="Footlight MT Light" w:eastAsia="Gentium Basic" w:hAnsi="Footlight MT Light" w:cs="Gentium Basic"/>
                      <w:sz w:val="18"/>
                      <w:szCs w:val="18"/>
                    </w:rPr>
                    <w:t>2</w:t>
                  </w:r>
                </w:p>
              </w:tc>
              <w:tc>
                <w:tcPr>
                  <w:tcW w:w="1350" w:type="dxa"/>
                </w:tcPr>
                <w:p w14:paraId="2CB844A1" w14:textId="77777777" w:rsidR="004366B6" w:rsidRPr="00E27476" w:rsidRDefault="007610FC">
                  <w:pPr>
                    <w:jc w:val="center"/>
                    <w:rPr>
                      <w:rFonts w:ascii="Footlight MT Light" w:eastAsia="Gentium Basic" w:hAnsi="Footlight MT Light" w:cs="Gentium Basic"/>
                      <w:sz w:val="18"/>
                      <w:szCs w:val="18"/>
                    </w:rPr>
                  </w:pPr>
                  <w:r w:rsidRPr="00E27476">
                    <w:rPr>
                      <w:rFonts w:ascii="Footlight MT Light" w:eastAsia="Gentium Basic" w:hAnsi="Footlight MT Light" w:cs="Gentium Basic"/>
                      <w:sz w:val="18"/>
                      <w:szCs w:val="18"/>
                    </w:rPr>
                    <w:t>Manajer Teknik</w:t>
                  </w:r>
                </w:p>
              </w:tc>
              <w:tc>
                <w:tcPr>
                  <w:tcW w:w="1170" w:type="dxa"/>
                </w:tcPr>
                <w:p w14:paraId="342D9274" w14:textId="77777777" w:rsidR="004366B6" w:rsidRPr="00E27476" w:rsidRDefault="007610FC">
                  <w:pPr>
                    <w:jc w:val="center"/>
                    <w:rPr>
                      <w:rFonts w:ascii="Footlight MT Light" w:eastAsia="Gentium Basic" w:hAnsi="Footlight MT Light" w:cs="Gentium Basic"/>
                      <w:sz w:val="18"/>
                      <w:szCs w:val="18"/>
                    </w:rPr>
                  </w:pPr>
                  <w:r w:rsidRPr="00E27476">
                    <w:rPr>
                      <w:rFonts w:ascii="Footlight MT Light" w:eastAsia="Gentium Basic" w:hAnsi="Footlight MT Light" w:cs="Gentium Basic"/>
                      <w:sz w:val="18"/>
                      <w:szCs w:val="18"/>
                    </w:rPr>
                    <w:t>___</w:t>
                  </w:r>
                </w:p>
                <w:p w14:paraId="53584E4C" w14:textId="77777777" w:rsidR="004366B6" w:rsidRPr="00E27476" w:rsidRDefault="004366B6">
                  <w:pPr>
                    <w:jc w:val="center"/>
                    <w:rPr>
                      <w:rFonts w:ascii="Footlight MT Light" w:eastAsia="Gentium Basic" w:hAnsi="Footlight MT Light" w:cs="Gentium Basic"/>
                      <w:sz w:val="18"/>
                      <w:szCs w:val="18"/>
                    </w:rPr>
                  </w:pPr>
                </w:p>
              </w:tc>
              <w:tc>
                <w:tcPr>
                  <w:tcW w:w="1170" w:type="dxa"/>
                </w:tcPr>
                <w:p w14:paraId="7DC0917F" w14:textId="77777777" w:rsidR="004366B6" w:rsidRPr="00E27476" w:rsidRDefault="007610FC">
                  <w:pPr>
                    <w:jc w:val="center"/>
                    <w:rPr>
                      <w:rFonts w:ascii="Footlight MT Light" w:eastAsia="Gentium Basic" w:hAnsi="Footlight MT Light" w:cs="Gentium Basic"/>
                      <w:sz w:val="18"/>
                      <w:szCs w:val="18"/>
                    </w:rPr>
                  </w:pPr>
                  <w:r w:rsidRPr="00E27476">
                    <w:rPr>
                      <w:rFonts w:ascii="Footlight MT Light" w:eastAsia="Gentium Basic" w:hAnsi="Footlight MT Light" w:cs="Gentium Basic"/>
                      <w:sz w:val="18"/>
                      <w:szCs w:val="18"/>
                    </w:rPr>
                    <w:t>SKA___</w:t>
                  </w:r>
                </w:p>
              </w:tc>
            </w:tr>
            <w:tr w:rsidR="004366B6" w:rsidRPr="00E27476" w14:paraId="2A125A76" w14:textId="77777777">
              <w:tc>
                <w:tcPr>
                  <w:tcW w:w="540" w:type="dxa"/>
                </w:tcPr>
                <w:p w14:paraId="4D8A7802" w14:textId="77777777" w:rsidR="004366B6" w:rsidRPr="00E27476" w:rsidRDefault="007610FC">
                  <w:pPr>
                    <w:jc w:val="center"/>
                    <w:rPr>
                      <w:rFonts w:ascii="Footlight MT Light" w:eastAsia="Gentium Basic" w:hAnsi="Footlight MT Light" w:cs="Gentium Basic"/>
                      <w:sz w:val="18"/>
                      <w:szCs w:val="18"/>
                    </w:rPr>
                  </w:pPr>
                  <w:r w:rsidRPr="00E27476">
                    <w:rPr>
                      <w:rFonts w:ascii="Footlight MT Light" w:eastAsia="Gentium Basic" w:hAnsi="Footlight MT Light" w:cs="Gentium Basic"/>
                      <w:sz w:val="18"/>
                      <w:szCs w:val="18"/>
                    </w:rPr>
                    <w:t>3</w:t>
                  </w:r>
                </w:p>
              </w:tc>
              <w:tc>
                <w:tcPr>
                  <w:tcW w:w="1350" w:type="dxa"/>
                </w:tcPr>
                <w:p w14:paraId="542ACF93" w14:textId="77777777" w:rsidR="004366B6" w:rsidRPr="00E27476" w:rsidRDefault="007610FC">
                  <w:pPr>
                    <w:jc w:val="center"/>
                    <w:rPr>
                      <w:rFonts w:ascii="Footlight MT Light" w:eastAsia="Gentium Basic" w:hAnsi="Footlight MT Light" w:cs="Gentium Basic"/>
                      <w:sz w:val="18"/>
                      <w:szCs w:val="18"/>
                    </w:rPr>
                  </w:pPr>
                  <w:r w:rsidRPr="00E27476">
                    <w:rPr>
                      <w:rFonts w:ascii="Footlight MT Light" w:eastAsia="Gentium Basic" w:hAnsi="Footlight MT Light" w:cs="Gentium Basic"/>
                      <w:sz w:val="18"/>
                      <w:szCs w:val="18"/>
                    </w:rPr>
                    <w:t>Manajer Keuangan</w:t>
                  </w:r>
                </w:p>
              </w:tc>
              <w:tc>
                <w:tcPr>
                  <w:tcW w:w="1170" w:type="dxa"/>
                </w:tcPr>
                <w:p w14:paraId="096A14FF" w14:textId="77777777" w:rsidR="004366B6" w:rsidRPr="00E27476" w:rsidRDefault="007610FC">
                  <w:pPr>
                    <w:jc w:val="center"/>
                    <w:rPr>
                      <w:rFonts w:ascii="Footlight MT Light" w:eastAsia="Gentium Basic" w:hAnsi="Footlight MT Light" w:cs="Gentium Basic"/>
                      <w:sz w:val="18"/>
                      <w:szCs w:val="18"/>
                    </w:rPr>
                  </w:pPr>
                  <w:r w:rsidRPr="00E27476">
                    <w:rPr>
                      <w:rFonts w:ascii="Footlight MT Light" w:eastAsia="Gentium Basic" w:hAnsi="Footlight MT Light" w:cs="Gentium Basic"/>
                      <w:sz w:val="18"/>
                      <w:szCs w:val="18"/>
                    </w:rPr>
                    <w:t>___</w:t>
                  </w:r>
                </w:p>
              </w:tc>
              <w:tc>
                <w:tcPr>
                  <w:tcW w:w="1170" w:type="dxa"/>
                </w:tcPr>
                <w:p w14:paraId="45B41EE7" w14:textId="77777777" w:rsidR="004366B6" w:rsidRPr="00E27476" w:rsidRDefault="007610FC">
                  <w:pPr>
                    <w:jc w:val="center"/>
                    <w:rPr>
                      <w:rFonts w:ascii="Footlight MT Light" w:eastAsia="Gentium Basic" w:hAnsi="Footlight MT Light" w:cs="Gentium Basic"/>
                      <w:sz w:val="18"/>
                      <w:szCs w:val="18"/>
                    </w:rPr>
                  </w:pPr>
                  <w:r w:rsidRPr="00E27476">
                    <w:rPr>
                      <w:rFonts w:ascii="Footlight MT Light" w:eastAsia="Gentium Basic" w:hAnsi="Footlight MT Light" w:cs="Gentium Basic"/>
                      <w:sz w:val="18"/>
                      <w:szCs w:val="18"/>
                    </w:rPr>
                    <w:t>___</w:t>
                  </w:r>
                </w:p>
              </w:tc>
            </w:tr>
            <w:tr w:rsidR="004366B6" w:rsidRPr="00E27476" w14:paraId="577FB9B9" w14:textId="77777777">
              <w:tc>
                <w:tcPr>
                  <w:tcW w:w="540" w:type="dxa"/>
                </w:tcPr>
                <w:p w14:paraId="1D2532D7" w14:textId="77777777" w:rsidR="004366B6" w:rsidRPr="00E27476" w:rsidRDefault="007610FC">
                  <w:pPr>
                    <w:jc w:val="center"/>
                    <w:rPr>
                      <w:rFonts w:ascii="Footlight MT Light" w:eastAsia="Gentium Basic" w:hAnsi="Footlight MT Light" w:cs="Gentium Basic"/>
                      <w:sz w:val="18"/>
                      <w:szCs w:val="18"/>
                    </w:rPr>
                  </w:pPr>
                  <w:r w:rsidRPr="00E27476">
                    <w:rPr>
                      <w:rFonts w:ascii="Footlight MT Light" w:eastAsia="Gentium Basic" w:hAnsi="Footlight MT Light" w:cs="Gentium Basic"/>
                      <w:sz w:val="18"/>
                      <w:szCs w:val="18"/>
                    </w:rPr>
                    <w:lastRenderedPageBreak/>
                    <w:t>4</w:t>
                  </w:r>
                </w:p>
              </w:tc>
              <w:tc>
                <w:tcPr>
                  <w:tcW w:w="1350" w:type="dxa"/>
                </w:tcPr>
                <w:p w14:paraId="371C3101" w14:textId="77777777" w:rsidR="004366B6" w:rsidRPr="00E27476" w:rsidRDefault="007610FC">
                  <w:pPr>
                    <w:jc w:val="center"/>
                    <w:rPr>
                      <w:rFonts w:ascii="Footlight MT Light" w:eastAsia="Gentium Basic" w:hAnsi="Footlight MT Light" w:cs="Gentium Basic"/>
                      <w:sz w:val="18"/>
                      <w:szCs w:val="18"/>
                    </w:rPr>
                  </w:pPr>
                  <w:r w:rsidRPr="00E27476">
                    <w:rPr>
                      <w:rFonts w:ascii="Footlight MT Light" w:eastAsia="Gentium Basic" w:hAnsi="Footlight MT Light" w:cs="Gentium Basic"/>
                      <w:sz w:val="18"/>
                      <w:szCs w:val="18"/>
                    </w:rPr>
                    <w:t>Ahli K3 Konstruksi/ Ahli Keselamatan Konstruksi</w:t>
                  </w:r>
                </w:p>
              </w:tc>
              <w:tc>
                <w:tcPr>
                  <w:tcW w:w="1170" w:type="dxa"/>
                </w:tcPr>
                <w:p w14:paraId="4F90D778" w14:textId="77777777" w:rsidR="004366B6" w:rsidRPr="00E27476" w:rsidRDefault="007610FC">
                  <w:pPr>
                    <w:jc w:val="center"/>
                    <w:rPr>
                      <w:rFonts w:ascii="Footlight MT Light" w:eastAsia="Gentium Basic" w:hAnsi="Footlight MT Light" w:cs="Gentium Basic"/>
                      <w:sz w:val="18"/>
                      <w:szCs w:val="18"/>
                    </w:rPr>
                  </w:pPr>
                  <w:r w:rsidRPr="00E27476">
                    <w:rPr>
                      <w:rFonts w:ascii="Footlight MT Light" w:eastAsia="Gentium Basic" w:hAnsi="Footlight MT Light" w:cs="Gentium Basic"/>
                      <w:sz w:val="18"/>
                      <w:szCs w:val="18"/>
                    </w:rPr>
                    <w:t>___</w:t>
                  </w:r>
                </w:p>
              </w:tc>
              <w:tc>
                <w:tcPr>
                  <w:tcW w:w="1170" w:type="dxa"/>
                </w:tcPr>
                <w:p w14:paraId="02A6E3D9" w14:textId="77777777" w:rsidR="004366B6" w:rsidRPr="00E27476" w:rsidRDefault="007610FC">
                  <w:pPr>
                    <w:jc w:val="center"/>
                    <w:rPr>
                      <w:rFonts w:ascii="Footlight MT Light" w:eastAsia="Gentium Basic" w:hAnsi="Footlight MT Light" w:cs="Gentium Basic"/>
                      <w:sz w:val="18"/>
                      <w:szCs w:val="18"/>
                    </w:rPr>
                  </w:pPr>
                  <w:r w:rsidRPr="00E27476">
                    <w:rPr>
                      <w:rFonts w:ascii="Footlight MT Light" w:eastAsia="Gentium Basic" w:hAnsi="Footlight MT Light" w:cs="Gentium Basic"/>
                      <w:sz w:val="18"/>
                      <w:szCs w:val="18"/>
                    </w:rPr>
                    <w:t>SKA___</w:t>
                  </w:r>
                </w:p>
              </w:tc>
            </w:tr>
          </w:tbl>
          <w:p w14:paraId="5A04C965" w14:textId="77777777" w:rsidR="004366B6" w:rsidRPr="00E27476" w:rsidRDefault="004366B6">
            <w:pPr>
              <w:spacing w:before="60"/>
              <w:ind w:left="1132"/>
              <w:jc w:val="both"/>
              <w:rPr>
                <w:rFonts w:ascii="Footlight MT Light" w:eastAsia="Gentium Basic" w:hAnsi="Footlight MT Light" w:cs="Gentium Basic"/>
                <w:i/>
              </w:rPr>
            </w:pPr>
          </w:p>
          <w:p w14:paraId="04AF1AB6" w14:textId="77777777" w:rsidR="004366B6" w:rsidRPr="00E27476" w:rsidRDefault="007610FC">
            <w:pPr>
              <w:spacing w:before="60"/>
              <w:ind w:left="248"/>
              <w:jc w:val="both"/>
              <w:rPr>
                <w:rFonts w:ascii="Footlight MT Light" w:eastAsia="Gentium Basic" w:hAnsi="Footlight MT Light" w:cs="Gentium Basic"/>
                <w:i/>
              </w:rPr>
            </w:pPr>
            <w:r w:rsidRPr="00E27476">
              <w:rPr>
                <w:rFonts w:ascii="Footlight MT Light" w:eastAsia="Gentium Basic" w:hAnsi="Footlight MT Light" w:cs="Gentium Basic"/>
                <w:i/>
              </w:rPr>
              <w:t>[diisi lama pengalaman kerja dan SKK yang disyaratkan, sesuai ketentuan pada IKP 17.4.c</w:t>
            </w:r>
            <w:r w:rsidRPr="00E27476">
              <w:rPr>
                <w:rFonts w:ascii="Footlight MT Light" w:eastAsia="Gentium Basic" w:hAnsi="Footlight MT Light" w:cs="Gentium Basic"/>
              </w:rPr>
              <w:t>:</w:t>
            </w:r>
            <w:r w:rsidRPr="00E27476">
              <w:rPr>
                <w:rFonts w:ascii="Footlight MT Light" w:eastAsia="Gentium Basic" w:hAnsi="Footlight MT Light" w:cs="Gentium Basic"/>
                <w:i/>
              </w:rPr>
              <w:t>]</w:t>
            </w:r>
          </w:p>
          <w:p w14:paraId="4CA064A0" w14:textId="77777777" w:rsidR="004366B6" w:rsidRPr="00E27476" w:rsidRDefault="004366B6">
            <w:pPr>
              <w:pBdr>
                <w:top w:val="nil"/>
                <w:left w:val="nil"/>
                <w:bottom w:val="nil"/>
                <w:right w:val="nil"/>
                <w:between w:val="nil"/>
              </w:pBdr>
              <w:ind w:left="1179"/>
              <w:jc w:val="both"/>
              <w:rPr>
                <w:rFonts w:ascii="Footlight MT Light" w:eastAsia="Gentium Basic" w:hAnsi="Footlight MT Light" w:cs="Gentium Basic"/>
                <w:color w:val="000000"/>
              </w:rPr>
            </w:pPr>
          </w:p>
          <w:p w14:paraId="404123EB" w14:textId="77777777" w:rsidR="004366B6" w:rsidRPr="00E27476" w:rsidRDefault="007610FC" w:rsidP="00FC4021">
            <w:pPr>
              <w:numPr>
                <w:ilvl w:val="0"/>
                <w:numId w:val="10"/>
              </w:numPr>
              <w:spacing w:after="60"/>
              <w:ind w:left="248" w:hanging="274"/>
              <w:jc w:val="both"/>
              <w:rPr>
                <w:rFonts w:ascii="Footlight MT Light" w:eastAsia="Gentium Basic" w:hAnsi="Footlight MT Light" w:cs="Gentium Basic"/>
              </w:rPr>
            </w:pPr>
            <w:r w:rsidRPr="00E27476">
              <w:rPr>
                <w:rFonts w:ascii="Footlight MT Light" w:eastAsia="Gentium Basic" w:hAnsi="Footlight MT Light" w:cs="Gentium Basic"/>
              </w:rPr>
              <w:t>Rencana Keselamatan Konstruksi (RKK):</w:t>
            </w:r>
          </w:p>
          <w:p w14:paraId="1E0BC763" w14:textId="77777777" w:rsidR="004366B6" w:rsidRPr="00E27476" w:rsidRDefault="007610FC">
            <w:pPr>
              <w:spacing w:after="60"/>
              <w:ind w:left="248"/>
              <w:jc w:val="both"/>
              <w:rPr>
                <w:rFonts w:ascii="Footlight MT Light" w:eastAsia="Gentium Basic" w:hAnsi="Footlight MT Light" w:cs="Gentium Basic"/>
              </w:rPr>
            </w:pPr>
            <w:r w:rsidRPr="00E27476">
              <w:rPr>
                <w:rFonts w:ascii="Footlight MT Light" w:eastAsia="Gentium Basic" w:hAnsi="Footlight MT Light" w:cs="Gentium Basic"/>
              </w:rPr>
              <w:t>Peserta menyampaikan rencana keselamatan konstruksi sesuai tabel jenis pekerjaan dan identifikasi bahayanya di bawah ini (diisi oleh Pejabat Penandatangan Kontrak):</w:t>
            </w:r>
          </w:p>
          <w:tbl>
            <w:tblPr>
              <w:tblStyle w:val="ad"/>
              <w:tblW w:w="4508" w:type="dxa"/>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2"/>
              <w:gridCol w:w="1842"/>
              <w:gridCol w:w="1944"/>
            </w:tblGrid>
            <w:tr w:rsidR="004366B6" w:rsidRPr="00E27476" w14:paraId="6FCF33D1" w14:textId="77777777">
              <w:tc>
                <w:tcPr>
                  <w:tcW w:w="722" w:type="dxa"/>
                </w:tcPr>
                <w:p w14:paraId="44ECF2B6"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No.</w:t>
                  </w:r>
                </w:p>
              </w:tc>
              <w:tc>
                <w:tcPr>
                  <w:tcW w:w="1842" w:type="dxa"/>
                </w:tcPr>
                <w:p w14:paraId="51281079"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Uraian</w:t>
                  </w:r>
                </w:p>
                <w:p w14:paraId="090CE26E"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Pekerjaan</w:t>
                  </w:r>
                </w:p>
              </w:tc>
              <w:tc>
                <w:tcPr>
                  <w:tcW w:w="1944" w:type="dxa"/>
                </w:tcPr>
                <w:p w14:paraId="4E573BB9"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 xml:space="preserve">Identifikasi </w:t>
                  </w:r>
                </w:p>
                <w:p w14:paraId="039B1708"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 xml:space="preserve">Bahaya </w:t>
                  </w:r>
                </w:p>
              </w:tc>
            </w:tr>
            <w:tr w:rsidR="004366B6" w:rsidRPr="00E27476" w14:paraId="17A821AE" w14:textId="77777777">
              <w:tc>
                <w:tcPr>
                  <w:tcW w:w="722" w:type="dxa"/>
                </w:tcPr>
                <w:p w14:paraId="7B03D5AE"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1.</w:t>
                  </w:r>
                </w:p>
              </w:tc>
              <w:tc>
                <w:tcPr>
                  <w:tcW w:w="1842" w:type="dxa"/>
                </w:tcPr>
                <w:p w14:paraId="5D295EAF"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____________</w:t>
                  </w:r>
                </w:p>
              </w:tc>
              <w:tc>
                <w:tcPr>
                  <w:tcW w:w="1944" w:type="dxa"/>
                </w:tcPr>
                <w:p w14:paraId="17223DC3"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____________</w:t>
                  </w:r>
                </w:p>
              </w:tc>
            </w:tr>
            <w:tr w:rsidR="004366B6" w:rsidRPr="00E27476" w14:paraId="416C1CB6" w14:textId="77777777">
              <w:tc>
                <w:tcPr>
                  <w:tcW w:w="722" w:type="dxa"/>
                </w:tcPr>
                <w:p w14:paraId="2820E0C3"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Dst</w:t>
                  </w:r>
                </w:p>
              </w:tc>
              <w:tc>
                <w:tcPr>
                  <w:tcW w:w="1842" w:type="dxa"/>
                </w:tcPr>
                <w:p w14:paraId="105B566F"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____________</w:t>
                  </w:r>
                </w:p>
              </w:tc>
              <w:tc>
                <w:tcPr>
                  <w:tcW w:w="1944" w:type="dxa"/>
                </w:tcPr>
                <w:p w14:paraId="1B0F9FA4"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____________</w:t>
                  </w:r>
                </w:p>
              </w:tc>
            </w:tr>
          </w:tbl>
          <w:p w14:paraId="6B964C8E" w14:textId="77777777" w:rsidR="004366B6" w:rsidRPr="00E27476" w:rsidRDefault="007610FC">
            <w:pPr>
              <w:ind w:left="342"/>
              <w:jc w:val="both"/>
              <w:rPr>
                <w:rFonts w:ascii="Footlight MT Light" w:eastAsia="Gentium Basic" w:hAnsi="Footlight MT Light" w:cs="Gentium Basic"/>
              </w:rPr>
            </w:pPr>
            <w:r w:rsidRPr="00E27476">
              <w:rPr>
                <w:rFonts w:ascii="Footlight MT Light" w:eastAsia="Gentium Basic" w:hAnsi="Footlight MT Light" w:cs="Gentium Basic"/>
                <w:i/>
              </w:rPr>
              <w:t>[diisi uraian pekerjaan dan identifikasi bahaya, sesuai ketentuan pada IKP 17.4.e]</w:t>
            </w:r>
          </w:p>
          <w:p w14:paraId="0003C6A5" w14:textId="77777777" w:rsidR="004366B6" w:rsidRPr="00E27476" w:rsidRDefault="004366B6">
            <w:pPr>
              <w:jc w:val="both"/>
              <w:rPr>
                <w:rFonts w:ascii="Footlight MT Light" w:eastAsia="Gentium Basic" w:hAnsi="Footlight MT Light" w:cs="Gentium Basic"/>
              </w:rPr>
            </w:pPr>
          </w:p>
        </w:tc>
      </w:tr>
      <w:tr w:rsidR="004366B6" w:rsidRPr="00E27476" w14:paraId="6D75035D" w14:textId="77777777" w:rsidTr="00273F2C">
        <w:trPr>
          <w:trHeight w:val="695"/>
        </w:trPr>
        <w:tc>
          <w:tcPr>
            <w:tcW w:w="2180" w:type="dxa"/>
          </w:tcPr>
          <w:p w14:paraId="0CCB60C1" w14:textId="77777777" w:rsidR="004366B6" w:rsidRPr="00E27476" w:rsidRDefault="007610FC" w:rsidP="00FC4021">
            <w:pPr>
              <w:pStyle w:val="Heading2"/>
              <w:numPr>
                <w:ilvl w:val="0"/>
                <w:numId w:val="200"/>
              </w:numPr>
              <w:ind w:left="341"/>
              <w:jc w:val="left"/>
            </w:pPr>
            <w:bookmarkStart w:id="83" w:name="_Toc69978830"/>
            <w:r w:rsidRPr="00E27476">
              <w:lastRenderedPageBreak/>
              <w:t>Unsur, Kriteria, dan Ambang Batas Unsur</w:t>
            </w:r>
            <w:bookmarkEnd w:id="83"/>
          </w:p>
        </w:tc>
        <w:tc>
          <w:tcPr>
            <w:tcW w:w="1600" w:type="dxa"/>
          </w:tcPr>
          <w:p w14:paraId="714B8146"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2</w:t>
            </w:r>
            <w:r w:rsidR="00595170" w:rsidRPr="00E27476">
              <w:rPr>
                <w:rFonts w:ascii="Footlight MT Light" w:eastAsia="Gentium Basic" w:hAnsi="Footlight MT Light" w:cs="Gentium Basic"/>
                <w:lang w:val="en-US"/>
              </w:rPr>
              <w:t>6</w:t>
            </w:r>
            <w:r w:rsidRPr="00E27476">
              <w:rPr>
                <w:rFonts w:ascii="Footlight MT Light" w:eastAsia="Gentium Basic" w:hAnsi="Footlight MT Light" w:cs="Gentium Basic"/>
              </w:rPr>
              <w:t>.</w:t>
            </w:r>
            <w:r w:rsidR="00595170" w:rsidRPr="00E27476">
              <w:rPr>
                <w:rFonts w:ascii="Footlight MT Light" w:eastAsia="Gentium Basic" w:hAnsi="Footlight MT Light" w:cs="Gentium Basic"/>
                <w:lang w:val="en-US"/>
              </w:rPr>
              <w:t>8</w:t>
            </w:r>
            <w:r w:rsidRPr="00E27476">
              <w:rPr>
                <w:rFonts w:ascii="Footlight MT Light" w:eastAsia="Gentium Basic" w:hAnsi="Footlight MT Light" w:cs="Gentium Basic"/>
              </w:rPr>
              <w:t>.b.</w:t>
            </w:r>
            <w:r w:rsidR="00595170" w:rsidRPr="00E27476">
              <w:rPr>
                <w:rFonts w:ascii="Footlight MT Light" w:eastAsia="Gentium Basic" w:hAnsi="Footlight MT Light" w:cs="Gentium Basic"/>
                <w:lang w:val="en-US"/>
              </w:rPr>
              <w:t>3</w:t>
            </w:r>
            <w:r w:rsidRPr="00E27476">
              <w:rPr>
                <w:rFonts w:ascii="Footlight MT Light" w:eastAsia="Gentium Basic" w:hAnsi="Footlight MT Light" w:cs="Gentium Basic"/>
              </w:rPr>
              <w:t>),</w:t>
            </w:r>
          </w:p>
          <w:p w14:paraId="78AB429D"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2</w:t>
            </w:r>
            <w:r w:rsidR="00595170" w:rsidRPr="00E27476">
              <w:rPr>
                <w:rFonts w:ascii="Footlight MT Light" w:eastAsia="Gentium Basic" w:hAnsi="Footlight MT Light" w:cs="Gentium Basic"/>
                <w:lang w:val="en-US"/>
              </w:rPr>
              <w:t>6</w:t>
            </w:r>
            <w:r w:rsidRPr="00E27476">
              <w:rPr>
                <w:rFonts w:ascii="Footlight MT Light" w:eastAsia="Gentium Basic" w:hAnsi="Footlight MT Light" w:cs="Gentium Basic"/>
              </w:rPr>
              <w:t>.</w:t>
            </w:r>
            <w:r w:rsidR="00595170" w:rsidRPr="00E27476">
              <w:rPr>
                <w:rFonts w:ascii="Footlight MT Light" w:eastAsia="Gentium Basic" w:hAnsi="Footlight MT Light" w:cs="Gentium Basic"/>
                <w:lang w:val="en-US"/>
              </w:rPr>
              <w:t>8</w:t>
            </w:r>
            <w:r w:rsidRPr="00E27476">
              <w:rPr>
                <w:rFonts w:ascii="Footlight MT Light" w:eastAsia="Gentium Basic" w:hAnsi="Footlight MT Light" w:cs="Gentium Basic"/>
              </w:rPr>
              <w:t>.b.3).a),</w:t>
            </w:r>
          </w:p>
          <w:p w14:paraId="5D278415"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2</w:t>
            </w:r>
            <w:r w:rsidR="00595170" w:rsidRPr="00E27476">
              <w:rPr>
                <w:rFonts w:ascii="Footlight MT Light" w:eastAsia="Gentium Basic" w:hAnsi="Footlight MT Light" w:cs="Gentium Basic"/>
                <w:lang w:val="en-US"/>
              </w:rPr>
              <w:t>6</w:t>
            </w:r>
            <w:r w:rsidRPr="00E27476">
              <w:rPr>
                <w:rFonts w:ascii="Footlight MT Light" w:eastAsia="Gentium Basic" w:hAnsi="Footlight MT Light" w:cs="Gentium Basic"/>
              </w:rPr>
              <w:t>.</w:t>
            </w:r>
            <w:r w:rsidR="00595170" w:rsidRPr="00E27476">
              <w:rPr>
                <w:rFonts w:ascii="Footlight MT Light" w:eastAsia="Gentium Basic" w:hAnsi="Footlight MT Light" w:cs="Gentium Basic"/>
                <w:lang w:val="en-US"/>
              </w:rPr>
              <w:t>8</w:t>
            </w:r>
            <w:r w:rsidRPr="00E27476">
              <w:rPr>
                <w:rFonts w:ascii="Footlight MT Light" w:eastAsia="Gentium Basic" w:hAnsi="Footlight MT Light" w:cs="Gentium Basic"/>
              </w:rPr>
              <w:t>.b.3).b),</w:t>
            </w:r>
          </w:p>
          <w:p w14:paraId="50030DFE" w14:textId="77777777" w:rsidR="004366B6" w:rsidRPr="00E27476" w:rsidRDefault="00595170">
            <w:pPr>
              <w:jc w:val="center"/>
              <w:rPr>
                <w:rFonts w:ascii="Footlight MT Light" w:eastAsia="Gentium Basic" w:hAnsi="Footlight MT Light" w:cs="Gentium Basic"/>
              </w:rPr>
            </w:pPr>
            <w:r w:rsidRPr="00E27476">
              <w:rPr>
                <w:rFonts w:ascii="Footlight MT Light" w:eastAsia="Gentium Basic" w:hAnsi="Footlight MT Light" w:cs="Gentium Basic"/>
                <w:lang w:val="en-US"/>
              </w:rPr>
              <w:t>26.8</w:t>
            </w:r>
            <w:r w:rsidR="007610FC" w:rsidRPr="00E27476">
              <w:rPr>
                <w:rFonts w:ascii="Footlight MT Light" w:eastAsia="Gentium Basic" w:hAnsi="Footlight MT Light" w:cs="Gentium Basic"/>
              </w:rPr>
              <w:t>.b.3).c),</w:t>
            </w:r>
          </w:p>
          <w:p w14:paraId="203CA67D"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2</w:t>
            </w:r>
            <w:r w:rsidR="00595170" w:rsidRPr="00E27476">
              <w:rPr>
                <w:rFonts w:ascii="Footlight MT Light" w:eastAsia="Gentium Basic" w:hAnsi="Footlight MT Light" w:cs="Gentium Basic"/>
                <w:lang w:val="en-US"/>
              </w:rPr>
              <w:t>6</w:t>
            </w:r>
            <w:r w:rsidRPr="00E27476">
              <w:rPr>
                <w:rFonts w:ascii="Footlight MT Light" w:eastAsia="Gentium Basic" w:hAnsi="Footlight MT Light" w:cs="Gentium Basic"/>
              </w:rPr>
              <w:t>.</w:t>
            </w:r>
            <w:r w:rsidR="00595170" w:rsidRPr="00E27476">
              <w:rPr>
                <w:rFonts w:ascii="Footlight MT Light" w:eastAsia="Gentium Basic" w:hAnsi="Footlight MT Light" w:cs="Gentium Basic"/>
                <w:lang w:val="en-US"/>
              </w:rPr>
              <w:t>8</w:t>
            </w:r>
            <w:r w:rsidRPr="00E27476">
              <w:rPr>
                <w:rFonts w:ascii="Footlight MT Light" w:eastAsia="Gentium Basic" w:hAnsi="Footlight MT Light" w:cs="Gentium Basic"/>
              </w:rPr>
              <w:t>.b.3).</w:t>
            </w:r>
            <w:r w:rsidR="00595170" w:rsidRPr="00E27476">
              <w:rPr>
                <w:rFonts w:ascii="Footlight MT Light" w:eastAsia="Gentium Basic" w:hAnsi="Footlight MT Light" w:cs="Gentium Basic"/>
                <w:lang w:val="en-US"/>
              </w:rPr>
              <w:t>e</w:t>
            </w:r>
            <w:r w:rsidRPr="00E27476">
              <w:rPr>
                <w:rFonts w:ascii="Footlight MT Light" w:eastAsia="Gentium Basic" w:hAnsi="Footlight MT Light" w:cs="Gentium Basic"/>
              </w:rPr>
              <w:t xml:space="preserve">), </w:t>
            </w:r>
          </w:p>
          <w:p w14:paraId="51CBBB63"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2</w:t>
            </w:r>
            <w:r w:rsidR="00595170" w:rsidRPr="00E27476">
              <w:rPr>
                <w:rFonts w:ascii="Footlight MT Light" w:eastAsia="Gentium Basic" w:hAnsi="Footlight MT Light" w:cs="Gentium Basic"/>
                <w:lang w:val="en-US"/>
              </w:rPr>
              <w:t>6</w:t>
            </w:r>
            <w:r w:rsidRPr="00E27476">
              <w:rPr>
                <w:rFonts w:ascii="Footlight MT Light" w:eastAsia="Gentium Basic" w:hAnsi="Footlight MT Light" w:cs="Gentium Basic"/>
              </w:rPr>
              <w:t>.</w:t>
            </w:r>
            <w:r w:rsidR="00595170" w:rsidRPr="00E27476">
              <w:rPr>
                <w:rFonts w:ascii="Footlight MT Light" w:eastAsia="Gentium Basic" w:hAnsi="Footlight MT Light" w:cs="Gentium Basic"/>
                <w:lang w:val="en-US"/>
              </w:rPr>
              <w:t>8</w:t>
            </w:r>
            <w:r w:rsidRPr="00E27476">
              <w:rPr>
                <w:rFonts w:ascii="Footlight MT Light" w:eastAsia="Gentium Basic" w:hAnsi="Footlight MT Light" w:cs="Gentium Basic"/>
              </w:rPr>
              <w:t>.b.3).f), dan</w:t>
            </w:r>
          </w:p>
          <w:p w14:paraId="0FE0A4BA"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2</w:t>
            </w:r>
            <w:r w:rsidR="00C867E5" w:rsidRPr="00E27476">
              <w:rPr>
                <w:rFonts w:ascii="Footlight MT Light" w:eastAsia="Gentium Basic" w:hAnsi="Footlight MT Light" w:cs="Gentium Basic"/>
                <w:lang w:val="en-US"/>
              </w:rPr>
              <w:t>6</w:t>
            </w:r>
            <w:r w:rsidRPr="00E27476">
              <w:rPr>
                <w:rFonts w:ascii="Footlight MT Light" w:eastAsia="Gentium Basic" w:hAnsi="Footlight MT Light" w:cs="Gentium Basic"/>
              </w:rPr>
              <w:t>.9.g</w:t>
            </w:r>
          </w:p>
          <w:p w14:paraId="381C2C4B" w14:textId="77777777" w:rsidR="004366B6" w:rsidRPr="00E27476" w:rsidRDefault="004366B6">
            <w:pPr>
              <w:jc w:val="center"/>
              <w:rPr>
                <w:rFonts w:ascii="Footlight MT Light" w:eastAsia="Gentium Basic" w:hAnsi="Footlight MT Light" w:cs="Gentium Basic"/>
              </w:rPr>
            </w:pPr>
          </w:p>
        </w:tc>
        <w:tc>
          <w:tcPr>
            <w:tcW w:w="5040" w:type="dxa"/>
          </w:tcPr>
          <w:p w14:paraId="2BDBFFFB" w14:textId="77777777" w:rsidR="004366B6" w:rsidRPr="00E27476" w:rsidRDefault="007610FC" w:rsidP="00FC4021">
            <w:pPr>
              <w:numPr>
                <w:ilvl w:val="0"/>
                <w:numId w:val="135"/>
              </w:numPr>
              <w:pBdr>
                <w:top w:val="nil"/>
                <w:left w:val="nil"/>
                <w:bottom w:val="nil"/>
                <w:right w:val="nil"/>
                <w:between w:val="nil"/>
              </w:pBdr>
              <w:ind w:left="219" w:hanging="283"/>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Unsur Teknis Yang Dinilai dan Ambang Batas (AB) Masing-Masing Unsur</w:t>
            </w:r>
          </w:p>
          <w:p w14:paraId="31F805A5" w14:textId="77777777" w:rsidR="004366B6" w:rsidRPr="00E27476" w:rsidRDefault="004366B6">
            <w:pPr>
              <w:jc w:val="both"/>
              <w:rPr>
                <w:rFonts w:ascii="Footlight MT Light" w:eastAsia="Gentium Basic" w:hAnsi="Footlight MT Light" w:cs="Gentium Basic"/>
              </w:rPr>
            </w:pPr>
          </w:p>
          <w:tbl>
            <w:tblPr>
              <w:tblStyle w:val="ae"/>
              <w:tblW w:w="48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3"/>
              <w:gridCol w:w="2734"/>
              <w:gridCol w:w="543"/>
              <w:gridCol w:w="530"/>
              <w:gridCol w:w="644"/>
            </w:tblGrid>
            <w:tr w:rsidR="004366B6" w:rsidRPr="00E27476" w14:paraId="294448D2" w14:textId="77777777">
              <w:tc>
                <w:tcPr>
                  <w:tcW w:w="363" w:type="dxa"/>
                </w:tcPr>
                <w:p w14:paraId="12FD4D08" w14:textId="77777777" w:rsidR="004366B6" w:rsidRPr="00E27476" w:rsidRDefault="007610FC">
                  <w:pPr>
                    <w:ind w:right="-678"/>
                    <w:rPr>
                      <w:rFonts w:ascii="Footlight MT Light" w:eastAsia="Gentium Basic" w:hAnsi="Footlight MT Light" w:cs="Gentium Basic"/>
                      <w:sz w:val="15"/>
                      <w:szCs w:val="15"/>
                    </w:rPr>
                  </w:pPr>
                  <w:r w:rsidRPr="00E27476">
                    <w:rPr>
                      <w:rFonts w:ascii="Footlight MT Light" w:eastAsia="Gentium Basic" w:hAnsi="Footlight MT Light" w:cs="Gentium Basic"/>
                      <w:sz w:val="15"/>
                      <w:szCs w:val="15"/>
                    </w:rPr>
                    <w:t>No</w:t>
                  </w:r>
                </w:p>
              </w:tc>
              <w:tc>
                <w:tcPr>
                  <w:tcW w:w="2734" w:type="dxa"/>
                </w:tcPr>
                <w:p w14:paraId="1A80E754" w14:textId="77777777" w:rsidR="004366B6" w:rsidRPr="00E27476" w:rsidRDefault="007610FC">
                  <w:pPr>
                    <w:jc w:val="center"/>
                    <w:rPr>
                      <w:rFonts w:ascii="Footlight MT Light" w:eastAsia="Gentium Basic" w:hAnsi="Footlight MT Light" w:cs="Gentium Basic"/>
                      <w:sz w:val="15"/>
                      <w:szCs w:val="15"/>
                    </w:rPr>
                  </w:pPr>
                  <w:r w:rsidRPr="00E27476">
                    <w:rPr>
                      <w:rFonts w:ascii="Footlight MT Light" w:eastAsia="Gentium Basic" w:hAnsi="Footlight MT Light" w:cs="Gentium Basic"/>
                      <w:sz w:val="15"/>
                      <w:szCs w:val="15"/>
                    </w:rPr>
                    <w:t>Unsur, Sub Unsur, dan Kriteria</w:t>
                  </w:r>
                </w:p>
              </w:tc>
              <w:tc>
                <w:tcPr>
                  <w:tcW w:w="543" w:type="dxa"/>
                </w:tcPr>
                <w:p w14:paraId="5E373690" w14:textId="77777777" w:rsidR="004366B6" w:rsidRPr="00E27476" w:rsidRDefault="007610FC">
                  <w:pPr>
                    <w:ind w:right="-492"/>
                    <w:rPr>
                      <w:rFonts w:ascii="Footlight MT Light" w:eastAsia="Gentium Basic" w:hAnsi="Footlight MT Light" w:cs="Gentium Basic"/>
                      <w:sz w:val="12"/>
                      <w:szCs w:val="12"/>
                    </w:rPr>
                  </w:pPr>
                  <w:r w:rsidRPr="00E27476">
                    <w:rPr>
                      <w:rFonts w:ascii="Footlight MT Light" w:eastAsia="Gentium Basic" w:hAnsi="Footlight MT Light" w:cs="Gentium Basic"/>
                      <w:sz w:val="12"/>
                      <w:szCs w:val="12"/>
                    </w:rPr>
                    <w:t>Bobot</w:t>
                  </w:r>
                  <w:r w:rsidRPr="00E27476">
                    <w:rPr>
                      <w:rFonts w:ascii="Footlight MT Light" w:eastAsia="Gentium Basic" w:hAnsi="Footlight MT Light" w:cs="Gentium Basic"/>
                      <w:sz w:val="12"/>
                      <w:szCs w:val="12"/>
                    </w:rPr>
                    <w:br/>
                    <w:t>Unsur</w:t>
                  </w:r>
                </w:p>
              </w:tc>
              <w:tc>
                <w:tcPr>
                  <w:tcW w:w="530" w:type="dxa"/>
                </w:tcPr>
                <w:p w14:paraId="0735233C" w14:textId="77777777" w:rsidR="004366B6" w:rsidRPr="00E27476" w:rsidRDefault="007610FC">
                  <w:pPr>
                    <w:jc w:val="center"/>
                    <w:rPr>
                      <w:rFonts w:ascii="Footlight MT Light" w:eastAsia="Gentium Basic" w:hAnsi="Footlight MT Light" w:cs="Gentium Basic"/>
                      <w:sz w:val="12"/>
                      <w:szCs w:val="12"/>
                    </w:rPr>
                  </w:pPr>
                  <w:r w:rsidRPr="00E27476">
                    <w:rPr>
                      <w:rFonts w:ascii="Footlight MT Light" w:eastAsia="Gentium Basic" w:hAnsi="Footlight MT Light" w:cs="Gentium Basic"/>
                      <w:sz w:val="12"/>
                      <w:szCs w:val="12"/>
                    </w:rPr>
                    <w:t>Bobot Sub Unsur</w:t>
                  </w:r>
                </w:p>
              </w:tc>
              <w:tc>
                <w:tcPr>
                  <w:tcW w:w="644" w:type="dxa"/>
                </w:tcPr>
                <w:p w14:paraId="1C955E03" w14:textId="77777777" w:rsidR="004366B6" w:rsidRPr="00E27476" w:rsidRDefault="007610FC">
                  <w:pPr>
                    <w:jc w:val="center"/>
                    <w:rPr>
                      <w:rFonts w:ascii="Footlight MT Light" w:eastAsia="Gentium Basic" w:hAnsi="Footlight MT Light" w:cs="Gentium Basic"/>
                      <w:sz w:val="12"/>
                      <w:szCs w:val="12"/>
                    </w:rPr>
                  </w:pPr>
                  <w:r w:rsidRPr="00E27476">
                    <w:rPr>
                      <w:rFonts w:ascii="Footlight MT Light" w:eastAsia="Gentium Basic" w:hAnsi="Footlight MT Light" w:cs="Gentium Basic"/>
                      <w:sz w:val="12"/>
                      <w:szCs w:val="12"/>
                    </w:rPr>
                    <w:t>Ambang Batas Unsur</w:t>
                  </w:r>
                </w:p>
              </w:tc>
            </w:tr>
            <w:tr w:rsidR="004366B6" w:rsidRPr="00E27476" w14:paraId="289B6E39" w14:textId="77777777">
              <w:tc>
                <w:tcPr>
                  <w:tcW w:w="363" w:type="dxa"/>
                </w:tcPr>
                <w:p w14:paraId="3BAA6ED1" w14:textId="77777777" w:rsidR="004366B6" w:rsidRPr="00E27476" w:rsidRDefault="007610FC">
                  <w:pPr>
                    <w:jc w:val="center"/>
                    <w:rPr>
                      <w:rFonts w:ascii="Footlight MT Light" w:eastAsia="Gentium Basic" w:hAnsi="Footlight MT Light" w:cs="Gentium Basic"/>
                      <w:sz w:val="15"/>
                      <w:szCs w:val="15"/>
                    </w:rPr>
                  </w:pPr>
                  <w:r w:rsidRPr="00E27476">
                    <w:rPr>
                      <w:rFonts w:ascii="Footlight MT Light" w:eastAsia="Gentium Basic" w:hAnsi="Footlight MT Light" w:cs="Gentium Basic"/>
                      <w:sz w:val="15"/>
                      <w:szCs w:val="15"/>
                    </w:rPr>
                    <w:t>1</w:t>
                  </w:r>
                </w:p>
              </w:tc>
              <w:tc>
                <w:tcPr>
                  <w:tcW w:w="2734" w:type="dxa"/>
                </w:tcPr>
                <w:p w14:paraId="146A0931" w14:textId="77777777" w:rsidR="004366B6" w:rsidRPr="00E27476" w:rsidRDefault="007610FC">
                  <w:pPr>
                    <w:jc w:val="both"/>
                    <w:rPr>
                      <w:rFonts w:ascii="Footlight MT Light" w:eastAsia="Gentium Basic" w:hAnsi="Footlight MT Light" w:cs="Gentium Basic"/>
                      <w:sz w:val="15"/>
                      <w:szCs w:val="15"/>
                    </w:rPr>
                  </w:pPr>
                  <w:r w:rsidRPr="00E27476">
                    <w:rPr>
                      <w:rFonts w:ascii="Footlight MT Light" w:eastAsia="Gentium Basic" w:hAnsi="Footlight MT Light" w:cs="Gentium Basic"/>
                      <w:sz w:val="15"/>
                      <w:szCs w:val="15"/>
                    </w:rPr>
                    <w:t>Metode Pelaksanaan Pekerjaan</w:t>
                  </w:r>
                </w:p>
                <w:p w14:paraId="42EF584B" w14:textId="77777777" w:rsidR="004366B6" w:rsidRPr="00E27476" w:rsidRDefault="007610FC">
                  <w:pPr>
                    <w:jc w:val="both"/>
                    <w:rPr>
                      <w:rFonts w:ascii="Footlight MT Light" w:eastAsia="Gentium Basic" w:hAnsi="Footlight MT Light" w:cs="Gentium Basic"/>
                      <w:sz w:val="15"/>
                      <w:szCs w:val="15"/>
                    </w:rPr>
                  </w:pPr>
                  <w:r w:rsidRPr="00E27476">
                    <w:rPr>
                      <w:rFonts w:ascii="Footlight MT Light" w:eastAsia="Gentium Basic" w:hAnsi="Footlight MT Light" w:cs="Gentium Basic"/>
                      <w:sz w:val="15"/>
                      <w:szCs w:val="15"/>
                    </w:rPr>
                    <w:t>(hanya untuk pekerjaan kompleks dan/atau pekerjaan yang diperuntukkan bagi kualifikasi usaha besar)</w:t>
                  </w:r>
                </w:p>
              </w:tc>
              <w:tc>
                <w:tcPr>
                  <w:tcW w:w="543" w:type="dxa"/>
                </w:tcPr>
                <w:p w14:paraId="731B17A0" w14:textId="77777777" w:rsidR="004366B6" w:rsidRPr="00E27476" w:rsidRDefault="004366B6">
                  <w:pPr>
                    <w:jc w:val="both"/>
                    <w:rPr>
                      <w:rFonts w:ascii="Footlight MT Light" w:eastAsia="Gentium Basic" w:hAnsi="Footlight MT Light" w:cs="Gentium Basic"/>
                      <w:sz w:val="15"/>
                      <w:szCs w:val="15"/>
                    </w:rPr>
                  </w:pPr>
                </w:p>
              </w:tc>
              <w:tc>
                <w:tcPr>
                  <w:tcW w:w="530" w:type="dxa"/>
                </w:tcPr>
                <w:p w14:paraId="716641EB" w14:textId="77777777" w:rsidR="004366B6" w:rsidRPr="00E27476" w:rsidRDefault="004366B6">
                  <w:pPr>
                    <w:jc w:val="both"/>
                    <w:rPr>
                      <w:rFonts w:ascii="Footlight MT Light" w:eastAsia="Gentium Basic" w:hAnsi="Footlight MT Light" w:cs="Gentium Basic"/>
                      <w:sz w:val="15"/>
                      <w:szCs w:val="15"/>
                    </w:rPr>
                  </w:pPr>
                </w:p>
              </w:tc>
              <w:tc>
                <w:tcPr>
                  <w:tcW w:w="644" w:type="dxa"/>
                </w:tcPr>
                <w:p w14:paraId="7AFBCAAE" w14:textId="77777777" w:rsidR="004366B6" w:rsidRPr="00E27476" w:rsidRDefault="004366B6">
                  <w:pPr>
                    <w:jc w:val="both"/>
                    <w:rPr>
                      <w:rFonts w:ascii="Footlight MT Light" w:eastAsia="Gentium Basic" w:hAnsi="Footlight MT Light" w:cs="Gentium Basic"/>
                      <w:sz w:val="15"/>
                      <w:szCs w:val="15"/>
                    </w:rPr>
                  </w:pPr>
                </w:p>
              </w:tc>
            </w:tr>
            <w:tr w:rsidR="004366B6" w:rsidRPr="00E27476" w14:paraId="11B07416" w14:textId="77777777">
              <w:tc>
                <w:tcPr>
                  <w:tcW w:w="363" w:type="dxa"/>
                </w:tcPr>
                <w:p w14:paraId="6DE041AB" w14:textId="77777777" w:rsidR="004366B6" w:rsidRPr="00E27476" w:rsidRDefault="004366B6">
                  <w:pPr>
                    <w:jc w:val="center"/>
                    <w:rPr>
                      <w:rFonts w:ascii="Footlight MT Light" w:eastAsia="Gentium Basic" w:hAnsi="Footlight MT Light" w:cs="Gentium Basic"/>
                      <w:sz w:val="15"/>
                      <w:szCs w:val="15"/>
                    </w:rPr>
                  </w:pPr>
                </w:p>
              </w:tc>
              <w:tc>
                <w:tcPr>
                  <w:tcW w:w="2734" w:type="dxa"/>
                </w:tcPr>
                <w:p w14:paraId="4F442978" w14:textId="77777777" w:rsidR="004366B6" w:rsidRPr="00E27476" w:rsidRDefault="007610FC" w:rsidP="00FC4021">
                  <w:pPr>
                    <w:numPr>
                      <w:ilvl w:val="0"/>
                      <w:numId w:val="140"/>
                    </w:numPr>
                    <w:pBdr>
                      <w:top w:val="nil"/>
                      <w:left w:val="nil"/>
                      <w:bottom w:val="nil"/>
                      <w:right w:val="nil"/>
                      <w:between w:val="nil"/>
                    </w:pBdr>
                    <w:ind w:left="172" w:hanging="142"/>
                    <w:jc w:val="both"/>
                    <w:rPr>
                      <w:rFonts w:ascii="Footlight MT Light" w:eastAsia="Gentium Basic" w:hAnsi="Footlight MT Light" w:cs="Gentium Basic"/>
                      <w:color w:val="000000"/>
                      <w:sz w:val="15"/>
                      <w:szCs w:val="15"/>
                    </w:rPr>
                  </w:pPr>
                  <w:r w:rsidRPr="00E27476">
                    <w:rPr>
                      <w:rFonts w:ascii="Footlight MT Light" w:eastAsia="Gentium Basic" w:hAnsi="Footlight MT Light" w:cs="Gentium Basic"/>
                      <w:color w:val="000000"/>
                      <w:sz w:val="15"/>
                      <w:szCs w:val="15"/>
                    </w:rPr>
                    <w:t>Kesesuaian tahapan/urutan pekerjaan dari awal sampai akhir secara garis besar dari masing-masing jenis pekerjaan uatma;</w:t>
                  </w:r>
                </w:p>
              </w:tc>
              <w:tc>
                <w:tcPr>
                  <w:tcW w:w="543" w:type="dxa"/>
                </w:tcPr>
                <w:p w14:paraId="04F7AD40" w14:textId="77777777" w:rsidR="004366B6" w:rsidRPr="00E27476" w:rsidRDefault="004366B6">
                  <w:pPr>
                    <w:jc w:val="both"/>
                    <w:rPr>
                      <w:rFonts w:ascii="Footlight MT Light" w:eastAsia="Gentium Basic" w:hAnsi="Footlight MT Light" w:cs="Gentium Basic"/>
                      <w:sz w:val="15"/>
                      <w:szCs w:val="15"/>
                    </w:rPr>
                  </w:pPr>
                </w:p>
              </w:tc>
              <w:tc>
                <w:tcPr>
                  <w:tcW w:w="530" w:type="dxa"/>
                </w:tcPr>
                <w:p w14:paraId="2CBE1CC2" w14:textId="77777777" w:rsidR="004366B6" w:rsidRPr="00E27476" w:rsidRDefault="004366B6">
                  <w:pPr>
                    <w:jc w:val="both"/>
                    <w:rPr>
                      <w:rFonts w:ascii="Footlight MT Light" w:eastAsia="Gentium Basic" w:hAnsi="Footlight MT Light" w:cs="Gentium Basic"/>
                      <w:sz w:val="15"/>
                      <w:szCs w:val="15"/>
                    </w:rPr>
                  </w:pPr>
                </w:p>
              </w:tc>
              <w:tc>
                <w:tcPr>
                  <w:tcW w:w="644" w:type="dxa"/>
                </w:tcPr>
                <w:p w14:paraId="14621446" w14:textId="77777777" w:rsidR="004366B6" w:rsidRPr="00E27476" w:rsidRDefault="004366B6">
                  <w:pPr>
                    <w:jc w:val="both"/>
                    <w:rPr>
                      <w:rFonts w:ascii="Footlight MT Light" w:eastAsia="Gentium Basic" w:hAnsi="Footlight MT Light" w:cs="Gentium Basic"/>
                      <w:sz w:val="15"/>
                      <w:szCs w:val="15"/>
                    </w:rPr>
                  </w:pPr>
                </w:p>
              </w:tc>
            </w:tr>
            <w:tr w:rsidR="004366B6" w:rsidRPr="00E27476" w14:paraId="17AEB135" w14:textId="77777777">
              <w:tc>
                <w:tcPr>
                  <w:tcW w:w="363" w:type="dxa"/>
                </w:tcPr>
                <w:p w14:paraId="39621B60" w14:textId="77777777" w:rsidR="004366B6" w:rsidRPr="00E27476" w:rsidRDefault="004366B6">
                  <w:pPr>
                    <w:jc w:val="center"/>
                    <w:rPr>
                      <w:rFonts w:ascii="Footlight MT Light" w:eastAsia="Gentium Basic" w:hAnsi="Footlight MT Light" w:cs="Gentium Basic"/>
                      <w:sz w:val="15"/>
                      <w:szCs w:val="15"/>
                    </w:rPr>
                  </w:pPr>
                </w:p>
              </w:tc>
              <w:tc>
                <w:tcPr>
                  <w:tcW w:w="2734" w:type="dxa"/>
                </w:tcPr>
                <w:p w14:paraId="03C1123D" w14:textId="77777777" w:rsidR="004366B6" w:rsidRPr="00E27476" w:rsidRDefault="007610FC" w:rsidP="00FC4021">
                  <w:pPr>
                    <w:numPr>
                      <w:ilvl w:val="0"/>
                      <w:numId w:val="140"/>
                    </w:numPr>
                    <w:pBdr>
                      <w:top w:val="nil"/>
                      <w:left w:val="nil"/>
                      <w:bottom w:val="nil"/>
                      <w:right w:val="nil"/>
                      <w:between w:val="nil"/>
                    </w:pBdr>
                    <w:ind w:left="172" w:hanging="142"/>
                    <w:jc w:val="both"/>
                    <w:rPr>
                      <w:rFonts w:ascii="Footlight MT Light" w:eastAsia="Gentium Basic" w:hAnsi="Footlight MT Light" w:cs="Gentium Basic"/>
                      <w:color w:val="000000"/>
                      <w:sz w:val="15"/>
                      <w:szCs w:val="15"/>
                    </w:rPr>
                  </w:pPr>
                  <w:r w:rsidRPr="00E27476">
                    <w:rPr>
                      <w:rFonts w:ascii="Footlight MT Light" w:eastAsia="Gentium Basic" w:hAnsi="Footlight MT Light" w:cs="Gentium Basic"/>
                      <w:color w:val="000000"/>
                      <w:sz w:val="15"/>
                      <w:szCs w:val="15"/>
                    </w:rPr>
                    <w:t>Kesesuaian antara metode kerja dengan peralatan utama yang ditawarkan/diperlukan dalam pelaksanaan pekerjaan;</w:t>
                  </w:r>
                </w:p>
              </w:tc>
              <w:tc>
                <w:tcPr>
                  <w:tcW w:w="543" w:type="dxa"/>
                </w:tcPr>
                <w:p w14:paraId="20E551E7" w14:textId="77777777" w:rsidR="004366B6" w:rsidRPr="00E27476" w:rsidRDefault="004366B6">
                  <w:pPr>
                    <w:jc w:val="both"/>
                    <w:rPr>
                      <w:rFonts w:ascii="Footlight MT Light" w:eastAsia="Gentium Basic" w:hAnsi="Footlight MT Light" w:cs="Gentium Basic"/>
                      <w:sz w:val="15"/>
                      <w:szCs w:val="15"/>
                    </w:rPr>
                  </w:pPr>
                </w:p>
              </w:tc>
              <w:tc>
                <w:tcPr>
                  <w:tcW w:w="530" w:type="dxa"/>
                </w:tcPr>
                <w:p w14:paraId="1883D70C" w14:textId="77777777" w:rsidR="004366B6" w:rsidRPr="00E27476" w:rsidRDefault="004366B6">
                  <w:pPr>
                    <w:jc w:val="both"/>
                    <w:rPr>
                      <w:rFonts w:ascii="Footlight MT Light" w:eastAsia="Gentium Basic" w:hAnsi="Footlight MT Light" w:cs="Gentium Basic"/>
                      <w:sz w:val="15"/>
                      <w:szCs w:val="15"/>
                    </w:rPr>
                  </w:pPr>
                </w:p>
              </w:tc>
              <w:tc>
                <w:tcPr>
                  <w:tcW w:w="644" w:type="dxa"/>
                </w:tcPr>
                <w:p w14:paraId="14DDAFD1" w14:textId="77777777" w:rsidR="004366B6" w:rsidRPr="00E27476" w:rsidRDefault="004366B6">
                  <w:pPr>
                    <w:jc w:val="both"/>
                    <w:rPr>
                      <w:rFonts w:ascii="Footlight MT Light" w:eastAsia="Gentium Basic" w:hAnsi="Footlight MT Light" w:cs="Gentium Basic"/>
                      <w:sz w:val="15"/>
                      <w:szCs w:val="15"/>
                    </w:rPr>
                  </w:pPr>
                </w:p>
              </w:tc>
            </w:tr>
            <w:tr w:rsidR="004366B6" w:rsidRPr="00E27476" w14:paraId="3D0B0D6E" w14:textId="77777777">
              <w:tc>
                <w:tcPr>
                  <w:tcW w:w="363" w:type="dxa"/>
                </w:tcPr>
                <w:p w14:paraId="23D0EE49" w14:textId="77777777" w:rsidR="004366B6" w:rsidRPr="00E27476" w:rsidRDefault="004366B6">
                  <w:pPr>
                    <w:jc w:val="center"/>
                    <w:rPr>
                      <w:rFonts w:ascii="Footlight MT Light" w:eastAsia="Gentium Basic" w:hAnsi="Footlight MT Light" w:cs="Gentium Basic"/>
                      <w:sz w:val="15"/>
                      <w:szCs w:val="15"/>
                    </w:rPr>
                  </w:pPr>
                </w:p>
              </w:tc>
              <w:tc>
                <w:tcPr>
                  <w:tcW w:w="2734" w:type="dxa"/>
                </w:tcPr>
                <w:p w14:paraId="21522A8E" w14:textId="77777777" w:rsidR="004366B6" w:rsidRPr="00E27476" w:rsidRDefault="007610FC" w:rsidP="00FC4021">
                  <w:pPr>
                    <w:numPr>
                      <w:ilvl w:val="0"/>
                      <w:numId w:val="140"/>
                    </w:numPr>
                    <w:pBdr>
                      <w:top w:val="nil"/>
                      <w:left w:val="nil"/>
                      <w:bottom w:val="nil"/>
                      <w:right w:val="nil"/>
                      <w:between w:val="nil"/>
                    </w:pBdr>
                    <w:ind w:left="172" w:hanging="142"/>
                    <w:jc w:val="both"/>
                    <w:rPr>
                      <w:rFonts w:ascii="Footlight MT Light" w:eastAsia="Gentium Basic" w:hAnsi="Footlight MT Light" w:cs="Gentium Basic"/>
                      <w:color w:val="000000"/>
                      <w:sz w:val="15"/>
                      <w:szCs w:val="15"/>
                    </w:rPr>
                  </w:pPr>
                  <w:r w:rsidRPr="00E27476">
                    <w:rPr>
                      <w:rFonts w:ascii="Footlight MT Light" w:eastAsia="Gentium Basic" w:hAnsi="Footlight MT Light" w:cs="Gentium Basic"/>
                      <w:color w:val="000000"/>
                      <w:sz w:val="15"/>
                      <w:szCs w:val="15"/>
                    </w:rPr>
                    <w:t>Kesesuaian antara metode kerja dengan spesifikasi/volume pekerjaan yang disyaratkan;</w:t>
                  </w:r>
                </w:p>
              </w:tc>
              <w:tc>
                <w:tcPr>
                  <w:tcW w:w="543" w:type="dxa"/>
                </w:tcPr>
                <w:p w14:paraId="683760BA" w14:textId="77777777" w:rsidR="004366B6" w:rsidRPr="00E27476" w:rsidRDefault="004366B6">
                  <w:pPr>
                    <w:jc w:val="both"/>
                    <w:rPr>
                      <w:rFonts w:ascii="Footlight MT Light" w:eastAsia="Gentium Basic" w:hAnsi="Footlight MT Light" w:cs="Gentium Basic"/>
                      <w:sz w:val="15"/>
                      <w:szCs w:val="15"/>
                    </w:rPr>
                  </w:pPr>
                </w:p>
              </w:tc>
              <w:tc>
                <w:tcPr>
                  <w:tcW w:w="530" w:type="dxa"/>
                </w:tcPr>
                <w:p w14:paraId="2F86A2ED" w14:textId="77777777" w:rsidR="004366B6" w:rsidRPr="00E27476" w:rsidRDefault="004366B6">
                  <w:pPr>
                    <w:jc w:val="both"/>
                    <w:rPr>
                      <w:rFonts w:ascii="Footlight MT Light" w:eastAsia="Gentium Basic" w:hAnsi="Footlight MT Light" w:cs="Gentium Basic"/>
                      <w:sz w:val="15"/>
                      <w:szCs w:val="15"/>
                    </w:rPr>
                  </w:pPr>
                </w:p>
              </w:tc>
              <w:tc>
                <w:tcPr>
                  <w:tcW w:w="644" w:type="dxa"/>
                </w:tcPr>
                <w:p w14:paraId="5B253264" w14:textId="77777777" w:rsidR="004366B6" w:rsidRPr="00E27476" w:rsidRDefault="004366B6">
                  <w:pPr>
                    <w:jc w:val="both"/>
                    <w:rPr>
                      <w:rFonts w:ascii="Footlight MT Light" w:eastAsia="Gentium Basic" w:hAnsi="Footlight MT Light" w:cs="Gentium Basic"/>
                      <w:sz w:val="15"/>
                      <w:szCs w:val="15"/>
                    </w:rPr>
                  </w:pPr>
                </w:p>
              </w:tc>
            </w:tr>
            <w:tr w:rsidR="004366B6" w:rsidRPr="00E27476" w14:paraId="0C517831" w14:textId="77777777">
              <w:tc>
                <w:tcPr>
                  <w:tcW w:w="363" w:type="dxa"/>
                </w:tcPr>
                <w:p w14:paraId="6C0F0C66" w14:textId="77777777" w:rsidR="004366B6" w:rsidRPr="00E27476" w:rsidRDefault="004366B6">
                  <w:pPr>
                    <w:jc w:val="center"/>
                    <w:rPr>
                      <w:rFonts w:ascii="Footlight MT Light" w:eastAsia="Gentium Basic" w:hAnsi="Footlight MT Light" w:cs="Gentium Basic"/>
                      <w:sz w:val="15"/>
                      <w:szCs w:val="15"/>
                    </w:rPr>
                  </w:pPr>
                </w:p>
              </w:tc>
              <w:tc>
                <w:tcPr>
                  <w:tcW w:w="2734" w:type="dxa"/>
                </w:tcPr>
                <w:p w14:paraId="185BA449" w14:textId="77777777" w:rsidR="004366B6" w:rsidRPr="00E27476" w:rsidRDefault="007610FC" w:rsidP="00FC4021">
                  <w:pPr>
                    <w:numPr>
                      <w:ilvl w:val="0"/>
                      <w:numId w:val="140"/>
                    </w:numPr>
                    <w:pBdr>
                      <w:top w:val="nil"/>
                      <w:left w:val="nil"/>
                      <w:bottom w:val="nil"/>
                      <w:right w:val="nil"/>
                      <w:between w:val="nil"/>
                    </w:pBdr>
                    <w:ind w:left="172" w:hanging="142"/>
                    <w:jc w:val="both"/>
                    <w:rPr>
                      <w:rFonts w:ascii="Footlight MT Light" w:eastAsia="Gentium Basic" w:hAnsi="Footlight MT Light" w:cs="Gentium Basic"/>
                      <w:color w:val="000000"/>
                      <w:sz w:val="15"/>
                      <w:szCs w:val="15"/>
                    </w:rPr>
                  </w:pPr>
                  <w:r w:rsidRPr="00E27476">
                    <w:rPr>
                      <w:rFonts w:ascii="Footlight MT Light" w:eastAsia="Gentium Basic" w:hAnsi="Footlight MT Light" w:cs="Gentium Basic"/>
                      <w:color w:val="000000"/>
                      <w:sz w:val="15"/>
                      <w:szCs w:val="15"/>
                    </w:rPr>
                    <w:t>...</w:t>
                  </w:r>
                </w:p>
              </w:tc>
              <w:tc>
                <w:tcPr>
                  <w:tcW w:w="543" w:type="dxa"/>
                </w:tcPr>
                <w:p w14:paraId="0EBA487C" w14:textId="77777777" w:rsidR="004366B6" w:rsidRPr="00E27476" w:rsidRDefault="004366B6">
                  <w:pPr>
                    <w:jc w:val="both"/>
                    <w:rPr>
                      <w:rFonts w:ascii="Footlight MT Light" w:eastAsia="Gentium Basic" w:hAnsi="Footlight MT Light" w:cs="Gentium Basic"/>
                      <w:sz w:val="15"/>
                      <w:szCs w:val="15"/>
                    </w:rPr>
                  </w:pPr>
                </w:p>
              </w:tc>
              <w:tc>
                <w:tcPr>
                  <w:tcW w:w="530" w:type="dxa"/>
                </w:tcPr>
                <w:p w14:paraId="1B7B66DC" w14:textId="77777777" w:rsidR="004366B6" w:rsidRPr="00E27476" w:rsidRDefault="004366B6">
                  <w:pPr>
                    <w:jc w:val="both"/>
                    <w:rPr>
                      <w:rFonts w:ascii="Footlight MT Light" w:eastAsia="Gentium Basic" w:hAnsi="Footlight MT Light" w:cs="Gentium Basic"/>
                      <w:sz w:val="15"/>
                      <w:szCs w:val="15"/>
                    </w:rPr>
                  </w:pPr>
                </w:p>
              </w:tc>
              <w:tc>
                <w:tcPr>
                  <w:tcW w:w="644" w:type="dxa"/>
                </w:tcPr>
                <w:p w14:paraId="6825C708" w14:textId="77777777" w:rsidR="004366B6" w:rsidRPr="00E27476" w:rsidRDefault="004366B6">
                  <w:pPr>
                    <w:jc w:val="both"/>
                    <w:rPr>
                      <w:rFonts w:ascii="Footlight MT Light" w:eastAsia="Gentium Basic" w:hAnsi="Footlight MT Light" w:cs="Gentium Basic"/>
                      <w:sz w:val="15"/>
                      <w:szCs w:val="15"/>
                    </w:rPr>
                  </w:pPr>
                </w:p>
              </w:tc>
            </w:tr>
            <w:tr w:rsidR="004366B6" w:rsidRPr="00E27476" w14:paraId="6F63CCC6" w14:textId="77777777">
              <w:tc>
                <w:tcPr>
                  <w:tcW w:w="363" w:type="dxa"/>
                </w:tcPr>
                <w:p w14:paraId="2C7CB410" w14:textId="77777777" w:rsidR="004366B6" w:rsidRPr="00E27476" w:rsidRDefault="007610FC">
                  <w:pPr>
                    <w:jc w:val="center"/>
                    <w:rPr>
                      <w:rFonts w:ascii="Footlight MT Light" w:eastAsia="Gentium Basic" w:hAnsi="Footlight MT Light" w:cs="Gentium Basic"/>
                      <w:sz w:val="15"/>
                      <w:szCs w:val="15"/>
                    </w:rPr>
                  </w:pPr>
                  <w:r w:rsidRPr="00E27476">
                    <w:rPr>
                      <w:rFonts w:ascii="Footlight MT Light" w:eastAsia="Gentium Basic" w:hAnsi="Footlight MT Light" w:cs="Gentium Basic"/>
                      <w:sz w:val="15"/>
                      <w:szCs w:val="15"/>
                    </w:rPr>
                    <w:t>2</w:t>
                  </w:r>
                </w:p>
              </w:tc>
              <w:tc>
                <w:tcPr>
                  <w:tcW w:w="2734" w:type="dxa"/>
                </w:tcPr>
                <w:p w14:paraId="47148F7F" w14:textId="77777777" w:rsidR="004366B6" w:rsidRPr="00E27476" w:rsidRDefault="007610FC">
                  <w:pPr>
                    <w:jc w:val="both"/>
                    <w:rPr>
                      <w:rFonts w:ascii="Footlight MT Light" w:eastAsia="Gentium Basic" w:hAnsi="Footlight MT Light" w:cs="Gentium Basic"/>
                      <w:sz w:val="15"/>
                      <w:szCs w:val="15"/>
                    </w:rPr>
                  </w:pPr>
                  <w:r w:rsidRPr="00E27476">
                    <w:rPr>
                      <w:rFonts w:ascii="Footlight MT Light" w:eastAsia="Gentium Basic" w:hAnsi="Footlight MT Light" w:cs="Gentium Basic"/>
                      <w:sz w:val="15"/>
                      <w:szCs w:val="15"/>
                    </w:rPr>
                    <w:t>Peralatan Utama</w:t>
                  </w:r>
                </w:p>
              </w:tc>
              <w:tc>
                <w:tcPr>
                  <w:tcW w:w="543" w:type="dxa"/>
                </w:tcPr>
                <w:p w14:paraId="7AD1D220" w14:textId="77777777" w:rsidR="004366B6" w:rsidRPr="00E27476" w:rsidRDefault="004366B6">
                  <w:pPr>
                    <w:jc w:val="both"/>
                    <w:rPr>
                      <w:rFonts w:ascii="Footlight MT Light" w:eastAsia="Gentium Basic" w:hAnsi="Footlight MT Light" w:cs="Gentium Basic"/>
                      <w:sz w:val="15"/>
                      <w:szCs w:val="15"/>
                    </w:rPr>
                  </w:pPr>
                </w:p>
              </w:tc>
              <w:tc>
                <w:tcPr>
                  <w:tcW w:w="530" w:type="dxa"/>
                </w:tcPr>
                <w:p w14:paraId="5E771168" w14:textId="77777777" w:rsidR="004366B6" w:rsidRPr="00E27476" w:rsidRDefault="004366B6">
                  <w:pPr>
                    <w:jc w:val="both"/>
                    <w:rPr>
                      <w:rFonts w:ascii="Footlight MT Light" w:eastAsia="Gentium Basic" w:hAnsi="Footlight MT Light" w:cs="Gentium Basic"/>
                      <w:sz w:val="15"/>
                      <w:szCs w:val="15"/>
                    </w:rPr>
                  </w:pPr>
                </w:p>
              </w:tc>
              <w:tc>
                <w:tcPr>
                  <w:tcW w:w="644" w:type="dxa"/>
                </w:tcPr>
                <w:p w14:paraId="18E39F52" w14:textId="77777777" w:rsidR="004366B6" w:rsidRPr="00E27476" w:rsidRDefault="004366B6">
                  <w:pPr>
                    <w:jc w:val="both"/>
                    <w:rPr>
                      <w:rFonts w:ascii="Footlight MT Light" w:eastAsia="Gentium Basic" w:hAnsi="Footlight MT Light" w:cs="Gentium Basic"/>
                      <w:sz w:val="15"/>
                      <w:szCs w:val="15"/>
                    </w:rPr>
                  </w:pPr>
                </w:p>
              </w:tc>
            </w:tr>
            <w:tr w:rsidR="004366B6" w:rsidRPr="00E27476" w14:paraId="7D464032" w14:textId="77777777">
              <w:tc>
                <w:tcPr>
                  <w:tcW w:w="363" w:type="dxa"/>
                </w:tcPr>
                <w:p w14:paraId="62B3CCC7" w14:textId="77777777" w:rsidR="004366B6" w:rsidRPr="00E27476" w:rsidRDefault="004366B6">
                  <w:pPr>
                    <w:jc w:val="center"/>
                    <w:rPr>
                      <w:rFonts w:ascii="Footlight MT Light" w:eastAsia="Gentium Basic" w:hAnsi="Footlight MT Light" w:cs="Gentium Basic"/>
                      <w:sz w:val="15"/>
                      <w:szCs w:val="15"/>
                    </w:rPr>
                  </w:pPr>
                </w:p>
              </w:tc>
              <w:tc>
                <w:tcPr>
                  <w:tcW w:w="2734" w:type="dxa"/>
                </w:tcPr>
                <w:p w14:paraId="26C3CA15" w14:textId="77777777" w:rsidR="004366B6" w:rsidRPr="00E27476" w:rsidRDefault="007610FC" w:rsidP="00FC4021">
                  <w:pPr>
                    <w:numPr>
                      <w:ilvl w:val="0"/>
                      <w:numId w:val="143"/>
                    </w:numPr>
                    <w:pBdr>
                      <w:top w:val="nil"/>
                      <w:left w:val="nil"/>
                      <w:bottom w:val="nil"/>
                      <w:right w:val="nil"/>
                      <w:between w:val="nil"/>
                    </w:pBdr>
                    <w:ind w:left="172" w:hanging="142"/>
                    <w:jc w:val="both"/>
                    <w:rPr>
                      <w:rFonts w:ascii="Footlight MT Light" w:eastAsia="Gentium Basic" w:hAnsi="Footlight MT Light" w:cs="Gentium Basic"/>
                      <w:color w:val="000000"/>
                      <w:sz w:val="15"/>
                      <w:szCs w:val="15"/>
                    </w:rPr>
                  </w:pPr>
                  <w:r w:rsidRPr="00E27476">
                    <w:rPr>
                      <w:rFonts w:ascii="Footlight MT Light" w:eastAsia="Gentium Basic" w:hAnsi="Footlight MT Light" w:cs="Gentium Basic"/>
                      <w:color w:val="000000"/>
                      <w:sz w:val="15"/>
                      <w:szCs w:val="15"/>
                    </w:rPr>
                    <w:t>Peralatan 1</w:t>
                  </w:r>
                </w:p>
              </w:tc>
              <w:tc>
                <w:tcPr>
                  <w:tcW w:w="543" w:type="dxa"/>
                </w:tcPr>
                <w:p w14:paraId="402C4EA9" w14:textId="77777777" w:rsidR="004366B6" w:rsidRPr="00E27476" w:rsidRDefault="004366B6">
                  <w:pPr>
                    <w:jc w:val="both"/>
                    <w:rPr>
                      <w:rFonts w:ascii="Footlight MT Light" w:eastAsia="Gentium Basic" w:hAnsi="Footlight MT Light" w:cs="Gentium Basic"/>
                      <w:sz w:val="15"/>
                      <w:szCs w:val="15"/>
                    </w:rPr>
                  </w:pPr>
                </w:p>
              </w:tc>
              <w:tc>
                <w:tcPr>
                  <w:tcW w:w="530" w:type="dxa"/>
                </w:tcPr>
                <w:p w14:paraId="7ED28AB9" w14:textId="77777777" w:rsidR="004366B6" w:rsidRPr="00E27476" w:rsidRDefault="004366B6">
                  <w:pPr>
                    <w:jc w:val="both"/>
                    <w:rPr>
                      <w:rFonts w:ascii="Footlight MT Light" w:eastAsia="Gentium Basic" w:hAnsi="Footlight MT Light" w:cs="Gentium Basic"/>
                      <w:sz w:val="15"/>
                      <w:szCs w:val="15"/>
                    </w:rPr>
                  </w:pPr>
                </w:p>
              </w:tc>
              <w:tc>
                <w:tcPr>
                  <w:tcW w:w="644" w:type="dxa"/>
                </w:tcPr>
                <w:p w14:paraId="6E20D989" w14:textId="77777777" w:rsidR="004366B6" w:rsidRPr="00E27476" w:rsidRDefault="004366B6">
                  <w:pPr>
                    <w:jc w:val="both"/>
                    <w:rPr>
                      <w:rFonts w:ascii="Footlight MT Light" w:eastAsia="Gentium Basic" w:hAnsi="Footlight MT Light" w:cs="Gentium Basic"/>
                      <w:sz w:val="15"/>
                      <w:szCs w:val="15"/>
                    </w:rPr>
                  </w:pPr>
                </w:p>
              </w:tc>
            </w:tr>
            <w:tr w:rsidR="004366B6" w:rsidRPr="00E27476" w14:paraId="590D1F4E" w14:textId="77777777">
              <w:tc>
                <w:tcPr>
                  <w:tcW w:w="363" w:type="dxa"/>
                </w:tcPr>
                <w:p w14:paraId="0B19BFDE" w14:textId="77777777" w:rsidR="004366B6" w:rsidRPr="00E27476" w:rsidRDefault="004366B6">
                  <w:pPr>
                    <w:jc w:val="center"/>
                    <w:rPr>
                      <w:rFonts w:ascii="Footlight MT Light" w:eastAsia="Gentium Basic" w:hAnsi="Footlight MT Light" w:cs="Gentium Basic"/>
                      <w:sz w:val="15"/>
                      <w:szCs w:val="15"/>
                    </w:rPr>
                  </w:pPr>
                </w:p>
              </w:tc>
              <w:tc>
                <w:tcPr>
                  <w:tcW w:w="2734" w:type="dxa"/>
                </w:tcPr>
                <w:p w14:paraId="75E26B4E" w14:textId="77777777" w:rsidR="004366B6" w:rsidRPr="00E27476" w:rsidRDefault="007610FC" w:rsidP="00FC4021">
                  <w:pPr>
                    <w:numPr>
                      <w:ilvl w:val="0"/>
                      <w:numId w:val="143"/>
                    </w:numPr>
                    <w:pBdr>
                      <w:top w:val="nil"/>
                      <w:left w:val="nil"/>
                      <w:bottom w:val="nil"/>
                      <w:right w:val="nil"/>
                      <w:between w:val="nil"/>
                    </w:pBdr>
                    <w:ind w:left="172" w:hanging="142"/>
                    <w:jc w:val="both"/>
                    <w:rPr>
                      <w:rFonts w:ascii="Footlight MT Light" w:eastAsia="Gentium Basic" w:hAnsi="Footlight MT Light" w:cs="Gentium Basic"/>
                      <w:color w:val="000000"/>
                      <w:sz w:val="15"/>
                      <w:szCs w:val="15"/>
                    </w:rPr>
                  </w:pPr>
                  <w:r w:rsidRPr="00E27476">
                    <w:rPr>
                      <w:rFonts w:ascii="Footlight MT Light" w:eastAsia="Gentium Basic" w:hAnsi="Footlight MT Light" w:cs="Gentium Basic"/>
                      <w:color w:val="000000"/>
                      <w:sz w:val="15"/>
                      <w:szCs w:val="15"/>
                    </w:rPr>
                    <w:t>Peralatan 2</w:t>
                  </w:r>
                </w:p>
              </w:tc>
              <w:tc>
                <w:tcPr>
                  <w:tcW w:w="543" w:type="dxa"/>
                </w:tcPr>
                <w:p w14:paraId="0A3B905E" w14:textId="77777777" w:rsidR="004366B6" w:rsidRPr="00E27476" w:rsidRDefault="004366B6">
                  <w:pPr>
                    <w:jc w:val="both"/>
                    <w:rPr>
                      <w:rFonts w:ascii="Footlight MT Light" w:eastAsia="Gentium Basic" w:hAnsi="Footlight MT Light" w:cs="Gentium Basic"/>
                      <w:sz w:val="15"/>
                      <w:szCs w:val="15"/>
                    </w:rPr>
                  </w:pPr>
                </w:p>
              </w:tc>
              <w:tc>
                <w:tcPr>
                  <w:tcW w:w="530" w:type="dxa"/>
                </w:tcPr>
                <w:p w14:paraId="2A1E1189" w14:textId="77777777" w:rsidR="004366B6" w:rsidRPr="00E27476" w:rsidRDefault="004366B6">
                  <w:pPr>
                    <w:jc w:val="both"/>
                    <w:rPr>
                      <w:rFonts w:ascii="Footlight MT Light" w:eastAsia="Gentium Basic" w:hAnsi="Footlight MT Light" w:cs="Gentium Basic"/>
                      <w:sz w:val="15"/>
                      <w:szCs w:val="15"/>
                    </w:rPr>
                  </w:pPr>
                </w:p>
              </w:tc>
              <w:tc>
                <w:tcPr>
                  <w:tcW w:w="644" w:type="dxa"/>
                </w:tcPr>
                <w:p w14:paraId="5E936EC3" w14:textId="77777777" w:rsidR="004366B6" w:rsidRPr="00E27476" w:rsidRDefault="004366B6">
                  <w:pPr>
                    <w:jc w:val="both"/>
                    <w:rPr>
                      <w:rFonts w:ascii="Footlight MT Light" w:eastAsia="Gentium Basic" w:hAnsi="Footlight MT Light" w:cs="Gentium Basic"/>
                      <w:sz w:val="15"/>
                      <w:szCs w:val="15"/>
                    </w:rPr>
                  </w:pPr>
                </w:p>
              </w:tc>
            </w:tr>
            <w:tr w:rsidR="004366B6" w:rsidRPr="00E27476" w14:paraId="5209CFC1" w14:textId="77777777">
              <w:tc>
                <w:tcPr>
                  <w:tcW w:w="363" w:type="dxa"/>
                </w:tcPr>
                <w:p w14:paraId="6776E5D3" w14:textId="77777777" w:rsidR="004366B6" w:rsidRPr="00E27476" w:rsidRDefault="004366B6">
                  <w:pPr>
                    <w:jc w:val="center"/>
                    <w:rPr>
                      <w:rFonts w:ascii="Footlight MT Light" w:eastAsia="Gentium Basic" w:hAnsi="Footlight MT Light" w:cs="Gentium Basic"/>
                      <w:sz w:val="15"/>
                      <w:szCs w:val="15"/>
                    </w:rPr>
                  </w:pPr>
                </w:p>
              </w:tc>
              <w:tc>
                <w:tcPr>
                  <w:tcW w:w="2734" w:type="dxa"/>
                </w:tcPr>
                <w:p w14:paraId="575BBE78" w14:textId="77777777" w:rsidR="004366B6" w:rsidRPr="00E27476" w:rsidRDefault="007610FC" w:rsidP="00FC4021">
                  <w:pPr>
                    <w:numPr>
                      <w:ilvl w:val="0"/>
                      <w:numId w:val="143"/>
                    </w:numPr>
                    <w:pBdr>
                      <w:top w:val="nil"/>
                      <w:left w:val="nil"/>
                      <w:bottom w:val="nil"/>
                      <w:right w:val="nil"/>
                      <w:between w:val="nil"/>
                    </w:pBdr>
                    <w:ind w:left="172" w:hanging="142"/>
                    <w:jc w:val="both"/>
                    <w:rPr>
                      <w:rFonts w:ascii="Footlight MT Light" w:eastAsia="Gentium Basic" w:hAnsi="Footlight MT Light" w:cs="Gentium Basic"/>
                      <w:color w:val="000000"/>
                      <w:sz w:val="15"/>
                      <w:szCs w:val="15"/>
                    </w:rPr>
                  </w:pPr>
                  <w:r w:rsidRPr="00E27476">
                    <w:rPr>
                      <w:rFonts w:ascii="Footlight MT Light" w:eastAsia="Gentium Basic" w:hAnsi="Footlight MT Light" w:cs="Gentium Basic"/>
                      <w:color w:val="000000"/>
                      <w:sz w:val="15"/>
                      <w:szCs w:val="15"/>
                    </w:rPr>
                    <w:t>…</w:t>
                  </w:r>
                </w:p>
              </w:tc>
              <w:tc>
                <w:tcPr>
                  <w:tcW w:w="543" w:type="dxa"/>
                </w:tcPr>
                <w:p w14:paraId="75A6F43B" w14:textId="77777777" w:rsidR="004366B6" w:rsidRPr="00E27476" w:rsidRDefault="004366B6">
                  <w:pPr>
                    <w:jc w:val="both"/>
                    <w:rPr>
                      <w:rFonts w:ascii="Footlight MT Light" w:eastAsia="Gentium Basic" w:hAnsi="Footlight MT Light" w:cs="Gentium Basic"/>
                      <w:sz w:val="15"/>
                      <w:szCs w:val="15"/>
                    </w:rPr>
                  </w:pPr>
                </w:p>
              </w:tc>
              <w:tc>
                <w:tcPr>
                  <w:tcW w:w="530" w:type="dxa"/>
                </w:tcPr>
                <w:p w14:paraId="20F47831" w14:textId="77777777" w:rsidR="004366B6" w:rsidRPr="00E27476" w:rsidRDefault="004366B6">
                  <w:pPr>
                    <w:jc w:val="both"/>
                    <w:rPr>
                      <w:rFonts w:ascii="Footlight MT Light" w:eastAsia="Gentium Basic" w:hAnsi="Footlight MT Light" w:cs="Gentium Basic"/>
                      <w:sz w:val="15"/>
                      <w:szCs w:val="15"/>
                    </w:rPr>
                  </w:pPr>
                </w:p>
              </w:tc>
              <w:tc>
                <w:tcPr>
                  <w:tcW w:w="644" w:type="dxa"/>
                </w:tcPr>
                <w:p w14:paraId="5DB3B3E9" w14:textId="77777777" w:rsidR="004366B6" w:rsidRPr="00E27476" w:rsidRDefault="004366B6">
                  <w:pPr>
                    <w:jc w:val="both"/>
                    <w:rPr>
                      <w:rFonts w:ascii="Footlight MT Light" w:eastAsia="Gentium Basic" w:hAnsi="Footlight MT Light" w:cs="Gentium Basic"/>
                      <w:sz w:val="15"/>
                      <w:szCs w:val="15"/>
                    </w:rPr>
                  </w:pPr>
                </w:p>
              </w:tc>
            </w:tr>
            <w:tr w:rsidR="004366B6" w:rsidRPr="00E27476" w14:paraId="13277029" w14:textId="77777777">
              <w:tc>
                <w:tcPr>
                  <w:tcW w:w="363" w:type="dxa"/>
                </w:tcPr>
                <w:p w14:paraId="5D73FE58" w14:textId="77777777" w:rsidR="004366B6" w:rsidRPr="00E27476" w:rsidRDefault="007610FC">
                  <w:pPr>
                    <w:jc w:val="center"/>
                    <w:rPr>
                      <w:rFonts w:ascii="Footlight MT Light" w:eastAsia="Gentium Basic" w:hAnsi="Footlight MT Light" w:cs="Gentium Basic"/>
                      <w:sz w:val="15"/>
                      <w:szCs w:val="15"/>
                    </w:rPr>
                  </w:pPr>
                  <w:r w:rsidRPr="00E27476">
                    <w:rPr>
                      <w:rFonts w:ascii="Footlight MT Light" w:eastAsia="Gentium Basic" w:hAnsi="Footlight MT Light" w:cs="Gentium Basic"/>
                      <w:sz w:val="15"/>
                      <w:szCs w:val="15"/>
                    </w:rPr>
                    <w:t>3</w:t>
                  </w:r>
                </w:p>
              </w:tc>
              <w:tc>
                <w:tcPr>
                  <w:tcW w:w="2734" w:type="dxa"/>
                </w:tcPr>
                <w:p w14:paraId="45F17100" w14:textId="77777777" w:rsidR="004366B6" w:rsidRPr="00E27476" w:rsidRDefault="007610FC">
                  <w:pPr>
                    <w:jc w:val="both"/>
                    <w:rPr>
                      <w:rFonts w:ascii="Footlight MT Light" w:eastAsia="Gentium Basic" w:hAnsi="Footlight MT Light" w:cs="Gentium Basic"/>
                      <w:sz w:val="15"/>
                      <w:szCs w:val="15"/>
                    </w:rPr>
                  </w:pPr>
                  <w:r w:rsidRPr="00E27476">
                    <w:rPr>
                      <w:rFonts w:ascii="Footlight MT Light" w:eastAsia="Gentium Basic" w:hAnsi="Footlight MT Light" w:cs="Gentium Basic"/>
                      <w:sz w:val="15"/>
                      <w:szCs w:val="15"/>
                    </w:rPr>
                    <w:t>Personel Manajerial</w:t>
                  </w:r>
                </w:p>
              </w:tc>
              <w:tc>
                <w:tcPr>
                  <w:tcW w:w="543" w:type="dxa"/>
                </w:tcPr>
                <w:p w14:paraId="5A88F094" w14:textId="77777777" w:rsidR="004366B6" w:rsidRPr="00E27476" w:rsidRDefault="004366B6">
                  <w:pPr>
                    <w:jc w:val="both"/>
                    <w:rPr>
                      <w:rFonts w:ascii="Footlight MT Light" w:eastAsia="Gentium Basic" w:hAnsi="Footlight MT Light" w:cs="Gentium Basic"/>
                      <w:sz w:val="15"/>
                      <w:szCs w:val="15"/>
                    </w:rPr>
                  </w:pPr>
                </w:p>
              </w:tc>
              <w:tc>
                <w:tcPr>
                  <w:tcW w:w="530" w:type="dxa"/>
                </w:tcPr>
                <w:p w14:paraId="528246F7" w14:textId="77777777" w:rsidR="004366B6" w:rsidRPr="00E27476" w:rsidRDefault="004366B6">
                  <w:pPr>
                    <w:jc w:val="both"/>
                    <w:rPr>
                      <w:rFonts w:ascii="Footlight MT Light" w:eastAsia="Gentium Basic" w:hAnsi="Footlight MT Light" w:cs="Gentium Basic"/>
                      <w:sz w:val="15"/>
                      <w:szCs w:val="15"/>
                    </w:rPr>
                  </w:pPr>
                </w:p>
              </w:tc>
              <w:tc>
                <w:tcPr>
                  <w:tcW w:w="644" w:type="dxa"/>
                </w:tcPr>
                <w:p w14:paraId="6AE94C77" w14:textId="77777777" w:rsidR="004366B6" w:rsidRPr="00E27476" w:rsidRDefault="004366B6">
                  <w:pPr>
                    <w:jc w:val="both"/>
                    <w:rPr>
                      <w:rFonts w:ascii="Footlight MT Light" w:eastAsia="Gentium Basic" w:hAnsi="Footlight MT Light" w:cs="Gentium Basic"/>
                      <w:sz w:val="15"/>
                      <w:szCs w:val="15"/>
                    </w:rPr>
                  </w:pPr>
                </w:p>
              </w:tc>
            </w:tr>
            <w:tr w:rsidR="004366B6" w:rsidRPr="00E27476" w14:paraId="52CD1991" w14:textId="77777777">
              <w:tc>
                <w:tcPr>
                  <w:tcW w:w="363" w:type="dxa"/>
                </w:tcPr>
                <w:p w14:paraId="6B06A358" w14:textId="77777777" w:rsidR="004366B6" w:rsidRPr="00E27476" w:rsidRDefault="004366B6">
                  <w:pPr>
                    <w:jc w:val="center"/>
                    <w:rPr>
                      <w:rFonts w:ascii="Footlight MT Light" w:eastAsia="Gentium Basic" w:hAnsi="Footlight MT Light" w:cs="Gentium Basic"/>
                      <w:sz w:val="15"/>
                      <w:szCs w:val="15"/>
                    </w:rPr>
                  </w:pPr>
                </w:p>
              </w:tc>
              <w:tc>
                <w:tcPr>
                  <w:tcW w:w="2734" w:type="dxa"/>
                </w:tcPr>
                <w:p w14:paraId="78B547A0" w14:textId="77777777" w:rsidR="004366B6" w:rsidRPr="00E27476" w:rsidRDefault="007610FC" w:rsidP="00FC4021">
                  <w:pPr>
                    <w:numPr>
                      <w:ilvl w:val="0"/>
                      <w:numId w:val="142"/>
                    </w:numPr>
                    <w:pBdr>
                      <w:top w:val="nil"/>
                      <w:left w:val="nil"/>
                      <w:bottom w:val="nil"/>
                      <w:right w:val="nil"/>
                      <w:between w:val="nil"/>
                    </w:pBdr>
                    <w:ind w:left="172" w:hanging="142"/>
                    <w:jc w:val="both"/>
                    <w:rPr>
                      <w:rFonts w:ascii="Footlight MT Light" w:eastAsia="Gentium Basic" w:hAnsi="Footlight MT Light" w:cs="Gentium Basic"/>
                      <w:color w:val="000000"/>
                      <w:sz w:val="15"/>
                      <w:szCs w:val="15"/>
                    </w:rPr>
                  </w:pPr>
                  <w:r w:rsidRPr="00E27476">
                    <w:rPr>
                      <w:rFonts w:ascii="Footlight MT Light" w:eastAsia="Gentium Basic" w:hAnsi="Footlight MT Light" w:cs="Gentium Basic"/>
                      <w:color w:val="000000"/>
                      <w:sz w:val="15"/>
                      <w:szCs w:val="15"/>
                    </w:rPr>
                    <w:t>Personel 1</w:t>
                  </w:r>
                </w:p>
              </w:tc>
              <w:tc>
                <w:tcPr>
                  <w:tcW w:w="543" w:type="dxa"/>
                </w:tcPr>
                <w:p w14:paraId="5D89AB40" w14:textId="77777777" w:rsidR="004366B6" w:rsidRPr="00E27476" w:rsidRDefault="004366B6">
                  <w:pPr>
                    <w:jc w:val="both"/>
                    <w:rPr>
                      <w:rFonts w:ascii="Footlight MT Light" w:eastAsia="Gentium Basic" w:hAnsi="Footlight MT Light" w:cs="Gentium Basic"/>
                      <w:sz w:val="15"/>
                      <w:szCs w:val="15"/>
                    </w:rPr>
                  </w:pPr>
                </w:p>
              </w:tc>
              <w:tc>
                <w:tcPr>
                  <w:tcW w:w="530" w:type="dxa"/>
                </w:tcPr>
                <w:p w14:paraId="057BA646" w14:textId="77777777" w:rsidR="004366B6" w:rsidRPr="00E27476" w:rsidRDefault="004366B6">
                  <w:pPr>
                    <w:jc w:val="both"/>
                    <w:rPr>
                      <w:rFonts w:ascii="Footlight MT Light" w:eastAsia="Gentium Basic" w:hAnsi="Footlight MT Light" w:cs="Gentium Basic"/>
                      <w:sz w:val="15"/>
                      <w:szCs w:val="15"/>
                    </w:rPr>
                  </w:pPr>
                </w:p>
              </w:tc>
              <w:tc>
                <w:tcPr>
                  <w:tcW w:w="644" w:type="dxa"/>
                </w:tcPr>
                <w:p w14:paraId="73A66DBE" w14:textId="77777777" w:rsidR="004366B6" w:rsidRPr="00E27476" w:rsidRDefault="004366B6">
                  <w:pPr>
                    <w:jc w:val="both"/>
                    <w:rPr>
                      <w:rFonts w:ascii="Footlight MT Light" w:eastAsia="Gentium Basic" w:hAnsi="Footlight MT Light" w:cs="Gentium Basic"/>
                      <w:sz w:val="15"/>
                      <w:szCs w:val="15"/>
                    </w:rPr>
                  </w:pPr>
                </w:p>
              </w:tc>
            </w:tr>
            <w:tr w:rsidR="004366B6" w:rsidRPr="00E27476" w14:paraId="7722C1F3" w14:textId="77777777">
              <w:tc>
                <w:tcPr>
                  <w:tcW w:w="363" w:type="dxa"/>
                </w:tcPr>
                <w:p w14:paraId="215AC025" w14:textId="77777777" w:rsidR="004366B6" w:rsidRPr="00E27476" w:rsidRDefault="004366B6">
                  <w:pPr>
                    <w:jc w:val="center"/>
                    <w:rPr>
                      <w:rFonts w:ascii="Footlight MT Light" w:eastAsia="Gentium Basic" w:hAnsi="Footlight MT Light" w:cs="Gentium Basic"/>
                      <w:sz w:val="15"/>
                      <w:szCs w:val="15"/>
                    </w:rPr>
                  </w:pPr>
                </w:p>
              </w:tc>
              <w:tc>
                <w:tcPr>
                  <w:tcW w:w="2734" w:type="dxa"/>
                </w:tcPr>
                <w:p w14:paraId="318A1792" w14:textId="77777777" w:rsidR="004366B6" w:rsidRPr="00E27476" w:rsidRDefault="007610FC" w:rsidP="00FC4021">
                  <w:pPr>
                    <w:numPr>
                      <w:ilvl w:val="0"/>
                      <w:numId w:val="142"/>
                    </w:numPr>
                    <w:pBdr>
                      <w:top w:val="nil"/>
                      <w:left w:val="nil"/>
                      <w:bottom w:val="nil"/>
                      <w:right w:val="nil"/>
                      <w:between w:val="nil"/>
                    </w:pBdr>
                    <w:ind w:left="172" w:hanging="142"/>
                    <w:jc w:val="both"/>
                    <w:rPr>
                      <w:rFonts w:ascii="Footlight MT Light" w:eastAsia="Gentium Basic" w:hAnsi="Footlight MT Light" w:cs="Gentium Basic"/>
                      <w:color w:val="000000"/>
                      <w:sz w:val="15"/>
                      <w:szCs w:val="15"/>
                    </w:rPr>
                  </w:pPr>
                  <w:r w:rsidRPr="00E27476">
                    <w:rPr>
                      <w:rFonts w:ascii="Footlight MT Light" w:eastAsia="Gentium Basic" w:hAnsi="Footlight MT Light" w:cs="Gentium Basic"/>
                      <w:color w:val="000000"/>
                      <w:sz w:val="15"/>
                      <w:szCs w:val="15"/>
                    </w:rPr>
                    <w:t>Personel 2</w:t>
                  </w:r>
                </w:p>
              </w:tc>
              <w:tc>
                <w:tcPr>
                  <w:tcW w:w="543" w:type="dxa"/>
                </w:tcPr>
                <w:p w14:paraId="19B7047F" w14:textId="77777777" w:rsidR="004366B6" w:rsidRPr="00E27476" w:rsidRDefault="004366B6">
                  <w:pPr>
                    <w:jc w:val="both"/>
                    <w:rPr>
                      <w:rFonts w:ascii="Footlight MT Light" w:eastAsia="Gentium Basic" w:hAnsi="Footlight MT Light" w:cs="Gentium Basic"/>
                      <w:sz w:val="15"/>
                      <w:szCs w:val="15"/>
                    </w:rPr>
                  </w:pPr>
                </w:p>
              </w:tc>
              <w:tc>
                <w:tcPr>
                  <w:tcW w:w="530" w:type="dxa"/>
                </w:tcPr>
                <w:p w14:paraId="1D34486B" w14:textId="77777777" w:rsidR="004366B6" w:rsidRPr="00E27476" w:rsidRDefault="004366B6">
                  <w:pPr>
                    <w:jc w:val="both"/>
                    <w:rPr>
                      <w:rFonts w:ascii="Footlight MT Light" w:eastAsia="Gentium Basic" w:hAnsi="Footlight MT Light" w:cs="Gentium Basic"/>
                      <w:sz w:val="15"/>
                      <w:szCs w:val="15"/>
                    </w:rPr>
                  </w:pPr>
                </w:p>
              </w:tc>
              <w:tc>
                <w:tcPr>
                  <w:tcW w:w="644" w:type="dxa"/>
                </w:tcPr>
                <w:p w14:paraId="79CAE0E6" w14:textId="77777777" w:rsidR="004366B6" w:rsidRPr="00E27476" w:rsidRDefault="004366B6">
                  <w:pPr>
                    <w:jc w:val="both"/>
                    <w:rPr>
                      <w:rFonts w:ascii="Footlight MT Light" w:eastAsia="Gentium Basic" w:hAnsi="Footlight MT Light" w:cs="Gentium Basic"/>
                      <w:sz w:val="15"/>
                      <w:szCs w:val="15"/>
                    </w:rPr>
                  </w:pPr>
                </w:p>
              </w:tc>
            </w:tr>
            <w:tr w:rsidR="004366B6" w:rsidRPr="00E27476" w14:paraId="6ECE9CE8" w14:textId="77777777">
              <w:tc>
                <w:tcPr>
                  <w:tcW w:w="363" w:type="dxa"/>
                </w:tcPr>
                <w:p w14:paraId="0B7784C9" w14:textId="77777777" w:rsidR="004366B6" w:rsidRPr="00E27476" w:rsidRDefault="004366B6">
                  <w:pPr>
                    <w:jc w:val="center"/>
                    <w:rPr>
                      <w:rFonts w:ascii="Footlight MT Light" w:eastAsia="Gentium Basic" w:hAnsi="Footlight MT Light" w:cs="Gentium Basic"/>
                      <w:sz w:val="15"/>
                      <w:szCs w:val="15"/>
                    </w:rPr>
                  </w:pPr>
                </w:p>
              </w:tc>
              <w:tc>
                <w:tcPr>
                  <w:tcW w:w="2734" w:type="dxa"/>
                </w:tcPr>
                <w:p w14:paraId="032DD017" w14:textId="77777777" w:rsidR="004366B6" w:rsidRPr="00E27476" w:rsidRDefault="007610FC" w:rsidP="00FC4021">
                  <w:pPr>
                    <w:numPr>
                      <w:ilvl w:val="0"/>
                      <w:numId w:val="142"/>
                    </w:numPr>
                    <w:pBdr>
                      <w:top w:val="nil"/>
                      <w:left w:val="nil"/>
                      <w:bottom w:val="nil"/>
                      <w:right w:val="nil"/>
                      <w:between w:val="nil"/>
                    </w:pBdr>
                    <w:ind w:left="172" w:hanging="142"/>
                    <w:jc w:val="both"/>
                    <w:rPr>
                      <w:rFonts w:ascii="Footlight MT Light" w:eastAsia="Gentium Basic" w:hAnsi="Footlight MT Light" w:cs="Gentium Basic"/>
                      <w:color w:val="000000"/>
                      <w:sz w:val="15"/>
                      <w:szCs w:val="15"/>
                    </w:rPr>
                  </w:pPr>
                  <w:r w:rsidRPr="00E27476">
                    <w:rPr>
                      <w:rFonts w:ascii="Footlight MT Light" w:eastAsia="Gentium Basic" w:hAnsi="Footlight MT Light" w:cs="Gentium Basic"/>
                      <w:color w:val="000000"/>
                      <w:sz w:val="15"/>
                      <w:szCs w:val="15"/>
                    </w:rPr>
                    <w:t xml:space="preserve">… </w:t>
                  </w:r>
                </w:p>
              </w:tc>
              <w:tc>
                <w:tcPr>
                  <w:tcW w:w="543" w:type="dxa"/>
                </w:tcPr>
                <w:p w14:paraId="0F94B742" w14:textId="77777777" w:rsidR="004366B6" w:rsidRPr="00E27476" w:rsidRDefault="004366B6">
                  <w:pPr>
                    <w:jc w:val="both"/>
                    <w:rPr>
                      <w:rFonts w:ascii="Footlight MT Light" w:eastAsia="Gentium Basic" w:hAnsi="Footlight MT Light" w:cs="Gentium Basic"/>
                      <w:sz w:val="15"/>
                      <w:szCs w:val="15"/>
                    </w:rPr>
                  </w:pPr>
                </w:p>
              </w:tc>
              <w:tc>
                <w:tcPr>
                  <w:tcW w:w="530" w:type="dxa"/>
                </w:tcPr>
                <w:p w14:paraId="57471B98" w14:textId="77777777" w:rsidR="004366B6" w:rsidRPr="00E27476" w:rsidRDefault="004366B6">
                  <w:pPr>
                    <w:jc w:val="both"/>
                    <w:rPr>
                      <w:rFonts w:ascii="Footlight MT Light" w:eastAsia="Gentium Basic" w:hAnsi="Footlight MT Light" w:cs="Gentium Basic"/>
                      <w:sz w:val="15"/>
                      <w:szCs w:val="15"/>
                    </w:rPr>
                  </w:pPr>
                </w:p>
              </w:tc>
              <w:tc>
                <w:tcPr>
                  <w:tcW w:w="644" w:type="dxa"/>
                </w:tcPr>
                <w:p w14:paraId="5DFA8509" w14:textId="77777777" w:rsidR="004366B6" w:rsidRPr="00E27476" w:rsidRDefault="004366B6">
                  <w:pPr>
                    <w:jc w:val="both"/>
                    <w:rPr>
                      <w:rFonts w:ascii="Footlight MT Light" w:eastAsia="Gentium Basic" w:hAnsi="Footlight MT Light" w:cs="Gentium Basic"/>
                      <w:sz w:val="15"/>
                      <w:szCs w:val="15"/>
                    </w:rPr>
                  </w:pPr>
                </w:p>
              </w:tc>
            </w:tr>
            <w:tr w:rsidR="004366B6" w:rsidRPr="00E27476" w14:paraId="6655F979" w14:textId="77777777">
              <w:tc>
                <w:tcPr>
                  <w:tcW w:w="363" w:type="dxa"/>
                </w:tcPr>
                <w:p w14:paraId="07666D0A" w14:textId="77777777" w:rsidR="004366B6" w:rsidRPr="00E27476" w:rsidRDefault="007610FC">
                  <w:pPr>
                    <w:jc w:val="center"/>
                    <w:rPr>
                      <w:rFonts w:ascii="Footlight MT Light" w:eastAsia="Gentium Basic" w:hAnsi="Footlight MT Light" w:cs="Gentium Basic"/>
                      <w:sz w:val="15"/>
                      <w:szCs w:val="15"/>
                    </w:rPr>
                  </w:pPr>
                  <w:r w:rsidRPr="00E27476">
                    <w:rPr>
                      <w:rFonts w:ascii="Footlight MT Light" w:eastAsia="Gentium Basic" w:hAnsi="Footlight MT Light" w:cs="Gentium Basic"/>
                      <w:sz w:val="15"/>
                      <w:szCs w:val="15"/>
                    </w:rPr>
                    <w:t>4</w:t>
                  </w:r>
                </w:p>
              </w:tc>
              <w:tc>
                <w:tcPr>
                  <w:tcW w:w="2734" w:type="dxa"/>
                </w:tcPr>
                <w:p w14:paraId="7F71DCBD" w14:textId="77777777" w:rsidR="004366B6" w:rsidRPr="00E27476" w:rsidRDefault="007610FC">
                  <w:pPr>
                    <w:jc w:val="both"/>
                    <w:rPr>
                      <w:rFonts w:ascii="Footlight MT Light" w:eastAsia="Gentium Basic" w:hAnsi="Footlight MT Light" w:cs="Gentium Basic"/>
                      <w:sz w:val="15"/>
                      <w:szCs w:val="15"/>
                    </w:rPr>
                  </w:pPr>
                  <w:r w:rsidRPr="00E27476">
                    <w:rPr>
                      <w:rFonts w:ascii="Footlight MT Light" w:eastAsia="Gentium Basic" w:hAnsi="Footlight MT Light" w:cs="Gentium Basic"/>
                      <w:sz w:val="15"/>
                      <w:szCs w:val="15"/>
                    </w:rPr>
                    <w:t>Dokumen Rencana Keselamatan Konstruksi</w:t>
                  </w:r>
                </w:p>
              </w:tc>
              <w:tc>
                <w:tcPr>
                  <w:tcW w:w="543" w:type="dxa"/>
                </w:tcPr>
                <w:p w14:paraId="4E2E4322" w14:textId="77777777" w:rsidR="004366B6" w:rsidRPr="00E27476" w:rsidRDefault="004366B6">
                  <w:pPr>
                    <w:jc w:val="both"/>
                    <w:rPr>
                      <w:rFonts w:ascii="Footlight MT Light" w:eastAsia="Gentium Basic" w:hAnsi="Footlight MT Light" w:cs="Gentium Basic"/>
                      <w:sz w:val="15"/>
                      <w:szCs w:val="15"/>
                    </w:rPr>
                  </w:pPr>
                </w:p>
              </w:tc>
              <w:tc>
                <w:tcPr>
                  <w:tcW w:w="530" w:type="dxa"/>
                </w:tcPr>
                <w:p w14:paraId="5FD24E95" w14:textId="77777777" w:rsidR="004366B6" w:rsidRPr="00E27476" w:rsidRDefault="004366B6">
                  <w:pPr>
                    <w:jc w:val="both"/>
                    <w:rPr>
                      <w:rFonts w:ascii="Footlight MT Light" w:eastAsia="Gentium Basic" w:hAnsi="Footlight MT Light" w:cs="Gentium Basic"/>
                      <w:sz w:val="15"/>
                      <w:szCs w:val="15"/>
                    </w:rPr>
                  </w:pPr>
                </w:p>
              </w:tc>
              <w:tc>
                <w:tcPr>
                  <w:tcW w:w="644" w:type="dxa"/>
                </w:tcPr>
                <w:p w14:paraId="221DA52A" w14:textId="77777777" w:rsidR="004366B6" w:rsidRPr="00E27476" w:rsidRDefault="004366B6">
                  <w:pPr>
                    <w:jc w:val="both"/>
                    <w:rPr>
                      <w:rFonts w:ascii="Footlight MT Light" w:eastAsia="Gentium Basic" w:hAnsi="Footlight MT Light" w:cs="Gentium Basic"/>
                      <w:sz w:val="15"/>
                      <w:szCs w:val="15"/>
                    </w:rPr>
                  </w:pPr>
                </w:p>
              </w:tc>
            </w:tr>
            <w:tr w:rsidR="004366B6" w:rsidRPr="00E27476" w14:paraId="5A35C5AF" w14:textId="77777777">
              <w:tc>
                <w:tcPr>
                  <w:tcW w:w="363" w:type="dxa"/>
                </w:tcPr>
                <w:p w14:paraId="0B508029" w14:textId="77777777" w:rsidR="004366B6" w:rsidRPr="00E27476" w:rsidRDefault="004366B6">
                  <w:pPr>
                    <w:jc w:val="center"/>
                    <w:rPr>
                      <w:rFonts w:ascii="Footlight MT Light" w:eastAsia="Gentium Basic" w:hAnsi="Footlight MT Light" w:cs="Gentium Basic"/>
                      <w:sz w:val="15"/>
                      <w:szCs w:val="15"/>
                    </w:rPr>
                  </w:pPr>
                </w:p>
              </w:tc>
              <w:tc>
                <w:tcPr>
                  <w:tcW w:w="2734" w:type="dxa"/>
                </w:tcPr>
                <w:p w14:paraId="2A515945" w14:textId="77777777" w:rsidR="004366B6" w:rsidRPr="00E27476" w:rsidRDefault="007610FC" w:rsidP="00FC4021">
                  <w:pPr>
                    <w:numPr>
                      <w:ilvl w:val="0"/>
                      <w:numId w:val="145"/>
                    </w:numPr>
                    <w:pBdr>
                      <w:top w:val="nil"/>
                      <w:left w:val="nil"/>
                      <w:bottom w:val="nil"/>
                      <w:right w:val="nil"/>
                      <w:between w:val="nil"/>
                    </w:pBdr>
                    <w:ind w:left="172" w:hanging="142"/>
                    <w:jc w:val="both"/>
                    <w:rPr>
                      <w:rFonts w:ascii="Footlight MT Light" w:eastAsia="Gentium Basic" w:hAnsi="Footlight MT Light" w:cs="Gentium Basic"/>
                      <w:color w:val="000000"/>
                      <w:sz w:val="15"/>
                      <w:szCs w:val="15"/>
                    </w:rPr>
                  </w:pPr>
                  <w:r w:rsidRPr="00E27476">
                    <w:rPr>
                      <w:rFonts w:ascii="Footlight MT Light" w:eastAsia="Gentium Basic" w:hAnsi="Footlight MT Light" w:cs="Gentium Basic"/>
                      <w:color w:val="000000"/>
                      <w:sz w:val="15"/>
                      <w:szCs w:val="15"/>
                    </w:rPr>
                    <w:t>Kepemimpinan dan Partisipasi pekerja dalam keselamatan Konstruksi (Pakta Komitmen)</w:t>
                  </w:r>
                </w:p>
              </w:tc>
              <w:tc>
                <w:tcPr>
                  <w:tcW w:w="543" w:type="dxa"/>
                </w:tcPr>
                <w:p w14:paraId="0DDA84A3" w14:textId="77777777" w:rsidR="004366B6" w:rsidRPr="00E27476" w:rsidRDefault="004366B6">
                  <w:pPr>
                    <w:jc w:val="both"/>
                    <w:rPr>
                      <w:rFonts w:ascii="Footlight MT Light" w:eastAsia="Gentium Basic" w:hAnsi="Footlight MT Light" w:cs="Gentium Basic"/>
                      <w:sz w:val="15"/>
                      <w:szCs w:val="15"/>
                    </w:rPr>
                  </w:pPr>
                </w:p>
              </w:tc>
              <w:tc>
                <w:tcPr>
                  <w:tcW w:w="530" w:type="dxa"/>
                </w:tcPr>
                <w:p w14:paraId="131F0928" w14:textId="77777777" w:rsidR="004366B6" w:rsidRPr="00E27476" w:rsidRDefault="004366B6">
                  <w:pPr>
                    <w:jc w:val="both"/>
                    <w:rPr>
                      <w:rFonts w:ascii="Footlight MT Light" w:eastAsia="Gentium Basic" w:hAnsi="Footlight MT Light" w:cs="Gentium Basic"/>
                      <w:sz w:val="15"/>
                      <w:szCs w:val="15"/>
                    </w:rPr>
                  </w:pPr>
                </w:p>
              </w:tc>
              <w:tc>
                <w:tcPr>
                  <w:tcW w:w="644" w:type="dxa"/>
                </w:tcPr>
                <w:p w14:paraId="28AEEFE4" w14:textId="77777777" w:rsidR="004366B6" w:rsidRPr="00E27476" w:rsidRDefault="004366B6">
                  <w:pPr>
                    <w:jc w:val="both"/>
                    <w:rPr>
                      <w:rFonts w:ascii="Footlight MT Light" w:eastAsia="Gentium Basic" w:hAnsi="Footlight MT Light" w:cs="Gentium Basic"/>
                      <w:sz w:val="15"/>
                      <w:szCs w:val="15"/>
                    </w:rPr>
                  </w:pPr>
                </w:p>
              </w:tc>
            </w:tr>
            <w:tr w:rsidR="004366B6" w:rsidRPr="00E27476" w14:paraId="26B2E2E0" w14:textId="77777777">
              <w:tc>
                <w:tcPr>
                  <w:tcW w:w="363" w:type="dxa"/>
                </w:tcPr>
                <w:p w14:paraId="5BEDABD4" w14:textId="77777777" w:rsidR="004366B6" w:rsidRPr="00E27476" w:rsidRDefault="004366B6">
                  <w:pPr>
                    <w:jc w:val="center"/>
                    <w:rPr>
                      <w:rFonts w:ascii="Footlight MT Light" w:eastAsia="Gentium Basic" w:hAnsi="Footlight MT Light" w:cs="Gentium Basic"/>
                      <w:sz w:val="15"/>
                      <w:szCs w:val="15"/>
                    </w:rPr>
                  </w:pPr>
                </w:p>
              </w:tc>
              <w:tc>
                <w:tcPr>
                  <w:tcW w:w="2734" w:type="dxa"/>
                </w:tcPr>
                <w:p w14:paraId="47E5DB60" w14:textId="77777777" w:rsidR="004366B6" w:rsidRPr="00E27476" w:rsidRDefault="007610FC" w:rsidP="00FC4021">
                  <w:pPr>
                    <w:numPr>
                      <w:ilvl w:val="0"/>
                      <w:numId w:val="145"/>
                    </w:numPr>
                    <w:pBdr>
                      <w:top w:val="nil"/>
                      <w:left w:val="nil"/>
                      <w:bottom w:val="nil"/>
                      <w:right w:val="nil"/>
                      <w:between w:val="nil"/>
                    </w:pBdr>
                    <w:ind w:left="172" w:hanging="142"/>
                    <w:jc w:val="both"/>
                    <w:rPr>
                      <w:rFonts w:ascii="Footlight MT Light" w:eastAsia="Gentium Basic" w:hAnsi="Footlight MT Light" w:cs="Gentium Basic"/>
                      <w:color w:val="000000"/>
                      <w:sz w:val="15"/>
                      <w:szCs w:val="15"/>
                    </w:rPr>
                  </w:pPr>
                  <w:r w:rsidRPr="00E27476">
                    <w:rPr>
                      <w:rFonts w:ascii="Footlight MT Light" w:eastAsia="Gentium Basic" w:hAnsi="Footlight MT Light" w:cs="Gentium Basic"/>
                      <w:color w:val="000000"/>
                      <w:sz w:val="15"/>
                      <w:szCs w:val="15"/>
                    </w:rPr>
                    <w:t>Perencanaan Keselamatan Konstruksi</w:t>
                  </w:r>
                </w:p>
              </w:tc>
              <w:tc>
                <w:tcPr>
                  <w:tcW w:w="543" w:type="dxa"/>
                </w:tcPr>
                <w:p w14:paraId="581DD946" w14:textId="77777777" w:rsidR="004366B6" w:rsidRPr="00E27476" w:rsidRDefault="004366B6">
                  <w:pPr>
                    <w:jc w:val="both"/>
                    <w:rPr>
                      <w:rFonts w:ascii="Footlight MT Light" w:eastAsia="Gentium Basic" w:hAnsi="Footlight MT Light" w:cs="Gentium Basic"/>
                      <w:sz w:val="15"/>
                      <w:szCs w:val="15"/>
                    </w:rPr>
                  </w:pPr>
                </w:p>
              </w:tc>
              <w:tc>
                <w:tcPr>
                  <w:tcW w:w="530" w:type="dxa"/>
                </w:tcPr>
                <w:p w14:paraId="0C2545BF" w14:textId="77777777" w:rsidR="004366B6" w:rsidRPr="00E27476" w:rsidRDefault="004366B6">
                  <w:pPr>
                    <w:jc w:val="both"/>
                    <w:rPr>
                      <w:rFonts w:ascii="Footlight MT Light" w:eastAsia="Gentium Basic" w:hAnsi="Footlight MT Light" w:cs="Gentium Basic"/>
                      <w:sz w:val="15"/>
                      <w:szCs w:val="15"/>
                    </w:rPr>
                  </w:pPr>
                </w:p>
              </w:tc>
              <w:tc>
                <w:tcPr>
                  <w:tcW w:w="644" w:type="dxa"/>
                </w:tcPr>
                <w:p w14:paraId="0CF178C5" w14:textId="77777777" w:rsidR="004366B6" w:rsidRPr="00E27476" w:rsidRDefault="004366B6">
                  <w:pPr>
                    <w:jc w:val="both"/>
                    <w:rPr>
                      <w:rFonts w:ascii="Footlight MT Light" w:eastAsia="Gentium Basic" w:hAnsi="Footlight MT Light" w:cs="Gentium Basic"/>
                      <w:sz w:val="15"/>
                      <w:szCs w:val="15"/>
                    </w:rPr>
                  </w:pPr>
                </w:p>
              </w:tc>
            </w:tr>
            <w:tr w:rsidR="004366B6" w:rsidRPr="00E27476" w14:paraId="65B0DADD" w14:textId="77777777">
              <w:tc>
                <w:tcPr>
                  <w:tcW w:w="363" w:type="dxa"/>
                </w:tcPr>
                <w:p w14:paraId="37B685E4" w14:textId="77777777" w:rsidR="004366B6" w:rsidRPr="00E27476" w:rsidRDefault="004366B6">
                  <w:pPr>
                    <w:jc w:val="center"/>
                    <w:rPr>
                      <w:rFonts w:ascii="Footlight MT Light" w:eastAsia="Gentium Basic" w:hAnsi="Footlight MT Light" w:cs="Gentium Basic"/>
                      <w:sz w:val="15"/>
                      <w:szCs w:val="15"/>
                    </w:rPr>
                  </w:pPr>
                </w:p>
              </w:tc>
              <w:tc>
                <w:tcPr>
                  <w:tcW w:w="2734" w:type="dxa"/>
                </w:tcPr>
                <w:p w14:paraId="703B3F7C" w14:textId="77777777" w:rsidR="004366B6" w:rsidRPr="00E27476" w:rsidRDefault="007610FC" w:rsidP="00FC4021">
                  <w:pPr>
                    <w:numPr>
                      <w:ilvl w:val="0"/>
                      <w:numId w:val="145"/>
                    </w:numPr>
                    <w:pBdr>
                      <w:top w:val="nil"/>
                      <w:left w:val="nil"/>
                      <w:bottom w:val="nil"/>
                      <w:right w:val="nil"/>
                      <w:between w:val="nil"/>
                    </w:pBdr>
                    <w:ind w:left="172" w:hanging="142"/>
                    <w:jc w:val="both"/>
                    <w:rPr>
                      <w:rFonts w:ascii="Footlight MT Light" w:eastAsia="Gentium Basic" w:hAnsi="Footlight MT Light" w:cs="Gentium Basic"/>
                      <w:color w:val="000000"/>
                      <w:sz w:val="15"/>
                      <w:szCs w:val="15"/>
                    </w:rPr>
                  </w:pPr>
                  <w:r w:rsidRPr="00E27476">
                    <w:rPr>
                      <w:rFonts w:ascii="Footlight MT Light" w:eastAsia="Gentium Basic" w:hAnsi="Footlight MT Light" w:cs="Gentium Basic"/>
                      <w:color w:val="000000"/>
                      <w:sz w:val="15"/>
                      <w:szCs w:val="15"/>
                    </w:rPr>
                    <w:t>Dukungan Keselamatan Konstruksi</w:t>
                  </w:r>
                </w:p>
              </w:tc>
              <w:tc>
                <w:tcPr>
                  <w:tcW w:w="543" w:type="dxa"/>
                </w:tcPr>
                <w:p w14:paraId="2BFF7913" w14:textId="77777777" w:rsidR="004366B6" w:rsidRPr="00E27476" w:rsidRDefault="004366B6">
                  <w:pPr>
                    <w:jc w:val="both"/>
                    <w:rPr>
                      <w:rFonts w:ascii="Footlight MT Light" w:eastAsia="Gentium Basic" w:hAnsi="Footlight MT Light" w:cs="Gentium Basic"/>
                      <w:sz w:val="15"/>
                      <w:szCs w:val="15"/>
                    </w:rPr>
                  </w:pPr>
                </w:p>
              </w:tc>
              <w:tc>
                <w:tcPr>
                  <w:tcW w:w="530" w:type="dxa"/>
                </w:tcPr>
                <w:p w14:paraId="02D49FA7" w14:textId="77777777" w:rsidR="004366B6" w:rsidRPr="00E27476" w:rsidRDefault="004366B6">
                  <w:pPr>
                    <w:jc w:val="both"/>
                    <w:rPr>
                      <w:rFonts w:ascii="Footlight MT Light" w:eastAsia="Gentium Basic" w:hAnsi="Footlight MT Light" w:cs="Gentium Basic"/>
                      <w:sz w:val="15"/>
                      <w:szCs w:val="15"/>
                    </w:rPr>
                  </w:pPr>
                </w:p>
              </w:tc>
              <w:tc>
                <w:tcPr>
                  <w:tcW w:w="644" w:type="dxa"/>
                </w:tcPr>
                <w:p w14:paraId="31FD83AA" w14:textId="77777777" w:rsidR="004366B6" w:rsidRPr="00E27476" w:rsidRDefault="004366B6">
                  <w:pPr>
                    <w:jc w:val="both"/>
                    <w:rPr>
                      <w:rFonts w:ascii="Footlight MT Light" w:eastAsia="Gentium Basic" w:hAnsi="Footlight MT Light" w:cs="Gentium Basic"/>
                      <w:sz w:val="15"/>
                      <w:szCs w:val="15"/>
                    </w:rPr>
                  </w:pPr>
                </w:p>
              </w:tc>
            </w:tr>
            <w:tr w:rsidR="004366B6" w:rsidRPr="00E27476" w14:paraId="01CFDD08" w14:textId="77777777">
              <w:tc>
                <w:tcPr>
                  <w:tcW w:w="363" w:type="dxa"/>
                </w:tcPr>
                <w:p w14:paraId="4CC9336A" w14:textId="77777777" w:rsidR="004366B6" w:rsidRPr="00E27476" w:rsidRDefault="004366B6">
                  <w:pPr>
                    <w:jc w:val="center"/>
                    <w:rPr>
                      <w:rFonts w:ascii="Footlight MT Light" w:eastAsia="Gentium Basic" w:hAnsi="Footlight MT Light" w:cs="Gentium Basic"/>
                      <w:sz w:val="15"/>
                      <w:szCs w:val="15"/>
                    </w:rPr>
                  </w:pPr>
                </w:p>
              </w:tc>
              <w:tc>
                <w:tcPr>
                  <w:tcW w:w="2734" w:type="dxa"/>
                </w:tcPr>
                <w:p w14:paraId="5DC64F42" w14:textId="77777777" w:rsidR="004366B6" w:rsidRPr="00E27476" w:rsidRDefault="007610FC" w:rsidP="00FC4021">
                  <w:pPr>
                    <w:numPr>
                      <w:ilvl w:val="0"/>
                      <w:numId w:val="145"/>
                    </w:numPr>
                    <w:pBdr>
                      <w:top w:val="nil"/>
                      <w:left w:val="nil"/>
                      <w:bottom w:val="nil"/>
                      <w:right w:val="nil"/>
                      <w:between w:val="nil"/>
                    </w:pBdr>
                    <w:ind w:left="172" w:hanging="142"/>
                    <w:jc w:val="both"/>
                    <w:rPr>
                      <w:rFonts w:ascii="Footlight MT Light" w:eastAsia="Gentium Basic" w:hAnsi="Footlight MT Light" w:cs="Gentium Basic"/>
                      <w:color w:val="000000"/>
                      <w:sz w:val="15"/>
                      <w:szCs w:val="15"/>
                    </w:rPr>
                  </w:pPr>
                  <w:r w:rsidRPr="00E27476">
                    <w:rPr>
                      <w:rFonts w:ascii="Footlight MT Light" w:eastAsia="Gentium Basic" w:hAnsi="Footlight MT Light" w:cs="Gentium Basic"/>
                      <w:color w:val="000000"/>
                      <w:sz w:val="15"/>
                      <w:szCs w:val="15"/>
                    </w:rPr>
                    <w:t>Operasi Keselamatan Konstruksi</w:t>
                  </w:r>
                </w:p>
              </w:tc>
              <w:tc>
                <w:tcPr>
                  <w:tcW w:w="543" w:type="dxa"/>
                </w:tcPr>
                <w:p w14:paraId="1BDB8A72" w14:textId="77777777" w:rsidR="004366B6" w:rsidRPr="00E27476" w:rsidRDefault="004366B6">
                  <w:pPr>
                    <w:jc w:val="both"/>
                    <w:rPr>
                      <w:rFonts w:ascii="Footlight MT Light" w:eastAsia="Gentium Basic" w:hAnsi="Footlight MT Light" w:cs="Gentium Basic"/>
                      <w:sz w:val="15"/>
                      <w:szCs w:val="15"/>
                    </w:rPr>
                  </w:pPr>
                </w:p>
              </w:tc>
              <w:tc>
                <w:tcPr>
                  <w:tcW w:w="530" w:type="dxa"/>
                </w:tcPr>
                <w:p w14:paraId="505AE75E" w14:textId="77777777" w:rsidR="004366B6" w:rsidRPr="00E27476" w:rsidRDefault="004366B6">
                  <w:pPr>
                    <w:jc w:val="both"/>
                    <w:rPr>
                      <w:rFonts w:ascii="Footlight MT Light" w:eastAsia="Gentium Basic" w:hAnsi="Footlight MT Light" w:cs="Gentium Basic"/>
                      <w:sz w:val="15"/>
                      <w:szCs w:val="15"/>
                    </w:rPr>
                  </w:pPr>
                </w:p>
              </w:tc>
              <w:tc>
                <w:tcPr>
                  <w:tcW w:w="644" w:type="dxa"/>
                </w:tcPr>
                <w:p w14:paraId="4A6AE494" w14:textId="77777777" w:rsidR="004366B6" w:rsidRPr="00E27476" w:rsidRDefault="004366B6">
                  <w:pPr>
                    <w:jc w:val="both"/>
                    <w:rPr>
                      <w:rFonts w:ascii="Footlight MT Light" w:eastAsia="Gentium Basic" w:hAnsi="Footlight MT Light" w:cs="Gentium Basic"/>
                      <w:sz w:val="15"/>
                      <w:szCs w:val="15"/>
                    </w:rPr>
                  </w:pPr>
                </w:p>
              </w:tc>
            </w:tr>
            <w:tr w:rsidR="004366B6" w:rsidRPr="00E27476" w14:paraId="6E22DB90" w14:textId="77777777">
              <w:tc>
                <w:tcPr>
                  <w:tcW w:w="363" w:type="dxa"/>
                </w:tcPr>
                <w:p w14:paraId="1E5F3887" w14:textId="77777777" w:rsidR="004366B6" w:rsidRPr="00E27476" w:rsidRDefault="004366B6">
                  <w:pPr>
                    <w:jc w:val="center"/>
                    <w:rPr>
                      <w:rFonts w:ascii="Footlight MT Light" w:eastAsia="Gentium Basic" w:hAnsi="Footlight MT Light" w:cs="Gentium Basic"/>
                      <w:sz w:val="15"/>
                      <w:szCs w:val="15"/>
                    </w:rPr>
                  </w:pPr>
                </w:p>
              </w:tc>
              <w:tc>
                <w:tcPr>
                  <w:tcW w:w="2734" w:type="dxa"/>
                </w:tcPr>
                <w:p w14:paraId="4608447F" w14:textId="77777777" w:rsidR="004366B6" w:rsidRPr="00E27476" w:rsidRDefault="007610FC" w:rsidP="00FC4021">
                  <w:pPr>
                    <w:numPr>
                      <w:ilvl w:val="0"/>
                      <w:numId w:val="145"/>
                    </w:numPr>
                    <w:pBdr>
                      <w:top w:val="nil"/>
                      <w:left w:val="nil"/>
                      <w:bottom w:val="nil"/>
                      <w:right w:val="nil"/>
                      <w:between w:val="nil"/>
                    </w:pBdr>
                    <w:ind w:left="172" w:hanging="142"/>
                    <w:jc w:val="both"/>
                    <w:rPr>
                      <w:rFonts w:ascii="Footlight MT Light" w:eastAsia="Gentium Basic" w:hAnsi="Footlight MT Light" w:cs="Gentium Basic"/>
                      <w:color w:val="000000"/>
                      <w:sz w:val="15"/>
                      <w:szCs w:val="15"/>
                    </w:rPr>
                  </w:pPr>
                  <w:r w:rsidRPr="00E27476">
                    <w:rPr>
                      <w:rFonts w:ascii="Footlight MT Light" w:eastAsia="Gentium Basic" w:hAnsi="Footlight MT Light" w:cs="Gentium Basic"/>
                      <w:color w:val="000000"/>
                      <w:sz w:val="15"/>
                      <w:szCs w:val="15"/>
                    </w:rPr>
                    <w:t>Evaluasi Kinerja Keselamatan Konstruksi</w:t>
                  </w:r>
                </w:p>
              </w:tc>
              <w:tc>
                <w:tcPr>
                  <w:tcW w:w="543" w:type="dxa"/>
                </w:tcPr>
                <w:p w14:paraId="4638A87C" w14:textId="77777777" w:rsidR="004366B6" w:rsidRPr="00E27476" w:rsidRDefault="004366B6">
                  <w:pPr>
                    <w:jc w:val="both"/>
                    <w:rPr>
                      <w:rFonts w:ascii="Footlight MT Light" w:eastAsia="Gentium Basic" w:hAnsi="Footlight MT Light" w:cs="Gentium Basic"/>
                      <w:sz w:val="15"/>
                      <w:szCs w:val="15"/>
                    </w:rPr>
                  </w:pPr>
                </w:p>
              </w:tc>
              <w:tc>
                <w:tcPr>
                  <w:tcW w:w="530" w:type="dxa"/>
                </w:tcPr>
                <w:p w14:paraId="06A4698D" w14:textId="77777777" w:rsidR="004366B6" w:rsidRPr="00E27476" w:rsidRDefault="004366B6">
                  <w:pPr>
                    <w:jc w:val="both"/>
                    <w:rPr>
                      <w:rFonts w:ascii="Footlight MT Light" w:eastAsia="Gentium Basic" w:hAnsi="Footlight MT Light" w:cs="Gentium Basic"/>
                      <w:sz w:val="15"/>
                      <w:szCs w:val="15"/>
                    </w:rPr>
                  </w:pPr>
                </w:p>
              </w:tc>
              <w:tc>
                <w:tcPr>
                  <w:tcW w:w="644" w:type="dxa"/>
                </w:tcPr>
                <w:p w14:paraId="6C720B28" w14:textId="77777777" w:rsidR="004366B6" w:rsidRPr="00E27476" w:rsidRDefault="004366B6">
                  <w:pPr>
                    <w:jc w:val="both"/>
                    <w:rPr>
                      <w:rFonts w:ascii="Footlight MT Light" w:eastAsia="Gentium Basic" w:hAnsi="Footlight MT Light" w:cs="Gentium Basic"/>
                      <w:sz w:val="15"/>
                      <w:szCs w:val="15"/>
                    </w:rPr>
                  </w:pPr>
                </w:p>
              </w:tc>
            </w:tr>
            <w:tr w:rsidR="004366B6" w:rsidRPr="00E27476" w14:paraId="10236374" w14:textId="77777777">
              <w:tc>
                <w:tcPr>
                  <w:tcW w:w="363" w:type="dxa"/>
                </w:tcPr>
                <w:p w14:paraId="4A4E2204" w14:textId="77777777" w:rsidR="004366B6" w:rsidRPr="00E27476" w:rsidRDefault="004366B6">
                  <w:pPr>
                    <w:jc w:val="center"/>
                    <w:rPr>
                      <w:rFonts w:ascii="Footlight MT Light" w:eastAsia="Gentium Basic" w:hAnsi="Footlight MT Light" w:cs="Gentium Basic"/>
                      <w:sz w:val="15"/>
                      <w:szCs w:val="15"/>
                    </w:rPr>
                  </w:pPr>
                </w:p>
              </w:tc>
              <w:tc>
                <w:tcPr>
                  <w:tcW w:w="2734" w:type="dxa"/>
                </w:tcPr>
                <w:p w14:paraId="327BD34A" w14:textId="77777777" w:rsidR="004366B6" w:rsidRPr="00E27476" w:rsidRDefault="007610FC" w:rsidP="00FC4021">
                  <w:pPr>
                    <w:numPr>
                      <w:ilvl w:val="0"/>
                      <w:numId w:val="145"/>
                    </w:numPr>
                    <w:pBdr>
                      <w:top w:val="nil"/>
                      <w:left w:val="nil"/>
                      <w:bottom w:val="nil"/>
                      <w:right w:val="nil"/>
                      <w:between w:val="nil"/>
                    </w:pBdr>
                    <w:ind w:left="172" w:hanging="142"/>
                    <w:jc w:val="both"/>
                    <w:rPr>
                      <w:rFonts w:ascii="Footlight MT Light" w:eastAsia="Gentium Basic" w:hAnsi="Footlight MT Light" w:cs="Gentium Basic"/>
                      <w:color w:val="000000"/>
                      <w:sz w:val="15"/>
                      <w:szCs w:val="15"/>
                    </w:rPr>
                  </w:pPr>
                  <w:r w:rsidRPr="00E27476">
                    <w:rPr>
                      <w:rFonts w:ascii="Footlight MT Light" w:eastAsia="Gentium Basic" w:hAnsi="Footlight MT Light" w:cs="Gentium Basic"/>
                      <w:color w:val="000000"/>
                      <w:sz w:val="15"/>
                      <w:szCs w:val="15"/>
                    </w:rPr>
                    <w:t>...</w:t>
                  </w:r>
                </w:p>
              </w:tc>
              <w:tc>
                <w:tcPr>
                  <w:tcW w:w="543" w:type="dxa"/>
                </w:tcPr>
                <w:p w14:paraId="53657D92" w14:textId="77777777" w:rsidR="004366B6" w:rsidRPr="00E27476" w:rsidRDefault="004366B6">
                  <w:pPr>
                    <w:jc w:val="both"/>
                    <w:rPr>
                      <w:rFonts w:ascii="Footlight MT Light" w:eastAsia="Gentium Basic" w:hAnsi="Footlight MT Light" w:cs="Gentium Basic"/>
                      <w:sz w:val="15"/>
                      <w:szCs w:val="15"/>
                    </w:rPr>
                  </w:pPr>
                </w:p>
              </w:tc>
              <w:tc>
                <w:tcPr>
                  <w:tcW w:w="530" w:type="dxa"/>
                </w:tcPr>
                <w:p w14:paraId="778F3303" w14:textId="77777777" w:rsidR="004366B6" w:rsidRPr="00E27476" w:rsidRDefault="004366B6">
                  <w:pPr>
                    <w:jc w:val="both"/>
                    <w:rPr>
                      <w:rFonts w:ascii="Footlight MT Light" w:eastAsia="Gentium Basic" w:hAnsi="Footlight MT Light" w:cs="Gentium Basic"/>
                      <w:sz w:val="15"/>
                      <w:szCs w:val="15"/>
                    </w:rPr>
                  </w:pPr>
                </w:p>
              </w:tc>
              <w:tc>
                <w:tcPr>
                  <w:tcW w:w="644" w:type="dxa"/>
                </w:tcPr>
                <w:p w14:paraId="4BA4E649" w14:textId="77777777" w:rsidR="004366B6" w:rsidRPr="00E27476" w:rsidRDefault="004366B6">
                  <w:pPr>
                    <w:jc w:val="both"/>
                    <w:rPr>
                      <w:rFonts w:ascii="Footlight MT Light" w:eastAsia="Gentium Basic" w:hAnsi="Footlight MT Light" w:cs="Gentium Basic"/>
                      <w:sz w:val="15"/>
                      <w:szCs w:val="15"/>
                    </w:rPr>
                  </w:pPr>
                </w:p>
              </w:tc>
            </w:tr>
            <w:tr w:rsidR="004366B6" w:rsidRPr="00E27476" w14:paraId="56DC8017" w14:textId="77777777">
              <w:tc>
                <w:tcPr>
                  <w:tcW w:w="363" w:type="dxa"/>
                </w:tcPr>
                <w:p w14:paraId="38AAFFF4" w14:textId="77777777" w:rsidR="004366B6" w:rsidRPr="00E27476" w:rsidRDefault="007610FC">
                  <w:pPr>
                    <w:jc w:val="center"/>
                    <w:rPr>
                      <w:rFonts w:ascii="Footlight MT Light" w:eastAsia="Gentium Basic" w:hAnsi="Footlight MT Light" w:cs="Gentium Basic"/>
                      <w:sz w:val="15"/>
                      <w:szCs w:val="15"/>
                    </w:rPr>
                  </w:pPr>
                  <w:r w:rsidRPr="00E27476">
                    <w:rPr>
                      <w:rFonts w:ascii="Footlight MT Light" w:eastAsia="Gentium Basic" w:hAnsi="Footlight MT Light" w:cs="Gentium Basic"/>
                      <w:sz w:val="15"/>
                      <w:szCs w:val="15"/>
                    </w:rPr>
                    <w:t>5</w:t>
                  </w:r>
                </w:p>
              </w:tc>
              <w:tc>
                <w:tcPr>
                  <w:tcW w:w="2734" w:type="dxa"/>
                </w:tcPr>
                <w:p w14:paraId="132A10EE" w14:textId="77777777" w:rsidR="004366B6" w:rsidRPr="00E27476" w:rsidRDefault="007610FC">
                  <w:pPr>
                    <w:jc w:val="both"/>
                    <w:rPr>
                      <w:rFonts w:ascii="Footlight MT Light" w:eastAsia="Gentium Basic" w:hAnsi="Footlight MT Light" w:cs="Gentium Basic"/>
                      <w:sz w:val="15"/>
                      <w:szCs w:val="15"/>
                    </w:rPr>
                  </w:pPr>
                  <w:r w:rsidRPr="00E27476">
                    <w:rPr>
                      <w:rFonts w:ascii="Footlight MT Light" w:eastAsia="Gentium Basic" w:hAnsi="Footlight MT Light" w:cs="Gentium Basic"/>
                      <w:sz w:val="15"/>
                      <w:szCs w:val="15"/>
                    </w:rPr>
                    <w:t>Persyaratan …</w:t>
                  </w:r>
                </w:p>
              </w:tc>
              <w:tc>
                <w:tcPr>
                  <w:tcW w:w="543" w:type="dxa"/>
                </w:tcPr>
                <w:p w14:paraId="4FD83368" w14:textId="77777777" w:rsidR="004366B6" w:rsidRPr="00E27476" w:rsidRDefault="004366B6">
                  <w:pPr>
                    <w:jc w:val="both"/>
                    <w:rPr>
                      <w:rFonts w:ascii="Footlight MT Light" w:eastAsia="Gentium Basic" w:hAnsi="Footlight MT Light" w:cs="Gentium Basic"/>
                      <w:sz w:val="15"/>
                      <w:szCs w:val="15"/>
                    </w:rPr>
                  </w:pPr>
                </w:p>
              </w:tc>
              <w:tc>
                <w:tcPr>
                  <w:tcW w:w="530" w:type="dxa"/>
                </w:tcPr>
                <w:p w14:paraId="3438F86B" w14:textId="77777777" w:rsidR="004366B6" w:rsidRPr="00E27476" w:rsidRDefault="004366B6">
                  <w:pPr>
                    <w:jc w:val="both"/>
                    <w:rPr>
                      <w:rFonts w:ascii="Footlight MT Light" w:eastAsia="Gentium Basic" w:hAnsi="Footlight MT Light" w:cs="Gentium Basic"/>
                      <w:sz w:val="15"/>
                      <w:szCs w:val="15"/>
                    </w:rPr>
                  </w:pPr>
                </w:p>
              </w:tc>
              <w:tc>
                <w:tcPr>
                  <w:tcW w:w="644" w:type="dxa"/>
                </w:tcPr>
                <w:p w14:paraId="089F0055" w14:textId="77777777" w:rsidR="004366B6" w:rsidRPr="00E27476" w:rsidRDefault="004366B6">
                  <w:pPr>
                    <w:jc w:val="both"/>
                    <w:rPr>
                      <w:rFonts w:ascii="Footlight MT Light" w:eastAsia="Gentium Basic" w:hAnsi="Footlight MT Light" w:cs="Gentium Basic"/>
                      <w:sz w:val="15"/>
                      <w:szCs w:val="15"/>
                    </w:rPr>
                  </w:pPr>
                </w:p>
              </w:tc>
            </w:tr>
            <w:tr w:rsidR="004366B6" w:rsidRPr="00E27476" w14:paraId="1CF09192" w14:textId="77777777">
              <w:tc>
                <w:tcPr>
                  <w:tcW w:w="363" w:type="dxa"/>
                </w:tcPr>
                <w:p w14:paraId="642AC992" w14:textId="77777777" w:rsidR="004366B6" w:rsidRPr="00E27476" w:rsidRDefault="004366B6">
                  <w:pPr>
                    <w:jc w:val="center"/>
                    <w:rPr>
                      <w:rFonts w:ascii="Footlight MT Light" w:eastAsia="Gentium Basic" w:hAnsi="Footlight MT Light" w:cs="Gentium Basic"/>
                      <w:sz w:val="15"/>
                      <w:szCs w:val="15"/>
                    </w:rPr>
                  </w:pPr>
                </w:p>
              </w:tc>
              <w:tc>
                <w:tcPr>
                  <w:tcW w:w="2734" w:type="dxa"/>
                </w:tcPr>
                <w:p w14:paraId="5883D05C" w14:textId="77777777" w:rsidR="004366B6" w:rsidRPr="00E27476" w:rsidRDefault="007610FC" w:rsidP="00FC4021">
                  <w:pPr>
                    <w:numPr>
                      <w:ilvl w:val="0"/>
                      <w:numId w:val="144"/>
                    </w:numPr>
                    <w:pBdr>
                      <w:top w:val="nil"/>
                      <w:left w:val="nil"/>
                      <w:bottom w:val="nil"/>
                      <w:right w:val="nil"/>
                      <w:between w:val="nil"/>
                    </w:pBdr>
                    <w:ind w:left="172" w:hanging="142"/>
                    <w:jc w:val="both"/>
                    <w:rPr>
                      <w:rFonts w:ascii="Footlight MT Light" w:eastAsia="Gentium Basic" w:hAnsi="Footlight MT Light" w:cs="Gentium Basic"/>
                      <w:color w:val="000000"/>
                      <w:sz w:val="15"/>
                      <w:szCs w:val="15"/>
                    </w:rPr>
                  </w:pPr>
                  <w:r w:rsidRPr="00E27476">
                    <w:rPr>
                      <w:rFonts w:ascii="Footlight MT Light" w:eastAsia="Gentium Basic" w:hAnsi="Footlight MT Light" w:cs="Gentium Basic"/>
                      <w:color w:val="000000"/>
                      <w:sz w:val="15"/>
                      <w:szCs w:val="15"/>
                    </w:rPr>
                    <w:t>Sub Unsur 1</w:t>
                  </w:r>
                </w:p>
              </w:tc>
              <w:tc>
                <w:tcPr>
                  <w:tcW w:w="543" w:type="dxa"/>
                </w:tcPr>
                <w:p w14:paraId="53DD4FF5" w14:textId="77777777" w:rsidR="004366B6" w:rsidRPr="00E27476" w:rsidRDefault="004366B6">
                  <w:pPr>
                    <w:jc w:val="both"/>
                    <w:rPr>
                      <w:rFonts w:ascii="Footlight MT Light" w:eastAsia="Gentium Basic" w:hAnsi="Footlight MT Light" w:cs="Gentium Basic"/>
                      <w:sz w:val="15"/>
                      <w:szCs w:val="15"/>
                    </w:rPr>
                  </w:pPr>
                </w:p>
              </w:tc>
              <w:tc>
                <w:tcPr>
                  <w:tcW w:w="530" w:type="dxa"/>
                </w:tcPr>
                <w:p w14:paraId="6C51517A" w14:textId="77777777" w:rsidR="004366B6" w:rsidRPr="00E27476" w:rsidRDefault="004366B6">
                  <w:pPr>
                    <w:jc w:val="both"/>
                    <w:rPr>
                      <w:rFonts w:ascii="Footlight MT Light" w:eastAsia="Gentium Basic" w:hAnsi="Footlight MT Light" w:cs="Gentium Basic"/>
                      <w:sz w:val="15"/>
                      <w:szCs w:val="15"/>
                    </w:rPr>
                  </w:pPr>
                </w:p>
              </w:tc>
              <w:tc>
                <w:tcPr>
                  <w:tcW w:w="644" w:type="dxa"/>
                </w:tcPr>
                <w:p w14:paraId="06AFAF9B" w14:textId="77777777" w:rsidR="004366B6" w:rsidRPr="00E27476" w:rsidRDefault="004366B6">
                  <w:pPr>
                    <w:jc w:val="both"/>
                    <w:rPr>
                      <w:rFonts w:ascii="Footlight MT Light" w:eastAsia="Gentium Basic" w:hAnsi="Footlight MT Light" w:cs="Gentium Basic"/>
                      <w:sz w:val="15"/>
                      <w:szCs w:val="15"/>
                    </w:rPr>
                  </w:pPr>
                </w:p>
              </w:tc>
            </w:tr>
            <w:tr w:rsidR="004366B6" w:rsidRPr="00E27476" w14:paraId="2E880E79" w14:textId="77777777">
              <w:tc>
                <w:tcPr>
                  <w:tcW w:w="363" w:type="dxa"/>
                </w:tcPr>
                <w:p w14:paraId="540D53B9" w14:textId="77777777" w:rsidR="004366B6" w:rsidRPr="00E27476" w:rsidRDefault="004366B6">
                  <w:pPr>
                    <w:jc w:val="center"/>
                    <w:rPr>
                      <w:rFonts w:ascii="Footlight MT Light" w:eastAsia="Gentium Basic" w:hAnsi="Footlight MT Light" w:cs="Gentium Basic"/>
                      <w:sz w:val="15"/>
                      <w:szCs w:val="15"/>
                    </w:rPr>
                  </w:pPr>
                </w:p>
              </w:tc>
              <w:tc>
                <w:tcPr>
                  <w:tcW w:w="2734" w:type="dxa"/>
                </w:tcPr>
                <w:p w14:paraId="1E51B733" w14:textId="77777777" w:rsidR="004366B6" w:rsidRPr="00E27476" w:rsidRDefault="007610FC" w:rsidP="00FC4021">
                  <w:pPr>
                    <w:numPr>
                      <w:ilvl w:val="0"/>
                      <w:numId w:val="144"/>
                    </w:numPr>
                    <w:pBdr>
                      <w:top w:val="nil"/>
                      <w:left w:val="nil"/>
                      <w:bottom w:val="nil"/>
                      <w:right w:val="nil"/>
                      <w:between w:val="nil"/>
                    </w:pBdr>
                    <w:ind w:left="172" w:hanging="142"/>
                    <w:jc w:val="both"/>
                    <w:rPr>
                      <w:rFonts w:ascii="Footlight MT Light" w:eastAsia="Gentium Basic" w:hAnsi="Footlight MT Light" w:cs="Gentium Basic"/>
                      <w:color w:val="000000"/>
                      <w:sz w:val="15"/>
                      <w:szCs w:val="15"/>
                    </w:rPr>
                  </w:pPr>
                  <w:r w:rsidRPr="00E27476">
                    <w:rPr>
                      <w:rFonts w:ascii="Footlight MT Light" w:eastAsia="Gentium Basic" w:hAnsi="Footlight MT Light" w:cs="Gentium Basic"/>
                      <w:color w:val="000000"/>
                      <w:sz w:val="15"/>
                      <w:szCs w:val="15"/>
                    </w:rPr>
                    <w:t>Sub Unsur 2</w:t>
                  </w:r>
                </w:p>
              </w:tc>
              <w:tc>
                <w:tcPr>
                  <w:tcW w:w="543" w:type="dxa"/>
                </w:tcPr>
                <w:p w14:paraId="3FEDF4F2" w14:textId="77777777" w:rsidR="004366B6" w:rsidRPr="00E27476" w:rsidRDefault="004366B6">
                  <w:pPr>
                    <w:jc w:val="both"/>
                    <w:rPr>
                      <w:rFonts w:ascii="Footlight MT Light" w:eastAsia="Gentium Basic" w:hAnsi="Footlight MT Light" w:cs="Gentium Basic"/>
                      <w:sz w:val="15"/>
                      <w:szCs w:val="15"/>
                    </w:rPr>
                  </w:pPr>
                </w:p>
              </w:tc>
              <w:tc>
                <w:tcPr>
                  <w:tcW w:w="530" w:type="dxa"/>
                </w:tcPr>
                <w:p w14:paraId="26DAC474" w14:textId="77777777" w:rsidR="004366B6" w:rsidRPr="00E27476" w:rsidRDefault="004366B6">
                  <w:pPr>
                    <w:jc w:val="both"/>
                    <w:rPr>
                      <w:rFonts w:ascii="Footlight MT Light" w:eastAsia="Gentium Basic" w:hAnsi="Footlight MT Light" w:cs="Gentium Basic"/>
                      <w:sz w:val="15"/>
                      <w:szCs w:val="15"/>
                    </w:rPr>
                  </w:pPr>
                </w:p>
              </w:tc>
              <w:tc>
                <w:tcPr>
                  <w:tcW w:w="644" w:type="dxa"/>
                </w:tcPr>
                <w:p w14:paraId="31AF5621" w14:textId="77777777" w:rsidR="004366B6" w:rsidRPr="00E27476" w:rsidRDefault="004366B6">
                  <w:pPr>
                    <w:jc w:val="both"/>
                    <w:rPr>
                      <w:rFonts w:ascii="Footlight MT Light" w:eastAsia="Gentium Basic" w:hAnsi="Footlight MT Light" w:cs="Gentium Basic"/>
                      <w:sz w:val="15"/>
                      <w:szCs w:val="15"/>
                    </w:rPr>
                  </w:pPr>
                </w:p>
              </w:tc>
            </w:tr>
            <w:tr w:rsidR="004366B6" w:rsidRPr="00E27476" w14:paraId="75CF9B74" w14:textId="77777777">
              <w:tc>
                <w:tcPr>
                  <w:tcW w:w="363" w:type="dxa"/>
                </w:tcPr>
                <w:p w14:paraId="34A013AC" w14:textId="77777777" w:rsidR="004366B6" w:rsidRPr="00E27476" w:rsidRDefault="004366B6">
                  <w:pPr>
                    <w:jc w:val="center"/>
                    <w:rPr>
                      <w:rFonts w:ascii="Footlight MT Light" w:eastAsia="Gentium Basic" w:hAnsi="Footlight MT Light" w:cs="Gentium Basic"/>
                      <w:sz w:val="15"/>
                      <w:szCs w:val="15"/>
                    </w:rPr>
                  </w:pPr>
                </w:p>
              </w:tc>
              <w:tc>
                <w:tcPr>
                  <w:tcW w:w="2734" w:type="dxa"/>
                </w:tcPr>
                <w:p w14:paraId="7C1F6D8B" w14:textId="77777777" w:rsidR="004366B6" w:rsidRPr="00E27476" w:rsidRDefault="007610FC" w:rsidP="00FC4021">
                  <w:pPr>
                    <w:numPr>
                      <w:ilvl w:val="0"/>
                      <w:numId w:val="144"/>
                    </w:numPr>
                    <w:pBdr>
                      <w:top w:val="nil"/>
                      <w:left w:val="nil"/>
                      <w:bottom w:val="nil"/>
                      <w:right w:val="nil"/>
                      <w:between w:val="nil"/>
                    </w:pBdr>
                    <w:ind w:left="172" w:hanging="142"/>
                    <w:jc w:val="both"/>
                    <w:rPr>
                      <w:rFonts w:ascii="Footlight MT Light" w:eastAsia="Gentium Basic" w:hAnsi="Footlight MT Light" w:cs="Gentium Basic"/>
                      <w:color w:val="000000"/>
                      <w:sz w:val="15"/>
                      <w:szCs w:val="15"/>
                    </w:rPr>
                  </w:pPr>
                  <w:r w:rsidRPr="00E27476">
                    <w:rPr>
                      <w:rFonts w:ascii="Footlight MT Light" w:eastAsia="Gentium Basic" w:hAnsi="Footlight MT Light" w:cs="Gentium Basic"/>
                      <w:color w:val="000000"/>
                      <w:sz w:val="15"/>
                      <w:szCs w:val="15"/>
                    </w:rPr>
                    <w:t>…</w:t>
                  </w:r>
                </w:p>
              </w:tc>
              <w:tc>
                <w:tcPr>
                  <w:tcW w:w="543" w:type="dxa"/>
                </w:tcPr>
                <w:p w14:paraId="5CBA7950" w14:textId="77777777" w:rsidR="004366B6" w:rsidRPr="00E27476" w:rsidRDefault="004366B6">
                  <w:pPr>
                    <w:jc w:val="both"/>
                    <w:rPr>
                      <w:rFonts w:ascii="Footlight MT Light" w:eastAsia="Gentium Basic" w:hAnsi="Footlight MT Light" w:cs="Gentium Basic"/>
                      <w:sz w:val="15"/>
                      <w:szCs w:val="15"/>
                    </w:rPr>
                  </w:pPr>
                </w:p>
              </w:tc>
              <w:tc>
                <w:tcPr>
                  <w:tcW w:w="530" w:type="dxa"/>
                </w:tcPr>
                <w:p w14:paraId="78CCC9CD" w14:textId="77777777" w:rsidR="004366B6" w:rsidRPr="00E27476" w:rsidRDefault="004366B6">
                  <w:pPr>
                    <w:jc w:val="both"/>
                    <w:rPr>
                      <w:rFonts w:ascii="Footlight MT Light" w:eastAsia="Gentium Basic" w:hAnsi="Footlight MT Light" w:cs="Gentium Basic"/>
                      <w:sz w:val="15"/>
                      <w:szCs w:val="15"/>
                    </w:rPr>
                  </w:pPr>
                </w:p>
              </w:tc>
              <w:tc>
                <w:tcPr>
                  <w:tcW w:w="644" w:type="dxa"/>
                </w:tcPr>
                <w:p w14:paraId="6366B236" w14:textId="77777777" w:rsidR="004366B6" w:rsidRPr="00E27476" w:rsidRDefault="004366B6">
                  <w:pPr>
                    <w:jc w:val="both"/>
                    <w:rPr>
                      <w:rFonts w:ascii="Footlight MT Light" w:eastAsia="Gentium Basic" w:hAnsi="Footlight MT Light" w:cs="Gentium Basic"/>
                      <w:sz w:val="15"/>
                      <w:szCs w:val="15"/>
                    </w:rPr>
                  </w:pPr>
                </w:p>
              </w:tc>
            </w:tr>
            <w:tr w:rsidR="004366B6" w:rsidRPr="00E27476" w14:paraId="49D76CCD" w14:textId="77777777">
              <w:tc>
                <w:tcPr>
                  <w:tcW w:w="3097" w:type="dxa"/>
                  <w:gridSpan w:val="2"/>
                </w:tcPr>
                <w:p w14:paraId="388BA92D" w14:textId="77777777" w:rsidR="004366B6" w:rsidRPr="00E27476" w:rsidRDefault="007610FC">
                  <w:pPr>
                    <w:jc w:val="center"/>
                    <w:rPr>
                      <w:rFonts w:ascii="Footlight MT Light" w:eastAsia="Gentium Basic" w:hAnsi="Footlight MT Light" w:cs="Gentium Basic"/>
                      <w:b/>
                      <w:sz w:val="15"/>
                      <w:szCs w:val="15"/>
                    </w:rPr>
                  </w:pPr>
                  <w:r w:rsidRPr="00E27476">
                    <w:rPr>
                      <w:rFonts w:ascii="Footlight MT Light" w:eastAsia="Gentium Basic" w:hAnsi="Footlight MT Light" w:cs="Gentium Basic"/>
                      <w:b/>
                      <w:sz w:val="15"/>
                      <w:szCs w:val="15"/>
                    </w:rPr>
                    <w:t>T o t a l</w:t>
                  </w:r>
                </w:p>
              </w:tc>
              <w:tc>
                <w:tcPr>
                  <w:tcW w:w="543" w:type="dxa"/>
                </w:tcPr>
                <w:p w14:paraId="60E5FCE3" w14:textId="77777777" w:rsidR="004366B6" w:rsidRPr="00E27476" w:rsidRDefault="004366B6">
                  <w:pPr>
                    <w:jc w:val="both"/>
                    <w:rPr>
                      <w:rFonts w:ascii="Footlight MT Light" w:eastAsia="Gentium Basic" w:hAnsi="Footlight MT Light" w:cs="Gentium Basic"/>
                      <w:sz w:val="15"/>
                      <w:szCs w:val="15"/>
                    </w:rPr>
                  </w:pPr>
                </w:p>
              </w:tc>
              <w:tc>
                <w:tcPr>
                  <w:tcW w:w="530" w:type="dxa"/>
                </w:tcPr>
                <w:p w14:paraId="72236CA0" w14:textId="77777777" w:rsidR="004366B6" w:rsidRPr="00E27476" w:rsidRDefault="004366B6">
                  <w:pPr>
                    <w:jc w:val="both"/>
                    <w:rPr>
                      <w:rFonts w:ascii="Footlight MT Light" w:eastAsia="Gentium Basic" w:hAnsi="Footlight MT Light" w:cs="Gentium Basic"/>
                      <w:sz w:val="15"/>
                      <w:szCs w:val="15"/>
                    </w:rPr>
                  </w:pPr>
                </w:p>
              </w:tc>
              <w:tc>
                <w:tcPr>
                  <w:tcW w:w="644" w:type="dxa"/>
                </w:tcPr>
                <w:p w14:paraId="540B1FFF" w14:textId="77777777" w:rsidR="004366B6" w:rsidRPr="00E27476" w:rsidRDefault="004366B6">
                  <w:pPr>
                    <w:jc w:val="both"/>
                    <w:rPr>
                      <w:rFonts w:ascii="Footlight MT Light" w:eastAsia="Gentium Basic" w:hAnsi="Footlight MT Light" w:cs="Gentium Basic"/>
                      <w:sz w:val="15"/>
                      <w:szCs w:val="15"/>
                    </w:rPr>
                  </w:pPr>
                </w:p>
              </w:tc>
            </w:tr>
          </w:tbl>
          <w:p w14:paraId="6875D547" w14:textId="77777777" w:rsidR="004366B6" w:rsidRPr="00E27476" w:rsidRDefault="004366B6">
            <w:pPr>
              <w:jc w:val="both"/>
              <w:rPr>
                <w:rFonts w:ascii="Footlight MT Light" w:eastAsia="Gentium Basic" w:hAnsi="Footlight MT Light" w:cs="Gentium Basic"/>
              </w:rPr>
            </w:pPr>
          </w:p>
          <w:p w14:paraId="0B83F8B6" w14:textId="77777777" w:rsidR="004366B6" w:rsidRPr="00E27476" w:rsidRDefault="007610FC" w:rsidP="00FC4021">
            <w:pPr>
              <w:numPr>
                <w:ilvl w:val="0"/>
                <w:numId w:val="135"/>
              </w:numPr>
              <w:pBdr>
                <w:top w:val="nil"/>
                <w:left w:val="nil"/>
                <w:bottom w:val="nil"/>
                <w:right w:val="nil"/>
                <w:between w:val="nil"/>
              </w:pBdr>
              <w:ind w:left="219" w:hanging="283"/>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Ambang batas total keseluruhan unsur: _____</w:t>
            </w:r>
          </w:p>
          <w:p w14:paraId="60E91184" w14:textId="77777777" w:rsidR="004366B6" w:rsidRPr="00E27476" w:rsidRDefault="004366B6">
            <w:pPr>
              <w:jc w:val="both"/>
              <w:rPr>
                <w:rFonts w:ascii="Footlight MT Light" w:eastAsia="Gentium Basic" w:hAnsi="Footlight MT Light" w:cs="Gentium Basic"/>
              </w:rPr>
            </w:pPr>
          </w:p>
          <w:p w14:paraId="6851E605" w14:textId="77777777" w:rsidR="004366B6" w:rsidRPr="00E27476" w:rsidRDefault="007610FC">
            <w:pPr>
              <w:jc w:val="both"/>
              <w:rPr>
                <w:rFonts w:ascii="Footlight MT Light" w:eastAsia="Gentium Basic" w:hAnsi="Footlight MT Light" w:cs="Gentium Basic"/>
                <w:i/>
              </w:rPr>
            </w:pPr>
            <w:r w:rsidRPr="00E27476">
              <w:rPr>
                <w:rFonts w:ascii="Footlight MT Light" w:eastAsia="Gentium Basic" w:hAnsi="Footlight MT Light" w:cs="Gentium Basic"/>
                <w:i/>
              </w:rPr>
              <w:lastRenderedPageBreak/>
              <w:t>[Pokja Pemilihan wajib menguraikan kriteria penilaian untuk setiap unsur dan sub unsur yang dipersyaratkan secara rinci dan detail]</w:t>
            </w:r>
          </w:p>
          <w:p w14:paraId="28F22B54" w14:textId="77777777" w:rsidR="004366B6" w:rsidRPr="00E27476" w:rsidRDefault="004366B6">
            <w:pPr>
              <w:jc w:val="both"/>
              <w:rPr>
                <w:rFonts w:ascii="Footlight MT Light" w:eastAsia="Gentium Basic" w:hAnsi="Footlight MT Light" w:cs="Gentium Basic"/>
              </w:rPr>
            </w:pPr>
          </w:p>
        </w:tc>
      </w:tr>
      <w:tr w:rsidR="004366B6" w:rsidRPr="00E27476" w14:paraId="1ABE8688" w14:textId="77777777">
        <w:trPr>
          <w:trHeight w:val="450"/>
        </w:trPr>
        <w:tc>
          <w:tcPr>
            <w:tcW w:w="2180" w:type="dxa"/>
          </w:tcPr>
          <w:p w14:paraId="3D0EFC6C" w14:textId="77777777" w:rsidR="004366B6" w:rsidRPr="00E27476" w:rsidRDefault="007610FC" w:rsidP="00FC4021">
            <w:pPr>
              <w:pStyle w:val="Heading2"/>
              <w:numPr>
                <w:ilvl w:val="0"/>
                <w:numId w:val="200"/>
              </w:numPr>
              <w:ind w:left="341"/>
              <w:jc w:val="left"/>
            </w:pPr>
            <w:bookmarkStart w:id="84" w:name="_Toc69978831"/>
            <w:r w:rsidRPr="00E27476">
              <w:lastRenderedPageBreak/>
              <w:t>Cara Pembayaran</w:t>
            </w:r>
            <w:bookmarkEnd w:id="84"/>
          </w:p>
        </w:tc>
        <w:tc>
          <w:tcPr>
            <w:tcW w:w="1600" w:type="dxa"/>
          </w:tcPr>
          <w:p w14:paraId="02F69BF9"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19.2</w:t>
            </w:r>
          </w:p>
        </w:tc>
        <w:tc>
          <w:tcPr>
            <w:tcW w:w="5040" w:type="dxa"/>
          </w:tcPr>
          <w:p w14:paraId="49CA3FAD" w14:textId="77777777" w:rsidR="004366B6" w:rsidRPr="00E27476" w:rsidRDefault="007610FC">
            <w:pPr>
              <w:ind w:left="-33"/>
              <w:rPr>
                <w:rFonts w:ascii="Footlight MT Light" w:eastAsia="Gentium Basic" w:hAnsi="Footlight MT Light" w:cs="Gentium Basic"/>
              </w:rPr>
            </w:pPr>
            <w:r w:rsidRPr="00E27476">
              <w:rPr>
                <w:rFonts w:ascii="Footlight MT Light" w:eastAsia="Gentium Basic" w:hAnsi="Footlight MT Light" w:cs="Gentium Basic"/>
              </w:rPr>
              <w:t>Pembayaran dilakukan dengan cara __________</w:t>
            </w:r>
          </w:p>
          <w:p w14:paraId="6EF9ADBC" w14:textId="77777777" w:rsidR="004366B6" w:rsidRPr="00E27476" w:rsidRDefault="007610FC">
            <w:pPr>
              <w:pBdr>
                <w:top w:val="nil"/>
                <w:left w:val="nil"/>
                <w:bottom w:val="nil"/>
                <w:right w:val="nil"/>
                <w:between w:val="nil"/>
              </w:pBdr>
              <w:jc w:val="both"/>
              <w:rPr>
                <w:rFonts w:ascii="Footlight MT Light" w:eastAsia="Gentium Basic" w:hAnsi="Footlight MT Light" w:cs="Gentium Basic"/>
                <w:i/>
                <w:color w:val="000000"/>
              </w:rPr>
            </w:pPr>
            <w:r w:rsidRPr="00E27476">
              <w:rPr>
                <w:rFonts w:ascii="Footlight MT Light" w:eastAsia="Gentium Basic" w:hAnsi="Footlight MT Light" w:cs="Gentium Basic"/>
                <w:i/>
                <w:color w:val="000000"/>
              </w:rPr>
              <w:t>[diisi pembayarannya didasarkan pada hasil pengukuran bersama atas pekerjaan yang benar-benar telah dilaksanakan secara bulanan (monthly certificate), cara angsuran (termijn), atau sekaligus]</w:t>
            </w:r>
          </w:p>
          <w:p w14:paraId="7B8AE6A0" w14:textId="77777777" w:rsidR="004366B6" w:rsidRPr="00E27476" w:rsidRDefault="004366B6">
            <w:pPr>
              <w:rPr>
                <w:rFonts w:ascii="Footlight MT Light" w:eastAsia="Gentium Basic" w:hAnsi="Footlight MT Light" w:cs="Gentium Basic"/>
              </w:rPr>
            </w:pPr>
          </w:p>
        </w:tc>
      </w:tr>
      <w:tr w:rsidR="004366B6" w:rsidRPr="00E27476" w14:paraId="3019EC61" w14:textId="77777777">
        <w:trPr>
          <w:trHeight w:val="441"/>
        </w:trPr>
        <w:tc>
          <w:tcPr>
            <w:tcW w:w="2180" w:type="dxa"/>
          </w:tcPr>
          <w:p w14:paraId="1A3BD35E" w14:textId="77777777" w:rsidR="004366B6" w:rsidRPr="00E27476" w:rsidRDefault="007610FC" w:rsidP="00FC4021">
            <w:pPr>
              <w:pStyle w:val="Heading2"/>
              <w:numPr>
                <w:ilvl w:val="0"/>
                <w:numId w:val="200"/>
              </w:numPr>
              <w:ind w:left="341"/>
              <w:jc w:val="left"/>
            </w:pPr>
            <w:bookmarkStart w:id="85" w:name="_Toc69978832"/>
            <w:r w:rsidRPr="00E27476">
              <w:t>Jaminan Penawaran</w:t>
            </w:r>
            <w:bookmarkEnd w:id="85"/>
            <w:r w:rsidRPr="00E27476">
              <w:t xml:space="preserve"> </w:t>
            </w:r>
          </w:p>
        </w:tc>
        <w:tc>
          <w:tcPr>
            <w:tcW w:w="1600" w:type="dxa"/>
          </w:tcPr>
          <w:p w14:paraId="04288D53"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2</w:t>
            </w:r>
            <w:r w:rsidR="002E3261" w:rsidRPr="00E27476">
              <w:rPr>
                <w:rFonts w:ascii="Footlight MT Light" w:eastAsia="Gentium Basic" w:hAnsi="Footlight MT Light" w:cs="Gentium Basic"/>
                <w:lang w:val="en-US"/>
              </w:rPr>
              <w:t>1</w:t>
            </w:r>
            <w:r w:rsidRPr="00E27476">
              <w:rPr>
                <w:rFonts w:ascii="Footlight MT Light" w:eastAsia="Gentium Basic" w:hAnsi="Footlight MT Light" w:cs="Gentium Basic"/>
              </w:rPr>
              <w:t>.2</w:t>
            </w:r>
          </w:p>
          <w:p w14:paraId="22C26A44"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2</w:t>
            </w:r>
            <w:r w:rsidR="002E3261" w:rsidRPr="00E27476">
              <w:rPr>
                <w:rFonts w:ascii="Footlight MT Light" w:eastAsia="Gentium Basic" w:hAnsi="Footlight MT Light" w:cs="Gentium Basic"/>
                <w:lang w:val="en-US"/>
              </w:rPr>
              <w:t>6</w:t>
            </w:r>
            <w:r w:rsidRPr="00E27476">
              <w:rPr>
                <w:rFonts w:ascii="Footlight MT Light" w:eastAsia="Gentium Basic" w:hAnsi="Footlight MT Light" w:cs="Gentium Basic"/>
              </w:rPr>
              <w:t>.7.b.2) b) dan</w:t>
            </w:r>
          </w:p>
          <w:p w14:paraId="177386A0"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2</w:t>
            </w:r>
            <w:r w:rsidR="002E3261" w:rsidRPr="00E27476">
              <w:rPr>
                <w:rFonts w:ascii="Footlight MT Light" w:eastAsia="Gentium Basic" w:hAnsi="Footlight MT Light" w:cs="Gentium Basic"/>
                <w:lang w:val="en-US"/>
              </w:rPr>
              <w:t>6</w:t>
            </w:r>
            <w:r w:rsidRPr="00E27476">
              <w:rPr>
                <w:rFonts w:ascii="Footlight MT Light" w:eastAsia="Gentium Basic" w:hAnsi="Footlight MT Light" w:cs="Gentium Basic"/>
              </w:rPr>
              <w:t>.7.b.2) e)</w:t>
            </w:r>
          </w:p>
        </w:tc>
        <w:tc>
          <w:tcPr>
            <w:tcW w:w="5040" w:type="dxa"/>
          </w:tcPr>
          <w:p w14:paraId="46006C62" w14:textId="77777777" w:rsidR="004366B6" w:rsidRPr="00E27476" w:rsidRDefault="007610FC">
            <w:pPr>
              <w:spacing w:after="120"/>
              <w:ind w:left="-29"/>
              <w:rPr>
                <w:rFonts w:ascii="Footlight MT Light" w:eastAsia="Gentium Basic" w:hAnsi="Footlight MT Light" w:cs="Gentium Basic"/>
              </w:rPr>
            </w:pPr>
            <w:r w:rsidRPr="00E27476">
              <w:rPr>
                <w:rFonts w:ascii="Footlight MT Light" w:eastAsia="Gentium Basic" w:hAnsi="Footlight MT Light" w:cs="Gentium Basic"/>
              </w:rPr>
              <w:t>Ketentuan Jaminan Penawaran:</w:t>
            </w:r>
          </w:p>
          <w:p w14:paraId="194AD7A7" w14:textId="77777777" w:rsidR="004366B6" w:rsidRPr="00E27476" w:rsidRDefault="007610FC">
            <w:pPr>
              <w:numPr>
                <w:ilvl w:val="0"/>
                <w:numId w:val="2"/>
              </w:numPr>
              <w:pBdr>
                <w:top w:val="nil"/>
                <w:left w:val="nil"/>
                <w:bottom w:val="nil"/>
                <w:right w:val="nil"/>
                <w:between w:val="nil"/>
              </w:pBdr>
              <w:ind w:left="338"/>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Besarnya nilai nominal Jaminan Penawaran__ </w:t>
            </w:r>
          </w:p>
          <w:p w14:paraId="673FD24B" w14:textId="77777777" w:rsidR="004366B6" w:rsidRPr="00E27476" w:rsidRDefault="007610FC">
            <w:pPr>
              <w:pBdr>
                <w:top w:val="nil"/>
                <w:left w:val="nil"/>
                <w:bottom w:val="nil"/>
                <w:right w:val="nil"/>
                <w:between w:val="nil"/>
              </w:pBdr>
              <w:ind w:left="338"/>
              <w:jc w:val="both"/>
              <w:rPr>
                <w:rFonts w:ascii="Footlight MT Light" w:eastAsia="Gentium Basic" w:hAnsi="Footlight MT Light" w:cs="Gentium Basic"/>
                <w:color w:val="000000"/>
              </w:rPr>
            </w:pPr>
            <w:r w:rsidRPr="00E27476">
              <w:rPr>
                <w:rFonts w:ascii="Footlight MT Light" w:eastAsia="Gentium Basic" w:hAnsi="Footlight MT Light" w:cs="Gentium Basic"/>
                <w:i/>
                <w:color w:val="000000"/>
              </w:rPr>
              <w:t>[diisi sebesar nilai nominal 1-3% dari HPS]</w:t>
            </w:r>
          </w:p>
          <w:p w14:paraId="16738308" w14:textId="77777777" w:rsidR="004366B6" w:rsidRPr="00E27476" w:rsidRDefault="004366B6">
            <w:pPr>
              <w:jc w:val="both"/>
              <w:rPr>
                <w:rFonts w:ascii="Footlight MT Light" w:eastAsia="Gentium Basic" w:hAnsi="Footlight MT Light" w:cs="Gentium Basic"/>
              </w:rPr>
            </w:pPr>
          </w:p>
          <w:p w14:paraId="68768014" w14:textId="77777777" w:rsidR="004366B6" w:rsidRPr="00E27476" w:rsidRDefault="007610FC">
            <w:pPr>
              <w:numPr>
                <w:ilvl w:val="0"/>
                <w:numId w:val="2"/>
              </w:numPr>
              <w:pBdr>
                <w:top w:val="nil"/>
                <w:left w:val="nil"/>
                <w:bottom w:val="nil"/>
                <w:right w:val="nil"/>
                <w:between w:val="nil"/>
              </w:pBdr>
              <w:ind w:left="338"/>
              <w:jc w:val="both"/>
              <w:rPr>
                <w:rFonts w:ascii="Footlight MT Light" w:eastAsia="Gentium Basic" w:hAnsi="Footlight MT Light" w:cs="Gentium Basic"/>
                <w:i/>
                <w:color w:val="000000"/>
              </w:rPr>
            </w:pPr>
            <w:r w:rsidRPr="00E27476">
              <w:rPr>
                <w:rFonts w:ascii="Footlight MT Light" w:eastAsia="Gentium Basic" w:hAnsi="Footlight MT Light" w:cs="Gentium Basic"/>
                <w:color w:val="000000"/>
              </w:rPr>
              <w:t xml:space="preserve">Masa berlaku Jaminan Penawaran sampai dengan  _______ </w:t>
            </w:r>
          </w:p>
          <w:p w14:paraId="251C659F" w14:textId="77777777" w:rsidR="004366B6" w:rsidRPr="00E27476" w:rsidRDefault="007610FC">
            <w:pPr>
              <w:pBdr>
                <w:top w:val="nil"/>
                <w:left w:val="nil"/>
                <w:bottom w:val="nil"/>
                <w:right w:val="nil"/>
                <w:between w:val="nil"/>
              </w:pBdr>
              <w:ind w:left="338"/>
              <w:jc w:val="both"/>
              <w:rPr>
                <w:rFonts w:ascii="Footlight MT Light" w:eastAsia="Gentium Basic" w:hAnsi="Footlight MT Light" w:cs="Gentium Basic"/>
                <w:i/>
                <w:color w:val="000000"/>
              </w:rPr>
            </w:pPr>
            <w:r w:rsidRPr="00E27476">
              <w:rPr>
                <w:rFonts w:ascii="Footlight MT Light" w:eastAsia="Gentium Basic" w:hAnsi="Footlight MT Light" w:cs="Gentium Basic"/>
                <w:i/>
                <w:color w:val="000000"/>
              </w:rPr>
              <w:t>[diisi tanggal, bulan, dan tahun. Memperhitungkan hingga perkiraan penandatanganan kontrak]</w:t>
            </w:r>
          </w:p>
          <w:p w14:paraId="4D733CE2" w14:textId="77777777" w:rsidR="004366B6" w:rsidRPr="00E27476" w:rsidRDefault="004366B6">
            <w:pPr>
              <w:jc w:val="both"/>
              <w:rPr>
                <w:rFonts w:ascii="Footlight MT Light" w:eastAsia="Gentium Basic" w:hAnsi="Footlight MT Light" w:cs="Gentium Basic"/>
              </w:rPr>
            </w:pPr>
          </w:p>
          <w:p w14:paraId="58F385D0" w14:textId="77777777" w:rsidR="004366B6" w:rsidRPr="00E27476" w:rsidRDefault="007610FC">
            <w:pPr>
              <w:numPr>
                <w:ilvl w:val="0"/>
                <w:numId w:val="2"/>
              </w:numPr>
              <w:pBdr>
                <w:top w:val="nil"/>
                <w:left w:val="nil"/>
                <w:bottom w:val="nil"/>
                <w:right w:val="nil"/>
                <w:between w:val="nil"/>
              </w:pBdr>
              <w:ind w:left="338"/>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Dalam hal Jaminan Penawaran dicairkan, maka dicairkan dan disetorkan pada _______ </w:t>
            </w:r>
          </w:p>
          <w:p w14:paraId="116162FE" w14:textId="77777777" w:rsidR="004366B6" w:rsidRPr="00E27476" w:rsidRDefault="007610FC">
            <w:pPr>
              <w:pBdr>
                <w:top w:val="nil"/>
                <w:left w:val="nil"/>
                <w:bottom w:val="nil"/>
                <w:right w:val="nil"/>
                <w:between w:val="nil"/>
              </w:pBdr>
              <w:ind w:left="338"/>
              <w:jc w:val="both"/>
              <w:rPr>
                <w:rFonts w:ascii="Footlight MT Light" w:eastAsia="Gentium Basic" w:hAnsi="Footlight MT Light" w:cs="Gentium Basic"/>
                <w:i/>
                <w:color w:val="000000"/>
              </w:rPr>
            </w:pPr>
            <w:r w:rsidRPr="00E27476">
              <w:rPr>
                <w:rFonts w:ascii="Footlight MT Light" w:eastAsia="Gentium Basic" w:hAnsi="Footlight MT Light" w:cs="Gentium Basic"/>
                <w:i/>
                <w:color w:val="000000"/>
              </w:rPr>
              <w:t>[diisi Kas Negara atau Kas Daerah]</w:t>
            </w:r>
          </w:p>
          <w:p w14:paraId="601F695D" w14:textId="77777777" w:rsidR="004366B6" w:rsidRPr="00E27476" w:rsidRDefault="004366B6">
            <w:pPr>
              <w:jc w:val="both"/>
              <w:rPr>
                <w:rFonts w:ascii="Footlight MT Light" w:eastAsia="Gentium Basic" w:hAnsi="Footlight MT Light" w:cs="Gentium Basic"/>
              </w:rPr>
            </w:pPr>
          </w:p>
        </w:tc>
      </w:tr>
      <w:tr w:rsidR="004366B6" w:rsidRPr="00E27476" w14:paraId="33A8D1B3" w14:textId="77777777">
        <w:trPr>
          <w:trHeight w:val="990"/>
        </w:trPr>
        <w:tc>
          <w:tcPr>
            <w:tcW w:w="2180" w:type="dxa"/>
            <w:vMerge w:val="restart"/>
          </w:tcPr>
          <w:p w14:paraId="6D8E05AD" w14:textId="77777777" w:rsidR="004366B6" w:rsidRPr="00E27476" w:rsidRDefault="007610FC" w:rsidP="00FC4021">
            <w:pPr>
              <w:pStyle w:val="Heading2"/>
              <w:numPr>
                <w:ilvl w:val="0"/>
                <w:numId w:val="200"/>
              </w:numPr>
              <w:ind w:left="341"/>
              <w:jc w:val="left"/>
            </w:pPr>
            <w:bookmarkStart w:id="86" w:name="_Toc69978833"/>
            <w:r w:rsidRPr="00E27476">
              <w:t>Sanggah Banding</w:t>
            </w:r>
            <w:bookmarkEnd w:id="86"/>
          </w:p>
        </w:tc>
        <w:tc>
          <w:tcPr>
            <w:tcW w:w="1600" w:type="dxa"/>
          </w:tcPr>
          <w:p w14:paraId="7C7C9FC7"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3</w:t>
            </w:r>
            <w:r w:rsidR="00156AC5" w:rsidRPr="00E27476">
              <w:rPr>
                <w:rFonts w:ascii="Footlight MT Light" w:eastAsia="Gentium Basic" w:hAnsi="Footlight MT Light" w:cs="Gentium Basic"/>
                <w:lang w:val="en-US"/>
              </w:rPr>
              <w:t>3</w:t>
            </w:r>
            <w:r w:rsidRPr="00E27476">
              <w:rPr>
                <w:rFonts w:ascii="Footlight MT Light" w:eastAsia="Gentium Basic" w:hAnsi="Footlight MT Light" w:cs="Gentium Basic"/>
              </w:rPr>
              <w:t>.2</w:t>
            </w:r>
          </w:p>
        </w:tc>
        <w:tc>
          <w:tcPr>
            <w:tcW w:w="5040" w:type="dxa"/>
          </w:tcPr>
          <w:p w14:paraId="540A7EB7" w14:textId="77777777" w:rsidR="004366B6" w:rsidRPr="00E27476" w:rsidRDefault="007610FC">
            <w:pPr>
              <w:ind w:left="54"/>
              <w:jc w:val="both"/>
              <w:rPr>
                <w:rFonts w:ascii="Footlight MT Light" w:eastAsia="Gentium Basic" w:hAnsi="Footlight MT Light" w:cs="Gentium Basic"/>
                <w:i/>
              </w:rPr>
            </w:pPr>
            <w:r w:rsidRPr="00E27476">
              <w:rPr>
                <w:rFonts w:ascii="Footlight MT Light" w:eastAsia="Gentium Basic" w:hAnsi="Footlight MT Light" w:cs="Gentium Basic"/>
              </w:rPr>
              <w:t>Sanggah Banding disampaikan di luar SPSE (</w:t>
            </w:r>
            <w:r w:rsidRPr="00E27476">
              <w:rPr>
                <w:rFonts w:ascii="Footlight MT Light" w:eastAsia="Gentium Basic" w:hAnsi="Footlight MT Light" w:cs="Gentium Basic"/>
                <w:i/>
              </w:rPr>
              <w:t>offline</w:t>
            </w:r>
            <w:r w:rsidRPr="00E27476">
              <w:rPr>
                <w:rFonts w:ascii="Footlight MT Light" w:eastAsia="Gentium Basic" w:hAnsi="Footlight MT Light" w:cs="Gentium Basic"/>
              </w:rPr>
              <w:t xml:space="preserve">) ditujukan kepada: ____________ </w:t>
            </w:r>
            <w:r w:rsidRPr="00E27476">
              <w:rPr>
                <w:rFonts w:ascii="Footlight MT Light" w:eastAsia="Gentium Basic" w:hAnsi="Footlight MT Light" w:cs="Gentium Basic"/>
              </w:rPr>
              <w:br/>
            </w:r>
            <w:r w:rsidRPr="00E27476">
              <w:rPr>
                <w:rFonts w:ascii="Footlight MT Light" w:eastAsia="Gentium Basic" w:hAnsi="Footlight MT Light" w:cs="Gentium Basic"/>
                <w:i/>
              </w:rPr>
              <w:t>[diisi nama KPA K/L/PD secara lengkap dan jelas]</w:t>
            </w:r>
          </w:p>
          <w:p w14:paraId="31AC2233" w14:textId="77777777" w:rsidR="004366B6" w:rsidRPr="00E27476" w:rsidRDefault="004366B6">
            <w:pPr>
              <w:jc w:val="both"/>
              <w:rPr>
                <w:rFonts w:ascii="Footlight MT Light" w:eastAsia="Gentium Basic" w:hAnsi="Footlight MT Light" w:cs="Gentium Basic"/>
              </w:rPr>
            </w:pPr>
          </w:p>
        </w:tc>
      </w:tr>
      <w:tr w:rsidR="004366B6" w:rsidRPr="00E27476" w14:paraId="71EAE939" w14:textId="77777777">
        <w:trPr>
          <w:trHeight w:val="441"/>
        </w:trPr>
        <w:tc>
          <w:tcPr>
            <w:tcW w:w="2180" w:type="dxa"/>
            <w:vMerge/>
          </w:tcPr>
          <w:p w14:paraId="6E818B54" w14:textId="77777777" w:rsidR="004366B6" w:rsidRPr="00E27476" w:rsidRDefault="004366B6">
            <w:pPr>
              <w:widowControl w:val="0"/>
              <w:pBdr>
                <w:top w:val="nil"/>
                <w:left w:val="nil"/>
                <w:bottom w:val="nil"/>
                <w:right w:val="nil"/>
                <w:between w:val="nil"/>
              </w:pBdr>
              <w:spacing w:line="276" w:lineRule="auto"/>
              <w:rPr>
                <w:rFonts w:ascii="Footlight MT Light" w:eastAsia="Gentium Basic" w:hAnsi="Footlight MT Light" w:cs="Gentium Basic"/>
              </w:rPr>
            </w:pPr>
          </w:p>
        </w:tc>
        <w:tc>
          <w:tcPr>
            <w:tcW w:w="1600" w:type="dxa"/>
          </w:tcPr>
          <w:p w14:paraId="7ACB0468"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3</w:t>
            </w:r>
            <w:r w:rsidR="00156AC5" w:rsidRPr="00E27476">
              <w:rPr>
                <w:rFonts w:ascii="Footlight MT Light" w:eastAsia="Gentium Basic" w:hAnsi="Footlight MT Light" w:cs="Gentium Basic"/>
                <w:lang w:val="en-US"/>
              </w:rPr>
              <w:t>3</w:t>
            </w:r>
            <w:r w:rsidRPr="00E27476">
              <w:rPr>
                <w:rFonts w:ascii="Footlight MT Light" w:eastAsia="Gentium Basic" w:hAnsi="Footlight MT Light" w:cs="Gentium Basic"/>
              </w:rPr>
              <w:t>.4</w:t>
            </w:r>
          </w:p>
        </w:tc>
        <w:tc>
          <w:tcPr>
            <w:tcW w:w="5040" w:type="dxa"/>
          </w:tcPr>
          <w:p w14:paraId="59750363"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 xml:space="preserve">Jaminan Sanggah Banding ditujukan kepada ___ </w:t>
            </w:r>
            <w:r w:rsidRPr="00E27476">
              <w:rPr>
                <w:rFonts w:ascii="Footlight MT Light" w:eastAsia="Gentium Basic" w:hAnsi="Footlight MT Light" w:cs="Gentium Basic"/>
                <w:i/>
              </w:rPr>
              <w:t>[diisi nama Pokja Pemilihan]</w:t>
            </w:r>
          </w:p>
          <w:p w14:paraId="790FE5AC" w14:textId="77777777" w:rsidR="004366B6" w:rsidRPr="00E27476" w:rsidRDefault="004366B6">
            <w:pPr>
              <w:jc w:val="both"/>
              <w:rPr>
                <w:rFonts w:ascii="Footlight MT Light" w:eastAsia="Gentium Basic" w:hAnsi="Footlight MT Light" w:cs="Gentium Basic"/>
              </w:rPr>
            </w:pPr>
          </w:p>
        </w:tc>
      </w:tr>
      <w:tr w:rsidR="004366B6" w:rsidRPr="00E27476" w14:paraId="703CB7CD" w14:textId="77777777">
        <w:trPr>
          <w:trHeight w:val="576"/>
        </w:trPr>
        <w:tc>
          <w:tcPr>
            <w:tcW w:w="2180" w:type="dxa"/>
            <w:vMerge/>
          </w:tcPr>
          <w:p w14:paraId="5C0225B8" w14:textId="77777777" w:rsidR="004366B6" w:rsidRPr="00E27476" w:rsidRDefault="004366B6">
            <w:pPr>
              <w:widowControl w:val="0"/>
              <w:pBdr>
                <w:top w:val="nil"/>
                <w:left w:val="nil"/>
                <w:bottom w:val="nil"/>
                <w:right w:val="nil"/>
                <w:between w:val="nil"/>
              </w:pBdr>
              <w:spacing w:line="276" w:lineRule="auto"/>
              <w:rPr>
                <w:rFonts w:ascii="Footlight MT Light" w:eastAsia="Gentium Basic" w:hAnsi="Footlight MT Light" w:cs="Gentium Basic"/>
              </w:rPr>
            </w:pPr>
          </w:p>
        </w:tc>
        <w:tc>
          <w:tcPr>
            <w:tcW w:w="1600" w:type="dxa"/>
          </w:tcPr>
          <w:p w14:paraId="596DE0FA"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3</w:t>
            </w:r>
            <w:r w:rsidR="00156AC5" w:rsidRPr="00E27476">
              <w:rPr>
                <w:rFonts w:ascii="Footlight MT Light" w:eastAsia="Gentium Basic" w:hAnsi="Footlight MT Light" w:cs="Gentium Basic"/>
                <w:lang w:val="en-US"/>
              </w:rPr>
              <w:t>3</w:t>
            </w:r>
            <w:r w:rsidRPr="00E27476">
              <w:rPr>
                <w:rFonts w:ascii="Footlight MT Light" w:eastAsia="Gentium Basic" w:hAnsi="Footlight MT Light" w:cs="Gentium Basic"/>
              </w:rPr>
              <w:t>.5</w:t>
            </w:r>
          </w:p>
        </w:tc>
        <w:tc>
          <w:tcPr>
            <w:tcW w:w="5040" w:type="dxa"/>
          </w:tcPr>
          <w:p w14:paraId="675CCE8E"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 xml:space="preserve">Besarnya nilai nominal Jaminan Sanggah Banding adalah _______ </w:t>
            </w:r>
          </w:p>
          <w:p w14:paraId="6E6D0176" w14:textId="77777777" w:rsidR="004366B6" w:rsidRPr="00E27476" w:rsidRDefault="007610FC">
            <w:pPr>
              <w:jc w:val="both"/>
              <w:rPr>
                <w:rFonts w:ascii="Footlight MT Light" w:eastAsia="Gentium Basic" w:hAnsi="Footlight MT Light" w:cs="Gentium Basic"/>
                <w:i/>
              </w:rPr>
            </w:pPr>
            <w:r w:rsidRPr="00E27476">
              <w:rPr>
                <w:rFonts w:ascii="Footlight MT Light" w:eastAsia="Gentium Basic" w:hAnsi="Footlight MT Light" w:cs="Gentium Basic"/>
                <w:i/>
              </w:rPr>
              <w:t>[diisi nilai nominal 1% dari nilai HPS]</w:t>
            </w:r>
          </w:p>
          <w:p w14:paraId="66DE10F0" w14:textId="77777777" w:rsidR="004366B6" w:rsidRPr="00E27476" w:rsidRDefault="004366B6">
            <w:pPr>
              <w:jc w:val="both"/>
              <w:rPr>
                <w:rFonts w:ascii="Footlight MT Light" w:eastAsia="Gentium Basic" w:hAnsi="Footlight MT Light" w:cs="Gentium Basic"/>
              </w:rPr>
            </w:pPr>
          </w:p>
        </w:tc>
      </w:tr>
      <w:tr w:rsidR="004366B6" w:rsidRPr="00E27476" w14:paraId="058E0032" w14:textId="77777777">
        <w:trPr>
          <w:trHeight w:val="468"/>
        </w:trPr>
        <w:tc>
          <w:tcPr>
            <w:tcW w:w="2180" w:type="dxa"/>
            <w:vMerge/>
          </w:tcPr>
          <w:p w14:paraId="646433E6" w14:textId="77777777" w:rsidR="004366B6" w:rsidRPr="00E27476" w:rsidRDefault="004366B6">
            <w:pPr>
              <w:widowControl w:val="0"/>
              <w:pBdr>
                <w:top w:val="nil"/>
                <w:left w:val="nil"/>
                <w:bottom w:val="nil"/>
                <w:right w:val="nil"/>
                <w:between w:val="nil"/>
              </w:pBdr>
              <w:spacing w:line="276" w:lineRule="auto"/>
              <w:rPr>
                <w:rFonts w:ascii="Footlight MT Light" w:eastAsia="Gentium Basic" w:hAnsi="Footlight MT Light" w:cs="Gentium Basic"/>
              </w:rPr>
            </w:pPr>
          </w:p>
        </w:tc>
        <w:tc>
          <w:tcPr>
            <w:tcW w:w="1600" w:type="dxa"/>
          </w:tcPr>
          <w:p w14:paraId="7327E547"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3</w:t>
            </w:r>
            <w:r w:rsidR="00156AC5" w:rsidRPr="00E27476">
              <w:rPr>
                <w:rFonts w:ascii="Footlight MT Light" w:eastAsia="Gentium Basic" w:hAnsi="Footlight MT Light" w:cs="Gentium Basic"/>
                <w:lang w:val="en-US"/>
              </w:rPr>
              <w:t>3</w:t>
            </w:r>
            <w:r w:rsidRPr="00E27476">
              <w:rPr>
                <w:rFonts w:ascii="Footlight MT Light" w:eastAsia="Gentium Basic" w:hAnsi="Footlight MT Light" w:cs="Gentium Basic"/>
              </w:rPr>
              <w:t>.6</w:t>
            </w:r>
          </w:p>
        </w:tc>
        <w:tc>
          <w:tcPr>
            <w:tcW w:w="5040" w:type="dxa"/>
          </w:tcPr>
          <w:p w14:paraId="5C93D61E" w14:textId="77777777" w:rsidR="004366B6" w:rsidRPr="00E27476" w:rsidRDefault="007610FC">
            <w:pPr>
              <w:jc w:val="both"/>
              <w:rPr>
                <w:rFonts w:ascii="Footlight MT Light" w:eastAsia="Gentium Basic" w:hAnsi="Footlight MT Light" w:cs="Gentium Basic"/>
                <w:i/>
              </w:rPr>
            </w:pPr>
            <w:r w:rsidRPr="00E27476">
              <w:rPr>
                <w:rFonts w:ascii="Footlight MT Light" w:eastAsia="Gentium Basic" w:hAnsi="Footlight MT Light" w:cs="Gentium Basic"/>
              </w:rPr>
              <w:t>Masa berlaku Jaminan Sanggah Banding selama 30 (Tiga Puluh) hari kalender sejak batas tanggal pengajuan sanggah banding.</w:t>
            </w:r>
          </w:p>
          <w:p w14:paraId="2E8A2A85" w14:textId="77777777" w:rsidR="004366B6" w:rsidRPr="00E27476" w:rsidRDefault="004366B6">
            <w:pPr>
              <w:jc w:val="both"/>
              <w:rPr>
                <w:rFonts w:ascii="Footlight MT Light" w:eastAsia="Gentium Basic" w:hAnsi="Footlight MT Light" w:cs="Gentium Basic"/>
              </w:rPr>
            </w:pPr>
          </w:p>
        </w:tc>
      </w:tr>
      <w:tr w:rsidR="004366B6" w:rsidRPr="00E27476" w14:paraId="435FF9A1" w14:textId="77777777">
        <w:trPr>
          <w:trHeight w:val="441"/>
        </w:trPr>
        <w:tc>
          <w:tcPr>
            <w:tcW w:w="2180" w:type="dxa"/>
            <w:vMerge/>
          </w:tcPr>
          <w:p w14:paraId="33AA2368" w14:textId="77777777" w:rsidR="004366B6" w:rsidRPr="00E27476" w:rsidRDefault="004366B6">
            <w:pPr>
              <w:widowControl w:val="0"/>
              <w:pBdr>
                <w:top w:val="nil"/>
                <w:left w:val="nil"/>
                <w:bottom w:val="nil"/>
                <w:right w:val="nil"/>
                <w:between w:val="nil"/>
              </w:pBdr>
              <w:spacing w:line="276" w:lineRule="auto"/>
              <w:rPr>
                <w:rFonts w:ascii="Footlight MT Light" w:eastAsia="Gentium Basic" w:hAnsi="Footlight MT Light" w:cs="Gentium Basic"/>
              </w:rPr>
            </w:pPr>
          </w:p>
        </w:tc>
        <w:tc>
          <w:tcPr>
            <w:tcW w:w="1600" w:type="dxa"/>
          </w:tcPr>
          <w:p w14:paraId="211D0AD3"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3</w:t>
            </w:r>
            <w:r w:rsidR="00156AC5" w:rsidRPr="00E27476">
              <w:rPr>
                <w:rFonts w:ascii="Footlight MT Light" w:eastAsia="Gentium Basic" w:hAnsi="Footlight MT Light" w:cs="Gentium Basic"/>
                <w:lang w:val="en-US"/>
              </w:rPr>
              <w:t>3</w:t>
            </w:r>
            <w:r w:rsidRPr="00E27476">
              <w:rPr>
                <w:rFonts w:ascii="Footlight MT Light" w:eastAsia="Gentium Basic" w:hAnsi="Footlight MT Light" w:cs="Gentium Basic"/>
              </w:rPr>
              <w:t>.14</w:t>
            </w:r>
          </w:p>
        </w:tc>
        <w:tc>
          <w:tcPr>
            <w:tcW w:w="5040" w:type="dxa"/>
          </w:tcPr>
          <w:p w14:paraId="72350369"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 xml:space="preserve">Jaminan Sanggah Banding yang dicairkan, disetorkan pada _____________________ </w:t>
            </w:r>
            <w:r w:rsidRPr="00E27476">
              <w:rPr>
                <w:rFonts w:ascii="Footlight MT Light" w:eastAsia="Gentium Basic" w:hAnsi="Footlight MT Light" w:cs="Gentium Basic"/>
              </w:rPr>
              <w:br/>
            </w:r>
            <w:r w:rsidRPr="00E27476">
              <w:rPr>
                <w:rFonts w:ascii="Footlight MT Light" w:eastAsia="Gentium Basic" w:hAnsi="Footlight MT Light" w:cs="Gentium Basic"/>
                <w:i/>
              </w:rPr>
              <w:t>[diisi Kas Negara atau Kas Daerah]</w:t>
            </w:r>
          </w:p>
          <w:p w14:paraId="76D0CD46" w14:textId="77777777" w:rsidR="004366B6" w:rsidRPr="00E27476" w:rsidRDefault="004366B6">
            <w:pPr>
              <w:jc w:val="both"/>
              <w:rPr>
                <w:rFonts w:ascii="Footlight MT Light" w:eastAsia="Gentium Basic" w:hAnsi="Footlight MT Light" w:cs="Gentium Basic"/>
              </w:rPr>
            </w:pPr>
          </w:p>
        </w:tc>
      </w:tr>
    </w:tbl>
    <w:p w14:paraId="53F8716D" w14:textId="77777777" w:rsidR="004366B6" w:rsidRPr="00E27476" w:rsidRDefault="004366B6">
      <w:pPr>
        <w:pStyle w:val="Heading2"/>
      </w:pPr>
      <w:bookmarkStart w:id="87" w:name="_heading=h.2nusc19" w:colFirst="0" w:colLast="0"/>
      <w:bookmarkEnd w:id="87"/>
    </w:p>
    <w:p w14:paraId="7D243790" w14:textId="77777777" w:rsidR="004366B6" w:rsidRPr="00E27476" w:rsidRDefault="007610FC">
      <w:pPr>
        <w:rPr>
          <w:rFonts w:ascii="Footlight MT Light" w:eastAsia="Gentium Basic" w:hAnsi="Footlight MT Light" w:cs="Gentium Basic"/>
          <w:b/>
          <w:sz w:val="28"/>
          <w:szCs w:val="28"/>
        </w:rPr>
        <w:sectPr w:rsidR="004366B6" w:rsidRPr="00E27476" w:rsidSect="00BB322E">
          <w:type w:val="continuous"/>
          <w:pgSz w:w="12240" w:h="18720" w:code="10000"/>
          <w:pgMar w:top="2268" w:right="1197" w:bottom="1701" w:left="2268" w:header="737" w:footer="737" w:gutter="0"/>
          <w:pgNumType w:fmt="numberInDash"/>
          <w:cols w:space="720"/>
        </w:sectPr>
      </w:pPr>
      <w:bookmarkStart w:id="88" w:name="_heading=h.1302m92" w:colFirst="0" w:colLast="0"/>
      <w:bookmarkEnd w:id="88"/>
      <w:r w:rsidRPr="00E27476">
        <w:rPr>
          <w:rFonts w:ascii="Footlight MT Light" w:hAnsi="Footlight MT Light"/>
        </w:rPr>
        <w:br w:type="page"/>
      </w:r>
    </w:p>
    <w:p w14:paraId="71748EC3" w14:textId="77777777" w:rsidR="004366B6" w:rsidRPr="00E27476" w:rsidRDefault="007610FC">
      <w:pPr>
        <w:pStyle w:val="Heading1"/>
        <w:rPr>
          <w:rFonts w:ascii="Footlight MT Light" w:eastAsia="Gentium Basic" w:hAnsi="Footlight MT Light" w:cs="Gentium Basic"/>
          <w:sz w:val="28"/>
          <w:szCs w:val="28"/>
        </w:rPr>
      </w:pPr>
      <w:bookmarkStart w:id="89" w:name="_Toc69978834"/>
      <w:r w:rsidRPr="00E27476">
        <w:rPr>
          <w:rFonts w:ascii="Footlight MT Light" w:eastAsia="Gentium Basic" w:hAnsi="Footlight MT Light" w:cs="Gentium Basic"/>
          <w:sz w:val="28"/>
          <w:szCs w:val="28"/>
        </w:rPr>
        <w:lastRenderedPageBreak/>
        <w:t>BAB V. BENTUK DOKUMEN PENAWARAN</w:t>
      </w:r>
      <w:bookmarkEnd w:id="89"/>
    </w:p>
    <w:p w14:paraId="1F95CDFF" w14:textId="77777777" w:rsidR="004366B6" w:rsidRPr="00E27476" w:rsidRDefault="004366B6">
      <w:pPr>
        <w:pBdr>
          <w:bottom w:val="single" w:sz="4" w:space="1" w:color="000000"/>
        </w:pBdr>
        <w:jc w:val="center"/>
        <w:rPr>
          <w:rFonts w:ascii="Footlight MT Light" w:eastAsia="Gentium Basic" w:hAnsi="Footlight MT Light" w:cs="Gentium Basic"/>
          <w:b/>
        </w:rPr>
      </w:pPr>
    </w:p>
    <w:p w14:paraId="510C6C8D" w14:textId="77777777" w:rsidR="004366B6" w:rsidRPr="00E27476" w:rsidRDefault="004366B6">
      <w:pPr>
        <w:jc w:val="center"/>
        <w:rPr>
          <w:rFonts w:ascii="Footlight MT Light" w:eastAsia="Gentium Basic" w:hAnsi="Footlight MT Light" w:cs="Gentium Basic"/>
          <w:b/>
        </w:rPr>
      </w:pPr>
    </w:p>
    <w:p w14:paraId="64AD50E9" w14:textId="77777777" w:rsidR="004366B6" w:rsidRPr="00E27476" w:rsidRDefault="007610FC" w:rsidP="00FC4021">
      <w:pPr>
        <w:pStyle w:val="Heading2"/>
        <w:numPr>
          <w:ilvl w:val="1"/>
          <w:numId w:val="80"/>
        </w:numPr>
        <w:rPr>
          <w:b w:val="0"/>
        </w:rPr>
      </w:pPr>
      <w:bookmarkStart w:id="90" w:name="_Toc69978835"/>
      <w:r w:rsidRPr="00E27476">
        <w:t>BENTUK PERJANJIAN KERJA SAMA OPERASI (KSO)</w:t>
      </w:r>
      <w:r w:rsidRPr="00E27476">
        <w:rPr>
          <w:b w:val="0"/>
        </w:rPr>
        <w:t xml:space="preserve"> </w:t>
      </w:r>
      <w:r w:rsidRPr="00E27476">
        <w:t xml:space="preserve">– </w:t>
      </w:r>
      <w:r w:rsidRPr="00E27476">
        <w:rPr>
          <w:b w:val="0"/>
          <w:i/>
        </w:rPr>
        <w:t>(apabila ber-KSO)</w:t>
      </w:r>
      <w:bookmarkEnd w:id="90"/>
    </w:p>
    <w:p w14:paraId="6805E5DD" w14:textId="77777777" w:rsidR="004366B6" w:rsidRPr="00E27476" w:rsidRDefault="004366B6">
      <w:pPr>
        <w:pBdr>
          <w:bottom w:val="single" w:sz="4" w:space="1" w:color="000000"/>
        </w:pBdr>
        <w:rPr>
          <w:rFonts w:ascii="Footlight MT Light" w:eastAsia="Gentium Basic" w:hAnsi="Footlight MT Light" w:cs="Gentium Basic"/>
          <w:b/>
        </w:rPr>
      </w:pPr>
    </w:p>
    <w:p w14:paraId="45504CB7" w14:textId="1BCF6356" w:rsidR="004366B6" w:rsidRPr="00E27476" w:rsidRDefault="00C3040A">
      <w:pPr>
        <w:jc w:val="center"/>
        <w:rPr>
          <w:rFonts w:ascii="Footlight MT Light" w:eastAsia="Gentium Basic" w:hAnsi="Footlight MT Light" w:cs="Gentium Basic"/>
          <w:b/>
        </w:rPr>
      </w:pPr>
      <w:r>
        <w:rPr>
          <w:rFonts w:ascii="Footlight MT Light" w:hAnsi="Footlight MT Light"/>
          <w:noProof/>
          <w:lang w:eastAsia="id-ID"/>
        </w:rPr>
        <mc:AlternateContent>
          <mc:Choice Requires="wps">
            <w:drawing>
              <wp:anchor distT="0" distB="0" distL="114300" distR="114300" simplePos="0" relativeHeight="251658240" behindDoc="0" locked="0" layoutInCell="1" allowOverlap="1" wp14:anchorId="3D059642" wp14:editId="0EC7A346">
                <wp:simplePos x="0" y="0"/>
                <wp:positionH relativeFrom="column">
                  <wp:posOffset>4622800</wp:posOffset>
                </wp:positionH>
                <wp:positionV relativeFrom="paragraph">
                  <wp:posOffset>88900</wp:posOffset>
                </wp:positionV>
                <wp:extent cx="942975" cy="249555"/>
                <wp:effectExtent l="5080" t="13970" r="13970" b="12700"/>
                <wp:wrapNone/>
                <wp:docPr id="36" name="Rectangle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249555"/>
                        </a:xfrm>
                        <a:prstGeom prst="rect">
                          <a:avLst/>
                        </a:prstGeom>
                        <a:solidFill>
                          <a:srgbClr val="FFFFFF"/>
                        </a:solidFill>
                        <a:ln w="9525">
                          <a:solidFill>
                            <a:srgbClr val="000000"/>
                          </a:solidFill>
                          <a:miter lim="800000"/>
                          <a:headEnd type="none" w="sm" len="sm"/>
                          <a:tailEnd type="none" w="sm" len="sm"/>
                        </a:ln>
                      </wps:spPr>
                      <wps:txbx>
                        <w:txbxContent>
                          <w:p w14:paraId="7A1652CC" w14:textId="77777777" w:rsidR="00BB322E" w:rsidRDefault="00BB322E">
                            <w:pPr>
                              <w:jc w:val="center"/>
                              <w:textDirection w:val="btLr"/>
                            </w:pPr>
                            <w:r>
                              <w:rPr>
                                <w:rFonts w:ascii="Gentium Basic" w:eastAsia="Gentium Basic" w:hAnsi="Gentium Basic" w:cs="Gentium Basic"/>
                                <w:b/>
                                <w:color w:val="000000"/>
                              </w:rPr>
                              <w:t>CONTOH</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059642" id="Rectangle 311" o:spid="_x0000_s1026" style="position:absolute;left:0;text-align:left;margin-left:364pt;margin-top:7pt;width:74.25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">
                <v:stroke startarrowwidth="narrow" startarrowlength="short" endarrowwidth="narrow" endarrowlength="short"/>
                <v:textbox inset="2.53958mm,1.2694mm,2.53958mm,1.2694mm">
                  <w:txbxContent>
                    <w:p w14:paraId="7A1652CC" w14:textId="77777777" w:rsidR="00BB322E" w:rsidRDefault="00BB322E">
                      <w:pPr>
                        <w:jc w:val="center"/>
                        <w:textDirection w:val="btLr"/>
                      </w:pPr>
                      <w:r>
                        <w:rPr>
                          <w:rFonts w:ascii="Gentium Basic" w:eastAsia="Gentium Basic" w:hAnsi="Gentium Basic" w:cs="Gentium Basic"/>
                          <w:b/>
                          <w:color w:val="000000"/>
                        </w:rPr>
                        <w:t>CONTOH</w:t>
                      </w:r>
                    </w:p>
                  </w:txbxContent>
                </v:textbox>
              </v:rect>
            </w:pict>
          </mc:Fallback>
        </mc:AlternateContent>
      </w:r>
    </w:p>
    <w:p w14:paraId="349BE4DE" w14:textId="77777777" w:rsidR="004366B6" w:rsidRPr="00E27476" w:rsidRDefault="004366B6">
      <w:pPr>
        <w:jc w:val="center"/>
        <w:rPr>
          <w:rFonts w:ascii="Footlight MT Light" w:eastAsia="Gentium Basic" w:hAnsi="Footlight MT Light" w:cs="Gentium Basic"/>
          <w:b/>
        </w:rPr>
      </w:pPr>
    </w:p>
    <w:p w14:paraId="5BA7F110" w14:textId="77777777" w:rsidR="004366B6" w:rsidRPr="00E27476" w:rsidRDefault="004366B6">
      <w:pPr>
        <w:jc w:val="center"/>
        <w:rPr>
          <w:rFonts w:ascii="Footlight MT Light" w:eastAsia="Gentium Basic" w:hAnsi="Footlight MT Light" w:cs="Gentium Basic"/>
          <w:b/>
        </w:rPr>
      </w:pPr>
    </w:p>
    <w:p w14:paraId="54D7D98A" w14:textId="77777777" w:rsidR="004366B6" w:rsidRPr="00E27476" w:rsidRDefault="007610FC">
      <w:pPr>
        <w:jc w:val="center"/>
        <w:rPr>
          <w:rFonts w:ascii="Footlight MT Light" w:eastAsia="Gentium Basic" w:hAnsi="Footlight MT Light" w:cs="Gentium Basic"/>
          <w:b/>
        </w:rPr>
      </w:pPr>
      <w:r w:rsidRPr="00E27476">
        <w:rPr>
          <w:rFonts w:ascii="Footlight MT Light" w:eastAsia="Gentium Basic" w:hAnsi="Footlight MT Light" w:cs="Gentium Basic"/>
          <w:b/>
        </w:rPr>
        <w:t xml:space="preserve">SURAT PERJANJIAN KERJA SAMA OPERASI (KSO) </w:t>
      </w:r>
    </w:p>
    <w:p w14:paraId="77C15E18" w14:textId="77777777" w:rsidR="004366B6" w:rsidRPr="00E27476" w:rsidRDefault="004366B6">
      <w:pPr>
        <w:rPr>
          <w:rFonts w:ascii="Footlight MT Light" w:eastAsia="Gentium Basic" w:hAnsi="Footlight MT Light" w:cs="Gentium Basic"/>
          <w:b/>
        </w:rPr>
      </w:pPr>
    </w:p>
    <w:p w14:paraId="5043AC30" w14:textId="77777777" w:rsidR="004366B6" w:rsidRPr="00E27476" w:rsidRDefault="004366B6">
      <w:pPr>
        <w:rPr>
          <w:rFonts w:ascii="Footlight MT Light" w:eastAsia="Gentium Basic" w:hAnsi="Footlight MT Light" w:cs="Gentium Basic"/>
          <w:b/>
        </w:rPr>
      </w:pPr>
    </w:p>
    <w:p w14:paraId="4F3195D0"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Sehubungan dengan Tender pekerjaan ________________   maka kami:</w:t>
      </w:r>
    </w:p>
    <w:p w14:paraId="3C4D2760"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______________________________</w:t>
      </w:r>
      <w:r w:rsidRPr="00E27476">
        <w:rPr>
          <w:rFonts w:ascii="Footlight MT Light" w:eastAsia="Gentium Basic" w:hAnsi="Footlight MT Light" w:cs="Gentium Basic"/>
          <w:i/>
        </w:rPr>
        <w:t>[nama perusahaan peserta 1]</w:t>
      </w:r>
    </w:p>
    <w:p w14:paraId="76EC6D68"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______________________________</w:t>
      </w:r>
      <w:r w:rsidRPr="00E27476">
        <w:rPr>
          <w:rFonts w:ascii="Footlight MT Light" w:eastAsia="Gentium Basic" w:hAnsi="Footlight MT Light" w:cs="Gentium Basic"/>
          <w:i/>
        </w:rPr>
        <w:t>[nama perusahaan peserta 2]</w:t>
      </w:r>
    </w:p>
    <w:p w14:paraId="672E1F52" w14:textId="77777777" w:rsidR="004366B6" w:rsidRPr="00E27476" w:rsidRDefault="007610FC">
      <w:pPr>
        <w:jc w:val="both"/>
        <w:rPr>
          <w:rFonts w:ascii="Footlight MT Light" w:eastAsia="Gentium Basic" w:hAnsi="Footlight MT Light" w:cs="Gentium Basic"/>
          <w:i/>
        </w:rPr>
      </w:pPr>
      <w:r w:rsidRPr="00E27476">
        <w:rPr>
          <w:rFonts w:ascii="Footlight MT Light" w:eastAsia="Gentium Basic" w:hAnsi="Footlight MT Light" w:cs="Gentium Basic"/>
        </w:rPr>
        <w:t>______________________________</w:t>
      </w:r>
      <w:r w:rsidRPr="00E27476">
        <w:rPr>
          <w:rFonts w:ascii="Footlight MT Light" w:eastAsia="Gentium Basic" w:hAnsi="Footlight MT Light" w:cs="Gentium Basic"/>
          <w:i/>
        </w:rPr>
        <w:t>[nama perusahaan peserta 3]</w:t>
      </w:r>
    </w:p>
    <w:p w14:paraId="6F748665"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______________________________</w:t>
      </w:r>
      <w:r w:rsidRPr="00E27476">
        <w:rPr>
          <w:rFonts w:ascii="Footlight MT Light" w:eastAsia="Gentium Basic" w:hAnsi="Footlight MT Light" w:cs="Gentium Basic"/>
          <w:i/>
        </w:rPr>
        <w:t>[dan seterusnya]</w:t>
      </w:r>
    </w:p>
    <w:p w14:paraId="6454C953"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 xml:space="preserve">bermaksud untuk mengikuti Tender dan pelaksanaan kontrak secara bersama-sama dalam bentuk Kerja Sama Operasi (KSO). </w:t>
      </w:r>
    </w:p>
    <w:p w14:paraId="23BC6014" w14:textId="77777777" w:rsidR="004366B6" w:rsidRPr="00E27476" w:rsidRDefault="004366B6">
      <w:pPr>
        <w:tabs>
          <w:tab w:val="left" w:pos="375"/>
        </w:tabs>
        <w:rPr>
          <w:rFonts w:ascii="Footlight MT Light" w:eastAsia="Gentium Basic" w:hAnsi="Footlight MT Light" w:cs="Gentium Basic"/>
        </w:rPr>
      </w:pPr>
    </w:p>
    <w:p w14:paraId="0CBE9A76" w14:textId="77777777" w:rsidR="004366B6" w:rsidRPr="00E27476" w:rsidRDefault="007610FC">
      <w:pPr>
        <w:tabs>
          <w:tab w:val="left" w:pos="375"/>
        </w:tabs>
        <w:rPr>
          <w:rFonts w:ascii="Footlight MT Light" w:eastAsia="Gentium Basic" w:hAnsi="Footlight MT Light" w:cs="Gentium Basic"/>
          <w:i/>
        </w:rPr>
      </w:pPr>
      <w:r w:rsidRPr="00E27476">
        <w:rPr>
          <w:rFonts w:ascii="Footlight MT Light" w:eastAsia="Gentium Basic" w:hAnsi="Footlight MT Light" w:cs="Gentium Basic"/>
        </w:rPr>
        <w:t>Kami menyetujui dan memutuskan bahwa:</w:t>
      </w:r>
    </w:p>
    <w:p w14:paraId="07386761" w14:textId="77777777" w:rsidR="004366B6" w:rsidRPr="00E27476" w:rsidRDefault="007610FC" w:rsidP="00FC4021">
      <w:pPr>
        <w:numPr>
          <w:ilvl w:val="0"/>
          <w:numId w:val="78"/>
        </w:numPr>
        <w:ind w:left="426" w:hanging="426"/>
        <w:jc w:val="both"/>
        <w:rPr>
          <w:rFonts w:ascii="Footlight MT Light" w:eastAsia="Gentium Basic" w:hAnsi="Footlight MT Light" w:cs="Gentium Basic"/>
        </w:rPr>
      </w:pPr>
      <w:r w:rsidRPr="00E27476">
        <w:rPr>
          <w:rFonts w:ascii="Footlight MT Light" w:eastAsia="Gentium Basic" w:hAnsi="Footlight MT Light" w:cs="Gentium Basic"/>
        </w:rPr>
        <w:t>Secara bersama-sama:</w:t>
      </w:r>
    </w:p>
    <w:p w14:paraId="19E2A4CB" w14:textId="77777777" w:rsidR="004366B6" w:rsidRPr="00E27476" w:rsidRDefault="007610FC" w:rsidP="00FC4021">
      <w:pPr>
        <w:numPr>
          <w:ilvl w:val="0"/>
          <w:numId w:val="84"/>
        </w:numPr>
        <w:ind w:left="709" w:hanging="283"/>
        <w:jc w:val="both"/>
        <w:rPr>
          <w:rFonts w:ascii="Footlight MT Light" w:eastAsia="Gentium Basic" w:hAnsi="Footlight MT Light" w:cs="Gentium Basic"/>
        </w:rPr>
      </w:pPr>
      <w:r w:rsidRPr="00E27476">
        <w:rPr>
          <w:rFonts w:ascii="Footlight MT Light" w:eastAsia="Gentium Basic" w:hAnsi="Footlight MT Light" w:cs="Gentium Basic"/>
        </w:rPr>
        <w:t>Membentuk KSO dengan nama KSO adalah ________________</w:t>
      </w:r>
    </w:p>
    <w:p w14:paraId="26D8CE33" w14:textId="77777777" w:rsidR="004366B6" w:rsidRPr="00E27476" w:rsidRDefault="007610FC" w:rsidP="00FC4021">
      <w:pPr>
        <w:numPr>
          <w:ilvl w:val="0"/>
          <w:numId w:val="84"/>
        </w:numPr>
        <w:ind w:left="709" w:hanging="283"/>
        <w:jc w:val="both"/>
        <w:rPr>
          <w:rFonts w:ascii="Footlight MT Light" w:eastAsia="Gentium Basic" w:hAnsi="Footlight MT Light" w:cs="Gentium Basic"/>
        </w:rPr>
      </w:pPr>
      <w:bookmarkStart w:id="91" w:name="_heading=h.haapch" w:colFirst="0" w:colLast="0"/>
      <w:bookmarkEnd w:id="91"/>
      <w:r w:rsidRPr="00E27476">
        <w:rPr>
          <w:rFonts w:ascii="Footlight MT Light" w:eastAsia="Gentium Basic" w:hAnsi="Footlight MT Light" w:cs="Gentium Basic"/>
        </w:rPr>
        <w:t>Menunjuk ____________________________</w:t>
      </w:r>
      <w:r w:rsidRPr="00E27476">
        <w:rPr>
          <w:rFonts w:ascii="Footlight MT Light" w:eastAsia="Gentium Basic" w:hAnsi="Footlight MT Light" w:cs="Gentium Basic"/>
          <w:i/>
        </w:rPr>
        <w:t>[nama perusahaan dari anggota KSO ini]</w:t>
      </w:r>
      <w:r w:rsidRPr="00E27476">
        <w:rPr>
          <w:rFonts w:ascii="Footlight MT Light" w:eastAsia="Gentium Basic" w:hAnsi="Footlight MT Light" w:cs="Gentium Basic"/>
        </w:rPr>
        <w:t xml:space="preserve"> sebagai  perusahaan utama </w:t>
      </w:r>
      <w:r w:rsidRPr="00E27476">
        <w:rPr>
          <w:rFonts w:ascii="Footlight MT Light" w:eastAsia="Gentium Basic" w:hAnsi="Footlight MT Light" w:cs="Gentium Basic"/>
          <w:i/>
        </w:rPr>
        <w:t>(</w:t>
      </w:r>
      <w:r w:rsidRPr="00E27476">
        <w:rPr>
          <w:rFonts w:ascii="Footlight MT Light" w:eastAsia="Gentium Basic" w:hAnsi="Footlight MT Light" w:cs="Gentium Basic"/>
          <w:i/>
          <w:sz w:val="23"/>
          <w:szCs w:val="23"/>
        </w:rPr>
        <w:t>leadfirm</w:t>
      </w:r>
      <w:r w:rsidRPr="00E27476">
        <w:rPr>
          <w:rFonts w:ascii="Footlight MT Light" w:eastAsia="Gentium Basic" w:hAnsi="Footlight MT Light" w:cs="Gentium Basic"/>
        </w:rPr>
        <w:t xml:space="preserve"> KSO</w:t>
      </w:r>
      <w:r w:rsidRPr="00E27476">
        <w:rPr>
          <w:rFonts w:ascii="Footlight MT Light" w:eastAsia="Gentium Basic" w:hAnsi="Footlight MT Light" w:cs="Gentium Basic"/>
          <w:i/>
        </w:rPr>
        <w:t>)</w:t>
      </w:r>
      <w:r w:rsidRPr="00E27476">
        <w:rPr>
          <w:rFonts w:ascii="Footlight MT Light" w:eastAsia="Gentium Basic" w:hAnsi="Footlight MT Light" w:cs="Gentium Basic"/>
        </w:rPr>
        <w:t xml:space="preserve"> untuk KSO dan mewakili serta bertindak untuk dan atas nama  KSO. </w:t>
      </w:r>
    </w:p>
    <w:p w14:paraId="666B34D2" w14:textId="77777777" w:rsidR="004366B6" w:rsidRPr="00E27476" w:rsidRDefault="007610FC" w:rsidP="00FC4021">
      <w:pPr>
        <w:numPr>
          <w:ilvl w:val="0"/>
          <w:numId w:val="84"/>
        </w:numPr>
        <w:ind w:left="709" w:hanging="283"/>
        <w:jc w:val="both"/>
        <w:rPr>
          <w:rFonts w:ascii="Footlight MT Light" w:eastAsia="Gentium Basic" w:hAnsi="Footlight MT Light" w:cs="Gentium Basic"/>
        </w:rPr>
      </w:pPr>
      <w:r w:rsidRPr="00E27476">
        <w:rPr>
          <w:rFonts w:ascii="Footlight MT Light" w:eastAsia="Gentium Basic" w:hAnsi="Footlight MT Light" w:cs="Gentium Basic"/>
        </w:rPr>
        <w:t>Menyetujui apabila ditunjuk sebagai pemenang,  wajib  bertanggung jawab baik secara bersama-sama atau masing-masing atas semua kewajiban sesuai ketentuan dokumen kontrak.</w:t>
      </w:r>
    </w:p>
    <w:p w14:paraId="39D64244" w14:textId="77777777" w:rsidR="004366B6" w:rsidRPr="00E27476" w:rsidRDefault="004366B6">
      <w:pPr>
        <w:ind w:left="709" w:hanging="283"/>
        <w:jc w:val="both"/>
        <w:rPr>
          <w:rFonts w:ascii="Footlight MT Light" w:eastAsia="Gentium Basic" w:hAnsi="Footlight MT Light" w:cs="Gentium Basic"/>
        </w:rPr>
      </w:pPr>
    </w:p>
    <w:p w14:paraId="6BB90CB5" w14:textId="77777777" w:rsidR="004366B6" w:rsidRPr="00E27476" w:rsidRDefault="007610FC" w:rsidP="00FC4021">
      <w:pPr>
        <w:numPr>
          <w:ilvl w:val="0"/>
          <w:numId w:val="78"/>
        </w:numPr>
        <w:ind w:left="426" w:hanging="426"/>
        <w:jc w:val="both"/>
        <w:rPr>
          <w:rFonts w:ascii="Footlight MT Light" w:eastAsia="Gentium Basic" w:hAnsi="Footlight MT Light" w:cs="Gentium Basic"/>
        </w:rPr>
      </w:pPr>
      <w:r w:rsidRPr="00E27476">
        <w:rPr>
          <w:rFonts w:ascii="Footlight MT Light" w:eastAsia="Gentium Basic" w:hAnsi="Footlight MT Light" w:cs="Gentium Basic"/>
        </w:rPr>
        <w:t xml:space="preserve">Keikutsertaan modal </w:t>
      </w:r>
      <w:r w:rsidRPr="00E27476">
        <w:rPr>
          <w:rFonts w:ascii="Footlight MT Light" w:eastAsia="Gentium Basic" w:hAnsi="Footlight MT Light" w:cs="Gentium Basic"/>
          <w:i/>
        </w:rPr>
        <w:t>(sharing)</w:t>
      </w:r>
      <w:r w:rsidRPr="00E27476">
        <w:rPr>
          <w:rFonts w:ascii="Footlight MT Light" w:eastAsia="Gentium Basic" w:hAnsi="Footlight MT Light" w:cs="Gentium Basic"/>
        </w:rPr>
        <w:t xml:space="preserve"> setiap perusahaan dalam KSO adalah:</w:t>
      </w:r>
    </w:p>
    <w:p w14:paraId="35296C13" w14:textId="77777777" w:rsidR="004366B6" w:rsidRPr="00E27476" w:rsidRDefault="007610FC">
      <w:pPr>
        <w:ind w:left="426"/>
        <w:rPr>
          <w:rFonts w:ascii="Footlight MT Light" w:eastAsia="Gentium Basic" w:hAnsi="Footlight MT Light" w:cs="Gentium Basic"/>
          <w:i/>
        </w:rPr>
      </w:pPr>
      <w:r w:rsidRPr="00E27476">
        <w:rPr>
          <w:rFonts w:ascii="Footlight MT Light" w:eastAsia="Gentium Basic" w:hAnsi="Footlight MT Light" w:cs="Gentium Basic"/>
          <w:i/>
        </w:rPr>
        <w:t xml:space="preserve">_________ [nama perusahaan peserta 1]sebesar </w:t>
      </w:r>
      <w:r w:rsidRPr="00E27476">
        <w:rPr>
          <w:rFonts w:ascii="Footlight MT Light" w:eastAsia="Gentium Basic" w:hAnsi="Footlight MT Light" w:cs="Gentium Basic"/>
        </w:rPr>
        <w:t>_____ % (___________ persen)</w:t>
      </w:r>
    </w:p>
    <w:p w14:paraId="1123D32C" w14:textId="77777777" w:rsidR="004366B6" w:rsidRPr="00E27476" w:rsidRDefault="007610FC">
      <w:pPr>
        <w:ind w:left="426"/>
        <w:rPr>
          <w:rFonts w:ascii="Footlight MT Light" w:eastAsia="Gentium Basic" w:hAnsi="Footlight MT Light" w:cs="Gentium Basic"/>
          <w:i/>
        </w:rPr>
      </w:pPr>
      <w:r w:rsidRPr="00E27476">
        <w:rPr>
          <w:rFonts w:ascii="Footlight MT Light" w:eastAsia="Gentium Basic" w:hAnsi="Footlight MT Light" w:cs="Gentium Basic"/>
          <w:i/>
        </w:rPr>
        <w:t xml:space="preserve">_________ [nama perusahaan peserta 2]sebesar </w:t>
      </w:r>
      <w:r w:rsidRPr="00E27476">
        <w:rPr>
          <w:rFonts w:ascii="Footlight MT Light" w:eastAsia="Gentium Basic" w:hAnsi="Footlight MT Light" w:cs="Gentium Basic"/>
        </w:rPr>
        <w:t>_____ % (___________ persen)</w:t>
      </w:r>
    </w:p>
    <w:p w14:paraId="2668F04A" w14:textId="77777777" w:rsidR="004366B6" w:rsidRPr="00E27476" w:rsidRDefault="007610FC">
      <w:pPr>
        <w:ind w:firstLine="426"/>
        <w:rPr>
          <w:rFonts w:ascii="Footlight MT Light" w:eastAsia="Gentium Basic" w:hAnsi="Footlight MT Light" w:cs="Gentium Basic"/>
          <w:i/>
        </w:rPr>
      </w:pPr>
      <w:r w:rsidRPr="00E27476">
        <w:rPr>
          <w:rFonts w:ascii="Footlight MT Light" w:eastAsia="Gentium Basic" w:hAnsi="Footlight MT Light" w:cs="Gentium Basic"/>
          <w:i/>
        </w:rPr>
        <w:t xml:space="preserve">_________[nama perusahaan peserta 3]sebesar </w:t>
      </w:r>
      <w:r w:rsidRPr="00E27476">
        <w:rPr>
          <w:rFonts w:ascii="Footlight MT Light" w:eastAsia="Gentium Basic" w:hAnsi="Footlight MT Light" w:cs="Gentium Basic"/>
        </w:rPr>
        <w:t>_____ % (___________ persen)</w:t>
      </w:r>
    </w:p>
    <w:p w14:paraId="22D70E4B" w14:textId="77777777" w:rsidR="004366B6" w:rsidRPr="00E27476" w:rsidRDefault="007610FC">
      <w:pPr>
        <w:ind w:left="426"/>
        <w:rPr>
          <w:rFonts w:ascii="Footlight MT Light" w:eastAsia="Gentium Basic" w:hAnsi="Footlight MT Light" w:cs="Gentium Basic"/>
        </w:rPr>
      </w:pPr>
      <w:r w:rsidRPr="00E27476">
        <w:rPr>
          <w:rFonts w:ascii="Footlight MT Light" w:eastAsia="Gentium Basic" w:hAnsi="Footlight MT Light" w:cs="Gentium Basic"/>
        </w:rPr>
        <w:t xml:space="preserve">_________________________________  </w:t>
      </w:r>
      <w:r w:rsidRPr="00E27476">
        <w:rPr>
          <w:rFonts w:ascii="Footlight MT Light" w:eastAsia="Gentium Basic" w:hAnsi="Footlight MT Light" w:cs="Gentium Basic"/>
          <w:i/>
        </w:rPr>
        <w:t>[dst.]</w:t>
      </w:r>
    </w:p>
    <w:p w14:paraId="2F4C0AB2" w14:textId="77777777" w:rsidR="004366B6" w:rsidRPr="00E27476" w:rsidRDefault="004366B6">
      <w:pPr>
        <w:ind w:left="426"/>
        <w:rPr>
          <w:rFonts w:ascii="Footlight MT Light" w:eastAsia="Gentium Basic" w:hAnsi="Footlight MT Light" w:cs="Gentium Basic"/>
        </w:rPr>
      </w:pPr>
    </w:p>
    <w:p w14:paraId="13431207" w14:textId="77777777" w:rsidR="004366B6" w:rsidRPr="00E27476" w:rsidRDefault="007610FC" w:rsidP="00FC4021">
      <w:pPr>
        <w:numPr>
          <w:ilvl w:val="0"/>
          <w:numId w:val="78"/>
        </w:numPr>
        <w:ind w:left="426" w:hanging="426"/>
        <w:jc w:val="both"/>
        <w:rPr>
          <w:rFonts w:ascii="Footlight MT Light" w:eastAsia="Gentium Basic" w:hAnsi="Footlight MT Light" w:cs="Gentium Basic"/>
        </w:rPr>
      </w:pPr>
      <w:r w:rsidRPr="00E27476">
        <w:rPr>
          <w:rFonts w:ascii="Footlight MT Light" w:eastAsia="Gentium Basic" w:hAnsi="Footlight MT Light" w:cs="Gentium Basic"/>
        </w:rPr>
        <w:t xml:space="preserve">Masing-masing peserta anggota KSO, akan mengambil bagian sesuai </w:t>
      </w:r>
      <w:r w:rsidRPr="00E27476">
        <w:rPr>
          <w:rFonts w:ascii="Footlight MT Light" w:eastAsia="Gentium Basic" w:hAnsi="Footlight MT Light" w:cs="Gentium Basic"/>
          <w:i/>
        </w:rPr>
        <w:t>sharing</w:t>
      </w:r>
      <w:r w:rsidRPr="00E27476">
        <w:rPr>
          <w:rFonts w:ascii="Footlight MT Light" w:eastAsia="Gentium Basic" w:hAnsi="Footlight MT Light" w:cs="Gentium Basic"/>
        </w:rPr>
        <w:t xml:space="preserve"> tersebut pada butir 2. dalam hal pengeluaran, keuntungan, dan kerugian dari KSO. </w:t>
      </w:r>
    </w:p>
    <w:p w14:paraId="0F175556" w14:textId="77777777" w:rsidR="004366B6" w:rsidRPr="00E27476" w:rsidRDefault="004366B6">
      <w:pPr>
        <w:jc w:val="both"/>
        <w:rPr>
          <w:rFonts w:ascii="Footlight MT Light" w:eastAsia="Gentium Basic" w:hAnsi="Footlight MT Light" w:cs="Gentium Basic"/>
        </w:rPr>
      </w:pPr>
    </w:p>
    <w:p w14:paraId="0D317FF7" w14:textId="77777777" w:rsidR="004366B6" w:rsidRPr="00E27476" w:rsidRDefault="007610FC" w:rsidP="00FC4021">
      <w:pPr>
        <w:numPr>
          <w:ilvl w:val="0"/>
          <w:numId w:val="78"/>
        </w:numPr>
        <w:ind w:left="426" w:hanging="426"/>
        <w:jc w:val="both"/>
        <w:rPr>
          <w:rFonts w:ascii="Footlight MT Light" w:eastAsia="Gentium Basic" w:hAnsi="Footlight MT Light" w:cs="Gentium Basic"/>
        </w:rPr>
      </w:pPr>
      <w:r w:rsidRPr="00E27476">
        <w:rPr>
          <w:rFonts w:ascii="Footlight MT Light" w:eastAsia="Gentium Basic" w:hAnsi="Footlight MT Light" w:cs="Gentium Basic"/>
        </w:rPr>
        <w:t xml:space="preserve">Pembagian </w:t>
      </w:r>
      <w:r w:rsidRPr="00E27476">
        <w:rPr>
          <w:rFonts w:ascii="Footlight MT Light" w:eastAsia="Gentium Basic" w:hAnsi="Footlight MT Light" w:cs="Gentium Basic"/>
          <w:i/>
        </w:rPr>
        <w:t>sharing</w:t>
      </w:r>
      <w:r w:rsidRPr="00E27476">
        <w:rPr>
          <w:rFonts w:ascii="Footlight MT Light" w:eastAsia="Gentium Basic" w:hAnsi="Footlight MT Light" w:cs="Gentium Basic"/>
        </w:rPr>
        <w:t xml:space="preserve"> dalam KSO ini tidak akan diubah baik selama masa penawaran maupun sepanjang masa kontrak, kecuali dengan persetujuan tertulis terlebih dahulu dari Pejabat Penandatangan Kontrak dan persetujuan bersama secara tertulis dari masing-masing anggota KSO. </w:t>
      </w:r>
    </w:p>
    <w:p w14:paraId="3F06D14A" w14:textId="77777777" w:rsidR="004366B6" w:rsidRPr="00E27476" w:rsidRDefault="004366B6">
      <w:pPr>
        <w:pBdr>
          <w:top w:val="nil"/>
          <w:left w:val="nil"/>
          <w:bottom w:val="nil"/>
          <w:right w:val="nil"/>
          <w:between w:val="nil"/>
        </w:pBdr>
        <w:ind w:left="720"/>
        <w:rPr>
          <w:rFonts w:ascii="Footlight MT Light" w:eastAsia="Gentium Basic" w:hAnsi="Footlight MT Light" w:cs="Gentium Basic"/>
          <w:color w:val="000000"/>
        </w:rPr>
      </w:pPr>
    </w:p>
    <w:p w14:paraId="0397E452" w14:textId="77777777" w:rsidR="004366B6" w:rsidRPr="00E27476" w:rsidRDefault="007610FC" w:rsidP="00FC4021">
      <w:pPr>
        <w:numPr>
          <w:ilvl w:val="0"/>
          <w:numId w:val="78"/>
        </w:numPr>
        <w:ind w:left="426" w:hanging="426"/>
        <w:jc w:val="both"/>
        <w:rPr>
          <w:rFonts w:ascii="Footlight MT Light" w:eastAsia="Gentium Basic" w:hAnsi="Footlight MT Light" w:cs="Gentium Basic"/>
        </w:rPr>
      </w:pPr>
      <w:r w:rsidRPr="00E27476">
        <w:rPr>
          <w:rFonts w:ascii="Footlight MT Light" w:eastAsia="Gentium Basic" w:hAnsi="Footlight MT Light" w:cs="Gentium Basic"/>
        </w:rPr>
        <w:t xml:space="preserve">Terlepas dari </w:t>
      </w:r>
      <w:r w:rsidRPr="00E27476">
        <w:rPr>
          <w:rFonts w:ascii="Footlight MT Light" w:eastAsia="Gentium Basic" w:hAnsi="Footlight MT Light" w:cs="Gentium Basic"/>
          <w:i/>
        </w:rPr>
        <w:t>sharing</w:t>
      </w:r>
      <w:r w:rsidRPr="00E27476">
        <w:rPr>
          <w:rFonts w:ascii="Footlight MT Light" w:eastAsia="Gentium Basic" w:hAnsi="Footlight MT Light" w:cs="Gentium Basic"/>
        </w:rPr>
        <w:t xml:space="preserve">  yang ditetapkan diatas, masing-masing anggota KSO akan melakukan pengawasan penuh terhadap semua aspek pelaksanaan dari perjanjian ini, termasuk hak untuk memeriksa keuangan, perintah pembelian, tanda terima, daftar peralatan dan tenaga kerja, perjanjian subkontrak, surat-menyurat, dan lain-lain.</w:t>
      </w:r>
    </w:p>
    <w:p w14:paraId="751EC87F" w14:textId="77777777" w:rsidR="004366B6" w:rsidRPr="00E27476" w:rsidRDefault="004366B6">
      <w:pPr>
        <w:jc w:val="both"/>
        <w:rPr>
          <w:rFonts w:ascii="Footlight MT Light" w:eastAsia="Gentium Basic" w:hAnsi="Footlight MT Light" w:cs="Gentium Basic"/>
        </w:rPr>
      </w:pPr>
    </w:p>
    <w:p w14:paraId="38FE9E82" w14:textId="77777777" w:rsidR="004366B6" w:rsidRPr="00E27476" w:rsidRDefault="007610FC" w:rsidP="00FC4021">
      <w:pPr>
        <w:numPr>
          <w:ilvl w:val="0"/>
          <w:numId w:val="78"/>
        </w:numPr>
        <w:ind w:left="426" w:hanging="426"/>
        <w:jc w:val="both"/>
        <w:rPr>
          <w:rFonts w:ascii="Footlight MT Light" w:eastAsia="Gentium Basic" w:hAnsi="Footlight MT Light" w:cs="Gentium Basic"/>
        </w:rPr>
      </w:pPr>
      <w:r w:rsidRPr="00E27476">
        <w:rPr>
          <w:rFonts w:ascii="Footlight MT Light" w:eastAsia="Gentium Basic" w:hAnsi="Footlight MT Light" w:cs="Gentium Basic"/>
        </w:rPr>
        <w:t>Dalam pelaksanaan Tender sebagaimana disebutkan dalam perjanjian ini, kami menyatakan dan menyetujui pakta integritas:</w:t>
      </w:r>
    </w:p>
    <w:p w14:paraId="1B13AA22" w14:textId="77777777" w:rsidR="004366B6" w:rsidRPr="00E27476" w:rsidRDefault="007610FC" w:rsidP="00FC4021">
      <w:pPr>
        <w:numPr>
          <w:ilvl w:val="4"/>
          <w:numId w:val="80"/>
        </w:numPr>
        <w:pBdr>
          <w:top w:val="nil"/>
          <w:left w:val="nil"/>
          <w:bottom w:val="nil"/>
          <w:right w:val="nil"/>
          <w:between w:val="nil"/>
        </w:pBdr>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Tidak akan melakukan praktek korupsi, kolusi, dan/atau nepotisme;</w:t>
      </w:r>
    </w:p>
    <w:p w14:paraId="5C72AA13" w14:textId="77777777" w:rsidR="004366B6" w:rsidRPr="00E27476" w:rsidRDefault="007610FC" w:rsidP="00FC4021">
      <w:pPr>
        <w:numPr>
          <w:ilvl w:val="4"/>
          <w:numId w:val="80"/>
        </w:numPr>
        <w:pBdr>
          <w:top w:val="nil"/>
          <w:left w:val="nil"/>
          <w:bottom w:val="nil"/>
          <w:right w:val="nil"/>
          <w:between w:val="nil"/>
        </w:pBdr>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Akan melaporkan kepada PA/KPA/APIP jika mengetahui terjadinya praktik korupsi, kolusi, dan/atau nepotisme dalam proses pengadaan ini;</w:t>
      </w:r>
    </w:p>
    <w:p w14:paraId="35F37EEF" w14:textId="77777777" w:rsidR="004366B6" w:rsidRPr="00E27476" w:rsidRDefault="007610FC" w:rsidP="00FC4021">
      <w:pPr>
        <w:numPr>
          <w:ilvl w:val="4"/>
          <w:numId w:val="80"/>
        </w:numPr>
        <w:pBdr>
          <w:top w:val="nil"/>
          <w:left w:val="nil"/>
          <w:bottom w:val="nil"/>
          <w:right w:val="nil"/>
          <w:between w:val="nil"/>
        </w:pBdr>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lastRenderedPageBreak/>
        <w:t>Akan mengikuti proses pengadaan secara bersih, transparan, dan profesional untuk memberikan hasil kerja terbaik sesuai ketentuan peraturan perundang-undangan; dan</w:t>
      </w:r>
    </w:p>
    <w:p w14:paraId="59595D1B" w14:textId="77777777" w:rsidR="004366B6" w:rsidRPr="00E27476" w:rsidRDefault="007610FC" w:rsidP="00FC4021">
      <w:pPr>
        <w:numPr>
          <w:ilvl w:val="4"/>
          <w:numId w:val="80"/>
        </w:numPr>
        <w:pBdr>
          <w:top w:val="nil"/>
          <w:left w:val="nil"/>
          <w:bottom w:val="nil"/>
          <w:right w:val="nil"/>
          <w:between w:val="nil"/>
        </w:pBdr>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Apabila melanggar hal-hal yang dinyatakan dalam huruf a, b dan/atau c maka bersedia menerima sanksi sesuai dengan peraturan perundang-undangan.</w:t>
      </w:r>
    </w:p>
    <w:p w14:paraId="5455BD2F" w14:textId="77777777" w:rsidR="004366B6" w:rsidRPr="00E27476" w:rsidRDefault="004366B6">
      <w:pPr>
        <w:ind w:left="426"/>
        <w:jc w:val="both"/>
        <w:rPr>
          <w:rFonts w:ascii="Footlight MT Light" w:eastAsia="Gentium Basic" w:hAnsi="Footlight MT Light" w:cs="Gentium Basic"/>
        </w:rPr>
      </w:pPr>
    </w:p>
    <w:p w14:paraId="78478EE2" w14:textId="77777777" w:rsidR="004366B6" w:rsidRPr="00E27476" w:rsidRDefault="004366B6">
      <w:pPr>
        <w:pBdr>
          <w:top w:val="nil"/>
          <w:left w:val="nil"/>
          <w:bottom w:val="nil"/>
          <w:right w:val="nil"/>
          <w:between w:val="nil"/>
        </w:pBdr>
        <w:ind w:left="720"/>
        <w:rPr>
          <w:rFonts w:ascii="Footlight MT Light" w:eastAsia="Gentium Basic" w:hAnsi="Footlight MT Light" w:cs="Gentium Basic"/>
          <w:color w:val="000000"/>
        </w:rPr>
      </w:pPr>
    </w:p>
    <w:p w14:paraId="6C4179FF" w14:textId="77777777" w:rsidR="004366B6" w:rsidRPr="00E27476" w:rsidRDefault="007610FC" w:rsidP="00FC4021">
      <w:pPr>
        <w:numPr>
          <w:ilvl w:val="0"/>
          <w:numId w:val="78"/>
        </w:numPr>
        <w:ind w:left="426" w:hanging="426"/>
        <w:jc w:val="both"/>
        <w:rPr>
          <w:rFonts w:ascii="Footlight MT Light" w:eastAsia="Gentium Basic" w:hAnsi="Footlight MT Light" w:cs="Gentium Basic"/>
        </w:rPr>
      </w:pPr>
      <w:bookmarkStart w:id="92" w:name="_heading=h.319y80a" w:colFirst="0" w:colLast="0"/>
      <w:bookmarkEnd w:id="92"/>
      <w:r w:rsidRPr="00E27476">
        <w:rPr>
          <w:rFonts w:ascii="Footlight MT Light" w:eastAsia="Gentium Basic" w:hAnsi="Footlight MT Light" w:cs="Gentium Basic"/>
        </w:rPr>
        <w:t>Wewenang menandatangani untuk dan atas nama KSO  diberikan kepada _________________________</w:t>
      </w:r>
      <w:r w:rsidRPr="00E27476">
        <w:rPr>
          <w:rFonts w:ascii="Footlight MT Light" w:eastAsia="Gentium Basic" w:hAnsi="Footlight MT Light" w:cs="Gentium Basic"/>
          <w:i/>
        </w:rPr>
        <w:t xml:space="preserve">[nama individu dari perusahaan </w:t>
      </w:r>
      <w:r w:rsidRPr="00E27476">
        <w:rPr>
          <w:rFonts w:ascii="Footlight MT Light" w:eastAsia="Gentium Basic" w:hAnsi="Footlight MT Light" w:cs="Gentium Basic"/>
          <w:i/>
          <w:sz w:val="23"/>
          <w:szCs w:val="23"/>
        </w:rPr>
        <w:t>leadfirm</w:t>
      </w:r>
      <w:r w:rsidRPr="00E27476">
        <w:rPr>
          <w:rFonts w:ascii="Footlight MT Light" w:eastAsia="Gentium Basic" w:hAnsi="Footlight MT Light" w:cs="Gentium Basic"/>
        </w:rPr>
        <w:t xml:space="preserve"> </w:t>
      </w:r>
      <w:r w:rsidRPr="00E27476">
        <w:rPr>
          <w:rFonts w:ascii="Footlight MT Light" w:eastAsia="Gentium Basic" w:hAnsi="Footlight MT Light" w:cs="Gentium Basic"/>
          <w:i/>
        </w:rPr>
        <w:t xml:space="preserve"> KSO]</w:t>
      </w:r>
      <w:r w:rsidRPr="00E27476">
        <w:rPr>
          <w:rFonts w:ascii="Footlight MT Light" w:eastAsia="Gentium Basic" w:hAnsi="Footlight MT Light" w:cs="Gentium Basic"/>
        </w:rPr>
        <w:t xml:space="preserve"> dalam kedudukannya sebagai direktur utama/direktur pelaksana _________________________ </w:t>
      </w:r>
      <w:r w:rsidRPr="00E27476">
        <w:rPr>
          <w:rFonts w:ascii="Footlight MT Light" w:eastAsia="Gentium Basic" w:hAnsi="Footlight MT Light" w:cs="Gentium Basic"/>
          <w:i/>
        </w:rPr>
        <w:t xml:space="preserve">[nama perusahaan dari </w:t>
      </w:r>
      <w:r w:rsidRPr="00E27476">
        <w:rPr>
          <w:rFonts w:ascii="Footlight MT Light" w:eastAsia="Gentium Basic" w:hAnsi="Footlight MT Light" w:cs="Gentium Basic"/>
          <w:i/>
          <w:sz w:val="23"/>
          <w:szCs w:val="23"/>
        </w:rPr>
        <w:t xml:space="preserve">leadfirm </w:t>
      </w:r>
      <w:r w:rsidRPr="00E27476">
        <w:rPr>
          <w:rFonts w:ascii="Footlight MT Light" w:eastAsia="Gentium Basic" w:hAnsi="Footlight MT Light" w:cs="Gentium Basic"/>
          <w:i/>
        </w:rPr>
        <w:t>KSO]</w:t>
      </w:r>
      <w:r w:rsidRPr="00E27476">
        <w:rPr>
          <w:rFonts w:ascii="Footlight MT Light" w:eastAsia="Gentium Basic" w:hAnsi="Footlight MT Light" w:cs="Gentium Basic"/>
        </w:rPr>
        <w:t xml:space="preserve"> berdasarkan perjanjian ini.</w:t>
      </w:r>
    </w:p>
    <w:p w14:paraId="26F21C41" w14:textId="77777777" w:rsidR="004366B6" w:rsidRPr="00E27476" w:rsidRDefault="004366B6">
      <w:pPr>
        <w:jc w:val="both"/>
        <w:rPr>
          <w:rFonts w:ascii="Footlight MT Light" w:eastAsia="Gentium Basic" w:hAnsi="Footlight MT Light" w:cs="Gentium Basic"/>
        </w:rPr>
      </w:pPr>
    </w:p>
    <w:p w14:paraId="3132C3C1" w14:textId="77777777" w:rsidR="004366B6" w:rsidRPr="00E27476" w:rsidRDefault="007610FC" w:rsidP="00FC4021">
      <w:pPr>
        <w:numPr>
          <w:ilvl w:val="0"/>
          <w:numId w:val="78"/>
        </w:numPr>
        <w:ind w:left="426" w:hanging="426"/>
        <w:jc w:val="both"/>
        <w:rPr>
          <w:rFonts w:ascii="Footlight MT Light" w:eastAsia="Gentium Basic" w:hAnsi="Footlight MT Light" w:cs="Gentium Basic"/>
        </w:rPr>
      </w:pPr>
      <w:r w:rsidRPr="00E27476">
        <w:rPr>
          <w:rFonts w:ascii="Footlight MT Light" w:eastAsia="Gentium Basic" w:hAnsi="Footlight MT Light" w:cs="Gentium Basic"/>
        </w:rPr>
        <w:t xml:space="preserve">Perjanjian ini berlaku sejak tanggal ditandatangani.  </w:t>
      </w:r>
    </w:p>
    <w:p w14:paraId="038C8A4D" w14:textId="77777777" w:rsidR="004366B6" w:rsidRPr="00E27476" w:rsidRDefault="004366B6">
      <w:pPr>
        <w:jc w:val="both"/>
        <w:rPr>
          <w:rFonts w:ascii="Footlight MT Light" w:eastAsia="Gentium Basic" w:hAnsi="Footlight MT Light" w:cs="Gentium Basic"/>
        </w:rPr>
      </w:pPr>
    </w:p>
    <w:p w14:paraId="41A24E84" w14:textId="77777777" w:rsidR="004366B6" w:rsidRPr="00E27476" w:rsidRDefault="007610FC" w:rsidP="00FC4021">
      <w:pPr>
        <w:numPr>
          <w:ilvl w:val="0"/>
          <w:numId w:val="78"/>
        </w:numPr>
        <w:ind w:left="426" w:hanging="426"/>
        <w:jc w:val="both"/>
        <w:rPr>
          <w:rFonts w:ascii="Footlight MT Light" w:eastAsia="Gentium Basic" w:hAnsi="Footlight MT Light" w:cs="Gentium Basic"/>
        </w:rPr>
      </w:pPr>
      <w:r w:rsidRPr="00E27476">
        <w:rPr>
          <w:rFonts w:ascii="Footlight MT Light" w:eastAsia="Gentium Basic" w:hAnsi="Footlight MT Light" w:cs="Gentium Basic"/>
        </w:rPr>
        <w:t>Perjanjian ini secara otomatis menjadi batal dan tidak berlaku lagi bila Tender tidak dimenangkan oleh perusahaan KSO.</w:t>
      </w:r>
    </w:p>
    <w:p w14:paraId="0AAAEDAE" w14:textId="77777777" w:rsidR="004366B6" w:rsidRPr="00E27476" w:rsidRDefault="004366B6">
      <w:pPr>
        <w:jc w:val="both"/>
        <w:rPr>
          <w:rFonts w:ascii="Footlight MT Light" w:eastAsia="Gentium Basic" w:hAnsi="Footlight MT Light" w:cs="Gentium Basic"/>
        </w:rPr>
      </w:pPr>
    </w:p>
    <w:p w14:paraId="5A6CE9E0" w14:textId="77777777" w:rsidR="004366B6" w:rsidRPr="00E27476" w:rsidRDefault="007610FC" w:rsidP="00FC4021">
      <w:pPr>
        <w:numPr>
          <w:ilvl w:val="0"/>
          <w:numId w:val="78"/>
        </w:numPr>
        <w:ind w:left="426" w:hanging="426"/>
        <w:jc w:val="both"/>
        <w:rPr>
          <w:rFonts w:ascii="Footlight MT Light" w:eastAsia="Gentium Basic" w:hAnsi="Footlight MT Light" w:cs="Gentium Basic"/>
        </w:rPr>
      </w:pPr>
      <w:r w:rsidRPr="00E27476">
        <w:rPr>
          <w:rFonts w:ascii="Footlight MT Light" w:eastAsia="Gentium Basic" w:hAnsi="Footlight MT Light" w:cs="Gentium Basic"/>
        </w:rPr>
        <w:t>Perjanjian ini dibuat dalam rangkap ____ (_______) yang masing-masing mempunyai kekuatan hukum yang sama.</w:t>
      </w:r>
    </w:p>
    <w:p w14:paraId="1F552306" w14:textId="77777777" w:rsidR="004366B6" w:rsidRPr="00E27476" w:rsidRDefault="007610FC">
      <w:pPr>
        <w:tabs>
          <w:tab w:val="left" w:pos="5160"/>
        </w:tabs>
        <w:jc w:val="both"/>
        <w:rPr>
          <w:rFonts w:ascii="Footlight MT Light" w:eastAsia="Gentium Basic" w:hAnsi="Footlight MT Light" w:cs="Gentium Basic"/>
          <w:b/>
        </w:rPr>
      </w:pPr>
      <w:r w:rsidRPr="00E27476">
        <w:rPr>
          <w:rFonts w:ascii="Footlight MT Light" w:eastAsia="Gentium Basic" w:hAnsi="Footlight MT Light" w:cs="Gentium Basic"/>
          <w:b/>
        </w:rPr>
        <w:tab/>
      </w:r>
    </w:p>
    <w:p w14:paraId="202D5F32"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b/>
        </w:rPr>
        <w:t>DENGAN KESEPAKATAN INI,</w:t>
      </w:r>
      <w:r w:rsidRPr="00E27476">
        <w:rPr>
          <w:rFonts w:ascii="Footlight MT Light" w:eastAsia="Gentium Basic" w:hAnsi="Footlight MT Light" w:cs="Gentium Basic"/>
        </w:rPr>
        <w:t xml:space="preserve"> semua anggota KSO membubuhkan tanda tangan di _________ pada hari __________ tanggal __________ bulan ____________, tahun ________________________</w:t>
      </w:r>
    </w:p>
    <w:p w14:paraId="07A9B59E" w14:textId="77777777" w:rsidR="004366B6" w:rsidRPr="00E27476" w:rsidRDefault="004366B6">
      <w:pPr>
        <w:jc w:val="both"/>
        <w:rPr>
          <w:rFonts w:ascii="Footlight MT Light" w:eastAsia="Gentium Basic" w:hAnsi="Footlight MT Light" w:cs="Gentium Basic"/>
        </w:rPr>
      </w:pPr>
    </w:p>
    <w:p w14:paraId="14A92792" w14:textId="77777777" w:rsidR="004366B6" w:rsidRPr="00E27476" w:rsidRDefault="004366B6">
      <w:pPr>
        <w:jc w:val="both"/>
        <w:rPr>
          <w:rFonts w:ascii="Footlight MT Light" w:eastAsia="Gentium Basic" w:hAnsi="Footlight MT Light" w:cs="Gentium Basic"/>
        </w:rPr>
      </w:pPr>
    </w:p>
    <w:tbl>
      <w:tblPr>
        <w:tblStyle w:val="af"/>
        <w:tblW w:w="8640" w:type="dxa"/>
        <w:tblBorders>
          <w:top w:val="nil"/>
          <w:left w:val="nil"/>
          <w:bottom w:val="nil"/>
          <w:right w:val="nil"/>
          <w:insideH w:val="nil"/>
          <w:insideV w:val="nil"/>
        </w:tblBorders>
        <w:tblLayout w:type="fixed"/>
        <w:tblLook w:val="0400" w:firstRow="0" w:lastRow="0" w:firstColumn="0" w:lastColumn="0" w:noHBand="0" w:noVBand="1"/>
      </w:tblPr>
      <w:tblGrid>
        <w:gridCol w:w="2804"/>
        <w:gridCol w:w="2819"/>
        <w:gridCol w:w="3017"/>
      </w:tblGrid>
      <w:tr w:rsidR="004366B6" w:rsidRPr="00E27476" w14:paraId="6DC9BC96" w14:textId="77777777">
        <w:tc>
          <w:tcPr>
            <w:tcW w:w="2804" w:type="dxa"/>
          </w:tcPr>
          <w:p w14:paraId="385FD638" w14:textId="77777777" w:rsidR="004366B6" w:rsidRPr="00E27476" w:rsidRDefault="007610FC">
            <w:pPr>
              <w:jc w:val="center"/>
              <w:rPr>
                <w:rFonts w:ascii="Footlight MT Light" w:eastAsia="Gentium Basic" w:hAnsi="Footlight MT Light" w:cs="Gentium Basic"/>
                <w:i/>
              </w:rPr>
            </w:pPr>
            <w:r w:rsidRPr="00E27476">
              <w:rPr>
                <w:rFonts w:ascii="Footlight MT Light" w:eastAsia="Gentium Basic" w:hAnsi="Footlight MT Light" w:cs="Gentium Basic"/>
                <w:i/>
              </w:rPr>
              <w:t>[Peserta 1]</w:t>
            </w:r>
          </w:p>
          <w:p w14:paraId="4FA9F570" w14:textId="77777777" w:rsidR="004366B6" w:rsidRPr="00E27476" w:rsidRDefault="004366B6">
            <w:pPr>
              <w:jc w:val="center"/>
              <w:rPr>
                <w:rFonts w:ascii="Footlight MT Light" w:eastAsia="Gentium Basic" w:hAnsi="Footlight MT Light" w:cs="Gentium Basic"/>
                <w:i/>
              </w:rPr>
            </w:pPr>
          </w:p>
          <w:p w14:paraId="4639B463" w14:textId="77777777" w:rsidR="004366B6" w:rsidRPr="00E27476" w:rsidRDefault="004366B6">
            <w:pPr>
              <w:jc w:val="center"/>
              <w:rPr>
                <w:rFonts w:ascii="Footlight MT Light" w:eastAsia="Gentium Basic" w:hAnsi="Footlight MT Light" w:cs="Gentium Basic"/>
                <w:i/>
              </w:rPr>
            </w:pPr>
          </w:p>
          <w:p w14:paraId="2ECA069E"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(_______________)</w:t>
            </w:r>
          </w:p>
        </w:tc>
        <w:tc>
          <w:tcPr>
            <w:tcW w:w="2819" w:type="dxa"/>
          </w:tcPr>
          <w:p w14:paraId="176CAE46" w14:textId="77777777" w:rsidR="004366B6" w:rsidRPr="00E27476" w:rsidRDefault="007610FC">
            <w:pPr>
              <w:jc w:val="center"/>
              <w:rPr>
                <w:rFonts w:ascii="Footlight MT Light" w:eastAsia="Gentium Basic" w:hAnsi="Footlight MT Light" w:cs="Gentium Basic"/>
                <w:i/>
              </w:rPr>
            </w:pPr>
            <w:r w:rsidRPr="00E27476">
              <w:rPr>
                <w:rFonts w:ascii="Footlight MT Light" w:eastAsia="Gentium Basic" w:hAnsi="Footlight MT Light" w:cs="Gentium Basic"/>
                <w:i/>
              </w:rPr>
              <w:t>[Peserta 2]</w:t>
            </w:r>
          </w:p>
          <w:p w14:paraId="3F6662DC" w14:textId="77777777" w:rsidR="004366B6" w:rsidRPr="00E27476" w:rsidRDefault="004366B6">
            <w:pPr>
              <w:jc w:val="center"/>
              <w:rPr>
                <w:rFonts w:ascii="Footlight MT Light" w:eastAsia="Gentium Basic" w:hAnsi="Footlight MT Light" w:cs="Gentium Basic"/>
                <w:i/>
              </w:rPr>
            </w:pPr>
          </w:p>
          <w:p w14:paraId="55EB6AF0" w14:textId="77777777" w:rsidR="004366B6" w:rsidRPr="00E27476" w:rsidRDefault="004366B6">
            <w:pPr>
              <w:jc w:val="center"/>
              <w:rPr>
                <w:rFonts w:ascii="Footlight MT Light" w:eastAsia="Gentium Basic" w:hAnsi="Footlight MT Light" w:cs="Gentium Basic"/>
                <w:i/>
              </w:rPr>
            </w:pPr>
          </w:p>
          <w:p w14:paraId="43724AEF"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(________________)</w:t>
            </w:r>
            <w:r w:rsidRPr="00E27476">
              <w:rPr>
                <w:rFonts w:ascii="Footlight MT Light" w:eastAsia="Gentium Basic" w:hAnsi="Footlight MT Light" w:cs="Gentium Basic"/>
              </w:rPr>
              <w:tab/>
            </w:r>
          </w:p>
        </w:tc>
        <w:tc>
          <w:tcPr>
            <w:tcW w:w="3017" w:type="dxa"/>
          </w:tcPr>
          <w:p w14:paraId="12B1932F" w14:textId="77777777" w:rsidR="004366B6" w:rsidRPr="00E27476" w:rsidRDefault="007610FC">
            <w:pPr>
              <w:jc w:val="center"/>
              <w:rPr>
                <w:rFonts w:ascii="Footlight MT Light" w:eastAsia="Gentium Basic" w:hAnsi="Footlight MT Light" w:cs="Gentium Basic"/>
                <w:i/>
              </w:rPr>
            </w:pPr>
            <w:r w:rsidRPr="00E27476">
              <w:rPr>
                <w:rFonts w:ascii="Footlight MT Light" w:eastAsia="Gentium Basic" w:hAnsi="Footlight MT Light" w:cs="Gentium Basic"/>
                <w:i/>
              </w:rPr>
              <w:t>[Peserta 3]</w:t>
            </w:r>
          </w:p>
          <w:p w14:paraId="41683C2E" w14:textId="77777777" w:rsidR="004366B6" w:rsidRPr="00E27476" w:rsidRDefault="004366B6">
            <w:pPr>
              <w:jc w:val="center"/>
              <w:rPr>
                <w:rFonts w:ascii="Footlight MT Light" w:eastAsia="Gentium Basic" w:hAnsi="Footlight MT Light" w:cs="Gentium Basic"/>
                <w:i/>
              </w:rPr>
            </w:pPr>
          </w:p>
          <w:p w14:paraId="56D97CD6" w14:textId="77777777" w:rsidR="004366B6" w:rsidRPr="00E27476" w:rsidRDefault="004366B6">
            <w:pPr>
              <w:jc w:val="center"/>
              <w:rPr>
                <w:rFonts w:ascii="Footlight MT Light" w:eastAsia="Gentium Basic" w:hAnsi="Footlight MT Light" w:cs="Gentium Basic"/>
                <w:i/>
              </w:rPr>
            </w:pPr>
          </w:p>
          <w:p w14:paraId="70970C8F"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(________________)</w:t>
            </w:r>
          </w:p>
        </w:tc>
      </w:tr>
    </w:tbl>
    <w:p w14:paraId="6F54C365" w14:textId="77777777" w:rsidR="004366B6" w:rsidRPr="00E27476" w:rsidRDefault="004366B6">
      <w:pPr>
        <w:jc w:val="both"/>
        <w:rPr>
          <w:rFonts w:ascii="Footlight MT Light" w:eastAsia="Gentium Basic" w:hAnsi="Footlight MT Light" w:cs="Gentium Basic"/>
        </w:rPr>
      </w:pPr>
    </w:p>
    <w:p w14:paraId="21D8F21A" w14:textId="77777777" w:rsidR="004366B6" w:rsidRPr="00E27476" w:rsidRDefault="007610FC">
      <w:pPr>
        <w:tabs>
          <w:tab w:val="left" w:pos="3402"/>
          <w:tab w:val="left" w:pos="6237"/>
        </w:tabs>
        <w:jc w:val="both"/>
        <w:rPr>
          <w:rFonts w:ascii="Footlight MT Light" w:eastAsia="Gentium Basic" w:hAnsi="Footlight MT Light" w:cs="Gentium Basic"/>
        </w:rPr>
      </w:pPr>
      <w:r w:rsidRPr="00E27476">
        <w:rPr>
          <w:rFonts w:ascii="Footlight MT Light" w:eastAsia="Gentium Basic" w:hAnsi="Footlight MT Light" w:cs="Gentium Basic"/>
        </w:rPr>
        <w:tab/>
      </w:r>
    </w:p>
    <w:p w14:paraId="1ACCA564" w14:textId="77777777" w:rsidR="004366B6" w:rsidRPr="00E27476" w:rsidRDefault="004366B6">
      <w:pPr>
        <w:rPr>
          <w:rFonts w:ascii="Footlight MT Light" w:eastAsia="Gentium Basic" w:hAnsi="Footlight MT Light" w:cs="Gentium Basic"/>
          <w:i/>
        </w:rPr>
      </w:pPr>
    </w:p>
    <w:p w14:paraId="37F1ADEB" w14:textId="77777777" w:rsidR="004366B6" w:rsidRPr="00E27476" w:rsidRDefault="007610FC">
      <w:pPr>
        <w:rPr>
          <w:rFonts w:ascii="Footlight MT Light" w:eastAsia="Gentium Basic" w:hAnsi="Footlight MT Light" w:cs="Gentium Basic"/>
          <w:sz w:val="22"/>
          <w:szCs w:val="22"/>
        </w:rPr>
      </w:pPr>
      <w:r w:rsidRPr="00E27476">
        <w:rPr>
          <w:rFonts w:ascii="Footlight MT Light" w:eastAsia="Gentium Basic" w:hAnsi="Footlight MT Light" w:cs="Gentium Basic"/>
          <w:sz w:val="22"/>
          <w:szCs w:val="22"/>
        </w:rPr>
        <w:t>Catatan:</w:t>
      </w:r>
    </w:p>
    <w:p w14:paraId="4DA9D9E0" w14:textId="77777777" w:rsidR="004366B6" w:rsidRPr="00E27476" w:rsidRDefault="007610FC">
      <w:pPr>
        <w:rPr>
          <w:rFonts w:ascii="Footlight MT Light" w:eastAsia="Gentium Basic" w:hAnsi="Footlight MT Light" w:cs="Gentium Basic"/>
          <w:b/>
          <w:sz w:val="28"/>
          <w:szCs w:val="28"/>
        </w:rPr>
        <w:sectPr w:rsidR="004366B6" w:rsidRPr="00E27476" w:rsidSect="00BB322E">
          <w:type w:val="continuous"/>
          <w:pgSz w:w="12240" w:h="18720" w:code="10000"/>
          <w:pgMar w:top="2268" w:right="1197" w:bottom="1701" w:left="2268" w:header="737" w:footer="737" w:gutter="0"/>
          <w:pgNumType w:fmt="numberInDash"/>
          <w:cols w:space="720"/>
        </w:sectPr>
      </w:pPr>
      <w:r w:rsidRPr="00E27476">
        <w:rPr>
          <w:rFonts w:ascii="Footlight MT Light" w:eastAsia="Gentium Basic" w:hAnsi="Footlight MT Light" w:cs="Gentium Basic"/>
          <w:i/>
          <w:sz w:val="22"/>
          <w:szCs w:val="22"/>
        </w:rPr>
        <w:t>Apabila ditetapkan sebagai pemenang Tender maka Surat Perjanjian Kerja Sama Operasi ini harus dinotariatkan</w:t>
      </w:r>
      <w:r w:rsidRPr="00E27476">
        <w:rPr>
          <w:rFonts w:ascii="Footlight MT Light" w:hAnsi="Footlight MT Light"/>
        </w:rPr>
        <w:br w:type="page"/>
      </w:r>
    </w:p>
    <w:p w14:paraId="0818477C" w14:textId="77777777" w:rsidR="004366B6" w:rsidRPr="00E27476" w:rsidRDefault="004366B6">
      <w:pPr>
        <w:jc w:val="center"/>
        <w:rPr>
          <w:rFonts w:ascii="Footlight MT Light" w:eastAsia="Gentium Basic" w:hAnsi="Footlight MT Light" w:cs="Gentium Basic"/>
          <w:b/>
        </w:rPr>
      </w:pPr>
    </w:p>
    <w:p w14:paraId="267B231C" w14:textId="77777777" w:rsidR="004366B6" w:rsidRPr="00E27476" w:rsidRDefault="007610FC" w:rsidP="00FC4021">
      <w:pPr>
        <w:pStyle w:val="Heading2"/>
        <w:numPr>
          <w:ilvl w:val="1"/>
          <w:numId w:val="80"/>
        </w:numPr>
      </w:pPr>
      <w:bookmarkStart w:id="93" w:name="_Toc69978836"/>
      <w:r w:rsidRPr="00E27476">
        <w:t xml:space="preserve">BENTUK JAMINAN PENAWARAN DARI BANK </w:t>
      </w:r>
      <w:r w:rsidRPr="00E27476">
        <w:rPr>
          <w:b w:val="0"/>
        </w:rPr>
        <w:t xml:space="preserve">– </w:t>
      </w:r>
      <w:r w:rsidRPr="00E27476">
        <w:rPr>
          <w:b w:val="0"/>
          <w:i/>
        </w:rPr>
        <w:t>(apabila disyaratkan)</w:t>
      </w:r>
      <w:bookmarkEnd w:id="93"/>
    </w:p>
    <w:p w14:paraId="5CFEB273" w14:textId="77777777" w:rsidR="004366B6" w:rsidRPr="00E27476" w:rsidRDefault="004366B6">
      <w:pPr>
        <w:pBdr>
          <w:bottom w:val="single" w:sz="4" w:space="1" w:color="000000"/>
        </w:pBdr>
        <w:rPr>
          <w:rFonts w:ascii="Footlight MT Light" w:eastAsia="Gentium Basic" w:hAnsi="Footlight MT Light" w:cs="Gentium Basic"/>
          <w:b/>
        </w:rPr>
      </w:pPr>
    </w:p>
    <w:p w14:paraId="3210D858" w14:textId="3FCA2F9C" w:rsidR="004366B6" w:rsidRPr="00E27476" w:rsidRDefault="00C3040A">
      <w:pPr>
        <w:jc w:val="center"/>
        <w:rPr>
          <w:rFonts w:ascii="Footlight MT Light" w:eastAsia="Gentium Basic" w:hAnsi="Footlight MT Light" w:cs="Gentium Basic"/>
          <w:b/>
        </w:rPr>
      </w:pPr>
      <w:r>
        <w:rPr>
          <w:rFonts w:ascii="Footlight MT Light" w:hAnsi="Footlight MT Light"/>
          <w:noProof/>
          <w:lang w:eastAsia="id-ID"/>
        </w:rPr>
        <mc:AlternateContent>
          <mc:Choice Requires="wps">
            <w:drawing>
              <wp:anchor distT="0" distB="0" distL="114300" distR="114300" simplePos="0" relativeHeight="251659264" behindDoc="0" locked="0" layoutInCell="1" allowOverlap="1" wp14:anchorId="1A62408A" wp14:editId="063F270F">
                <wp:simplePos x="0" y="0"/>
                <wp:positionH relativeFrom="column">
                  <wp:posOffset>4622800</wp:posOffset>
                </wp:positionH>
                <wp:positionV relativeFrom="paragraph">
                  <wp:posOffset>88900</wp:posOffset>
                </wp:positionV>
                <wp:extent cx="942975" cy="249555"/>
                <wp:effectExtent l="5080" t="8255" r="13970" b="8890"/>
                <wp:wrapNone/>
                <wp:docPr id="35" name="Rectangle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249555"/>
                        </a:xfrm>
                        <a:prstGeom prst="rect">
                          <a:avLst/>
                        </a:prstGeom>
                        <a:solidFill>
                          <a:srgbClr val="FFFFFF"/>
                        </a:solidFill>
                        <a:ln w="9525">
                          <a:solidFill>
                            <a:srgbClr val="000000"/>
                          </a:solidFill>
                          <a:miter lim="800000"/>
                          <a:headEnd type="none" w="sm" len="sm"/>
                          <a:tailEnd type="none" w="sm" len="sm"/>
                        </a:ln>
                      </wps:spPr>
                      <wps:txbx>
                        <w:txbxContent>
                          <w:p w14:paraId="72703FD9" w14:textId="77777777" w:rsidR="00BB322E" w:rsidRDefault="00BB322E">
                            <w:pPr>
                              <w:jc w:val="center"/>
                              <w:textDirection w:val="btLr"/>
                            </w:pPr>
                            <w:r>
                              <w:rPr>
                                <w:rFonts w:ascii="Gentium Basic" w:eastAsia="Gentium Basic" w:hAnsi="Gentium Basic" w:cs="Gentium Basic"/>
                                <w:b/>
                                <w:color w:val="000000"/>
                              </w:rPr>
                              <w:t>CONTOH</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62408A" id="Rectangle 313" o:spid="_x0000_s1027" style="position:absolute;left:0;text-align:left;margin-left:364pt;margin-top:7pt;width:74.25pt;height:1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">
                <v:stroke startarrowwidth="narrow" startarrowlength="short" endarrowwidth="narrow" endarrowlength="short"/>
                <v:textbox inset="2.53958mm,1.2694mm,2.53958mm,1.2694mm">
                  <w:txbxContent>
                    <w:p w14:paraId="72703FD9" w14:textId="77777777" w:rsidR="00BB322E" w:rsidRDefault="00BB322E">
                      <w:pPr>
                        <w:jc w:val="center"/>
                        <w:textDirection w:val="btLr"/>
                      </w:pPr>
                      <w:r>
                        <w:rPr>
                          <w:rFonts w:ascii="Gentium Basic" w:eastAsia="Gentium Basic" w:hAnsi="Gentium Basic" w:cs="Gentium Basic"/>
                          <w:b/>
                          <w:color w:val="000000"/>
                        </w:rPr>
                        <w:t>CONTOH</w:t>
                      </w:r>
                    </w:p>
                  </w:txbxContent>
                </v:textbox>
              </v:rect>
            </w:pict>
          </mc:Fallback>
        </mc:AlternateContent>
      </w:r>
    </w:p>
    <w:p w14:paraId="4B487764" w14:textId="77777777" w:rsidR="004366B6" w:rsidRPr="00E27476" w:rsidRDefault="004366B6">
      <w:pPr>
        <w:jc w:val="center"/>
        <w:rPr>
          <w:rFonts w:ascii="Footlight MT Light" w:eastAsia="Gentium Basic" w:hAnsi="Footlight MT Light" w:cs="Gentium Basic"/>
          <w:b/>
        </w:rPr>
      </w:pPr>
    </w:p>
    <w:p w14:paraId="361925D9" w14:textId="77777777" w:rsidR="004366B6" w:rsidRPr="00E27476" w:rsidRDefault="004366B6">
      <w:pPr>
        <w:jc w:val="center"/>
        <w:rPr>
          <w:rFonts w:ascii="Footlight MT Light" w:eastAsia="Gentium Basic" w:hAnsi="Footlight MT Light" w:cs="Gentium Basic"/>
          <w:b/>
        </w:rPr>
      </w:pPr>
    </w:p>
    <w:p w14:paraId="7DCDCC98" w14:textId="77777777" w:rsidR="004366B6" w:rsidRPr="00E27476" w:rsidRDefault="007610FC">
      <w:pPr>
        <w:jc w:val="center"/>
        <w:rPr>
          <w:rFonts w:ascii="Footlight MT Light" w:eastAsia="Gentium Basic" w:hAnsi="Footlight MT Light" w:cs="Gentium Basic"/>
          <w:i/>
        </w:rPr>
      </w:pPr>
      <w:r w:rsidRPr="00E27476">
        <w:rPr>
          <w:rFonts w:ascii="Footlight MT Light" w:eastAsia="Gentium Basic" w:hAnsi="Footlight MT Light" w:cs="Gentium Basic"/>
          <w:i/>
        </w:rPr>
        <w:t>[Kop Bank Penerbit Jaminan]</w:t>
      </w:r>
    </w:p>
    <w:p w14:paraId="5B2EF075" w14:textId="77777777" w:rsidR="004366B6" w:rsidRPr="00E27476" w:rsidRDefault="004366B6">
      <w:pPr>
        <w:jc w:val="center"/>
        <w:rPr>
          <w:rFonts w:ascii="Footlight MT Light" w:eastAsia="Gentium Basic" w:hAnsi="Footlight MT Light" w:cs="Gentium Basic"/>
          <w:i/>
        </w:rPr>
      </w:pPr>
    </w:p>
    <w:p w14:paraId="32CBA17B"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GARANSI BANK</w:t>
      </w:r>
    </w:p>
    <w:p w14:paraId="48FEB184"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sebagai</w:t>
      </w:r>
    </w:p>
    <w:p w14:paraId="6DECF9E1"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 xml:space="preserve">JAMINAN PENAWARAN </w:t>
      </w:r>
    </w:p>
    <w:p w14:paraId="373B2047"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No. ______________</w:t>
      </w:r>
    </w:p>
    <w:p w14:paraId="7252213A" w14:textId="77777777" w:rsidR="004366B6" w:rsidRPr="00E27476" w:rsidRDefault="004366B6">
      <w:pPr>
        <w:jc w:val="both"/>
        <w:rPr>
          <w:rFonts w:ascii="Footlight MT Light" w:eastAsia="Gentium Basic" w:hAnsi="Footlight MT Light" w:cs="Gentium Basic"/>
        </w:rPr>
      </w:pPr>
    </w:p>
    <w:p w14:paraId="53D19B51" w14:textId="77777777" w:rsidR="004366B6" w:rsidRPr="00E27476" w:rsidRDefault="004366B6">
      <w:pPr>
        <w:jc w:val="both"/>
        <w:rPr>
          <w:rFonts w:ascii="Footlight MT Light" w:eastAsia="Gentium Basic" w:hAnsi="Footlight MT Light" w:cs="Gentium Basic"/>
        </w:rPr>
      </w:pPr>
    </w:p>
    <w:p w14:paraId="2B4045F9"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 xml:space="preserve">Yang bertanda tangan dibawah ini: ___________________________ dalam jabatan selaku ___________________________ dalam hal ini bertindak untuk dan atas nama ___________________________ </w:t>
      </w:r>
      <w:r w:rsidRPr="00E27476">
        <w:rPr>
          <w:rFonts w:ascii="Footlight MT Light" w:eastAsia="Gentium Basic" w:hAnsi="Footlight MT Light" w:cs="Gentium Basic"/>
          <w:i/>
        </w:rPr>
        <w:t>[</w:t>
      </w:r>
      <w:r w:rsidRPr="00E27476">
        <w:rPr>
          <w:rFonts w:ascii="Footlight MT Light" w:eastAsia="Gentium Basic" w:hAnsi="Footlight MT Light" w:cs="Gentium Basic"/>
          <w:i/>
          <w:sz w:val="22"/>
          <w:szCs w:val="22"/>
        </w:rPr>
        <w:t xml:space="preserve">nama bank] </w:t>
      </w:r>
      <w:r w:rsidRPr="00E27476">
        <w:rPr>
          <w:rFonts w:ascii="Footlight MT Light" w:eastAsia="Gentium Basic" w:hAnsi="Footlight MT Light" w:cs="Gentium Basic"/>
        </w:rPr>
        <w:t xml:space="preserve">berkedudukan di ___________________________ </w:t>
      </w:r>
      <w:r w:rsidRPr="00E27476">
        <w:rPr>
          <w:rFonts w:ascii="Footlight MT Light" w:eastAsia="Gentium Basic" w:hAnsi="Footlight MT Light" w:cs="Gentium Basic"/>
          <w:i/>
        </w:rPr>
        <w:t>[</w:t>
      </w:r>
      <w:r w:rsidRPr="00E27476">
        <w:rPr>
          <w:rFonts w:ascii="Footlight MT Light" w:eastAsia="Gentium Basic" w:hAnsi="Footlight MT Light" w:cs="Gentium Basic"/>
          <w:i/>
          <w:sz w:val="22"/>
          <w:szCs w:val="22"/>
        </w:rPr>
        <w:t>alamat]</w:t>
      </w:r>
    </w:p>
    <w:p w14:paraId="5BC9293D"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untuk selanjutnya disebut:</w:t>
      </w:r>
      <w:r w:rsidRPr="00E27476">
        <w:rPr>
          <w:rFonts w:ascii="Footlight MT Light" w:eastAsia="Gentium Basic" w:hAnsi="Footlight MT Light" w:cs="Gentium Basic"/>
        </w:rPr>
        <w:tab/>
      </w:r>
      <w:r w:rsidRPr="00E27476">
        <w:rPr>
          <w:rFonts w:ascii="Footlight MT Light" w:eastAsia="Gentium Basic" w:hAnsi="Footlight MT Light" w:cs="Gentium Basic"/>
        </w:rPr>
        <w:tab/>
      </w:r>
    </w:p>
    <w:p w14:paraId="4F3FE373" w14:textId="77777777" w:rsidR="004366B6" w:rsidRPr="00E27476" w:rsidRDefault="007610FC">
      <w:pPr>
        <w:spacing w:after="240"/>
        <w:jc w:val="center"/>
        <w:rPr>
          <w:rFonts w:ascii="Footlight MT Light" w:eastAsia="Gentium Basic" w:hAnsi="Footlight MT Light" w:cs="Gentium Basic"/>
        </w:rPr>
      </w:pPr>
      <w:r w:rsidRPr="00E27476">
        <w:rPr>
          <w:rFonts w:ascii="Footlight MT Light" w:eastAsia="Gentium Basic" w:hAnsi="Footlight MT Light" w:cs="Gentium Basic"/>
        </w:rPr>
        <w:t>PENJAMIN</w:t>
      </w:r>
    </w:p>
    <w:p w14:paraId="610587E5"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dengan ini menyatakan akan membayar kepada:</w:t>
      </w:r>
    </w:p>
    <w:p w14:paraId="2C3B4338"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ab/>
        <w:t>Nama</w:t>
      </w:r>
      <w:r w:rsidRPr="00E27476">
        <w:rPr>
          <w:rFonts w:ascii="Footlight MT Light" w:eastAsia="Gentium Basic" w:hAnsi="Footlight MT Light" w:cs="Gentium Basic"/>
        </w:rPr>
        <w:tab/>
      </w:r>
      <w:r w:rsidRPr="00E27476">
        <w:rPr>
          <w:rFonts w:ascii="Footlight MT Light" w:eastAsia="Gentium Basic" w:hAnsi="Footlight MT Light" w:cs="Gentium Basic"/>
        </w:rPr>
        <w:tab/>
        <w:t xml:space="preserve">: ___________________________ </w:t>
      </w:r>
      <w:r w:rsidRPr="00E27476">
        <w:rPr>
          <w:rFonts w:ascii="Footlight MT Light" w:eastAsia="Gentium Basic" w:hAnsi="Footlight MT Light" w:cs="Gentium Basic"/>
          <w:i/>
          <w:sz w:val="22"/>
          <w:szCs w:val="22"/>
        </w:rPr>
        <w:t>[Pokja Pemilihan]</w:t>
      </w:r>
    </w:p>
    <w:p w14:paraId="788E8BD0"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ab/>
        <w:t>Alamat</w:t>
      </w:r>
      <w:r w:rsidRPr="00E27476">
        <w:rPr>
          <w:rFonts w:ascii="Footlight MT Light" w:eastAsia="Gentium Basic" w:hAnsi="Footlight MT Light" w:cs="Gentium Basic"/>
        </w:rPr>
        <w:tab/>
      </w:r>
      <w:r w:rsidRPr="00E27476">
        <w:rPr>
          <w:rFonts w:ascii="Footlight MT Light" w:eastAsia="Gentium Basic" w:hAnsi="Footlight MT Light" w:cs="Gentium Basic"/>
        </w:rPr>
        <w:tab/>
        <w:t>: ___________________________</w:t>
      </w:r>
    </w:p>
    <w:p w14:paraId="0F96ADEA"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selanjutnya disebut:</w:t>
      </w:r>
      <w:r w:rsidRPr="00E27476">
        <w:rPr>
          <w:rFonts w:ascii="Footlight MT Light" w:eastAsia="Gentium Basic" w:hAnsi="Footlight MT Light" w:cs="Gentium Basic"/>
        </w:rPr>
        <w:tab/>
      </w:r>
      <w:r w:rsidRPr="00E27476">
        <w:rPr>
          <w:rFonts w:ascii="Footlight MT Light" w:eastAsia="Gentium Basic" w:hAnsi="Footlight MT Light" w:cs="Gentium Basic"/>
        </w:rPr>
        <w:tab/>
      </w:r>
      <w:r w:rsidRPr="00E27476">
        <w:rPr>
          <w:rFonts w:ascii="Footlight MT Light" w:eastAsia="Gentium Basic" w:hAnsi="Footlight MT Light" w:cs="Gentium Basic"/>
        </w:rPr>
        <w:tab/>
      </w:r>
    </w:p>
    <w:p w14:paraId="229AAD85" w14:textId="77777777" w:rsidR="004366B6" w:rsidRPr="00E27476" w:rsidRDefault="007610FC">
      <w:pPr>
        <w:spacing w:after="240"/>
        <w:jc w:val="center"/>
        <w:rPr>
          <w:rFonts w:ascii="Footlight MT Light" w:eastAsia="Gentium Basic" w:hAnsi="Footlight MT Light" w:cs="Gentium Basic"/>
        </w:rPr>
      </w:pPr>
      <w:r w:rsidRPr="00E27476">
        <w:rPr>
          <w:rFonts w:ascii="Footlight MT Light" w:eastAsia="Gentium Basic" w:hAnsi="Footlight MT Light" w:cs="Gentium Basic"/>
        </w:rPr>
        <w:t>PENERIMA JAMINAN</w:t>
      </w:r>
    </w:p>
    <w:p w14:paraId="22FF940C"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sejumlah uang Rp ___________________________</w:t>
      </w:r>
    </w:p>
    <w:p w14:paraId="41DF43D6"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(terbilang ___________________________) sebagai Jaminan Penawaran dalam mengajukan penawaran untuk Tender pekerjaan ____________________  dengan bentuk garansi bank, apabila:</w:t>
      </w:r>
    </w:p>
    <w:p w14:paraId="2D3A3A6A" w14:textId="77777777" w:rsidR="004366B6" w:rsidRPr="00E27476" w:rsidRDefault="007610FC">
      <w:pPr>
        <w:jc w:val="both"/>
        <w:rPr>
          <w:rFonts w:ascii="Footlight MT Light" w:eastAsia="Gentium Basic" w:hAnsi="Footlight MT Light" w:cs="Gentium Basic"/>
          <w:sz w:val="22"/>
          <w:szCs w:val="22"/>
        </w:rPr>
      </w:pPr>
      <w:r w:rsidRPr="00E27476">
        <w:rPr>
          <w:rFonts w:ascii="Footlight MT Light" w:eastAsia="Gentium Basic" w:hAnsi="Footlight MT Light" w:cs="Gentium Basic"/>
        </w:rPr>
        <w:tab/>
        <w:t>Nama</w:t>
      </w:r>
      <w:r w:rsidRPr="00E27476">
        <w:rPr>
          <w:rFonts w:ascii="Footlight MT Light" w:eastAsia="Gentium Basic" w:hAnsi="Footlight MT Light" w:cs="Gentium Basic"/>
        </w:rPr>
        <w:tab/>
      </w:r>
      <w:r w:rsidRPr="00E27476">
        <w:rPr>
          <w:rFonts w:ascii="Footlight MT Light" w:eastAsia="Gentium Basic" w:hAnsi="Footlight MT Light" w:cs="Gentium Basic"/>
        </w:rPr>
        <w:tab/>
        <w:t xml:space="preserve">: ___________________________ </w:t>
      </w:r>
      <w:r w:rsidRPr="00E27476">
        <w:rPr>
          <w:rFonts w:ascii="Footlight MT Light" w:eastAsia="Gentium Basic" w:hAnsi="Footlight MT Light" w:cs="Gentium Basic"/>
          <w:i/>
          <w:sz w:val="22"/>
          <w:szCs w:val="22"/>
        </w:rPr>
        <w:t>[peserta Tender]</w:t>
      </w:r>
    </w:p>
    <w:p w14:paraId="2DDFCDE6"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ab/>
        <w:t>Alamat</w:t>
      </w:r>
      <w:r w:rsidRPr="00E27476">
        <w:rPr>
          <w:rFonts w:ascii="Footlight MT Light" w:eastAsia="Gentium Basic" w:hAnsi="Footlight MT Light" w:cs="Gentium Basic"/>
        </w:rPr>
        <w:tab/>
      </w:r>
      <w:r w:rsidRPr="00E27476">
        <w:rPr>
          <w:rFonts w:ascii="Footlight MT Light" w:eastAsia="Gentium Basic" w:hAnsi="Footlight MT Light" w:cs="Gentium Basic"/>
        </w:rPr>
        <w:tab/>
        <w:t>: ___________________________</w:t>
      </w:r>
    </w:p>
    <w:p w14:paraId="7DEABEC7"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selanjutnya disebut:</w:t>
      </w:r>
      <w:r w:rsidRPr="00E27476">
        <w:rPr>
          <w:rFonts w:ascii="Footlight MT Light" w:eastAsia="Gentium Basic" w:hAnsi="Footlight MT Light" w:cs="Gentium Basic"/>
        </w:rPr>
        <w:tab/>
      </w:r>
      <w:r w:rsidRPr="00E27476">
        <w:rPr>
          <w:rFonts w:ascii="Footlight MT Light" w:eastAsia="Gentium Basic" w:hAnsi="Footlight MT Light" w:cs="Gentium Basic"/>
        </w:rPr>
        <w:tab/>
      </w:r>
      <w:r w:rsidRPr="00E27476">
        <w:rPr>
          <w:rFonts w:ascii="Footlight MT Light" w:eastAsia="Gentium Basic" w:hAnsi="Footlight MT Light" w:cs="Gentium Basic"/>
        </w:rPr>
        <w:tab/>
      </w:r>
    </w:p>
    <w:p w14:paraId="31A5CA69" w14:textId="77777777" w:rsidR="004366B6" w:rsidRPr="00E27476" w:rsidRDefault="007610FC">
      <w:pPr>
        <w:spacing w:after="240"/>
        <w:jc w:val="center"/>
        <w:rPr>
          <w:rFonts w:ascii="Footlight MT Light" w:eastAsia="Gentium Basic" w:hAnsi="Footlight MT Light" w:cs="Gentium Basic"/>
        </w:rPr>
      </w:pPr>
      <w:r w:rsidRPr="00E27476">
        <w:rPr>
          <w:rFonts w:ascii="Footlight MT Light" w:eastAsia="Gentium Basic" w:hAnsi="Footlight MT Light" w:cs="Gentium Basic"/>
        </w:rPr>
        <w:t>YANG DIJAMIN</w:t>
      </w:r>
    </w:p>
    <w:p w14:paraId="4052EA32"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 xml:space="preserve">ternyata sampai batas waktu yang ditentukan, namun tidak melebihi tanggal batas waktu berlakunya Garansi Bank ini, tidak memenuhi ketentuan yaitu : </w:t>
      </w:r>
    </w:p>
    <w:p w14:paraId="47EF6804" w14:textId="77777777" w:rsidR="004366B6" w:rsidRPr="00E27476" w:rsidRDefault="007610FC" w:rsidP="00FC4021">
      <w:pPr>
        <w:numPr>
          <w:ilvl w:val="0"/>
          <w:numId w:val="227"/>
        </w:numPr>
        <w:pBdr>
          <w:top w:val="nil"/>
          <w:left w:val="nil"/>
          <w:bottom w:val="nil"/>
          <w:right w:val="nil"/>
          <w:between w:val="nil"/>
        </w:pBdr>
        <w:tabs>
          <w:tab w:val="left" w:pos="284"/>
        </w:tabs>
        <w:ind w:left="283" w:hanging="283"/>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terlibat korupsi, kolusi dan/atau nepotisme;</w:t>
      </w:r>
    </w:p>
    <w:p w14:paraId="467631DA" w14:textId="77777777" w:rsidR="004366B6" w:rsidRPr="00E27476" w:rsidRDefault="007610FC" w:rsidP="00FC4021">
      <w:pPr>
        <w:numPr>
          <w:ilvl w:val="0"/>
          <w:numId w:val="227"/>
        </w:numPr>
        <w:pBdr>
          <w:top w:val="nil"/>
          <w:left w:val="nil"/>
          <w:bottom w:val="nil"/>
          <w:right w:val="nil"/>
          <w:between w:val="nil"/>
        </w:pBdr>
        <w:tabs>
          <w:tab w:val="left" w:pos="284"/>
        </w:tabs>
        <w:ind w:left="283" w:hanging="283"/>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menarik kembali penawaran selama dilaksanakannya Tender;</w:t>
      </w:r>
    </w:p>
    <w:p w14:paraId="3F634E37" w14:textId="77777777" w:rsidR="004366B6" w:rsidRPr="00E27476" w:rsidRDefault="007610FC" w:rsidP="00FC4021">
      <w:pPr>
        <w:numPr>
          <w:ilvl w:val="0"/>
          <w:numId w:val="227"/>
        </w:numPr>
        <w:pBdr>
          <w:top w:val="nil"/>
          <w:left w:val="nil"/>
          <w:bottom w:val="nil"/>
          <w:right w:val="nil"/>
          <w:between w:val="nil"/>
        </w:pBdr>
        <w:tabs>
          <w:tab w:val="left" w:pos="284"/>
        </w:tabs>
        <w:ind w:left="283" w:hanging="283"/>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tidak bersedia menambah nilai jaminan pelaksanaan dalam hal sebagai calon pemenang dan calon pemenang cadangan 1 dan 2 harga penawarannya di bawah 80% HPS;</w:t>
      </w:r>
    </w:p>
    <w:p w14:paraId="5FBC5B89" w14:textId="77777777" w:rsidR="004366B6" w:rsidRPr="00E27476" w:rsidRDefault="007610FC" w:rsidP="00FC4021">
      <w:pPr>
        <w:numPr>
          <w:ilvl w:val="0"/>
          <w:numId w:val="227"/>
        </w:numPr>
        <w:pBdr>
          <w:top w:val="nil"/>
          <w:left w:val="nil"/>
          <w:bottom w:val="nil"/>
          <w:right w:val="nil"/>
          <w:between w:val="nil"/>
        </w:pBdr>
        <w:tabs>
          <w:tab w:val="left" w:pos="284"/>
        </w:tabs>
        <w:ind w:left="283" w:hanging="283"/>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tidak hadir dalam klarifikasi dan/atau verifikasi kualifikasi dalam hal sebagai calon pemenang dan calon pemenang cadangan 1 dan 2 dengan alasan yang tidak dapat diterima; atau</w:t>
      </w:r>
    </w:p>
    <w:p w14:paraId="58108284" w14:textId="77777777" w:rsidR="004366B6" w:rsidRPr="00E27476" w:rsidRDefault="007610FC" w:rsidP="00FC4021">
      <w:pPr>
        <w:numPr>
          <w:ilvl w:val="0"/>
          <w:numId w:val="227"/>
        </w:numPr>
        <w:pBdr>
          <w:top w:val="nil"/>
          <w:left w:val="nil"/>
          <w:bottom w:val="nil"/>
          <w:right w:val="nil"/>
          <w:between w:val="nil"/>
        </w:pBdr>
        <w:tabs>
          <w:tab w:val="left" w:pos="284"/>
        </w:tabs>
        <w:ind w:left="283" w:hanging="283"/>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mengundurkan diri atau gagal tanda tangan kontrak.</w:t>
      </w:r>
    </w:p>
    <w:p w14:paraId="0C6BE370" w14:textId="77777777" w:rsidR="004366B6" w:rsidRPr="00E27476" w:rsidRDefault="004366B6">
      <w:pPr>
        <w:pBdr>
          <w:top w:val="nil"/>
          <w:left w:val="nil"/>
          <w:bottom w:val="nil"/>
          <w:right w:val="nil"/>
          <w:between w:val="nil"/>
        </w:pBdr>
        <w:tabs>
          <w:tab w:val="left" w:pos="284"/>
        </w:tabs>
        <w:ind w:left="283"/>
        <w:jc w:val="both"/>
        <w:rPr>
          <w:rFonts w:ascii="Footlight MT Light" w:eastAsia="Gentium Basic" w:hAnsi="Footlight MT Light" w:cs="Gentium Basic"/>
          <w:color w:val="000000"/>
        </w:rPr>
      </w:pPr>
    </w:p>
    <w:p w14:paraId="2200FF3B"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 xml:space="preserve">sebagaimana ditentukan dalam </w:t>
      </w:r>
      <w:r w:rsidR="004C3261" w:rsidRPr="00E27476">
        <w:rPr>
          <w:rFonts w:ascii="Footlight MT Light" w:eastAsia="Gentium Basic" w:hAnsi="Footlight MT Light" w:cs="Gentium Basic"/>
        </w:rPr>
        <w:t>Dokumen Pemilihan</w:t>
      </w:r>
      <w:r w:rsidRPr="00E27476">
        <w:rPr>
          <w:rFonts w:ascii="Footlight MT Light" w:eastAsia="Gentium Basic" w:hAnsi="Footlight MT Light" w:cs="Gentium Basic"/>
        </w:rPr>
        <w:t xml:space="preserve"> yang diikuti oleh Yang Dijamin.</w:t>
      </w:r>
    </w:p>
    <w:p w14:paraId="1B4C2F1C" w14:textId="77777777" w:rsidR="004366B6" w:rsidRPr="00E27476" w:rsidRDefault="004366B6">
      <w:pPr>
        <w:jc w:val="both"/>
        <w:rPr>
          <w:rFonts w:ascii="Footlight MT Light" w:eastAsia="Gentium Basic" w:hAnsi="Footlight MT Light" w:cs="Gentium Basic"/>
        </w:rPr>
      </w:pPr>
    </w:p>
    <w:p w14:paraId="54B8133F" w14:textId="77777777" w:rsidR="004366B6" w:rsidRPr="00E27476" w:rsidRDefault="004366B6">
      <w:pPr>
        <w:jc w:val="both"/>
        <w:rPr>
          <w:rFonts w:ascii="Footlight MT Light" w:eastAsia="Gentium Basic" w:hAnsi="Footlight MT Light" w:cs="Gentium Basic"/>
        </w:rPr>
      </w:pPr>
    </w:p>
    <w:p w14:paraId="34C73C11"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Garansi Bank ini dikeluarkan dengan ketentuan sebagai berikut:</w:t>
      </w:r>
    </w:p>
    <w:p w14:paraId="5A582C65" w14:textId="77777777" w:rsidR="004366B6" w:rsidRPr="00E27476" w:rsidRDefault="007610FC" w:rsidP="00FC4021">
      <w:pPr>
        <w:numPr>
          <w:ilvl w:val="0"/>
          <w:numId w:val="226"/>
        </w:numPr>
        <w:pBdr>
          <w:top w:val="nil"/>
          <w:left w:val="nil"/>
          <w:bottom w:val="nil"/>
          <w:right w:val="nil"/>
          <w:between w:val="nil"/>
        </w:pBdr>
        <w:tabs>
          <w:tab w:val="left" w:pos="567"/>
        </w:tabs>
        <w:ind w:left="567" w:hanging="567"/>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Garansi Bank berlaku selama _______________ (_______________) hari kalender, dan efektif mulai dari tanggal _______________ </w:t>
      </w:r>
      <w:r w:rsidRPr="00E27476">
        <w:rPr>
          <w:rFonts w:ascii="Footlight MT Light" w:eastAsia="Gentium Basic" w:hAnsi="Footlight MT Light" w:cs="Gentium Basic"/>
          <w:i/>
          <w:color w:val="000000"/>
          <w:sz w:val="22"/>
          <w:szCs w:val="22"/>
        </w:rPr>
        <w:t>[diisi sesuai dengan tanggal batas akhir pemasukan penawaran]</w:t>
      </w:r>
    </w:p>
    <w:p w14:paraId="03ABFED4" w14:textId="77777777" w:rsidR="004366B6" w:rsidRPr="00E27476" w:rsidRDefault="007610FC" w:rsidP="00FC4021">
      <w:pPr>
        <w:numPr>
          <w:ilvl w:val="0"/>
          <w:numId w:val="226"/>
        </w:numPr>
        <w:pBdr>
          <w:top w:val="nil"/>
          <w:left w:val="nil"/>
          <w:bottom w:val="nil"/>
          <w:right w:val="nil"/>
          <w:between w:val="nil"/>
        </w:pBdr>
        <w:tabs>
          <w:tab w:val="left" w:pos="567"/>
        </w:tabs>
        <w:ind w:left="567" w:hanging="567"/>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lastRenderedPageBreak/>
        <w:t>Tuntutan pencairan atau klaim dapat diajukan secara tertulis dengan melampirkan Surat Pernyataan Wanprestasi dari Penerima Jaminan paling lambat 14 (empat belas) hari kalender setelah tanggal jatuh tempo Garansi Bank sebagaimana tercantum dalam butir 1.</w:t>
      </w:r>
    </w:p>
    <w:p w14:paraId="785BC036" w14:textId="77777777" w:rsidR="004366B6" w:rsidRPr="00E27476" w:rsidRDefault="007610FC" w:rsidP="00FC4021">
      <w:pPr>
        <w:numPr>
          <w:ilvl w:val="0"/>
          <w:numId w:val="226"/>
        </w:numPr>
        <w:pBdr>
          <w:top w:val="nil"/>
          <w:left w:val="nil"/>
          <w:bottom w:val="nil"/>
          <w:right w:val="nil"/>
          <w:between w:val="nil"/>
        </w:pBdr>
        <w:tabs>
          <w:tab w:val="left" w:pos="567"/>
        </w:tabs>
        <w:ind w:left="567" w:hanging="567"/>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Penjamin akan membayar kepada Penerima Jaminan sejumlah nilai jaminan tersebut di atas dalam waktu paling lambat 14 (empat belas) hari kerja tanpa syarat (</w:t>
      </w:r>
      <w:r w:rsidRPr="00E27476">
        <w:rPr>
          <w:rFonts w:ascii="Footlight MT Light" w:eastAsia="Gentium Basic" w:hAnsi="Footlight MT Light" w:cs="Gentium Basic"/>
          <w:i/>
          <w:color w:val="000000"/>
        </w:rPr>
        <w:t>Unconditional</w:t>
      </w:r>
      <w:r w:rsidRPr="00E27476">
        <w:rPr>
          <w:rFonts w:ascii="Footlight MT Light" w:eastAsia="Gentium Basic" w:hAnsi="Footlight MT Light" w:cs="Gentium Basic"/>
          <w:color w:val="000000"/>
        </w:rPr>
        <w:t>) setelah menerima tuntutan pencairan dari Penerima Jaminan berdasar Surat Pernyataan Wanprestasi dari Penerima Jaminan mengenai pengenaan sanksi akibat Yang Dijamin cidera janji/lalai/tidak memenuhi kewajibannya.</w:t>
      </w:r>
    </w:p>
    <w:p w14:paraId="72E9D678" w14:textId="77777777" w:rsidR="004366B6" w:rsidRPr="00E27476" w:rsidRDefault="007610FC" w:rsidP="00FC4021">
      <w:pPr>
        <w:numPr>
          <w:ilvl w:val="0"/>
          <w:numId w:val="226"/>
        </w:numPr>
        <w:pBdr>
          <w:top w:val="nil"/>
          <w:left w:val="nil"/>
          <w:bottom w:val="nil"/>
          <w:right w:val="nil"/>
          <w:between w:val="nil"/>
        </w:pBdr>
        <w:tabs>
          <w:tab w:val="left" w:pos="567"/>
        </w:tabs>
        <w:ind w:left="567" w:hanging="567"/>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Penjamin melepaskan hak-hak istimewanya untuk menuntut supaya benda-benda yang diikat sebagai jaminan lebih dahulu disita dan dijual untuk melunasi hutang Yang Dijamin sebagaimana dimaksud dalam Pasal 1831 Kitab Undang-Undang Hukum Perdata.</w:t>
      </w:r>
    </w:p>
    <w:p w14:paraId="0FD5A75E" w14:textId="77777777" w:rsidR="004366B6" w:rsidRPr="00E27476" w:rsidRDefault="007610FC" w:rsidP="00FC4021">
      <w:pPr>
        <w:numPr>
          <w:ilvl w:val="0"/>
          <w:numId w:val="226"/>
        </w:numPr>
        <w:pBdr>
          <w:top w:val="nil"/>
          <w:left w:val="nil"/>
          <w:bottom w:val="nil"/>
          <w:right w:val="nil"/>
          <w:between w:val="nil"/>
        </w:pBdr>
        <w:tabs>
          <w:tab w:val="left" w:pos="567"/>
        </w:tabs>
        <w:ind w:left="567" w:hanging="567"/>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Garansi Bank ini tidak dapat dipindahtangankan atau dijadikan jaminan kepada pihak lain.</w:t>
      </w:r>
    </w:p>
    <w:p w14:paraId="128278AC" w14:textId="77777777" w:rsidR="004366B6" w:rsidRPr="00E27476" w:rsidRDefault="007610FC" w:rsidP="00FC4021">
      <w:pPr>
        <w:numPr>
          <w:ilvl w:val="0"/>
          <w:numId w:val="226"/>
        </w:numPr>
        <w:pBdr>
          <w:top w:val="nil"/>
          <w:left w:val="nil"/>
          <w:bottom w:val="nil"/>
          <w:right w:val="nil"/>
          <w:between w:val="nil"/>
        </w:pBdr>
        <w:tabs>
          <w:tab w:val="left" w:pos="567"/>
        </w:tabs>
        <w:ind w:left="567" w:hanging="567"/>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Segala hal yang mungkin timbul sebagai akibat dari Garansi Bank ini, masing-masing pihak memilih domisili hukum yang umum dan tetap di Kantor Pengadilan Negeri _______________</w:t>
      </w:r>
    </w:p>
    <w:p w14:paraId="325C28D0" w14:textId="77777777" w:rsidR="004366B6" w:rsidRPr="00E27476" w:rsidRDefault="004366B6">
      <w:pPr>
        <w:pBdr>
          <w:top w:val="nil"/>
          <w:left w:val="nil"/>
          <w:bottom w:val="nil"/>
          <w:right w:val="nil"/>
          <w:between w:val="nil"/>
        </w:pBdr>
        <w:tabs>
          <w:tab w:val="left" w:pos="567"/>
        </w:tabs>
        <w:jc w:val="both"/>
        <w:rPr>
          <w:rFonts w:ascii="Footlight MT Light" w:eastAsia="Gentium Basic" w:hAnsi="Footlight MT Light" w:cs="Gentium Basic"/>
          <w:color w:val="000000"/>
        </w:rPr>
      </w:pPr>
    </w:p>
    <w:p w14:paraId="14969499" w14:textId="77777777" w:rsidR="004366B6" w:rsidRPr="00E27476" w:rsidRDefault="007610FC">
      <w:pPr>
        <w:pBdr>
          <w:top w:val="nil"/>
          <w:left w:val="nil"/>
          <w:bottom w:val="dashed" w:sz="4" w:space="1" w:color="000000"/>
          <w:right w:val="nil"/>
          <w:between w:val="nil"/>
        </w:pBdr>
        <w:tabs>
          <w:tab w:val="left" w:pos="4820"/>
        </w:tabs>
        <w:ind w:left="3969"/>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Dikeluarkan di</w:t>
      </w:r>
      <w:r w:rsidRPr="00E27476">
        <w:rPr>
          <w:rFonts w:ascii="Footlight MT Light" w:eastAsia="Gentium Basic" w:hAnsi="Footlight MT Light" w:cs="Gentium Basic"/>
          <w:color w:val="000000"/>
        </w:rPr>
        <w:tab/>
        <w:t>: _______________</w:t>
      </w:r>
    </w:p>
    <w:p w14:paraId="6FCF6DAC" w14:textId="77777777" w:rsidR="004366B6" w:rsidRPr="00E27476" w:rsidRDefault="007610FC">
      <w:pPr>
        <w:pBdr>
          <w:top w:val="nil"/>
          <w:left w:val="nil"/>
          <w:bottom w:val="dashed" w:sz="4" w:space="1" w:color="000000"/>
          <w:right w:val="nil"/>
          <w:between w:val="nil"/>
        </w:pBdr>
        <w:tabs>
          <w:tab w:val="left" w:pos="4820"/>
        </w:tabs>
        <w:ind w:left="3969"/>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Pada tanggal</w:t>
      </w:r>
      <w:r w:rsidRPr="00E27476">
        <w:rPr>
          <w:rFonts w:ascii="Footlight MT Light" w:eastAsia="Gentium Basic" w:hAnsi="Footlight MT Light" w:cs="Gentium Basic"/>
          <w:color w:val="000000"/>
        </w:rPr>
        <w:tab/>
        <w:t>: _______________</w:t>
      </w:r>
    </w:p>
    <w:p w14:paraId="03AF5341" w14:textId="77777777" w:rsidR="004366B6" w:rsidRPr="00E27476" w:rsidRDefault="004366B6">
      <w:pPr>
        <w:pBdr>
          <w:top w:val="nil"/>
          <w:left w:val="nil"/>
          <w:bottom w:val="dashed" w:sz="4" w:space="1" w:color="000000"/>
          <w:right w:val="nil"/>
          <w:between w:val="nil"/>
        </w:pBdr>
        <w:tabs>
          <w:tab w:val="left" w:pos="4820"/>
        </w:tabs>
        <w:ind w:left="3969"/>
        <w:rPr>
          <w:rFonts w:ascii="Footlight MT Light" w:eastAsia="Gentium Basic" w:hAnsi="Footlight MT Light" w:cs="Gentium Basic"/>
          <w:color w:val="000000"/>
        </w:rPr>
      </w:pPr>
    </w:p>
    <w:p w14:paraId="78198A26" w14:textId="77777777" w:rsidR="004366B6" w:rsidRPr="00E27476" w:rsidRDefault="004366B6">
      <w:pPr>
        <w:pBdr>
          <w:top w:val="nil"/>
          <w:left w:val="nil"/>
          <w:bottom w:val="nil"/>
          <w:right w:val="nil"/>
          <w:between w:val="nil"/>
        </w:pBdr>
        <w:tabs>
          <w:tab w:val="left" w:pos="4820"/>
        </w:tabs>
        <w:ind w:left="4820"/>
        <w:rPr>
          <w:rFonts w:ascii="Footlight MT Light" w:eastAsia="Gentium Basic" w:hAnsi="Footlight MT Light" w:cs="Gentium Basic"/>
          <w:color w:val="000000"/>
        </w:rPr>
      </w:pPr>
    </w:p>
    <w:p w14:paraId="06D5D416" w14:textId="77777777" w:rsidR="004366B6" w:rsidRPr="00E27476" w:rsidRDefault="007610FC">
      <w:pPr>
        <w:pBdr>
          <w:top w:val="nil"/>
          <w:left w:val="nil"/>
          <w:bottom w:val="nil"/>
          <w:right w:val="nil"/>
          <w:between w:val="nil"/>
        </w:pBdr>
        <w:tabs>
          <w:tab w:val="left" w:pos="4820"/>
        </w:tabs>
        <w:ind w:left="4320"/>
        <w:rPr>
          <w:rFonts w:ascii="Footlight MT Light" w:eastAsia="Gentium Basic" w:hAnsi="Footlight MT Light" w:cs="Gentium Basic"/>
          <w:i/>
          <w:color w:val="000000"/>
          <w:sz w:val="22"/>
          <w:szCs w:val="22"/>
        </w:rPr>
      </w:pPr>
      <w:r w:rsidRPr="00E27476">
        <w:rPr>
          <w:rFonts w:ascii="Footlight MT Light" w:eastAsia="Gentium Basic" w:hAnsi="Footlight MT Light" w:cs="Gentium Basic"/>
          <w:i/>
          <w:color w:val="000000"/>
          <w:sz w:val="22"/>
          <w:szCs w:val="22"/>
        </w:rPr>
        <w:t>[Bank]</w:t>
      </w:r>
    </w:p>
    <w:p w14:paraId="54360245" w14:textId="77777777" w:rsidR="004366B6" w:rsidRPr="00E27476" w:rsidRDefault="004366B6">
      <w:pPr>
        <w:pBdr>
          <w:top w:val="nil"/>
          <w:left w:val="nil"/>
          <w:bottom w:val="nil"/>
          <w:right w:val="nil"/>
          <w:between w:val="nil"/>
        </w:pBdr>
        <w:tabs>
          <w:tab w:val="left" w:pos="4820"/>
        </w:tabs>
        <w:ind w:left="4320"/>
        <w:rPr>
          <w:rFonts w:ascii="Footlight MT Light" w:eastAsia="Gentium Basic" w:hAnsi="Footlight MT Light" w:cs="Gentium Basic"/>
          <w:i/>
          <w:color w:val="000000"/>
        </w:rPr>
      </w:pPr>
    </w:p>
    <w:p w14:paraId="3701E656" w14:textId="77777777" w:rsidR="004366B6" w:rsidRPr="00E27476" w:rsidRDefault="007610FC">
      <w:pPr>
        <w:pBdr>
          <w:top w:val="nil"/>
          <w:left w:val="nil"/>
          <w:bottom w:val="nil"/>
          <w:right w:val="nil"/>
          <w:between w:val="nil"/>
        </w:pBdr>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ab/>
      </w:r>
      <w:r w:rsidRPr="00E27476">
        <w:rPr>
          <w:rFonts w:ascii="Footlight MT Light" w:eastAsia="Gentium Basic" w:hAnsi="Footlight MT Light" w:cs="Gentium Basic"/>
          <w:color w:val="000000"/>
        </w:rPr>
        <w:tab/>
      </w:r>
      <w:r w:rsidRPr="00E27476">
        <w:rPr>
          <w:rFonts w:ascii="Footlight MT Light" w:eastAsia="Gentium Basic" w:hAnsi="Footlight MT Light" w:cs="Gentium Basic"/>
          <w:color w:val="000000"/>
        </w:rPr>
        <w:tab/>
        <w:t>Meterai Rp10.000,00</w:t>
      </w:r>
    </w:p>
    <w:p w14:paraId="5EEE3FD7" w14:textId="7C130E3D" w:rsidR="004366B6" w:rsidRPr="00E27476" w:rsidRDefault="007610FC">
      <w:pPr>
        <w:pBdr>
          <w:top w:val="nil"/>
          <w:left w:val="nil"/>
          <w:bottom w:val="nil"/>
          <w:right w:val="nil"/>
          <w:between w:val="nil"/>
        </w:pBdr>
        <w:tabs>
          <w:tab w:val="left" w:pos="2977"/>
        </w:tabs>
        <w:ind w:left="720"/>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ab/>
      </w:r>
      <w:r w:rsidR="00C3040A">
        <w:rPr>
          <w:rFonts w:ascii="Footlight MT Light" w:hAnsi="Footlight MT Light"/>
          <w:noProof/>
          <w:lang w:eastAsia="id-ID"/>
        </w:rPr>
        <mc:AlternateContent>
          <mc:Choice Requires="wps">
            <w:drawing>
              <wp:anchor distT="0" distB="0" distL="114300" distR="114300" simplePos="0" relativeHeight="251660288" behindDoc="0" locked="0" layoutInCell="1" allowOverlap="1" wp14:anchorId="4652AA73" wp14:editId="1BB14E3C">
                <wp:simplePos x="0" y="0"/>
                <wp:positionH relativeFrom="column">
                  <wp:posOffset>165100</wp:posOffset>
                </wp:positionH>
                <wp:positionV relativeFrom="paragraph">
                  <wp:posOffset>114300</wp:posOffset>
                </wp:positionV>
                <wp:extent cx="1217295" cy="677545"/>
                <wp:effectExtent l="5080" t="8255" r="6350" b="9525"/>
                <wp:wrapNone/>
                <wp:docPr id="34" name="Rectangle 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295" cy="677545"/>
                        </a:xfrm>
                        <a:prstGeom prst="rect">
                          <a:avLst/>
                        </a:prstGeom>
                        <a:solidFill>
                          <a:srgbClr val="FFFFFF"/>
                        </a:solidFill>
                        <a:ln w="9525">
                          <a:solidFill>
                            <a:srgbClr val="000000"/>
                          </a:solidFill>
                          <a:miter lim="800000"/>
                          <a:headEnd type="none" w="sm" len="sm"/>
                          <a:tailEnd type="none" w="sm" len="sm"/>
                        </a:ln>
                      </wps:spPr>
                      <wps:txbx>
                        <w:txbxContent>
                          <w:p w14:paraId="74EE9F1E" w14:textId="77777777" w:rsidR="00BB322E" w:rsidRDefault="00BB322E">
                            <w:pPr>
                              <w:textDirection w:val="btLr"/>
                            </w:pPr>
                            <w:r>
                              <w:rPr>
                                <w:rFonts w:ascii="Gentium Basic" w:eastAsia="Gentium Basic" w:hAnsi="Gentium Basic" w:cs="Gentium Basic"/>
                                <w:color w:val="000000"/>
                                <w:sz w:val="14"/>
                              </w:rPr>
                              <w:t>Untuk keyakinan, pemegang Garansi Bank disarankan untuk mengkonfirmasi Garansi ini ke  ...........</w:t>
                            </w:r>
                            <w:r>
                              <w:rPr>
                                <w:rFonts w:ascii="Gentium Basic" w:eastAsia="Gentium Basic" w:hAnsi="Gentium Basic" w:cs="Gentium Basic"/>
                                <w:i/>
                                <w:color w:val="000000"/>
                                <w:sz w:val="14"/>
                              </w:rPr>
                              <w:t>[bank]</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2AA73" id="Rectangle 326" o:spid="_x0000_s1028" style="position:absolute;left:0;text-align:left;margin-left:13pt;margin-top:9pt;width:95.85pt;height:5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">
                <v:stroke startarrowwidth="narrow" startarrowlength="short" endarrowwidth="narrow" endarrowlength="short"/>
                <v:textbox inset="2.53958mm,1.2694mm,2.53958mm,1.2694mm">
                  <w:txbxContent>
                    <w:p w14:paraId="74EE9F1E" w14:textId="77777777" w:rsidR="00BB322E" w:rsidRDefault="00BB322E">
                      <w:pPr>
                        <w:textDirection w:val="btLr"/>
                      </w:pPr>
                      <w:r>
                        <w:rPr>
                          <w:rFonts w:ascii="Gentium Basic" w:eastAsia="Gentium Basic" w:hAnsi="Gentium Basic" w:cs="Gentium Basic"/>
                          <w:color w:val="000000"/>
                          <w:sz w:val="14"/>
                        </w:rPr>
                        <w:t>Untuk keyakinan, pemegang Garansi Bank disarankan untuk mengkonfirmasi Garansi ini ke  ...........</w:t>
                      </w:r>
                      <w:r>
                        <w:rPr>
                          <w:rFonts w:ascii="Gentium Basic" w:eastAsia="Gentium Basic" w:hAnsi="Gentium Basic" w:cs="Gentium Basic"/>
                          <w:i/>
                          <w:color w:val="000000"/>
                          <w:sz w:val="14"/>
                        </w:rPr>
                        <w:t>[bank]</w:t>
                      </w:r>
                    </w:p>
                  </w:txbxContent>
                </v:textbox>
              </v:rect>
            </w:pict>
          </mc:Fallback>
        </mc:AlternateContent>
      </w:r>
    </w:p>
    <w:p w14:paraId="751409B2" w14:textId="77777777" w:rsidR="004366B6" w:rsidRPr="00E27476" w:rsidRDefault="007610FC">
      <w:pPr>
        <w:pBdr>
          <w:top w:val="nil"/>
          <w:left w:val="nil"/>
          <w:bottom w:val="nil"/>
          <w:right w:val="nil"/>
          <w:between w:val="nil"/>
        </w:pBdr>
        <w:tabs>
          <w:tab w:val="left" w:pos="6521"/>
        </w:tabs>
        <w:ind w:left="3969"/>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_______________ </w:t>
      </w:r>
    </w:p>
    <w:p w14:paraId="1CC4F5C4" w14:textId="77777777" w:rsidR="004366B6" w:rsidRPr="00E27476" w:rsidRDefault="007610FC">
      <w:pPr>
        <w:pBdr>
          <w:top w:val="nil"/>
          <w:left w:val="nil"/>
          <w:bottom w:val="nil"/>
          <w:right w:val="nil"/>
          <w:between w:val="nil"/>
        </w:pBdr>
        <w:tabs>
          <w:tab w:val="left" w:pos="6521"/>
        </w:tabs>
        <w:ind w:left="3969"/>
        <w:rPr>
          <w:rFonts w:ascii="Footlight MT Light" w:eastAsia="Gentium Basic" w:hAnsi="Footlight MT Light" w:cs="Gentium Basic"/>
          <w:i/>
          <w:color w:val="000000"/>
          <w:sz w:val="22"/>
          <w:szCs w:val="22"/>
        </w:rPr>
      </w:pPr>
      <w:r w:rsidRPr="00E27476">
        <w:rPr>
          <w:rFonts w:ascii="Footlight MT Light" w:eastAsia="Gentium Basic" w:hAnsi="Footlight MT Light" w:cs="Gentium Basic"/>
          <w:i/>
          <w:color w:val="000000"/>
          <w:sz w:val="22"/>
          <w:szCs w:val="22"/>
        </w:rPr>
        <w:t>[Nama dan Jabatan]</w:t>
      </w:r>
    </w:p>
    <w:p w14:paraId="4B151CAB" w14:textId="77777777" w:rsidR="004366B6" w:rsidRPr="00E27476" w:rsidRDefault="004366B6">
      <w:pPr>
        <w:jc w:val="center"/>
        <w:rPr>
          <w:rFonts w:ascii="Footlight MT Light" w:eastAsia="Gentium Basic" w:hAnsi="Footlight MT Light" w:cs="Gentium Basic"/>
          <w:b/>
        </w:rPr>
      </w:pPr>
    </w:p>
    <w:p w14:paraId="03F9BC5E" w14:textId="77777777" w:rsidR="004366B6" w:rsidRPr="00E27476" w:rsidRDefault="004366B6">
      <w:pPr>
        <w:jc w:val="center"/>
        <w:rPr>
          <w:rFonts w:ascii="Footlight MT Light" w:eastAsia="Gentium Basic" w:hAnsi="Footlight MT Light" w:cs="Gentium Basic"/>
          <w:b/>
        </w:rPr>
      </w:pPr>
    </w:p>
    <w:p w14:paraId="1EBC195F" w14:textId="77777777" w:rsidR="004366B6" w:rsidRPr="00E27476" w:rsidRDefault="004366B6">
      <w:pPr>
        <w:jc w:val="center"/>
        <w:rPr>
          <w:rFonts w:ascii="Footlight MT Light" w:eastAsia="Gentium Basic" w:hAnsi="Footlight MT Light" w:cs="Gentium Basic"/>
          <w:b/>
        </w:rPr>
      </w:pPr>
    </w:p>
    <w:p w14:paraId="31262655" w14:textId="77777777" w:rsidR="004366B6" w:rsidRPr="00E27476" w:rsidRDefault="004366B6">
      <w:pPr>
        <w:jc w:val="center"/>
        <w:rPr>
          <w:rFonts w:ascii="Footlight MT Light" w:eastAsia="Gentium Basic" w:hAnsi="Footlight MT Light" w:cs="Gentium Basic"/>
          <w:b/>
        </w:rPr>
        <w:sectPr w:rsidR="004366B6" w:rsidRPr="00E27476" w:rsidSect="00BB322E">
          <w:type w:val="continuous"/>
          <w:pgSz w:w="12240" w:h="18720" w:code="10000"/>
          <w:pgMar w:top="2268" w:right="1197" w:bottom="1701" w:left="2268" w:header="737" w:footer="737" w:gutter="0"/>
          <w:pgNumType w:fmt="numberInDash"/>
          <w:cols w:space="720"/>
        </w:sectPr>
      </w:pPr>
    </w:p>
    <w:p w14:paraId="1F995609" w14:textId="77777777" w:rsidR="0039342C" w:rsidRPr="00E27476" w:rsidRDefault="0039342C">
      <w:pPr>
        <w:rPr>
          <w:rFonts w:ascii="Footlight MT Light" w:hAnsi="Footlight MT Light"/>
          <w:b/>
        </w:rPr>
      </w:pPr>
      <w:r w:rsidRPr="00E27476">
        <w:rPr>
          <w:rFonts w:ascii="Footlight MT Light" w:hAnsi="Footlight MT Light"/>
        </w:rPr>
        <w:lastRenderedPageBreak/>
        <w:br w:type="page"/>
      </w:r>
    </w:p>
    <w:p w14:paraId="588651DD" w14:textId="77777777" w:rsidR="004366B6" w:rsidRPr="00E27476" w:rsidRDefault="007610FC" w:rsidP="00E27476">
      <w:pPr>
        <w:pStyle w:val="Heading2"/>
        <w:numPr>
          <w:ilvl w:val="1"/>
          <w:numId w:val="80"/>
        </w:numPr>
      </w:pPr>
      <w:bookmarkStart w:id="94" w:name="_Toc69978837"/>
      <w:r w:rsidRPr="00E27476">
        <w:lastRenderedPageBreak/>
        <w:t xml:space="preserve">BENTUK JAMINAN PENAWARAN DARI ASURANSI/KONSORSIUM PERUSAHAAN ASURANSI/PERUSAHAAN PENJAMINAN </w:t>
      </w:r>
      <w:r w:rsidRPr="00E27476">
        <w:rPr>
          <w:b w:val="0"/>
        </w:rPr>
        <w:t xml:space="preserve">– </w:t>
      </w:r>
      <w:r w:rsidRPr="00E27476">
        <w:rPr>
          <w:b w:val="0"/>
          <w:i/>
        </w:rPr>
        <w:t>(apabila disyaratkan)</w:t>
      </w:r>
      <w:bookmarkEnd w:id="94"/>
    </w:p>
    <w:p w14:paraId="33FF66C6" w14:textId="77777777" w:rsidR="004366B6" w:rsidRPr="00E27476" w:rsidRDefault="004366B6">
      <w:pPr>
        <w:pBdr>
          <w:bottom w:val="single" w:sz="4" w:space="1" w:color="000000"/>
        </w:pBdr>
        <w:rPr>
          <w:rFonts w:ascii="Footlight MT Light" w:eastAsia="Gentium Basic" w:hAnsi="Footlight MT Light" w:cs="Gentium Basic"/>
          <w:b/>
        </w:rPr>
      </w:pPr>
    </w:p>
    <w:p w14:paraId="68168B73" w14:textId="63CBBE1D" w:rsidR="004366B6" w:rsidRPr="00E27476" w:rsidRDefault="00C3040A">
      <w:pPr>
        <w:jc w:val="center"/>
        <w:rPr>
          <w:rFonts w:ascii="Footlight MT Light" w:eastAsia="Gentium Basic" w:hAnsi="Footlight MT Light" w:cs="Gentium Basic"/>
          <w:b/>
        </w:rPr>
      </w:pPr>
      <w:r>
        <w:rPr>
          <w:rFonts w:ascii="Footlight MT Light" w:hAnsi="Footlight MT Light"/>
          <w:noProof/>
          <w:lang w:eastAsia="id-ID"/>
        </w:rPr>
        <mc:AlternateContent>
          <mc:Choice Requires="wps">
            <w:drawing>
              <wp:anchor distT="0" distB="0" distL="114300" distR="114300" simplePos="0" relativeHeight="251661312" behindDoc="0" locked="0" layoutInCell="1" allowOverlap="1" wp14:anchorId="6C61E015" wp14:editId="5210A661">
                <wp:simplePos x="0" y="0"/>
                <wp:positionH relativeFrom="column">
                  <wp:posOffset>4622800</wp:posOffset>
                </wp:positionH>
                <wp:positionV relativeFrom="paragraph">
                  <wp:posOffset>88900</wp:posOffset>
                </wp:positionV>
                <wp:extent cx="942975" cy="249555"/>
                <wp:effectExtent l="5080" t="8255" r="13970" b="8890"/>
                <wp:wrapNone/>
                <wp:docPr id="33" name="Rectangle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249555"/>
                        </a:xfrm>
                        <a:prstGeom prst="rect">
                          <a:avLst/>
                        </a:prstGeom>
                        <a:solidFill>
                          <a:srgbClr val="FFFFFF"/>
                        </a:solidFill>
                        <a:ln w="9525">
                          <a:solidFill>
                            <a:srgbClr val="000000"/>
                          </a:solidFill>
                          <a:miter lim="800000"/>
                          <a:headEnd type="none" w="sm" len="sm"/>
                          <a:tailEnd type="none" w="sm" len="sm"/>
                        </a:ln>
                      </wps:spPr>
                      <wps:txbx>
                        <w:txbxContent>
                          <w:p w14:paraId="213AFCDA" w14:textId="77777777" w:rsidR="00BB322E" w:rsidRDefault="00BB322E">
                            <w:pPr>
                              <w:jc w:val="center"/>
                              <w:textDirection w:val="btLr"/>
                            </w:pPr>
                            <w:r>
                              <w:rPr>
                                <w:rFonts w:ascii="Gentium Basic" w:eastAsia="Gentium Basic" w:hAnsi="Gentium Basic" w:cs="Gentium Basic"/>
                                <w:b/>
                                <w:color w:val="000000"/>
                              </w:rPr>
                              <w:t>CONTOH</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61E015" id="Rectangle 335" o:spid="_x0000_s1029" style="position:absolute;left:0;text-align:left;margin-left:364pt;margin-top:7pt;width:74.2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">
                <v:stroke startarrowwidth="narrow" startarrowlength="short" endarrowwidth="narrow" endarrowlength="short"/>
                <v:textbox inset="2.53958mm,1.2694mm,2.53958mm,1.2694mm">
                  <w:txbxContent>
                    <w:p w14:paraId="213AFCDA" w14:textId="77777777" w:rsidR="00BB322E" w:rsidRDefault="00BB322E">
                      <w:pPr>
                        <w:jc w:val="center"/>
                        <w:textDirection w:val="btLr"/>
                      </w:pPr>
                      <w:r>
                        <w:rPr>
                          <w:rFonts w:ascii="Gentium Basic" w:eastAsia="Gentium Basic" w:hAnsi="Gentium Basic" w:cs="Gentium Basic"/>
                          <w:b/>
                          <w:color w:val="000000"/>
                        </w:rPr>
                        <w:t>CONTOH</w:t>
                      </w:r>
                    </w:p>
                  </w:txbxContent>
                </v:textbox>
              </v:rect>
            </w:pict>
          </mc:Fallback>
        </mc:AlternateContent>
      </w:r>
    </w:p>
    <w:p w14:paraId="43F0AC98" w14:textId="77777777" w:rsidR="004366B6" w:rsidRPr="00E27476" w:rsidRDefault="004366B6">
      <w:pPr>
        <w:jc w:val="center"/>
        <w:rPr>
          <w:rFonts w:ascii="Footlight MT Light" w:eastAsia="Gentium Basic" w:hAnsi="Footlight MT Light" w:cs="Gentium Basic"/>
          <w:b/>
        </w:rPr>
      </w:pPr>
    </w:p>
    <w:p w14:paraId="031A19B1" w14:textId="77777777" w:rsidR="004366B6" w:rsidRPr="00E27476" w:rsidRDefault="004366B6">
      <w:pPr>
        <w:jc w:val="center"/>
        <w:rPr>
          <w:rFonts w:ascii="Footlight MT Light" w:eastAsia="Gentium Basic" w:hAnsi="Footlight MT Light" w:cs="Gentium Basic"/>
          <w:b/>
        </w:rPr>
      </w:pPr>
    </w:p>
    <w:p w14:paraId="1B583FF1"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i/>
        </w:rPr>
        <w:t>[Kop Penerbit Jaminan]</w:t>
      </w:r>
    </w:p>
    <w:p w14:paraId="2399D393" w14:textId="77777777" w:rsidR="004366B6" w:rsidRPr="00E27476" w:rsidRDefault="004366B6">
      <w:pPr>
        <w:rPr>
          <w:rFonts w:ascii="Footlight MT Light" w:eastAsia="Gentium Basic" w:hAnsi="Footlight MT Light" w:cs="Gentium Basic"/>
        </w:rPr>
      </w:pPr>
    </w:p>
    <w:p w14:paraId="5F5682C5"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JAMINAN PENAWARAN</w:t>
      </w:r>
    </w:p>
    <w:p w14:paraId="14E3ADA4" w14:textId="77777777" w:rsidR="004366B6" w:rsidRPr="00E27476" w:rsidRDefault="004366B6">
      <w:pPr>
        <w:rPr>
          <w:rFonts w:ascii="Footlight MT Light" w:eastAsia="Gentium Basic" w:hAnsi="Footlight MT Light" w:cs="Gentium Basic"/>
        </w:rPr>
      </w:pPr>
    </w:p>
    <w:p w14:paraId="7D891988" w14:textId="77777777" w:rsidR="004366B6" w:rsidRPr="00E27476" w:rsidRDefault="007610FC">
      <w:pPr>
        <w:rPr>
          <w:rFonts w:ascii="Footlight MT Light" w:eastAsia="Gentium Basic" w:hAnsi="Footlight MT Light" w:cs="Gentium Basic"/>
        </w:rPr>
      </w:pPr>
      <w:r w:rsidRPr="00E27476">
        <w:rPr>
          <w:rFonts w:ascii="Footlight MT Light" w:eastAsia="Gentium Basic" w:hAnsi="Footlight MT Light" w:cs="Gentium Basic"/>
        </w:rPr>
        <w:t>Nomor Jaminan: ______________</w:t>
      </w:r>
      <w:r w:rsidRPr="00E27476">
        <w:rPr>
          <w:rFonts w:ascii="Footlight MT Light" w:eastAsia="Gentium Basic" w:hAnsi="Footlight MT Light" w:cs="Gentium Basic"/>
        </w:rPr>
        <w:tab/>
      </w:r>
      <w:r w:rsidRPr="00E27476">
        <w:rPr>
          <w:rFonts w:ascii="Footlight MT Light" w:eastAsia="Gentium Basic" w:hAnsi="Footlight MT Light" w:cs="Gentium Basic"/>
        </w:rPr>
        <w:tab/>
      </w:r>
      <w:r w:rsidRPr="00E27476">
        <w:rPr>
          <w:rFonts w:ascii="Footlight MT Light" w:eastAsia="Gentium Basic" w:hAnsi="Footlight MT Light" w:cs="Gentium Basic"/>
        </w:rPr>
        <w:tab/>
      </w:r>
      <w:r w:rsidRPr="00E27476">
        <w:rPr>
          <w:rFonts w:ascii="Footlight MT Light" w:eastAsia="Gentium Basic" w:hAnsi="Footlight MT Light" w:cs="Gentium Basic"/>
        </w:rPr>
        <w:tab/>
        <w:t>Nilai: ______________</w:t>
      </w:r>
    </w:p>
    <w:p w14:paraId="0FA57603" w14:textId="77777777" w:rsidR="004366B6" w:rsidRPr="00E27476" w:rsidRDefault="004366B6">
      <w:pPr>
        <w:pBdr>
          <w:top w:val="nil"/>
          <w:left w:val="nil"/>
          <w:bottom w:val="nil"/>
          <w:right w:val="nil"/>
          <w:between w:val="nil"/>
        </w:pBdr>
        <w:ind w:left="360"/>
        <w:rPr>
          <w:rFonts w:ascii="Footlight MT Light" w:eastAsia="Gentium Basic" w:hAnsi="Footlight MT Light" w:cs="Gentium Basic"/>
          <w:i/>
          <w:color w:val="000000"/>
        </w:rPr>
      </w:pPr>
    </w:p>
    <w:p w14:paraId="59AD1174" w14:textId="77777777" w:rsidR="004366B6" w:rsidRPr="00E27476" w:rsidRDefault="007610FC" w:rsidP="00FC4021">
      <w:pPr>
        <w:numPr>
          <w:ilvl w:val="3"/>
          <w:numId w:val="152"/>
        </w:numPr>
        <w:pBdr>
          <w:top w:val="nil"/>
          <w:left w:val="nil"/>
          <w:bottom w:val="nil"/>
          <w:right w:val="nil"/>
          <w:between w:val="nil"/>
        </w:pBdr>
        <w:ind w:left="360"/>
        <w:jc w:val="both"/>
        <w:rPr>
          <w:rFonts w:ascii="Footlight MT Light" w:eastAsia="Gentium Basic" w:hAnsi="Footlight MT Light" w:cs="Gentium Basic"/>
          <w:i/>
          <w:color w:val="000000"/>
        </w:rPr>
      </w:pPr>
      <w:r w:rsidRPr="00E27476">
        <w:rPr>
          <w:rFonts w:ascii="Footlight MT Light" w:eastAsia="Gentium Basic" w:hAnsi="Footlight MT Light" w:cs="Gentium Basic"/>
          <w:color w:val="000000"/>
        </w:rPr>
        <w:t>Dengan ini dinyatakan, bahwa kami: ______________</w:t>
      </w:r>
      <w:r w:rsidRPr="00E27476">
        <w:rPr>
          <w:rFonts w:ascii="Footlight MT Light" w:eastAsia="Gentium Basic" w:hAnsi="Footlight MT Light" w:cs="Gentium Basic"/>
          <w:i/>
          <w:color w:val="000000"/>
        </w:rPr>
        <w:t xml:space="preserve">[nama], </w:t>
      </w:r>
      <w:r w:rsidRPr="00E27476">
        <w:rPr>
          <w:rFonts w:ascii="Footlight MT Light" w:eastAsia="Gentium Basic" w:hAnsi="Footlight MT Light" w:cs="Gentium Basic"/>
          <w:color w:val="000000"/>
        </w:rPr>
        <w:t>______________</w:t>
      </w:r>
      <w:r w:rsidRPr="00E27476">
        <w:rPr>
          <w:rFonts w:ascii="Footlight MT Light" w:eastAsia="Gentium Basic" w:hAnsi="Footlight MT Light" w:cs="Gentium Basic"/>
          <w:i/>
          <w:color w:val="000000"/>
        </w:rPr>
        <w:t xml:space="preserve">[alamat] </w:t>
      </w:r>
      <w:r w:rsidRPr="00E27476">
        <w:rPr>
          <w:rFonts w:ascii="Footlight MT Light" w:eastAsia="Gentium Basic" w:hAnsi="Footlight MT Light" w:cs="Gentium Basic"/>
          <w:color w:val="000000"/>
        </w:rPr>
        <w:t>sebagai Peserta, selanjutnya disebut TERJAMIN, dan ______________</w:t>
      </w:r>
      <w:r w:rsidRPr="00E27476">
        <w:rPr>
          <w:rFonts w:ascii="Footlight MT Light" w:eastAsia="Gentium Basic" w:hAnsi="Footlight MT Light" w:cs="Gentium Basic"/>
          <w:i/>
          <w:color w:val="000000"/>
        </w:rPr>
        <w:t xml:space="preserve">[nama penerbit jaminan], </w:t>
      </w:r>
      <w:r w:rsidRPr="00E27476">
        <w:rPr>
          <w:rFonts w:ascii="Footlight MT Light" w:eastAsia="Gentium Basic" w:hAnsi="Footlight MT Light" w:cs="Gentium Basic"/>
          <w:color w:val="000000"/>
        </w:rPr>
        <w:t>______________</w:t>
      </w:r>
      <w:r w:rsidRPr="00E27476">
        <w:rPr>
          <w:rFonts w:ascii="Footlight MT Light" w:eastAsia="Gentium Basic" w:hAnsi="Footlight MT Light" w:cs="Gentium Basic"/>
          <w:i/>
          <w:color w:val="000000"/>
        </w:rPr>
        <w:t xml:space="preserve">[alamat], </w:t>
      </w:r>
      <w:r w:rsidRPr="00E27476">
        <w:rPr>
          <w:rFonts w:ascii="Footlight MT Light" w:eastAsia="Gentium Basic" w:hAnsi="Footlight MT Light" w:cs="Gentium Basic"/>
          <w:color w:val="000000"/>
        </w:rPr>
        <w:t>sebagai Penjamin, selanjutnya disebut sebagai PENJAMIN, bertanggung jawab dan dengan tegas terikat pada ______________</w:t>
      </w:r>
      <w:r w:rsidRPr="00E27476">
        <w:rPr>
          <w:rFonts w:ascii="Footlight MT Light" w:eastAsia="Gentium Basic" w:hAnsi="Footlight MT Light" w:cs="Gentium Basic"/>
          <w:i/>
          <w:color w:val="000000"/>
        </w:rPr>
        <w:t xml:space="preserve">[nama Pokja Pemilihan], </w:t>
      </w:r>
      <w:r w:rsidRPr="00E27476">
        <w:rPr>
          <w:rFonts w:ascii="Footlight MT Light" w:eastAsia="Gentium Basic" w:hAnsi="Footlight MT Light" w:cs="Gentium Basic"/>
          <w:color w:val="000000"/>
        </w:rPr>
        <w:t>______________</w:t>
      </w:r>
      <w:r w:rsidRPr="00E27476">
        <w:rPr>
          <w:rFonts w:ascii="Footlight MT Light" w:eastAsia="Gentium Basic" w:hAnsi="Footlight MT Light" w:cs="Gentium Basic"/>
          <w:i/>
          <w:color w:val="000000"/>
        </w:rPr>
        <w:t xml:space="preserve"> [alamat] </w:t>
      </w:r>
      <w:r w:rsidRPr="00E27476">
        <w:rPr>
          <w:rFonts w:ascii="Footlight MT Light" w:eastAsia="Gentium Basic" w:hAnsi="Footlight MT Light" w:cs="Gentium Basic"/>
          <w:color w:val="000000"/>
        </w:rPr>
        <w:t xml:space="preserve">sebagai pelaksana </w:t>
      </w:r>
      <w:r w:rsidR="00905B8F" w:rsidRPr="00E27476">
        <w:rPr>
          <w:rFonts w:ascii="Footlight MT Light" w:eastAsia="Gentium Basic" w:hAnsi="Footlight MT Light" w:cs="Gentium Basic"/>
          <w:color w:val="000000"/>
          <w:lang w:val="en-US"/>
        </w:rPr>
        <w:t>Pemilihan</w:t>
      </w:r>
      <w:r w:rsidRPr="00E27476">
        <w:rPr>
          <w:rFonts w:ascii="Footlight MT Light" w:eastAsia="Gentium Basic" w:hAnsi="Footlight MT Light" w:cs="Gentium Basic"/>
          <w:color w:val="000000"/>
        </w:rPr>
        <w:t xml:space="preserve"> pekerjaan ______________, selanjutnya disebut PENERIMA JAMINAN atas uang sejumlah Rp ______________(terbilang ______________) </w:t>
      </w:r>
    </w:p>
    <w:p w14:paraId="5F836A1A" w14:textId="77777777" w:rsidR="004366B6" w:rsidRPr="00E27476" w:rsidRDefault="004366B6">
      <w:pPr>
        <w:rPr>
          <w:rFonts w:ascii="Footlight MT Light" w:eastAsia="Gentium Basic" w:hAnsi="Footlight MT Light" w:cs="Gentium Basic"/>
        </w:rPr>
      </w:pPr>
    </w:p>
    <w:p w14:paraId="4F8A54EA" w14:textId="77777777" w:rsidR="004366B6" w:rsidRPr="00E27476" w:rsidRDefault="007610FC" w:rsidP="00FC4021">
      <w:pPr>
        <w:numPr>
          <w:ilvl w:val="3"/>
          <w:numId w:val="152"/>
        </w:numPr>
        <w:pBdr>
          <w:top w:val="nil"/>
          <w:left w:val="nil"/>
          <w:bottom w:val="nil"/>
          <w:right w:val="nil"/>
          <w:between w:val="nil"/>
        </w:pBdr>
        <w:ind w:left="36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Maka kami, TERJAMIN dan PENJAMIN dengan ini mengikatkan diri untuk melakukan pembayaran jumlah tersebut di atas dengan baik dan benar bilamana TERJAMIN tidak memenuhi ketentuan yaitu: </w:t>
      </w:r>
    </w:p>
    <w:p w14:paraId="08E87D50" w14:textId="77777777" w:rsidR="004366B6" w:rsidRPr="00E27476" w:rsidRDefault="007610FC" w:rsidP="00FC4021">
      <w:pPr>
        <w:numPr>
          <w:ilvl w:val="4"/>
          <w:numId w:val="80"/>
        </w:numPr>
        <w:pBdr>
          <w:top w:val="nil"/>
          <w:left w:val="nil"/>
          <w:bottom w:val="nil"/>
          <w:right w:val="nil"/>
          <w:between w:val="nil"/>
        </w:pBdr>
        <w:ind w:left="709"/>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terlibat korupsi, kolusi dan/atau nepotisme;</w:t>
      </w:r>
    </w:p>
    <w:p w14:paraId="5A1C138B" w14:textId="77777777" w:rsidR="004366B6" w:rsidRPr="00E27476" w:rsidRDefault="007610FC" w:rsidP="00FC4021">
      <w:pPr>
        <w:numPr>
          <w:ilvl w:val="4"/>
          <w:numId w:val="80"/>
        </w:numPr>
        <w:pBdr>
          <w:top w:val="nil"/>
          <w:left w:val="nil"/>
          <w:bottom w:val="nil"/>
          <w:right w:val="nil"/>
          <w:between w:val="nil"/>
        </w:pBdr>
        <w:ind w:left="720"/>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menarik kembali penawaran selama dilaksanakannya Tender; </w:t>
      </w:r>
    </w:p>
    <w:p w14:paraId="02269F28" w14:textId="77777777" w:rsidR="004366B6" w:rsidRPr="00E27476" w:rsidRDefault="007610FC" w:rsidP="00FC4021">
      <w:pPr>
        <w:numPr>
          <w:ilvl w:val="4"/>
          <w:numId w:val="80"/>
        </w:numPr>
        <w:pBdr>
          <w:top w:val="nil"/>
          <w:left w:val="nil"/>
          <w:bottom w:val="nil"/>
          <w:right w:val="nil"/>
          <w:between w:val="nil"/>
        </w:pBdr>
        <w:ind w:left="720"/>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tidak bersedia menambah nilai jaminan pelaksanaan dalam hal sebagai calon pemenang dan calon pemenang cadangan 1 dan 2 harga penawarannya di bawah 80% HPS; </w:t>
      </w:r>
    </w:p>
    <w:p w14:paraId="1EB464FA" w14:textId="77777777" w:rsidR="004366B6" w:rsidRPr="00E27476" w:rsidRDefault="007610FC" w:rsidP="00FC4021">
      <w:pPr>
        <w:numPr>
          <w:ilvl w:val="4"/>
          <w:numId w:val="80"/>
        </w:numPr>
        <w:pBdr>
          <w:top w:val="nil"/>
          <w:left w:val="nil"/>
          <w:bottom w:val="nil"/>
          <w:right w:val="nil"/>
          <w:between w:val="nil"/>
        </w:pBdr>
        <w:ind w:left="720"/>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tidak hadir dalam klarifikasi dan/atau verifikasi kualifikasi dalam hal sebagai calon pemenang dan calon pemenang cadangan 1 dan 2 dengan alasan yang tidak dapat diterima; atau </w:t>
      </w:r>
    </w:p>
    <w:p w14:paraId="09927B15" w14:textId="77777777" w:rsidR="004366B6" w:rsidRPr="00E27476" w:rsidRDefault="007610FC" w:rsidP="00FC4021">
      <w:pPr>
        <w:numPr>
          <w:ilvl w:val="4"/>
          <w:numId w:val="80"/>
        </w:numPr>
        <w:pBdr>
          <w:top w:val="nil"/>
          <w:left w:val="nil"/>
          <w:bottom w:val="nil"/>
          <w:right w:val="nil"/>
          <w:between w:val="nil"/>
        </w:pBdr>
        <w:spacing w:after="15"/>
        <w:ind w:left="720"/>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mengundurkan diri atau gagal tanda tangan kontrak. </w:t>
      </w:r>
    </w:p>
    <w:p w14:paraId="538877D8" w14:textId="77777777" w:rsidR="004366B6" w:rsidRPr="00E27476" w:rsidRDefault="004366B6">
      <w:pPr>
        <w:rPr>
          <w:rFonts w:ascii="Footlight MT Light" w:eastAsia="Gentium Basic" w:hAnsi="Footlight MT Light" w:cs="Gentium Basic"/>
        </w:rPr>
      </w:pPr>
    </w:p>
    <w:p w14:paraId="356A818C" w14:textId="77777777" w:rsidR="004366B6" w:rsidRPr="00E27476" w:rsidRDefault="007610FC" w:rsidP="00FC4021">
      <w:pPr>
        <w:numPr>
          <w:ilvl w:val="3"/>
          <w:numId w:val="152"/>
        </w:numPr>
        <w:pBdr>
          <w:top w:val="nil"/>
          <w:left w:val="nil"/>
          <w:bottom w:val="nil"/>
          <w:right w:val="nil"/>
          <w:between w:val="nil"/>
        </w:pBdr>
        <w:ind w:left="36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Surat Jaminan ini berlaku selama _______(_______) hari kalender dan efektif mulai tanggal _______</w:t>
      </w:r>
      <w:r w:rsidRPr="00E27476">
        <w:rPr>
          <w:rFonts w:ascii="Footlight MT Light" w:eastAsia="Gentium Basic" w:hAnsi="Footlight MT Light" w:cs="Gentium Basic"/>
          <w:i/>
          <w:color w:val="000000"/>
        </w:rPr>
        <w:t xml:space="preserve"> [diisi sesuai dengan tanggal batas akhir pemasukan penawaran] </w:t>
      </w:r>
    </w:p>
    <w:p w14:paraId="51F896CC" w14:textId="77777777" w:rsidR="004366B6" w:rsidRPr="00E27476" w:rsidRDefault="004366B6">
      <w:pPr>
        <w:rPr>
          <w:rFonts w:ascii="Footlight MT Light" w:eastAsia="Gentium Basic" w:hAnsi="Footlight MT Light" w:cs="Gentium Basic"/>
        </w:rPr>
      </w:pPr>
    </w:p>
    <w:p w14:paraId="48BE0021" w14:textId="77777777" w:rsidR="004366B6" w:rsidRPr="00E27476" w:rsidRDefault="007610FC" w:rsidP="00FC4021">
      <w:pPr>
        <w:numPr>
          <w:ilvl w:val="3"/>
          <w:numId w:val="152"/>
        </w:numPr>
        <w:pBdr>
          <w:top w:val="nil"/>
          <w:left w:val="nil"/>
          <w:bottom w:val="nil"/>
          <w:right w:val="nil"/>
          <w:between w:val="nil"/>
        </w:pBdr>
        <w:ind w:left="36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PENJAMIN akan membayar kepada PENERIMA JAMINAN sejumlah nilai jaminan tersebut di atas dalam waktu paling lambat 14 (empat belas) hari kerja tanpa syarat (</w:t>
      </w:r>
      <w:r w:rsidRPr="00E27476">
        <w:rPr>
          <w:rFonts w:ascii="Footlight MT Light" w:eastAsia="Gentium Basic" w:hAnsi="Footlight MT Light" w:cs="Gentium Basic"/>
          <w:i/>
          <w:color w:val="000000"/>
        </w:rPr>
        <w:t>Unconditional</w:t>
      </w:r>
      <w:r w:rsidRPr="00E27476">
        <w:rPr>
          <w:rFonts w:ascii="Footlight MT Light" w:eastAsia="Gentium Basic" w:hAnsi="Footlight MT Light" w:cs="Gentium Basic"/>
          <w:color w:val="000000"/>
        </w:rPr>
        <w:t xml:space="preserve">) setelah menerima tuntutan penagihan secara tertulis dari PENERIMA JAMINAN berdasar Keputusan PENERIMA JAMINAN mengenai pengenaan sanksi akibat TERJAMIN cidera janji/wanprestasi. </w:t>
      </w:r>
    </w:p>
    <w:p w14:paraId="3C17BAAB" w14:textId="77777777" w:rsidR="004366B6" w:rsidRPr="00E27476" w:rsidRDefault="004366B6">
      <w:pPr>
        <w:rPr>
          <w:rFonts w:ascii="Footlight MT Light" w:eastAsia="Gentium Basic" w:hAnsi="Footlight MT Light" w:cs="Gentium Basic"/>
        </w:rPr>
      </w:pPr>
    </w:p>
    <w:p w14:paraId="7561134D" w14:textId="77777777" w:rsidR="004366B6" w:rsidRPr="00E27476" w:rsidRDefault="007610FC" w:rsidP="00FC4021">
      <w:pPr>
        <w:numPr>
          <w:ilvl w:val="3"/>
          <w:numId w:val="152"/>
        </w:numPr>
        <w:pBdr>
          <w:top w:val="nil"/>
          <w:left w:val="nil"/>
          <w:bottom w:val="nil"/>
          <w:right w:val="nil"/>
          <w:between w:val="nil"/>
        </w:pBdr>
        <w:ind w:left="36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Menunjuk pada Pasal 1832 KUH Perdata dengan ini ditegaskan kembali bahwa PENJAMIN melepaskan hak-hak istimewa untuk menuntut supaya harta benda TERJAMIN lebih dahulu disita dan dijual guna dapat melunasi hutangnya sebagaimana dimaksud dalam Pasal 1831 KUH Perdata. </w:t>
      </w:r>
    </w:p>
    <w:p w14:paraId="282E615E" w14:textId="77777777" w:rsidR="004366B6" w:rsidRPr="00E27476" w:rsidRDefault="004366B6">
      <w:pPr>
        <w:rPr>
          <w:rFonts w:ascii="Footlight MT Light" w:eastAsia="Gentium Basic" w:hAnsi="Footlight MT Light" w:cs="Gentium Basic"/>
        </w:rPr>
      </w:pPr>
    </w:p>
    <w:p w14:paraId="165A184F" w14:textId="77777777" w:rsidR="004366B6" w:rsidRPr="00E27476" w:rsidRDefault="007610FC" w:rsidP="00FC4021">
      <w:pPr>
        <w:numPr>
          <w:ilvl w:val="3"/>
          <w:numId w:val="152"/>
        </w:numPr>
        <w:pBdr>
          <w:top w:val="nil"/>
          <w:left w:val="nil"/>
          <w:bottom w:val="nil"/>
          <w:right w:val="nil"/>
          <w:between w:val="nil"/>
        </w:pBdr>
        <w:ind w:left="36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Tuntutan pencairan terhadap PENJAMIN berdasarkan Jaminan ini harus sudah diajukan selambat-lambatnya dalam waktu 30 (tiga puluh) hari kalender sesudah berakhirnya masa berlaku Jaminan ini. </w:t>
      </w:r>
    </w:p>
    <w:p w14:paraId="19635B47" w14:textId="77777777" w:rsidR="0039342C" w:rsidRPr="00E27476" w:rsidRDefault="0039342C">
      <w:pPr>
        <w:rPr>
          <w:rFonts w:ascii="Footlight MT Light" w:eastAsia="Gentium Basic" w:hAnsi="Footlight MT Light" w:cs="Gentium Basic"/>
        </w:rPr>
      </w:pPr>
      <w:r w:rsidRPr="00E27476">
        <w:rPr>
          <w:rFonts w:ascii="Footlight MT Light" w:eastAsia="Gentium Basic" w:hAnsi="Footlight MT Light" w:cs="Gentium Basic"/>
        </w:rPr>
        <w:br w:type="page"/>
      </w:r>
    </w:p>
    <w:p w14:paraId="13B17EB3" w14:textId="77777777" w:rsidR="004366B6" w:rsidRPr="00E27476" w:rsidRDefault="004366B6">
      <w:pPr>
        <w:rPr>
          <w:rFonts w:ascii="Footlight MT Light" w:eastAsia="Gentium Basic" w:hAnsi="Footlight MT Light" w:cs="Gentium Basic"/>
        </w:rPr>
      </w:pPr>
    </w:p>
    <w:p w14:paraId="1B564C95"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Dikeluarkan di _______</w:t>
      </w:r>
    </w:p>
    <w:p w14:paraId="58C4A268"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pada tanggal _______</w:t>
      </w:r>
    </w:p>
    <w:p w14:paraId="0A97450E" w14:textId="77777777" w:rsidR="004366B6" w:rsidRPr="00E27476" w:rsidRDefault="004366B6">
      <w:pPr>
        <w:rPr>
          <w:rFonts w:ascii="Footlight MT Light" w:eastAsia="Gentium Basic" w:hAnsi="Footlight MT Light" w:cs="Gentium Basic"/>
        </w:rPr>
      </w:pPr>
    </w:p>
    <w:p w14:paraId="6840D252" w14:textId="77777777" w:rsidR="004366B6" w:rsidRPr="00E27476" w:rsidRDefault="007610FC">
      <w:pPr>
        <w:rPr>
          <w:rFonts w:ascii="Footlight MT Light" w:eastAsia="Gentium Basic" w:hAnsi="Footlight MT Light" w:cs="Gentium Basic"/>
        </w:rPr>
      </w:pPr>
      <w:r w:rsidRPr="00E27476">
        <w:rPr>
          <w:rFonts w:ascii="Footlight MT Light" w:eastAsia="Gentium Basic" w:hAnsi="Footlight MT Light" w:cs="Gentium Basic"/>
        </w:rPr>
        <w:t xml:space="preserve">     TERJAMIN </w:t>
      </w:r>
      <w:r w:rsidRPr="00E27476">
        <w:rPr>
          <w:rFonts w:ascii="Footlight MT Light" w:eastAsia="Gentium Basic" w:hAnsi="Footlight MT Light" w:cs="Gentium Basic"/>
        </w:rPr>
        <w:tab/>
      </w:r>
      <w:r w:rsidRPr="00E27476">
        <w:rPr>
          <w:rFonts w:ascii="Footlight MT Light" w:eastAsia="Gentium Basic" w:hAnsi="Footlight MT Light" w:cs="Gentium Basic"/>
        </w:rPr>
        <w:tab/>
      </w:r>
      <w:r w:rsidRPr="00E27476">
        <w:rPr>
          <w:rFonts w:ascii="Footlight MT Light" w:eastAsia="Gentium Basic" w:hAnsi="Footlight MT Light" w:cs="Gentium Basic"/>
        </w:rPr>
        <w:tab/>
      </w:r>
      <w:r w:rsidRPr="00E27476">
        <w:rPr>
          <w:rFonts w:ascii="Footlight MT Light" w:eastAsia="Gentium Basic" w:hAnsi="Footlight MT Light" w:cs="Gentium Basic"/>
        </w:rPr>
        <w:tab/>
      </w:r>
      <w:r w:rsidRPr="00E27476">
        <w:rPr>
          <w:rFonts w:ascii="Footlight MT Light" w:eastAsia="Gentium Basic" w:hAnsi="Footlight MT Light" w:cs="Gentium Basic"/>
        </w:rPr>
        <w:tab/>
      </w:r>
      <w:r w:rsidRPr="00E27476">
        <w:rPr>
          <w:rFonts w:ascii="Footlight MT Light" w:eastAsia="Gentium Basic" w:hAnsi="Footlight MT Light" w:cs="Gentium Basic"/>
        </w:rPr>
        <w:tab/>
      </w:r>
      <w:r w:rsidRPr="00E27476">
        <w:rPr>
          <w:rFonts w:ascii="Footlight MT Light" w:eastAsia="Gentium Basic" w:hAnsi="Footlight MT Light" w:cs="Gentium Basic"/>
        </w:rPr>
        <w:tab/>
      </w:r>
      <w:r w:rsidRPr="00E27476">
        <w:rPr>
          <w:rFonts w:ascii="Footlight MT Light" w:eastAsia="Gentium Basic" w:hAnsi="Footlight MT Light" w:cs="Gentium Basic"/>
        </w:rPr>
        <w:tab/>
        <w:t xml:space="preserve">    PENJAMIN </w:t>
      </w:r>
    </w:p>
    <w:p w14:paraId="19D18263" w14:textId="77777777" w:rsidR="004366B6" w:rsidRPr="00E27476" w:rsidRDefault="004366B6">
      <w:pPr>
        <w:rPr>
          <w:rFonts w:ascii="Footlight MT Light" w:eastAsia="Gentium Basic" w:hAnsi="Footlight MT Light" w:cs="Gentium Basic"/>
        </w:rPr>
      </w:pPr>
    </w:p>
    <w:p w14:paraId="1583C757" w14:textId="6875B144" w:rsidR="004366B6" w:rsidRPr="00E27476" w:rsidRDefault="00C3040A">
      <w:pPr>
        <w:ind w:left="5040" w:firstLine="720"/>
        <w:rPr>
          <w:rFonts w:ascii="Footlight MT Light" w:eastAsia="Gentium Basic" w:hAnsi="Footlight MT Light" w:cs="Gentium Basic"/>
        </w:rPr>
      </w:pPr>
      <w:r>
        <w:rPr>
          <w:rFonts w:ascii="Footlight MT Light" w:hAnsi="Footlight MT Light"/>
          <w:noProof/>
          <w:lang w:eastAsia="id-ID"/>
        </w:rPr>
        <mc:AlternateContent>
          <mc:Choice Requires="wps">
            <w:drawing>
              <wp:anchor distT="0" distB="0" distL="114300" distR="114300" simplePos="0" relativeHeight="251662336" behindDoc="0" locked="0" layoutInCell="1" allowOverlap="1" wp14:anchorId="01DE6B76" wp14:editId="13D834FE">
                <wp:simplePos x="0" y="0"/>
                <wp:positionH relativeFrom="column">
                  <wp:posOffset>1981835</wp:posOffset>
                </wp:positionH>
                <wp:positionV relativeFrom="paragraph">
                  <wp:posOffset>165100</wp:posOffset>
                </wp:positionV>
                <wp:extent cx="1217295" cy="677545"/>
                <wp:effectExtent l="12065" t="8255" r="8890" b="9525"/>
                <wp:wrapNone/>
                <wp:docPr id="32" name="Rectangle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295" cy="677545"/>
                        </a:xfrm>
                        <a:prstGeom prst="rect">
                          <a:avLst/>
                        </a:prstGeom>
                        <a:solidFill>
                          <a:srgbClr val="FFFFFF"/>
                        </a:solidFill>
                        <a:ln w="9525">
                          <a:solidFill>
                            <a:srgbClr val="000000"/>
                          </a:solidFill>
                          <a:miter lim="800000"/>
                          <a:headEnd type="none" w="sm" len="sm"/>
                          <a:tailEnd type="none" w="sm" len="sm"/>
                        </a:ln>
                      </wps:spPr>
                      <wps:txbx>
                        <w:txbxContent>
                          <w:p w14:paraId="611F210F" w14:textId="77777777" w:rsidR="00BB322E" w:rsidRDefault="00BB322E">
                            <w:pPr>
                              <w:textDirection w:val="btLr"/>
                            </w:pPr>
                            <w:r>
                              <w:rPr>
                                <w:rFonts w:ascii="Gentium Basic" w:eastAsia="Gentium Basic" w:hAnsi="Gentium Basic" w:cs="Gentium Basic"/>
                                <w:color w:val="000000"/>
                                <w:sz w:val="14"/>
                              </w:rPr>
                              <w:t>Untuk keyakinan, pemegang Jaminan disarankan untuk mengkonfirmasi Jaminan ini ke  ...........</w:t>
                            </w:r>
                            <w:r>
                              <w:rPr>
                                <w:rFonts w:ascii="Gentium Basic" w:eastAsia="Gentium Basic" w:hAnsi="Gentium Basic" w:cs="Gentium Basic"/>
                                <w:i/>
                                <w:color w:val="000000"/>
                                <w:sz w:val="14"/>
                              </w:rPr>
                              <w:t>[penerbit jaminan]</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DE6B76" id="Rectangle 321" o:spid="_x0000_s1030" style="position:absolute;left:0;text-align:left;margin-left:156.05pt;margin-top:13pt;width:95.85pt;height:5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">
                <v:stroke startarrowwidth="narrow" startarrowlength="short" endarrowwidth="narrow" endarrowlength="short"/>
                <v:textbox inset="2.53958mm,1.2694mm,2.53958mm,1.2694mm">
                  <w:txbxContent>
                    <w:p w14:paraId="611F210F" w14:textId="77777777" w:rsidR="00BB322E" w:rsidRDefault="00BB322E">
                      <w:pPr>
                        <w:textDirection w:val="btLr"/>
                      </w:pPr>
                      <w:r>
                        <w:rPr>
                          <w:rFonts w:ascii="Gentium Basic" w:eastAsia="Gentium Basic" w:hAnsi="Gentium Basic" w:cs="Gentium Basic"/>
                          <w:color w:val="000000"/>
                          <w:sz w:val="14"/>
                        </w:rPr>
                        <w:t>Untuk keyakinan, pemegang Jaminan disarankan untuk mengkonfirmasi Jaminan ini ke  ...........</w:t>
                      </w:r>
                      <w:r>
                        <w:rPr>
                          <w:rFonts w:ascii="Gentium Basic" w:eastAsia="Gentium Basic" w:hAnsi="Gentium Basic" w:cs="Gentium Basic"/>
                          <w:i/>
                          <w:color w:val="000000"/>
                          <w:sz w:val="14"/>
                        </w:rPr>
                        <w:t>[penerbit jaminan]</w:t>
                      </w:r>
                    </w:p>
                  </w:txbxContent>
                </v:textbox>
              </v:rect>
            </w:pict>
          </mc:Fallback>
        </mc:AlternateContent>
      </w:r>
      <w:r w:rsidR="007610FC" w:rsidRPr="00E27476">
        <w:rPr>
          <w:rFonts w:ascii="Footlight MT Light" w:eastAsia="Gentium Basic" w:hAnsi="Footlight MT Light" w:cs="Gentium Basic"/>
        </w:rPr>
        <w:t xml:space="preserve">Meterai Rp.10.000,00 </w:t>
      </w:r>
    </w:p>
    <w:p w14:paraId="7B8310FF" w14:textId="77777777" w:rsidR="004366B6" w:rsidRPr="00E27476" w:rsidRDefault="004366B6">
      <w:pPr>
        <w:ind w:left="5040" w:firstLine="720"/>
        <w:rPr>
          <w:rFonts w:ascii="Footlight MT Light" w:eastAsia="Gentium Basic" w:hAnsi="Footlight MT Light" w:cs="Gentium Basic"/>
        </w:rPr>
      </w:pPr>
    </w:p>
    <w:p w14:paraId="6E2FEFE9" w14:textId="77777777" w:rsidR="004366B6" w:rsidRPr="00E27476" w:rsidRDefault="007610FC">
      <w:pPr>
        <w:rPr>
          <w:rFonts w:ascii="Footlight MT Light" w:eastAsia="Gentium Basic" w:hAnsi="Footlight MT Light" w:cs="Gentium Basic"/>
        </w:rPr>
      </w:pPr>
      <w:r w:rsidRPr="00E27476">
        <w:rPr>
          <w:rFonts w:ascii="Footlight MT Light" w:eastAsia="Gentium Basic" w:hAnsi="Footlight MT Light" w:cs="Gentium Basic"/>
        </w:rPr>
        <w:t xml:space="preserve">(______________) </w:t>
      </w:r>
      <w:r w:rsidRPr="00E27476">
        <w:rPr>
          <w:rFonts w:ascii="Footlight MT Light" w:eastAsia="Gentium Basic" w:hAnsi="Footlight MT Light" w:cs="Gentium Basic"/>
        </w:rPr>
        <w:tab/>
      </w:r>
      <w:r w:rsidRPr="00E27476">
        <w:rPr>
          <w:rFonts w:ascii="Footlight MT Light" w:eastAsia="Gentium Basic" w:hAnsi="Footlight MT Light" w:cs="Gentium Basic"/>
        </w:rPr>
        <w:tab/>
      </w:r>
      <w:r w:rsidRPr="00E27476">
        <w:rPr>
          <w:rFonts w:ascii="Footlight MT Light" w:eastAsia="Gentium Basic" w:hAnsi="Footlight MT Light" w:cs="Gentium Basic"/>
        </w:rPr>
        <w:tab/>
      </w:r>
      <w:r w:rsidRPr="00E27476">
        <w:rPr>
          <w:rFonts w:ascii="Footlight MT Light" w:eastAsia="Gentium Basic" w:hAnsi="Footlight MT Light" w:cs="Gentium Basic"/>
        </w:rPr>
        <w:tab/>
      </w:r>
      <w:r w:rsidRPr="00E27476">
        <w:rPr>
          <w:rFonts w:ascii="Footlight MT Light" w:eastAsia="Gentium Basic" w:hAnsi="Footlight MT Light" w:cs="Gentium Basic"/>
        </w:rPr>
        <w:tab/>
      </w:r>
      <w:r w:rsidRPr="00E27476">
        <w:rPr>
          <w:rFonts w:ascii="Footlight MT Light" w:eastAsia="Gentium Basic" w:hAnsi="Footlight MT Light" w:cs="Gentium Basic"/>
        </w:rPr>
        <w:tab/>
      </w:r>
      <w:r w:rsidRPr="00E27476">
        <w:rPr>
          <w:rFonts w:ascii="Footlight MT Light" w:eastAsia="Gentium Basic" w:hAnsi="Footlight MT Light" w:cs="Gentium Basic"/>
        </w:rPr>
        <w:tab/>
        <w:t xml:space="preserve">(______________) </w:t>
      </w:r>
    </w:p>
    <w:p w14:paraId="40139F6D" w14:textId="77777777" w:rsidR="004366B6" w:rsidRPr="00E27476" w:rsidRDefault="004366B6">
      <w:pPr>
        <w:jc w:val="center"/>
        <w:rPr>
          <w:rFonts w:ascii="Footlight MT Light" w:eastAsia="Gentium Basic" w:hAnsi="Footlight MT Light" w:cs="Gentium Basic"/>
          <w:b/>
        </w:rPr>
        <w:sectPr w:rsidR="004366B6" w:rsidRPr="00E27476" w:rsidSect="00BB322E">
          <w:type w:val="continuous"/>
          <w:pgSz w:w="12240" w:h="18720" w:code="10000"/>
          <w:pgMar w:top="2268" w:right="1197" w:bottom="1701" w:left="2268" w:header="737" w:footer="737" w:gutter="0"/>
          <w:pgNumType w:fmt="numberInDash"/>
          <w:cols w:space="720"/>
        </w:sectPr>
      </w:pPr>
    </w:p>
    <w:p w14:paraId="4BD7F416" w14:textId="77777777" w:rsidR="0039342C" w:rsidRPr="00E27476" w:rsidRDefault="0039342C">
      <w:pPr>
        <w:rPr>
          <w:rFonts w:ascii="Footlight MT Light" w:hAnsi="Footlight MT Light"/>
          <w:b/>
        </w:rPr>
      </w:pPr>
      <w:r w:rsidRPr="00E27476">
        <w:rPr>
          <w:rFonts w:ascii="Footlight MT Light" w:hAnsi="Footlight MT Light"/>
        </w:rPr>
        <w:lastRenderedPageBreak/>
        <w:br w:type="page"/>
      </w:r>
    </w:p>
    <w:p w14:paraId="36BBC184" w14:textId="77777777" w:rsidR="004366B6" w:rsidRPr="00E27476" w:rsidRDefault="007610FC" w:rsidP="00FC4021">
      <w:pPr>
        <w:pStyle w:val="Heading2"/>
        <w:numPr>
          <w:ilvl w:val="1"/>
          <w:numId w:val="80"/>
        </w:numPr>
      </w:pPr>
      <w:bookmarkStart w:id="95" w:name="_Toc69978838"/>
      <w:r w:rsidRPr="00E27476">
        <w:lastRenderedPageBreak/>
        <w:t>BENTUK JAMINAN SANGGAHAN BANDING DARI BANK</w:t>
      </w:r>
      <w:bookmarkEnd w:id="95"/>
      <w:r w:rsidRPr="00E27476">
        <w:t xml:space="preserve"> </w:t>
      </w:r>
    </w:p>
    <w:p w14:paraId="5BFBB068" w14:textId="77777777" w:rsidR="004366B6" w:rsidRPr="00E27476" w:rsidRDefault="004366B6">
      <w:pPr>
        <w:pBdr>
          <w:bottom w:val="single" w:sz="4" w:space="1" w:color="000000"/>
        </w:pBdr>
        <w:rPr>
          <w:rFonts w:ascii="Footlight MT Light" w:eastAsia="Gentium Basic" w:hAnsi="Footlight MT Light" w:cs="Gentium Basic"/>
          <w:b/>
        </w:rPr>
      </w:pPr>
    </w:p>
    <w:p w14:paraId="61AB5C3F" w14:textId="6E6E92B4" w:rsidR="004366B6" w:rsidRPr="00E27476" w:rsidRDefault="00C3040A">
      <w:pPr>
        <w:jc w:val="center"/>
        <w:rPr>
          <w:rFonts w:ascii="Footlight MT Light" w:eastAsia="Gentium Basic" w:hAnsi="Footlight MT Light" w:cs="Gentium Basic"/>
          <w:b/>
        </w:rPr>
      </w:pPr>
      <w:r>
        <w:rPr>
          <w:rFonts w:ascii="Footlight MT Light" w:hAnsi="Footlight MT Light"/>
          <w:noProof/>
          <w:lang w:eastAsia="id-ID"/>
        </w:rPr>
        <mc:AlternateContent>
          <mc:Choice Requires="wps">
            <w:drawing>
              <wp:anchor distT="0" distB="0" distL="114300" distR="114300" simplePos="0" relativeHeight="251663360" behindDoc="0" locked="0" layoutInCell="1" allowOverlap="1" wp14:anchorId="4CCD3BA6" wp14:editId="6EC749FE">
                <wp:simplePos x="0" y="0"/>
                <wp:positionH relativeFrom="column">
                  <wp:posOffset>4622800</wp:posOffset>
                </wp:positionH>
                <wp:positionV relativeFrom="paragraph">
                  <wp:posOffset>88900</wp:posOffset>
                </wp:positionV>
                <wp:extent cx="942975" cy="249555"/>
                <wp:effectExtent l="5080" t="8890" r="13970" b="8255"/>
                <wp:wrapNone/>
                <wp:docPr id="31" name="Rectangle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249555"/>
                        </a:xfrm>
                        <a:prstGeom prst="rect">
                          <a:avLst/>
                        </a:prstGeom>
                        <a:solidFill>
                          <a:srgbClr val="FFFFFF"/>
                        </a:solidFill>
                        <a:ln w="9525">
                          <a:solidFill>
                            <a:srgbClr val="000000"/>
                          </a:solidFill>
                          <a:miter lim="800000"/>
                          <a:headEnd type="none" w="sm" len="sm"/>
                          <a:tailEnd type="none" w="sm" len="sm"/>
                        </a:ln>
                      </wps:spPr>
                      <wps:txbx>
                        <w:txbxContent>
                          <w:p w14:paraId="08EFA85E" w14:textId="77777777" w:rsidR="00BB322E" w:rsidRDefault="00BB322E">
                            <w:pPr>
                              <w:jc w:val="center"/>
                              <w:textDirection w:val="btLr"/>
                            </w:pPr>
                            <w:r>
                              <w:rPr>
                                <w:rFonts w:ascii="Gentium Basic" w:eastAsia="Gentium Basic" w:hAnsi="Gentium Basic" w:cs="Gentium Basic"/>
                                <w:b/>
                                <w:color w:val="000000"/>
                              </w:rPr>
                              <w:t>CONTOH</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CD3BA6" id="Rectangle 336" o:spid="_x0000_s1031" style="position:absolute;left:0;text-align:left;margin-left:364pt;margin-top:7pt;width:74.25pt;height:19.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">
                <v:stroke startarrowwidth="narrow" startarrowlength="short" endarrowwidth="narrow" endarrowlength="short"/>
                <v:textbox inset="2.53958mm,1.2694mm,2.53958mm,1.2694mm">
                  <w:txbxContent>
                    <w:p w14:paraId="08EFA85E" w14:textId="77777777" w:rsidR="00BB322E" w:rsidRDefault="00BB322E">
                      <w:pPr>
                        <w:jc w:val="center"/>
                        <w:textDirection w:val="btLr"/>
                      </w:pPr>
                      <w:r>
                        <w:rPr>
                          <w:rFonts w:ascii="Gentium Basic" w:eastAsia="Gentium Basic" w:hAnsi="Gentium Basic" w:cs="Gentium Basic"/>
                          <w:b/>
                          <w:color w:val="000000"/>
                        </w:rPr>
                        <w:t>CONTOH</w:t>
                      </w:r>
                    </w:p>
                  </w:txbxContent>
                </v:textbox>
              </v:rect>
            </w:pict>
          </mc:Fallback>
        </mc:AlternateContent>
      </w:r>
    </w:p>
    <w:p w14:paraId="05FECE42" w14:textId="77777777" w:rsidR="004366B6" w:rsidRPr="00E27476" w:rsidRDefault="004366B6">
      <w:pPr>
        <w:jc w:val="center"/>
        <w:rPr>
          <w:rFonts w:ascii="Footlight MT Light" w:eastAsia="Gentium Basic" w:hAnsi="Footlight MT Light" w:cs="Gentium Basic"/>
          <w:b/>
        </w:rPr>
      </w:pPr>
    </w:p>
    <w:p w14:paraId="1B3B66A3" w14:textId="77777777" w:rsidR="004366B6" w:rsidRPr="00E27476" w:rsidRDefault="004366B6">
      <w:pPr>
        <w:jc w:val="center"/>
        <w:rPr>
          <w:rFonts w:ascii="Footlight MT Light" w:eastAsia="Gentium Basic" w:hAnsi="Footlight MT Light" w:cs="Gentium Basic"/>
          <w:b/>
        </w:rPr>
      </w:pPr>
    </w:p>
    <w:p w14:paraId="50DD3895" w14:textId="77777777" w:rsidR="004366B6" w:rsidRPr="00E27476" w:rsidRDefault="007610FC">
      <w:pPr>
        <w:jc w:val="center"/>
        <w:rPr>
          <w:rFonts w:ascii="Footlight MT Light" w:eastAsia="Gentium Basic" w:hAnsi="Footlight MT Light" w:cs="Gentium Basic"/>
          <w:i/>
        </w:rPr>
      </w:pPr>
      <w:r w:rsidRPr="00E27476">
        <w:rPr>
          <w:rFonts w:ascii="Footlight MT Light" w:eastAsia="Gentium Basic" w:hAnsi="Footlight MT Light" w:cs="Gentium Basic"/>
          <w:i/>
        </w:rPr>
        <w:t>[Kop Bank Penerbit Jaminan]</w:t>
      </w:r>
    </w:p>
    <w:p w14:paraId="51D07CE7" w14:textId="77777777" w:rsidR="004366B6" w:rsidRPr="00E27476" w:rsidRDefault="004366B6">
      <w:pPr>
        <w:jc w:val="center"/>
        <w:rPr>
          <w:rFonts w:ascii="Footlight MT Light" w:eastAsia="Gentium Basic" w:hAnsi="Footlight MT Light" w:cs="Gentium Basic"/>
          <w:i/>
        </w:rPr>
      </w:pPr>
    </w:p>
    <w:p w14:paraId="46547C6A"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GARANSI BANK</w:t>
      </w:r>
    </w:p>
    <w:p w14:paraId="3235C7D3"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sebagai</w:t>
      </w:r>
    </w:p>
    <w:p w14:paraId="543FB0E9"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 xml:space="preserve">JAMINAN SANGGAHAN BANDING </w:t>
      </w:r>
    </w:p>
    <w:p w14:paraId="2A72AA85"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No. ______________</w:t>
      </w:r>
    </w:p>
    <w:p w14:paraId="0C047BEC" w14:textId="77777777" w:rsidR="004366B6" w:rsidRPr="00E27476" w:rsidRDefault="004366B6">
      <w:pPr>
        <w:jc w:val="center"/>
        <w:rPr>
          <w:rFonts w:ascii="Footlight MT Light" w:eastAsia="Gentium Basic" w:hAnsi="Footlight MT Light" w:cs="Gentium Basic"/>
        </w:rPr>
      </w:pPr>
    </w:p>
    <w:p w14:paraId="2312CAC7" w14:textId="77777777" w:rsidR="004366B6" w:rsidRPr="00E27476" w:rsidRDefault="004366B6">
      <w:pPr>
        <w:jc w:val="center"/>
        <w:rPr>
          <w:rFonts w:ascii="Footlight MT Light" w:eastAsia="Gentium Basic" w:hAnsi="Footlight MT Light" w:cs="Gentium Basic"/>
        </w:rPr>
      </w:pPr>
    </w:p>
    <w:p w14:paraId="22F9F70E" w14:textId="77777777" w:rsidR="004366B6" w:rsidRPr="00E27476" w:rsidRDefault="004366B6">
      <w:pPr>
        <w:jc w:val="center"/>
        <w:rPr>
          <w:rFonts w:ascii="Footlight MT Light" w:eastAsia="Gentium Basic" w:hAnsi="Footlight MT Light" w:cs="Gentium Basic"/>
        </w:rPr>
      </w:pPr>
    </w:p>
    <w:p w14:paraId="6A87A7DA"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 xml:space="preserve">Yang bertanda tangan dibawah ini: ___________________________ dalam jabatan selaku ___________________________ dalam hal ini bertindak untuk dan atas nama ___________________________ </w:t>
      </w:r>
      <w:r w:rsidRPr="00E27476">
        <w:rPr>
          <w:rFonts w:ascii="Footlight MT Light" w:eastAsia="Gentium Basic" w:hAnsi="Footlight MT Light" w:cs="Gentium Basic"/>
          <w:i/>
        </w:rPr>
        <w:t>[</w:t>
      </w:r>
      <w:r w:rsidRPr="00E27476">
        <w:rPr>
          <w:rFonts w:ascii="Footlight MT Light" w:eastAsia="Gentium Basic" w:hAnsi="Footlight MT Light" w:cs="Gentium Basic"/>
          <w:i/>
          <w:sz w:val="22"/>
          <w:szCs w:val="22"/>
        </w:rPr>
        <w:t xml:space="preserve">nama bank] </w:t>
      </w:r>
      <w:r w:rsidRPr="00E27476">
        <w:rPr>
          <w:rFonts w:ascii="Footlight MT Light" w:eastAsia="Gentium Basic" w:hAnsi="Footlight MT Light" w:cs="Gentium Basic"/>
        </w:rPr>
        <w:t xml:space="preserve">berkedudukan di ___________________________ </w:t>
      </w:r>
      <w:r w:rsidRPr="00E27476">
        <w:rPr>
          <w:rFonts w:ascii="Footlight MT Light" w:eastAsia="Gentium Basic" w:hAnsi="Footlight MT Light" w:cs="Gentium Basic"/>
          <w:i/>
        </w:rPr>
        <w:t>[</w:t>
      </w:r>
      <w:r w:rsidRPr="00E27476">
        <w:rPr>
          <w:rFonts w:ascii="Footlight MT Light" w:eastAsia="Gentium Basic" w:hAnsi="Footlight MT Light" w:cs="Gentium Basic"/>
          <w:i/>
          <w:sz w:val="22"/>
          <w:szCs w:val="22"/>
        </w:rPr>
        <w:t>alamat]</w:t>
      </w:r>
    </w:p>
    <w:p w14:paraId="713F593E"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untuk selanjutnya disebut:</w:t>
      </w:r>
      <w:r w:rsidRPr="00E27476">
        <w:rPr>
          <w:rFonts w:ascii="Footlight MT Light" w:eastAsia="Gentium Basic" w:hAnsi="Footlight MT Light" w:cs="Gentium Basic"/>
        </w:rPr>
        <w:tab/>
      </w:r>
      <w:r w:rsidRPr="00E27476">
        <w:rPr>
          <w:rFonts w:ascii="Footlight MT Light" w:eastAsia="Gentium Basic" w:hAnsi="Footlight MT Light" w:cs="Gentium Basic"/>
        </w:rPr>
        <w:tab/>
      </w:r>
    </w:p>
    <w:p w14:paraId="264F93D0" w14:textId="77777777" w:rsidR="004366B6" w:rsidRPr="00E27476" w:rsidRDefault="007610FC">
      <w:pPr>
        <w:spacing w:after="240"/>
        <w:jc w:val="center"/>
        <w:rPr>
          <w:rFonts w:ascii="Footlight MT Light" w:eastAsia="Gentium Basic" w:hAnsi="Footlight MT Light" w:cs="Gentium Basic"/>
        </w:rPr>
      </w:pPr>
      <w:r w:rsidRPr="00E27476">
        <w:rPr>
          <w:rFonts w:ascii="Footlight MT Light" w:eastAsia="Gentium Basic" w:hAnsi="Footlight MT Light" w:cs="Gentium Basic"/>
        </w:rPr>
        <w:t>PENJAMIN</w:t>
      </w:r>
    </w:p>
    <w:p w14:paraId="55E668CE"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dengan ini menyatakan akan membayar kepada:</w:t>
      </w:r>
    </w:p>
    <w:p w14:paraId="034F834D"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ab/>
        <w:t>Nama</w:t>
      </w:r>
      <w:r w:rsidRPr="00E27476">
        <w:rPr>
          <w:rFonts w:ascii="Footlight MT Light" w:eastAsia="Gentium Basic" w:hAnsi="Footlight MT Light" w:cs="Gentium Basic"/>
        </w:rPr>
        <w:tab/>
      </w:r>
      <w:r w:rsidRPr="00E27476">
        <w:rPr>
          <w:rFonts w:ascii="Footlight MT Light" w:eastAsia="Gentium Basic" w:hAnsi="Footlight MT Light" w:cs="Gentium Basic"/>
        </w:rPr>
        <w:tab/>
        <w:t xml:space="preserve">: ___________________________ </w:t>
      </w:r>
      <w:r w:rsidRPr="00E27476">
        <w:rPr>
          <w:rFonts w:ascii="Footlight MT Light" w:eastAsia="Gentium Basic" w:hAnsi="Footlight MT Light" w:cs="Gentium Basic"/>
          <w:i/>
          <w:sz w:val="22"/>
          <w:szCs w:val="22"/>
        </w:rPr>
        <w:t>[Pokja Pemilihan]</w:t>
      </w:r>
    </w:p>
    <w:p w14:paraId="1C6CD9FF"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ab/>
        <w:t>Alamat</w:t>
      </w:r>
      <w:r w:rsidRPr="00E27476">
        <w:rPr>
          <w:rFonts w:ascii="Footlight MT Light" w:eastAsia="Gentium Basic" w:hAnsi="Footlight MT Light" w:cs="Gentium Basic"/>
        </w:rPr>
        <w:tab/>
      </w:r>
      <w:r w:rsidRPr="00E27476">
        <w:rPr>
          <w:rFonts w:ascii="Footlight MT Light" w:eastAsia="Gentium Basic" w:hAnsi="Footlight MT Light" w:cs="Gentium Basic"/>
        </w:rPr>
        <w:tab/>
        <w:t>: ___________________________</w:t>
      </w:r>
    </w:p>
    <w:p w14:paraId="16F3C7E2"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selanjutnya disebut:</w:t>
      </w:r>
      <w:r w:rsidRPr="00E27476">
        <w:rPr>
          <w:rFonts w:ascii="Footlight MT Light" w:eastAsia="Gentium Basic" w:hAnsi="Footlight MT Light" w:cs="Gentium Basic"/>
        </w:rPr>
        <w:tab/>
      </w:r>
      <w:r w:rsidRPr="00E27476">
        <w:rPr>
          <w:rFonts w:ascii="Footlight MT Light" w:eastAsia="Gentium Basic" w:hAnsi="Footlight MT Light" w:cs="Gentium Basic"/>
        </w:rPr>
        <w:tab/>
      </w:r>
      <w:r w:rsidRPr="00E27476">
        <w:rPr>
          <w:rFonts w:ascii="Footlight MT Light" w:eastAsia="Gentium Basic" w:hAnsi="Footlight MT Light" w:cs="Gentium Basic"/>
        </w:rPr>
        <w:tab/>
      </w:r>
    </w:p>
    <w:p w14:paraId="2147F515" w14:textId="77777777" w:rsidR="004366B6" w:rsidRPr="00E27476" w:rsidRDefault="007610FC">
      <w:pPr>
        <w:spacing w:after="240"/>
        <w:jc w:val="center"/>
        <w:rPr>
          <w:rFonts w:ascii="Footlight MT Light" w:eastAsia="Gentium Basic" w:hAnsi="Footlight MT Light" w:cs="Gentium Basic"/>
        </w:rPr>
      </w:pPr>
      <w:r w:rsidRPr="00E27476">
        <w:rPr>
          <w:rFonts w:ascii="Footlight MT Light" w:eastAsia="Gentium Basic" w:hAnsi="Footlight MT Light" w:cs="Gentium Basic"/>
        </w:rPr>
        <w:t>PENERIMA JAMINAN</w:t>
      </w:r>
    </w:p>
    <w:p w14:paraId="6091E125"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sejumlah uang Rp ___________________________</w:t>
      </w:r>
    </w:p>
    <w:p w14:paraId="57774353"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(terbilang ___________________________) sebagai Jaminan Sanggahan Banding dalam mengajukan sanggahan banding untuk Tender pekerjaan ____________________  dengan bentuk garansi bank, apabila:</w:t>
      </w:r>
    </w:p>
    <w:p w14:paraId="155E9CCC" w14:textId="77777777" w:rsidR="004366B6" w:rsidRPr="00E27476" w:rsidRDefault="007610FC">
      <w:pPr>
        <w:jc w:val="both"/>
        <w:rPr>
          <w:rFonts w:ascii="Footlight MT Light" w:eastAsia="Gentium Basic" w:hAnsi="Footlight MT Light" w:cs="Gentium Basic"/>
          <w:sz w:val="22"/>
          <w:szCs w:val="22"/>
        </w:rPr>
      </w:pPr>
      <w:r w:rsidRPr="00E27476">
        <w:rPr>
          <w:rFonts w:ascii="Footlight MT Light" w:eastAsia="Gentium Basic" w:hAnsi="Footlight MT Light" w:cs="Gentium Basic"/>
        </w:rPr>
        <w:tab/>
        <w:t>Nama</w:t>
      </w:r>
      <w:r w:rsidRPr="00E27476">
        <w:rPr>
          <w:rFonts w:ascii="Footlight MT Light" w:eastAsia="Gentium Basic" w:hAnsi="Footlight MT Light" w:cs="Gentium Basic"/>
        </w:rPr>
        <w:tab/>
      </w:r>
      <w:r w:rsidRPr="00E27476">
        <w:rPr>
          <w:rFonts w:ascii="Footlight MT Light" w:eastAsia="Gentium Basic" w:hAnsi="Footlight MT Light" w:cs="Gentium Basic"/>
        </w:rPr>
        <w:tab/>
        <w:t xml:space="preserve">: ___________________________ </w:t>
      </w:r>
      <w:r w:rsidRPr="00E27476">
        <w:rPr>
          <w:rFonts w:ascii="Footlight MT Light" w:eastAsia="Gentium Basic" w:hAnsi="Footlight MT Light" w:cs="Gentium Basic"/>
          <w:i/>
          <w:sz w:val="22"/>
          <w:szCs w:val="22"/>
        </w:rPr>
        <w:t>[peserta Tender]</w:t>
      </w:r>
    </w:p>
    <w:p w14:paraId="69B2092F"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ab/>
        <w:t>Alamat</w:t>
      </w:r>
      <w:r w:rsidRPr="00E27476">
        <w:rPr>
          <w:rFonts w:ascii="Footlight MT Light" w:eastAsia="Gentium Basic" w:hAnsi="Footlight MT Light" w:cs="Gentium Basic"/>
        </w:rPr>
        <w:tab/>
      </w:r>
      <w:r w:rsidRPr="00E27476">
        <w:rPr>
          <w:rFonts w:ascii="Footlight MT Light" w:eastAsia="Gentium Basic" w:hAnsi="Footlight MT Light" w:cs="Gentium Basic"/>
        </w:rPr>
        <w:tab/>
        <w:t>: ___________________________</w:t>
      </w:r>
    </w:p>
    <w:p w14:paraId="6E17506D"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selanjutnya disebut:</w:t>
      </w:r>
      <w:r w:rsidRPr="00E27476">
        <w:rPr>
          <w:rFonts w:ascii="Footlight MT Light" w:eastAsia="Gentium Basic" w:hAnsi="Footlight MT Light" w:cs="Gentium Basic"/>
        </w:rPr>
        <w:tab/>
      </w:r>
      <w:r w:rsidRPr="00E27476">
        <w:rPr>
          <w:rFonts w:ascii="Footlight MT Light" w:eastAsia="Gentium Basic" w:hAnsi="Footlight MT Light" w:cs="Gentium Basic"/>
        </w:rPr>
        <w:tab/>
      </w:r>
      <w:r w:rsidRPr="00E27476">
        <w:rPr>
          <w:rFonts w:ascii="Footlight MT Light" w:eastAsia="Gentium Basic" w:hAnsi="Footlight MT Light" w:cs="Gentium Basic"/>
        </w:rPr>
        <w:tab/>
      </w:r>
    </w:p>
    <w:p w14:paraId="0F754536" w14:textId="77777777" w:rsidR="004366B6" w:rsidRPr="00E27476" w:rsidRDefault="007610FC">
      <w:pPr>
        <w:spacing w:after="240"/>
        <w:jc w:val="center"/>
        <w:rPr>
          <w:rFonts w:ascii="Footlight MT Light" w:eastAsia="Gentium Basic" w:hAnsi="Footlight MT Light" w:cs="Gentium Basic"/>
        </w:rPr>
      </w:pPr>
      <w:r w:rsidRPr="00E27476">
        <w:rPr>
          <w:rFonts w:ascii="Footlight MT Light" w:eastAsia="Gentium Basic" w:hAnsi="Footlight MT Light" w:cs="Gentium Basic"/>
        </w:rPr>
        <w:t>YANG DIJAMIN</w:t>
      </w:r>
    </w:p>
    <w:p w14:paraId="20ECD367"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 xml:space="preserve">ternyata Sanggahan Banding yang diajukan tidak benar. </w:t>
      </w:r>
    </w:p>
    <w:p w14:paraId="3876E565" w14:textId="77777777" w:rsidR="004366B6" w:rsidRPr="00E27476" w:rsidRDefault="004366B6">
      <w:pPr>
        <w:jc w:val="both"/>
        <w:rPr>
          <w:rFonts w:ascii="Footlight MT Light" w:eastAsia="Gentium Basic" w:hAnsi="Footlight MT Light" w:cs="Gentium Basic"/>
        </w:rPr>
      </w:pPr>
    </w:p>
    <w:p w14:paraId="444B1867"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 xml:space="preserve">Garansi Bank ini dikeluarkan dengan ketentuan sebagai berikut : </w:t>
      </w:r>
    </w:p>
    <w:p w14:paraId="0FF3F08D" w14:textId="77777777" w:rsidR="004366B6" w:rsidRPr="00E27476" w:rsidRDefault="007610FC" w:rsidP="00FC4021">
      <w:pPr>
        <w:numPr>
          <w:ilvl w:val="0"/>
          <w:numId w:val="228"/>
        </w:numPr>
        <w:pBdr>
          <w:top w:val="nil"/>
          <w:left w:val="nil"/>
          <w:bottom w:val="nil"/>
          <w:right w:val="nil"/>
          <w:between w:val="nil"/>
        </w:pBdr>
        <w:tabs>
          <w:tab w:val="left" w:pos="284"/>
        </w:tabs>
        <w:ind w:left="283" w:hanging="283"/>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Garansi Bank berlaku selama .................. (........dalam huruf ..........) hari kalender, dari tanggal .................. s.d. ...................</w:t>
      </w:r>
    </w:p>
    <w:p w14:paraId="1C600F7E" w14:textId="77777777" w:rsidR="004366B6" w:rsidRPr="00E27476" w:rsidRDefault="007610FC" w:rsidP="00FC4021">
      <w:pPr>
        <w:numPr>
          <w:ilvl w:val="0"/>
          <w:numId w:val="228"/>
        </w:numPr>
        <w:pBdr>
          <w:top w:val="nil"/>
          <w:left w:val="nil"/>
          <w:bottom w:val="nil"/>
          <w:right w:val="nil"/>
          <w:between w:val="nil"/>
        </w:pBdr>
        <w:tabs>
          <w:tab w:val="left" w:pos="284"/>
        </w:tabs>
        <w:ind w:left="283" w:hanging="283"/>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Tuntutan pencairan atau klaim dapat diajukan secara tertulis dengan melampirkan Surat Pernyataan Sanggahan Banding tidak benar dari Penerima Jaminan paling lambat 14 (empat belas) hari kalender setelah tanggal jatuh tempo Garansi Bank sebagaimana tercantum dalam butir 1.</w:t>
      </w:r>
    </w:p>
    <w:p w14:paraId="2C3F0614" w14:textId="77777777" w:rsidR="004366B6" w:rsidRPr="00E27476" w:rsidRDefault="007610FC" w:rsidP="00FC4021">
      <w:pPr>
        <w:numPr>
          <w:ilvl w:val="0"/>
          <w:numId w:val="228"/>
        </w:numPr>
        <w:pBdr>
          <w:top w:val="nil"/>
          <w:left w:val="nil"/>
          <w:bottom w:val="nil"/>
          <w:right w:val="nil"/>
          <w:between w:val="nil"/>
        </w:pBdr>
        <w:tabs>
          <w:tab w:val="left" w:pos="284"/>
        </w:tabs>
        <w:ind w:left="283" w:hanging="283"/>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Penjamin akan membayar kepada Penerima Jaminan sejumlah nilai jaminan tersebut di atas dalam waktu paling lambat 14 (empat belas) hari kerja tanpa syarat setelah menerima tuntutan pencairan dari Penerima Jaminan berdasar Surat Pernyataan Sanggahan Banding tidak benar dari Penerima Jaminan dan pengenaan sanksi akibat Sanggahan Banding yang diajukan Yang Dijamin tidak benar.</w:t>
      </w:r>
    </w:p>
    <w:p w14:paraId="08D8F4AD" w14:textId="77777777" w:rsidR="004366B6" w:rsidRPr="00E27476" w:rsidRDefault="007610FC" w:rsidP="00FC4021">
      <w:pPr>
        <w:numPr>
          <w:ilvl w:val="0"/>
          <w:numId w:val="228"/>
        </w:numPr>
        <w:pBdr>
          <w:top w:val="nil"/>
          <w:left w:val="nil"/>
          <w:bottom w:val="nil"/>
          <w:right w:val="nil"/>
          <w:between w:val="nil"/>
        </w:pBdr>
        <w:tabs>
          <w:tab w:val="left" w:pos="284"/>
        </w:tabs>
        <w:ind w:left="283" w:hanging="283"/>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Penjamin melepaskan hak-hak istimewanya untuk menuntut supaya benda-benda yang diikat sebagai jaminan lebih dahulu disita dan dijual untuk melunasi hutang Yang Dijamin sebagaimana dimaksud dalam Pasal 1831 Kitab Undang-Undang Hukum Perdata.</w:t>
      </w:r>
    </w:p>
    <w:p w14:paraId="062F484C" w14:textId="77777777" w:rsidR="004366B6" w:rsidRPr="00E27476" w:rsidRDefault="007610FC" w:rsidP="00FC4021">
      <w:pPr>
        <w:numPr>
          <w:ilvl w:val="0"/>
          <w:numId w:val="228"/>
        </w:numPr>
        <w:pBdr>
          <w:top w:val="nil"/>
          <w:left w:val="nil"/>
          <w:bottom w:val="nil"/>
          <w:right w:val="nil"/>
          <w:between w:val="nil"/>
        </w:pBdr>
        <w:tabs>
          <w:tab w:val="left" w:pos="284"/>
        </w:tabs>
        <w:ind w:left="283" w:hanging="283"/>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Garansi Bank ini tidak dapat dipindahtangankan atau dijadikan jaminan kepada pihak lain.</w:t>
      </w:r>
    </w:p>
    <w:p w14:paraId="5EF54EF8" w14:textId="77777777" w:rsidR="004366B6" w:rsidRPr="00E27476" w:rsidRDefault="007610FC" w:rsidP="00FC4021">
      <w:pPr>
        <w:numPr>
          <w:ilvl w:val="0"/>
          <w:numId w:val="228"/>
        </w:numPr>
        <w:pBdr>
          <w:top w:val="nil"/>
          <w:left w:val="nil"/>
          <w:bottom w:val="nil"/>
          <w:right w:val="nil"/>
          <w:between w:val="nil"/>
        </w:pBdr>
        <w:tabs>
          <w:tab w:val="left" w:pos="284"/>
        </w:tabs>
        <w:ind w:left="283" w:hanging="283"/>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lastRenderedPageBreak/>
        <w:t>Segala hal yang mungkin timbul sebagai akibat dari Garansi Bank ini, masing-masing pihak memilih domisili hukum yang umum dan tetap di Kantor Pengadilan Negeri ....................</w:t>
      </w:r>
    </w:p>
    <w:p w14:paraId="03E36540" w14:textId="77777777" w:rsidR="004366B6" w:rsidRPr="00E27476" w:rsidRDefault="004366B6">
      <w:pPr>
        <w:pBdr>
          <w:top w:val="nil"/>
          <w:left w:val="nil"/>
          <w:bottom w:val="nil"/>
          <w:right w:val="nil"/>
          <w:between w:val="nil"/>
        </w:pBdr>
        <w:tabs>
          <w:tab w:val="left" w:pos="284"/>
        </w:tabs>
        <w:ind w:left="283"/>
        <w:jc w:val="both"/>
        <w:rPr>
          <w:rFonts w:ascii="Footlight MT Light" w:eastAsia="Gentium Basic" w:hAnsi="Footlight MT Light" w:cs="Gentium Basic"/>
          <w:color w:val="000000"/>
        </w:rPr>
      </w:pPr>
    </w:p>
    <w:p w14:paraId="45B003F8" w14:textId="77777777" w:rsidR="004366B6" w:rsidRPr="00E27476" w:rsidRDefault="004366B6">
      <w:pPr>
        <w:pBdr>
          <w:top w:val="nil"/>
          <w:left w:val="nil"/>
          <w:bottom w:val="nil"/>
          <w:right w:val="nil"/>
          <w:between w:val="nil"/>
        </w:pBdr>
        <w:tabs>
          <w:tab w:val="left" w:pos="284"/>
        </w:tabs>
        <w:ind w:left="283"/>
        <w:jc w:val="both"/>
        <w:rPr>
          <w:rFonts w:ascii="Footlight MT Light" w:eastAsia="Gentium Basic" w:hAnsi="Footlight MT Light" w:cs="Gentium Basic"/>
          <w:color w:val="000000"/>
        </w:rPr>
      </w:pPr>
    </w:p>
    <w:p w14:paraId="0C951205" w14:textId="77777777" w:rsidR="004366B6" w:rsidRPr="00E27476" w:rsidRDefault="004366B6">
      <w:pPr>
        <w:pBdr>
          <w:top w:val="nil"/>
          <w:left w:val="nil"/>
          <w:bottom w:val="nil"/>
          <w:right w:val="nil"/>
          <w:between w:val="nil"/>
        </w:pBdr>
        <w:tabs>
          <w:tab w:val="left" w:pos="284"/>
        </w:tabs>
        <w:ind w:left="283"/>
        <w:jc w:val="both"/>
        <w:rPr>
          <w:rFonts w:ascii="Footlight MT Light" w:eastAsia="Gentium Basic" w:hAnsi="Footlight MT Light" w:cs="Gentium Basic"/>
          <w:color w:val="000000"/>
        </w:rPr>
      </w:pPr>
    </w:p>
    <w:p w14:paraId="4DE103E3" w14:textId="77777777" w:rsidR="004366B6" w:rsidRPr="00E27476" w:rsidRDefault="004366B6">
      <w:pPr>
        <w:pBdr>
          <w:top w:val="nil"/>
          <w:left w:val="nil"/>
          <w:bottom w:val="nil"/>
          <w:right w:val="nil"/>
          <w:between w:val="nil"/>
        </w:pBdr>
        <w:tabs>
          <w:tab w:val="left" w:pos="567"/>
        </w:tabs>
        <w:jc w:val="both"/>
        <w:rPr>
          <w:rFonts w:ascii="Footlight MT Light" w:eastAsia="Gentium Basic" w:hAnsi="Footlight MT Light" w:cs="Gentium Basic"/>
          <w:color w:val="000000"/>
        </w:rPr>
      </w:pPr>
    </w:p>
    <w:p w14:paraId="4C5EEC89" w14:textId="77777777" w:rsidR="004366B6" w:rsidRPr="00E27476" w:rsidRDefault="007610FC">
      <w:pPr>
        <w:pBdr>
          <w:top w:val="nil"/>
          <w:left w:val="nil"/>
          <w:bottom w:val="dashed" w:sz="4" w:space="1" w:color="000000"/>
          <w:right w:val="nil"/>
          <w:between w:val="nil"/>
        </w:pBdr>
        <w:tabs>
          <w:tab w:val="left" w:pos="4820"/>
        </w:tabs>
        <w:ind w:left="3969"/>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Dikeluarkan di</w:t>
      </w:r>
      <w:r w:rsidRPr="00E27476">
        <w:rPr>
          <w:rFonts w:ascii="Footlight MT Light" w:eastAsia="Gentium Basic" w:hAnsi="Footlight MT Light" w:cs="Gentium Basic"/>
          <w:color w:val="000000"/>
        </w:rPr>
        <w:tab/>
        <w:t>: _______________</w:t>
      </w:r>
    </w:p>
    <w:p w14:paraId="70A53223" w14:textId="77777777" w:rsidR="004366B6" w:rsidRPr="00E27476" w:rsidRDefault="007610FC">
      <w:pPr>
        <w:pBdr>
          <w:top w:val="nil"/>
          <w:left w:val="nil"/>
          <w:bottom w:val="dashed" w:sz="4" w:space="1" w:color="000000"/>
          <w:right w:val="nil"/>
          <w:between w:val="nil"/>
        </w:pBdr>
        <w:tabs>
          <w:tab w:val="left" w:pos="4820"/>
        </w:tabs>
        <w:ind w:left="3969"/>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Pada tanggal</w:t>
      </w:r>
      <w:r w:rsidRPr="00E27476">
        <w:rPr>
          <w:rFonts w:ascii="Footlight MT Light" w:eastAsia="Gentium Basic" w:hAnsi="Footlight MT Light" w:cs="Gentium Basic"/>
          <w:color w:val="000000"/>
        </w:rPr>
        <w:tab/>
        <w:t>: _______________</w:t>
      </w:r>
    </w:p>
    <w:p w14:paraId="0C8157E9" w14:textId="77777777" w:rsidR="004366B6" w:rsidRPr="00E27476" w:rsidRDefault="004366B6">
      <w:pPr>
        <w:pBdr>
          <w:top w:val="nil"/>
          <w:left w:val="nil"/>
          <w:bottom w:val="dashed" w:sz="4" w:space="1" w:color="000000"/>
          <w:right w:val="nil"/>
          <w:between w:val="nil"/>
        </w:pBdr>
        <w:tabs>
          <w:tab w:val="left" w:pos="4820"/>
        </w:tabs>
        <w:ind w:left="3969"/>
        <w:rPr>
          <w:rFonts w:ascii="Footlight MT Light" w:eastAsia="Gentium Basic" w:hAnsi="Footlight MT Light" w:cs="Gentium Basic"/>
          <w:color w:val="000000"/>
        </w:rPr>
      </w:pPr>
    </w:p>
    <w:p w14:paraId="59164E66" w14:textId="77777777" w:rsidR="004366B6" w:rsidRPr="00E27476" w:rsidRDefault="004366B6">
      <w:pPr>
        <w:pBdr>
          <w:top w:val="nil"/>
          <w:left w:val="nil"/>
          <w:bottom w:val="nil"/>
          <w:right w:val="nil"/>
          <w:between w:val="nil"/>
        </w:pBdr>
        <w:tabs>
          <w:tab w:val="left" w:pos="4820"/>
        </w:tabs>
        <w:ind w:left="4820"/>
        <w:rPr>
          <w:rFonts w:ascii="Footlight MT Light" w:eastAsia="Gentium Basic" w:hAnsi="Footlight MT Light" w:cs="Gentium Basic"/>
          <w:color w:val="000000"/>
        </w:rPr>
      </w:pPr>
    </w:p>
    <w:p w14:paraId="47CA8734" w14:textId="77777777" w:rsidR="004366B6" w:rsidRPr="00E27476" w:rsidRDefault="007610FC">
      <w:pPr>
        <w:pBdr>
          <w:top w:val="nil"/>
          <w:left w:val="nil"/>
          <w:bottom w:val="nil"/>
          <w:right w:val="nil"/>
          <w:between w:val="nil"/>
        </w:pBdr>
        <w:tabs>
          <w:tab w:val="left" w:pos="4820"/>
        </w:tabs>
        <w:ind w:left="4320"/>
        <w:rPr>
          <w:rFonts w:ascii="Footlight MT Light" w:eastAsia="Gentium Basic" w:hAnsi="Footlight MT Light" w:cs="Gentium Basic"/>
          <w:i/>
          <w:color w:val="000000"/>
          <w:sz w:val="22"/>
          <w:szCs w:val="22"/>
        </w:rPr>
      </w:pPr>
      <w:r w:rsidRPr="00E27476">
        <w:rPr>
          <w:rFonts w:ascii="Footlight MT Light" w:eastAsia="Gentium Basic" w:hAnsi="Footlight MT Light" w:cs="Gentium Basic"/>
          <w:i/>
          <w:color w:val="000000"/>
          <w:sz w:val="22"/>
          <w:szCs w:val="22"/>
        </w:rPr>
        <w:t>[Bank]</w:t>
      </w:r>
    </w:p>
    <w:p w14:paraId="3FB1C22A" w14:textId="77777777" w:rsidR="004366B6" w:rsidRPr="00E27476" w:rsidRDefault="004366B6">
      <w:pPr>
        <w:pBdr>
          <w:top w:val="nil"/>
          <w:left w:val="nil"/>
          <w:bottom w:val="nil"/>
          <w:right w:val="nil"/>
          <w:between w:val="nil"/>
        </w:pBdr>
        <w:tabs>
          <w:tab w:val="left" w:pos="4820"/>
        </w:tabs>
        <w:ind w:left="4320"/>
        <w:rPr>
          <w:rFonts w:ascii="Footlight MT Light" w:eastAsia="Gentium Basic" w:hAnsi="Footlight MT Light" w:cs="Gentium Basic"/>
          <w:i/>
          <w:color w:val="000000"/>
        </w:rPr>
      </w:pPr>
    </w:p>
    <w:p w14:paraId="21728ACB" w14:textId="77777777" w:rsidR="004366B6" w:rsidRPr="00E27476" w:rsidRDefault="007610FC">
      <w:pPr>
        <w:pBdr>
          <w:top w:val="nil"/>
          <w:left w:val="nil"/>
          <w:bottom w:val="nil"/>
          <w:right w:val="nil"/>
          <w:between w:val="nil"/>
        </w:pBdr>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ab/>
      </w:r>
      <w:r w:rsidRPr="00E27476">
        <w:rPr>
          <w:rFonts w:ascii="Footlight MT Light" w:eastAsia="Gentium Basic" w:hAnsi="Footlight MT Light" w:cs="Gentium Basic"/>
          <w:color w:val="000000"/>
        </w:rPr>
        <w:tab/>
      </w:r>
      <w:r w:rsidRPr="00E27476">
        <w:rPr>
          <w:rFonts w:ascii="Footlight MT Light" w:eastAsia="Gentium Basic" w:hAnsi="Footlight MT Light" w:cs="Gentium Basic"/>
          <w:color w:val="000000"/>
        </w:rPr>
        <w:tab/>
      </w:r>
      <w:r w:rsidRPr="00E27476">
        <w:rPr>
          <w:rFonts w:ascii="Footlight MT Light" w:eastAsia="Gentium Basic" w:hAnsi="Footlight MT Light" w:cs="Gentium Basic"/>
          <w:color w:val="000000"/>
        </w:rPr>
        <w:tab/>
        <w:t>Meterai Rp10.000,00</w:t>
      </w:r>
    </w:p>
    <w:p w14:paraId="424356CD" w14:textId="5DB41B04" w:rsidR="004366B6" w:rsidRPr="00E27476" w:rsidRDefault="007610FC">
      <w:pPr>
        <w:pBdr>
          <w:top w:val="nil"/>
          <w:left w:val="nil"/>
          <w:bottom w:val="nil"/>
          <w:right w:val="nil"/>
          <w:between w:val="nil"/>
        </w:pBdr>
        <w:tabs>
          <w:tab w:val="left" w:pos="2977"/>
        </w:tabs>
        <w:ind w:left="720"/>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ab/>
      </w:r>
      <w:r w:rsidR="00C3040A">
        <w:rPr>
          <w:rFonts w:ascii="Footlight MT Light" w:hAnsi="Footlight MT Light"/>
          <w:noProof/>
          <w:lang w:eastAsia="id-ID"/>
        </w:rPr>
        <mc:AlternateContent>
          <mc:Choice Requires="wps">
            <w:drawing>
              <wp:anchor distT="0" distB="0" distL="114300" distR="114300" simplePos="0" relativeHeight="251664384" behindDoc="0" locked="0" layoutInCell="1" allowOverlap="1" wp14:anchorId="78762878" wp14:editId="16A5477C">
                <wp:simplePos x="0" y="0"/>
                <wp:positionH relativeFrom="column">
                  <wp:posOffset>165100</wp:posOffset>
                </wp:positionH>
                <wp:positionV relativeFrom="paragraph">
                  <wp:posOffset>114300</wp:posOffset>
                </wp:positionV>
                <wp:extent cx="1217295" cy="677545"/>
                <wp:effectExtent l="5080" t="12065" r="6350" b="5715"/>
                <wp:wrapNone/>
                <wp:docPr id="30" name="Rectangle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295" cy="677545"/>
                        </a:xfrm>
                        <a:prstGeom prst="rect">
                          <a:avLst/>
                        </a:prstGeom>
                        <a:solidFill>
                          <a:srgbClr val="FFFFFF"/>
                        </a:solidFill>
                        <a:ln w="9525">
                          <a:solidFill>
                            <a:srgbClr val="000000"/>
                          </a:solidFill>
                          <a:miter lim="800000"/>
                          <a:headEnd type="none" w="sm" len="sm"/>
                          <a:tailEnd type="none" w="sm" len="sm"/>
                        </a:ln>
                      </wps:spPr>
                      <wps:txbx>
                        <w:txbxContent>
                          <w:p w14:paraId="3BBD2F33" w14:textId="77777777" w:rsidR="00BB322E" w:rsidRDefault="00BB322E">
                            <w:pPr>
                              <w:textDirection w:val="btLr"/>
                            </w:pPr>
                            <w:r>
                              <w:rPr>
                                <w:rFonts w:ascii="Gentium Basic" w:eastAsia="Gentium Basic" w:hAnsi="Gentium Basic" w:cs="Gentium Basic"/>
                                <w:color w:val="000000"/>
                                <w:sz w:val="14"/>
                              </w:rPr>
                              <w:t>Untuk keyakinan, pemegang Garansi Bank disarankan untuk mengkonfirmasi Garansi ini ke  ...........</w:t>
                            </w:r>
                            <w:r>
                              <w:rPr>
                                <w:rFonts w:ascii="Gentium Basic" w:eastAsia="Gentium Basic" w:hAnsi="Gentium Basic" w:cs="Gentium Basic"/>
                                <w:i/>
                                <w:color w:val="000000"/>
                                <w:sz w:val="14"/>
                              </w:rPr>
                              <w:t>[bank]</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762878" id="Rectangle 317" o:spid="_x0000_s1032" style="position:absolute;left:0;text-align:left;margin-left:13pt;margin-top:9pt;width:95.85pt;height:5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">
                <v:stroke startarrowwidth="narrow" startarrowlength="short" endarrowwidth="narrow" endarrowlength="short"/>
                <v:textbox inset="2.53958mm,1.2694mm,2.53958mm,1.2694mm">
                  <w:txbxContent>
                    <w:p w14:paraId="3BBD2F33" w14:textId="77777777" w:rsidR="00BB322E" w:rsidRDefault="00BB322E">
                      <w:pPr>
                        <w:textDirection w:val="btLr"/>
                      </w:pPr>
                      <w:r>
                        <w:rPr>
                          <w:rFonts w:ascii="Gentium Basic" w:eastAsia="Gentium Basic" w:hAnsi="Gentium Basic" w:cs="Gentium Basic"/>
                          <w:color w:val="000000"/>
                          <w:sz w:val="14"/>
                        </w:rPr>
                        <w:t>Untuk keyakinan, pemegang Garansi Bank disarankan untuk mengkonfirmasi Garansi ini ke  ...........</w:t>
                      </w:r>
                      <w:r>
                        <w:rPr>
                          <w:rFonts w:ascii="Gentium Basic" w:eastAsia="Gentium Basic" w:hAnsi="Gentium Basic" w:cs="Gentium Basic"/>
                          <w:i/>
                          <w:color w:val="000000"/>
                          <w:sz w:val="14"/>
                        </w:rPr>
                        <w:t>[bank]</w:t>
                      </w:r>
                    </w:p>
                  </w:txbxContent>
                </v:textbox>
              </v:rect>
            </w:pict>
          </mc:Fallback>
        </mc:AlternateContent>
      </w:r>
    </w:p>
    <w:p w14:paraId="2C65D422" w14:textId="77777777" w:rsidR="004366B6" w:rsidRPr="00E27476" w:rsidRDefault="007610FC">
      <w:pPr>
        <w:pBdr>
          <w:top w:val="nil"/>
          <w:left w:val="nil"/>
          <w:bottom w:val="nil"/>
          <w:right w:val="nil"/>
          <w:between w:val="nil"/>
        </w:pBdr>
        <w:tabs>
          <w:tab w:val="left" w:pos="6521"/>
        </w:tabs>
        <w:ind w:left="3969"/>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_______________ </w:t>
      </w:r>
    </w:p>
    <w:p w14:paraId="5987F823" w14:textId="77777777" w:rsidR="004366B6" w:rsidRPr="00E27476" w:rsidRDefault="007610FC">
      <w:pPr>
        <w:pBdr>
          <w:top w:val="nil"/>
          <w:left w:val="nil"/>
          <w:bottom w:val="nil"/>
          <w:right w:val="nil"/>
          <w:between w:val="nil"/>
        </w:pBdr>
        <w:tabs>
          <w:tab w:val="left" w:pos="6521"/>
        </w:tabs>
        <w:ind w:left="3969"/>
        <w:rPr>
          <w:rFonts w:ascii="Footlight MT Light" w:eastAsia="Gentium Basic" w:hAnsi="Footlight MT Light" w:cs="Gentium Basic"/>
          <w:i/>
          <w:color w:val="000000"/>
          <w:sz w:val="22"/>
          <w:szCs w:val="22"/>
        </w:rPr>
      </w:pPr>
      <w:r w:rsidRPr="00E27476">
        <w:rPr>
          <w:rFonts w:ascii="Footlight MT Light" w:eastAsia="Gentium Basic" w:hAnsi="Footlight MT Light" w:cs="Gentium Basic"/>
          <w:i/>
          <w:color w:val="000000"/>
          <w:sz w:val="22"/>
          <w:szCs w:val="22"/>
        </w:rPr>
        <w:t>[Nama dan Jabatan]</w:t>
      </w:r>
    </w:p>
    <w:p w14:paraId="5047441C" w14:textId="77777777" w:rsidR="004609F2" w:rsidRPr="00E27476" w:rsidRDefault="004609F2">
      <w:pPr>
        <w:rPr>
          <w:rFonts w:ascii="Footlight MT Light" w:eastAsia="Gentium Basic" w:hAnsi="Footlight MT Light" w:cs="Gentium Basic"/>
          <w:b/>
        </w:rPr>
      </w:pPr>
      <w:r w:rsidRPr="00E27476">
        <w:rPr>
          <w:rFonts w:ascii="Footlight MT Light" w:eastAsia="Gentium Basic" w:hAnsi="Footlight MT Light" w:cs="Gentium Basic"/>
          <w:b/>
        </w:rPr>
        <w:br w:type="page"/>
      </w:r>
    </w:p>
    <w:p w14:paraId="590CC781" w14:textId="77777777" w:rsidR="004366B6" w:rsidRPr="00E27476" w:rsidRDefault="004366B6">
      <w:pPr>
        <w:jc w:val="center"/>
        <w:rPr>
          <w:rFonts w:ascii="Footlight MT Light" w:eastAsia="Gentium Basic" w:hAnsi="Footlight MT Light" w:cs="Gentium Basic"/>
          <w:b/>
        </w:rPr>
        <w:sectPr w:rsidR="004366B6" w:rsidRPr="00E27476" w:rsidSect="00BB322E">
          <w:type w:val="continuous"/>
          <w:pgSz w:w="12240" w:h="18720" w:code="10000"/>
          <w:pgMar w:top="2268" w:right="1197" w:bottom="1701" w:left="2268" w:header="737" w:footer="737" w:gutter="0"/>
          <w:pgNumType w:fmt="numberInDash"/>
          <w:cols w:space="720"/>
        </w:sectPr>
      </w:pPr>
    </w:p>
    <w:p w14:paraId="5A4E77D4" w14:textId="77777777" w:rsidR="004366B6" w:rsidRPr="00E27476" w:rsidRDefault="007610FC" w:rsidP="00FC4021">
      <w:pPr>
        <w:pStyle w:val="Heading2"/>
        <w:numPr>
          <w:ilvl w:val="1"/>
          <w:numId w:val="80"/>
        </w:numPr>
      </w:pPr>
      <w:bookmarkStart w:id="96" w:name="_Toc69978839"/>
      <w:r w:rsidRPr="00E27476">
        <w:lastRenderedPageBreak/>
        <w:t>BENTUK JAMINAN SANGGAHAN  BANDING DARI ASURANSI/KONSORSIUM PERUSAHAAN ASURANSI/PERUSAHAAN PENJAMINAN</w:t>
      </w:r>
      <w:bookmarkEnd w:id="96"/>
      <w:r w:rsidRPr="00E27476">
        <w:t xml:space="preserve"> </w:t>
      </w:r>
    </w:p>
    <w:p w14:paraId="0F57E34D" w14:textId="77777777" w:rsidR="004366B6" w:rsidRPr="00E27476" w:rsidRDefault="004366B6">
      <w:pPr>
        <w:pBdr>
          <w:bottom w:val="single" w:sz="4" w:space="1" w:color="000000"/>
        </w:pBdr>
        <w:rPr>
          <w:rFonts w:ascii="Footlight MT Light" w:eastAsia="Gentium Basic" w:hAnsi="Footlight MT Light" w:cs="Gentium Basic"/>
          <w:b/>
        </w:rPr>
      </w:pPr>
    </w:p>
    <w:p w14:paraId="39B7A7F0" w14:textId="293BB184" w:rsidR="004366B6" w:rsidRPr="00E27476" w:rsidRDefault="00C3040A">
      <w:pPr>
        <w:jc w:val="center"/>
        <w:rPr>
          <w:rFonts w:ascii="Footlight MT Light" w:eastAsia="Gentium Basic" w:hAnsi="Footlight MT Light" w:cs="Gentium Basic"/>
          <w:b/>
        </w:rPr>
      </w:pPr>
      <w:r>
        <w:rPr>
          <w:rFonts w:ascii="Footlight MT Light" w:hAnsi="Footlight MT Light"/>
          <w:noProof/>
          <w:lang w:eastAsia="id-ID"/>
        </w:rPr>
        <mc:AlternateContent>
          <mc:Choice Requires="wps">
            <w:drawing>
              <wp:anchor distT="0" distB="0" distL="114300" distR="114300" simplePos="0" relativeHeight="251665408" behindDoc="0" locked="0" layoutInCell="1" allowOverlap="1" wp14:anchorId="67FB7A47" wp14:editId="3E67A542">
                <wp:simplePos x="0" y="0"/>
                <wp:positionH relativeFrom="column">
                  <wp:posOffset>4622800</wp:posOffset>
                </wp:positionH>
                <wp:positionV relativeFrom="paragraph">
                  <wp:posOffset>88900</wp:posOffset>
                </wp:positionV>
                <wp:extent cx="942975" cy="249555"/>
                <wp:effectExtent l="5080" t="8255" r="13970" b="8890"/>
                <wp:wrapNone/>
                <wp:docPr id="29" name="Rectangle 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249555"/>
                        </a:xfrm>
                        <a:prstGeom prst="rect">
                          <a:avLst/>
                        </a:prstGeom>
                        <a:solidFill>
                          <a:srgbClr val="FFFFFF"/>
                        </a:solidFill>
                        <a:ln w="9525">
                          <a:solidFill>
                            <a:srgbClr val="000000"/>
                          </a:solidFill>
                          <a:miter lim="800000"/>
                          <a:headEnd type="none" w="sm" len="sm"/>
                          <a:tailEnd type="none" w="sm" len="sm"/>
                        </a:ln>
                      </wps:spPr>
                      <wps:txbx>
                        <w:txbxContent>
                          <w:p w14:paraId="222141F1" w14:textId="77777777" w:rsidR="00BB322E" w:rsidRDefault="00BB322E">
                            <w:pPr>
                              <w:jc w:val="center"/>
                              <w:textDirection w:val="btLr"/>
                            </w:pPr>
                            <w:r>
                              <w:rPr>
                                <w:rFonts w:ascii="Gentium Basic" w:eastAsia="Gentium Basic" w:hAnsi="Gentium Basic" w:cs="Gentium Basic"/>
                                <w:b/>
                                <w:color w:val="000000"/>
                              </w:rPr>
                              <w:t>CONTOH</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FB7A47" id="Rectangle 330" o:spid="_x0000_s1033" style="position:absolute;left:0;text-align:left;margin-left:364pt;margin-top:7pt;width:74.25pt;height:19.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">
                <v:stroke startarrowwidth="narrow" startarrowlength="short" endarrowwidth="narrow" endarrowlength="short"/>
                <v:textbox inset="2.53958mm,1.2694mm,2.53958mm,1.2694mm">
                  <w:txbxContent>
                    <w:p w14:paraId="222141F1" w14:textId="77777777" w:rsidR="00BB322E" w:rsidRDefault="00BB322E">
                      <w:pPr>
                        <w:jc w:val="center"/>
                        <w:textDirection w:val="btLr"/>
                      </w:pPr>
                      <w:r>
                        <w:rPr>
                          <w:rFonts w:ascii="Gentium Basic" w:eastAsia="Gentium Basic" w:hAnsi="Gentium Basic" w:cs="Gentium Basic"/>
                          <w:b/>
                          <w:color w:val="000000"/>
                        </w:rPr>
                        <w:t>CONTOH</w:t>
                      </w:r>
                    </w:p>
                  </w:txbxContent>
                </v:textbox>
              </v:rect>
            </w:pict>
          </mc:Fallback>
        </mc:AlternateContent>
      </w:r>
    </w:p>
    <w:p w14:paraId="55B2670C" w14:textId="77777777" w:rsidR="004366B6" w:rsidRPr="00E27476" w:rsidRDefault="004366B6">
      <w:pPr>
        <w:jc w:val="center"/>
        <w:rPr>
          <w:rFonts w:ascii="Footlight MT Light" w:eastAsia="Gentium Basic" w:hAnsi="Footlight MT Light" w:cs="Gentium Basic"/>
          <w:b/>
        </w:rPr>
      </w:pPr>
    </w:p>
    <w:p w14:paraId="38280E6D" w14:textId="77777777" w:rsidR="004366B6" w:rsidRPr="00E27476" w:rsidRDefault="007610FC">
      <w:pPr>
        <w:jc w:val="center"/>
        <w:rPr>
          <w:rFonts w:ascii="Footlight MT Light" w:eastAsia="Gentium Basic" w:hAnsi="Footlight MT Light" w:cs="Gentium Basic"/>
          <w:i/>
        </w:rPr>
      </w:pPr>
      <w:r w:rsidRPr="00E27476">
        <w:rPr>
          <w:rFonts w:ascii="Footlight MT Light" w:eastAsia="Gentium Basic" w:hAnsi="Footlight MT Light" w:cs="Gentium Basic"/>
          <w:i/>
        </w:rPr>
        <w:t>[Kop Bank Penerbit Jaminan]</w:t>
      </w:r>
    </w:p>
    <w:p w14:paraId="73BE47FB" w14:textId="77777777" w:rsidR="004366B6" w:rsidRPr="00E27476" w:rsidRDefault="004366B6">
      <w:pPr>
        <w:jc w:val="center"/>
        <w:rPr>
          <w:rFonts w:ascii="Footlight MT Light" w:eastAsia="Gentium Basic" w:hAnsi="Footlight MT Light" w:cs="Gentium Basic"/>
          <w:i/>
        </w:rPr>
      </w:pPr>
    </w:p>
    <w:p w14:paraId="65DC66F6" w14:textId="77777777" w:rsidR="004366B6" w:rsidRPr="00E27476" w:rsidRDefault="007610FC">
      <w:pPr>
        <w:pBdr>
          <w:top w:val="nil"/>
          <w:left w:val="nil"/>
          <w:bottom w:val="nil"/>
          <w:right w:val="nil"/>
          <w:between w:val="nil"/>
        </w:pBdr>
        <w:jc w:val="center"/>
        <w:rPr>
          <w:rFonts w:ascii="Footlight MT Light" w:eastAsia="Gentium Basic" w:hAnsi="Footlight MT Light" w:cs="Gentium Basic"/>
          <w:b/>
          <w:color w:val="000000"/>
        </w:rPr>
      </w:pPr>
      <w:r w:rsidRPr="00E27476">
        <w:rPr>
          <w:rFonts w:ascii="Footlight MT Light" w:eastAsia="Gentium Basic" w:hAnsi="Footlight MT Light" w:cs="Gentium Basic"/>
          <w:b/>
          <w:color w:val="000000"/>
        </w:rPr>
        <w:t>JAMINAN SANGGAHAN BANDING</w:t>
      </w:r>
    </w:p>
    <w:p w14:paraId="5366D218" w14:textId="77777777" w:rsidR="004366B6" w:rsidRPr="00E27476" w:rsidRDefault="004366B6">
      <w:pPr>
        <w:pBdr>
          <w:top w:val="nil"/>
          <w:left w:val="nil"/>
          <w:bottom w:val="nil"/>
          <w:right w:val="nil"/>
          <w:between w:val="nil"/>
        </w:pBdr>
        <w:ind w:left="720"/>
        <w:jc w:val="center"/>
        <w:rPr>
          <w:rFonts w:ascii="Footlight MT Light" w:eastAsia="Gentium Basic" w:hAnsi="Footlight MT Light" w:cs="Gentium Basic"/>
          <w:b/>
          <w:color w:val="000000"/>
        </w:rPr>
      </w:pPr>
    </w:p>
    <w:p w14:paraId="2A96BDAF" w14:textId="77777777" w:rsidR="004366B6" w:rsidRPr="00E27476" w:rsidRDefault="007610FC">
      <w:pPr>
        <w:pBdr>
          <w:top w:val="nil"/>
          <w:left w:val="nil"/>
          <w:bottom w:val="nil"/>
          <w:right w:val="nil"/>
          <w:between w:val="nil"/>
        </w:pBd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Nomor Jaminan: __________________</w:t>
      </w:r>
      <w:r w:rsidRPr="00E27476">
        <w:rPr>
          <w:rFonts w:ascii="Footlight MT Light" w:eastAsia="Gentium Basic" w:hAnsi="Footlight MT Light" w:cs="Gentium Basic"/>
          <w:color w:val="000000"/>
        </w:rPr>
        <w:tab/>
      </w:r>
      <w:r w:rsidRPr="00E27476">
        <w:rPr>
          <w:rFonts w:ascii="Footlight MT Light" w:eastAsia="Gentium Basic" w:hAnsi="Footlight MT Light" w:cs="Gentium Basic"/>
          <w:color w:val="000000"/>
        </w:rPr>
        <w:tab/>
        <w:t>Nilai: ___________________</w:t>
      </w:r>
    </w:p>
    <w:p w14:paraId="73F7A9AE" w14:textId="77777777" w:rsidR="004366B6" w:rsidRPr="00E27476" w:rsidRDefault="004366B6">
      <w:pPr>
        <w:pBdr>
          <w:top w:val="nil"/>
          <w:left w:val="nil"/>
          <w:bottom w:val="nil"/>
          <w:right w:val="nil"/>
          <w:between w:val="nil"/>
        </w:pBdr>
        <w:ind w:left="720"/>
        <w:rPr>
          <w:rFonts w:ascii="Footlight MT Light" w:eastAsia="Gentium Basic" w:hAnsi="Footlight MT Light" w:cs="Gentium Basic"/>
          <w:color w:val="000000"/>
        </w:rPr>
      </w:pPr>
    </w:p>
    <w:p w14:paraId="7F356082" w14:textId="77777777" w:rsidR="004366B6" w:rsidRPr="00E27476" w:rsidRDefault="007610FC" w:rsidP="00FC4021">
      <w:pPr>
        <w:numPr>
          <w:ilvl w:val="0"/>
          <w:numId w:val="164"/>
        </w:numPr>
        <w:pBdr>
          <w:top w:val="nil"/>
          <w:left w:val="nil"/>
          <w:bottom w:val="nil"/>
          <w:right w:val="nil"/>
          <w:between w:val="nil"/>
        </w:pBdr>
        <w:ind w:left="426" w:hanging="426"/>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Dengan ini dinyatakan, bahwa kami: _____________________ </w:t>
      </w:r>
      <w:r w:rsidRPr="00E27476">
        <w:rPr>
          <w:rFonts w:ascii="Footlight MT Light" w:eastAsia="Gentium Basic" w:hAnsi="Footlight MT Light" w:cs="Gentium Basic"/>
          <w:i/>
          <w:color w:val="000000"/>
        </w:rPr>
        <w:t xml:space="preserve">[nama],  _____________ [alamat] </w:t>
      </w:r>
      <w:r w:rsidRPr="00E27476">
        <w:rPr>
          <w:rFonts w:ascii="Footlight MT Light" w:eastAsia="Gentium Basic" w:hAnsi="Footlight MT Light" w:cs="Gentium Basic"/>
          <w:color w:val="000000"/>
        </w:rPr>
        <w:t xml:space="preserve">sebagai Peserta, selanjutnya disebut TERJAMIN, dan  _____________________ </w:t>
      </w:r>
      <w:r w:rsidRPr="00E27476">
        <w:rPr>
          <w:rFonts w:ascii="Footlight MT Light" w:eastAsia="Gentium Basic" w:hAnsi="Footlight MT Light" w:cs="Gentium Basic"/>
          <w:i/>
          <w:color w:val="000000"/>
        </w:rPr>
        <w:t xml:space="preserve">[nama penerbit jaminan],  _____________ [alamat] </w:t>
      </w:r>
      <w:r w:rsidRPr="00E27476">
        <w:rPr>
          <w:rFonts w:ascii="Footlight MT Light" w:eastAsia="Gentium Basic" w:hAnsi="Footlight MT Light" w:cs="Gentium Basic"/>
          <w:color w:val="000000"/>
        </w:rPr>
        <w:t xml:space="preserve">sebagai Penjamin, selanjutnya disebut sebagai PENJAMIN, bertanggung jawab dan dengan tegas terikat pada _____________________ </w:t>
      </w:r>
      <w:r w:rsidRPr="00E27476">
        <w:rPr>
          <w:rFonts w:ascii="Footlight MT Light" w:eastAsia="Gentium Basic" w:hAnsi="Footlight MT Light" w:cs="Gentium Basic"/>
          <w:i/>
          <w:color w:val="000000"/>
        </w:rPr>
        <w:t xml:space="preserve">[nama Pokja Pemilihan],  _________________________ [alamat] </w:t>
      </w:r>
      <w:r w:rsidRPr="00E27476">
        <w:rPr>
          <w:rFonts w:ascii="Footlight MT Light" w:eastAsia="Gentium Basic" w:hAnsi="Footlight MT Light" w:cs="Gentium Basic"/>
          <w:color w:val="000000"/>
        </w:rPr>
        <w:t>sebagai Pelaksana</w:t>
      </w:r>
      <w:r w:rsidR="00905B8F" w:rsidRPr="00E27476">
        <w:rPr>
          <w:rFonts w:ascii="Footlight MT Light" w:eastAsia="Gentium Basic" w:hAnsi="Footlight MT Light" w:cs="Gentium Basic"/>
          <w:color w:val="000000"/>
          <w:lang w:val="en-US"/>
        </w:rPr>
        <w:t xml:space="preserve"> Pemilihan</w:t>
      </w:r>
      <w:r w:rsidRPr="00E27476">
        <w:rPr>
          <w:rFonts w:ascii="Footlight MT Light" w:eastAsia="Gentium Basic" w:hAnsi="Footlight MT Light" w:cs="Gentium Basic"/>
          <w:color w:val="000000"/>
        </w:rPr>
        <w:t>, selanjutnya disebut PENERIMA JAMINAN atas uang sejumlah Rp ________________ (terbilang __________________________________)</w:t>
      </w:r>
    </w:p>
    <w:p w14:paraId="3DC4556F" w14:textId="77777777" w:rsidR="004366B6" w:rsidRPr="00E27476" w:rsidRDefault="007610FC" w:rsidP="00FC4021">
      <w:pPr>
        <w:numPr>
          <w:ilvl w:val="0"/>
          <w:numId w:val="164"/>
        </w:numPr>
        <w:pBdr>
          <w:top w:val="nil"/>
          <w:left w:val="nil"/>
          <w:bottom w:val="nil"/>
          <w:right w:val="nil"/>
          <w:between w:val="nil"/>
        </w:pBdr>
        <w:ind w:left="426" w:hanging="426"/>
        <w:jc w:val="both"/>
        <w:rPr>
          <w:rFonts w:ascii="Footlight MT Light" w:eastAsia="Gentium Basic" w:hAnsi="Footlight MT Light" w:cs="Gentium Basic"/>
          <w:strike/>
          <w:color w:val="000000"/>
        </w:rPr>
      </w:pPr>
      <w:r w:rsidRPr="00E27476">
        <w:rPr>
          <w:rFonts w:ascii="Footlight MT Light" w:eastAsia="Gentium Basic" w:hAnsi="Footlight MT Light" w:cs="Gentium Basic"/>
          <w:color w:val="000000"/>
        </w:rPr>
        <w:t>Maka kami, TERJAMIN dan PENJAMIN dengan ini mengikatkan diri untuk melakukan pembayaran jumlah tersebut di atas dengan baik dan benar berkaitan dengan sanggahan banding terhadap hasil Tender_____________________yang diselenggarakan oleh PENERIMA JAMINAN.</w:t>
      </w:r>
    </w:p>
    <w:p w14:paraId="300E670E" w14:textId="77777777" w:rsidR="004366B6" w:rsidRPr="00E27476" w:rsidRDefault="007610FC" w:rsidP="00FC4021">
      <w:pPr>
        <w:numPr>
          <w:ilvl w:val="0"/>
          <w:numId w:val="164"/>
        </w:numPr>
        <w:pBdr>
          <w:top w:val="nil"/>
          <w:left w:val="nil"/>
          <w:bottom w:val="nil"/>
          <w:right w:val="nil"/>
          <w:between w:val="nil"/>
        </w:pBdr>
        <w:ind w:left="426" w:hanging="426"/>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Surat Jaminan ini berlaku selama ____ (____________) hari kalender dan  efektif mulai dari tanggal ___________ sampai dengan tanggal__________</w:t>
      </w:r>
    </w:p>
    <w:p w14:paraId="339454DC" w14:textId="77777777" w:rsidR="004366B6" w:rsidRPr="00E27476" w:rsidRDefault="007610FC" w:rsidP="00FC4021">
      <w:pPr>
        <w:numPr>
          <w:ilvl w:val="0"/>
          <w:numId w:val="164"/>
        </w:numPr>
        <w:pBdr>
          <w:top w:val="nil"/>
          <w:left w:val="nil"/>
          <w:bottom w:val="nil"/>
          <w:right w:val="nil"/>
          <w:between w:val="nil"/>
        </w:pBdr>
        <w:ind w:left="426" w:hanging="426"/>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Jaminan ini berlaku apabila:</w:t>
      </w:r>
    </w:p>
    <w:p w14:paraId="5C884E6B" w14:textId="77777777" w:rsidR="004366B6" w:rsidRPr="00E27476" w:rsidRDefault="007610FC">
      <w:pPr>
        <w:pBdr>
          <w:top w:val="nil"/>
          <w:left w:val="nil"/>
          <w:bottom w:val="nil"/>
          <w:right w:val="nil"/>
          <w:between w:val="nil"/>
        </w:pBdr>
        <w:ind w:left="426"/>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Sanggahan Banding yang diajukan TERJAMIN dinyatakan tidak benar.</w:t>
      </w:r>
    </w:p>
    <w:p w14:paraId="7435382F" w14:textId="77777777" w:rsidR="004366B6" w:rsidRPr="00E27476" w:rsidRDefault="007610FC" w:rsidP="00FC4021">
      <w:pPr>
        <w:numPr>
          <w:ilvl w:val="0"/>
          <w:numId w:val="164"/>
        </w:numPr>
        <w:pBdr>
          <w:top w:val="nil"/>
          <w:left w:val="nil"/>
          <w:bottom w:val="nil"/>
          <w:right w:val="nil"/>
          <w:between w:val="nil"/>
        </w:pBdr>
        <w:ind w:left="426" w:hanging="426"/>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PENJAMIN akan membayar kepada PENERIMA JAMINAN sejumlah nilai jaminan tersebut di atas dalam waktu paling lambat 14 (empat belas) hari kerja tanpa syarat </w:t>
      </w:r>
      <w:r w:rsidRPr="00E27476">
        <w:rPr>
          <w:rFonts w:ascii="Footlight MT Light" w:eastAsia="Gentium Basic" w:hAnsi="Footlight MT Light" w:cs="Gentium Basic"/>
          <w:i/>
          <w:color w:val="000000"/>
        </w:rPr>
        <w:t>(Unconditional)</w:t>
      </w:r>
      <w:r w:rsidRPr="00E27476">
        <w:rPr>
          <w:rFonts w:ascii="Footlight MT Light" w:eastAsia="Gentium Basic" w:hAnsi="Footlight MT Light" w:cs="Gentium Basic"/>
          <w:color w:val="000000"/>
        </w:rPr>
        <w:t>setelah menerima tuntutan pencairan secara tertulis dari PENERIMA JAMINAN berdasar Keputusan PENERIMA JAMINAN mengenai pengenaan sanksi akibat Sanggahan Banding yang diajukan TERJAMIN tidak benar.</w:t>
      </w:r>
    </w:p>
    <w:p w14:paraId="38B950B2" w14:textId="77777777" w:rsidR="004366B6" w:rsidRPr="00E27476" w:rsidRDefault="007610FC" w:rsidP="00FC4021">
      <w:pPr>
        <w:numPr>
          <w:ilvl w:val="0"/>
          <w:numId w:val="164"/>
        </w:numPr>
        <w:pBdr>
          <w:top w:val="nil"/>
          <w:left w:val="nil"/>
          <w:bottom w:val="nil"/>
          <w:right w:val="nil"/>
          <w:between w:val="nil"/>
        </w:pBdr>
        <w:ind w:left="426" w:hanging="426"/>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Menunjuk pada Pasal 1832 KUH Perdata dengan ini ditegaskan kembali bahwa PENJAMIN melepaskan hak-hak istimewa untuk menuntut supaya harta benda TERJAMIN lebih dahulu disita dan dijual guna dapat melunasi hutangnya sebagaimana dimaksud dalam Pasal 1831 KUH Perdata. </w:t>
      </w:r>
    </w:p>
    <w:p w14:paraId="38598C9D" w14:textId="77777777" w:rsidR="004366B6" w:rsidRPr="00E27476" w:rsidRDefault="007610FC" w:rsidP="00FC4021">
      <w:pPr>
        <w:numPr>
          <w:ilvl w:val="0"/>
          <w:numId w:val="164"/>
        </w:numPr>
        <w:pBdr>
          <w:top w:val="nil"/>
          <w:left w:val="nil"/>
          <w:bottom w:val="nil"/>
          <w:right w:val="nil"/>
          <w:between w:val="nil"/>
        </w:pBdr>
        <w:ind w:left="426" w:hanging="426"/>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Tuntutan pencairan terhadap PENJAMIN berdasarkan Jaminan ini harus sudah diajukan selambat-lambatnya dalam waktu 30 (tiga puluh) hari kalender sesudah berakhirnya masa berlaku Jaminan ini.</w:t>
      </w:r>
    </w:p>
    <w:p w14:paraId="5E74359B" w14:textId="1DB3BEEB" w:rsidR="004366B6" w:rsidRPr="00E27476" w:rsidRDefault="00C3040A">
      <w:pPr>
        <w:pBdr>
          <w:top w:val="nil"/>
          <w:left w:val="nil"/>
          <w:bottom w:val="nil"/>
          <w:right w:val="nil"/>
          <w:between w:val="nil"/>
        </w:pBdr>
        <w:ind w:left="426"/>
        <w:rPr>
          <w:rFonts w:ascii="Footlight MT Light" w:eastAsia="Gentium Basic" w:hAnsi="Footlight MT Light" w:cs="Gentium Basic"/>
          <w:color w:val="000000"/>
        </w:rPr>
      </w:pPr>
      <w:r>
        <w:rPr>
          <w:rFonts w:ascii="Footlight MT Light" w:hAnsi="Footlight MT Light"/>
          <w:noProof/>
          <w:lang w:eastAsia="id-ID"/>
        </w:rPr>
        <mc:AlternateContent>
          <mc:Choice Requires="wps">
            <w:drawing>
              <wp:anchor distT="0" distB="0" distL="114300" distR="114300" simplePos="0" relativeHeight="251666432" behindDoc="0" locked="0" layoutInCell="1" allowOverlap="1" wp14:anchorId="358EEB35" wp14:editId="59BC090B">
                <wp:simplePos x="0" y="0"/>
                <wp:positionH relativeFrom="column">
                  <wp:posOffset>38100</wp:posOffset>
                </wp:positionH>
                <wp:positionV relativeFrom="paragraph">
                  <wp:posOffset>139700</wp:posOffset>
                </wp:positionV>
                <wp:extent cx="1217295" cy="457835"/>
                <wp:effectExtent l="11430" t="12065" r="9525" b="6350"/>
                <wp:wrapNone/>
                <wp:docPr id="28" name="Rectangle 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295" cy="457835"/>
                        </a:xfrm>
                        <a:prstGeom prst="rect">
                          <a:avLst/>
                        </a:prstGeom>
                        <a:solidFill>
                          <a:srgbClr val="FFFFFF"/>
                        </a:solidFill>
                        <a:ln w="9525">
                          <a:solidFill>
                            <a:srgbClr val="000000"/>
                          </a:solidFill>
                          <a:miter lim="800000"/>
                          <a:headEnd type="none" w="sm" len="sm"/>
                          <a:tailEnd type="none" w="sm" len="sm"/>
                        </a:ln>
                      </wps:spPr>
                      <wps:txbx>
                        <w:txbxContent>
                          <w:p w14:paraId="14A9400B" w14:textId="77777777" w:rsidR="00BB322E" w:rsidRDefault="00BB322E">
                            <w:pPr>
                              <w:textDirection w:val="btLr"/>
                            </w:pPr>
                            <w:r>
                              <w:rPr>
                                <w:rFonts w:ascii="Gentium Basic" w:eastAsia="Gentium Basic" w:hAnsi="Gentium Basic" w:cs="Gentium Basic"/>
                                <w:color w:val="000000"/>
                                <w:sz w:val="12"/>
                              </w:rPr>
                              <w:t>Untuk keyakinan, pemegang Jaminan disarankan untuk mengkonfirmasi Jaminan ini ke  _____</w:t>
                            </w:r>
                            <w:r>
                              <w:rPr>
                                <w:rFonts w:ascii="Gentium Basic" w:eastAsia="Gentium Basic" w:hAnsi="Gentium Basic" w:cs="Gentium Basic"/>
                                <w:i/>
                                <w:color w:val="000000"/>
                                <w:sz w:val="12"/>
                              </w:rPr>
                              <w:t>[Penerbit Jaminan]</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8EEB35" id="Rectangle 328" o:spid="_x0000_s1034" style="position:absolute;left:0;text-align:left;margin-left:3pt;margin-top:11pt;width:95.85pt;height:36.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">
                <v:stroke startarrowwidth="narrow" startarrowlength="short" endarrowwidth="narrow" endarrowlength="short"/>
                <v:textbox inset="2.53958mm,1.2694mm,2.53958mm,1.2694mm">
                  <w:txbxContent>
                    <w:p w14:paraId="14A9400B" w14:textId="77777777" w:rsidR="00BB322E" w:rsidRDefault="00BB322E">
                      <w:pPr>
                        <w:textDirection w:val="btLr"/>
                      </w:pPr>
                      <w:r>
                        <w:rPr>
                          <w:rFonts w:ascii="Gentium Basic" w:eastAsia="Gentium Basic" w:hAnsi="Gentium Basic" w:cs="Gentium Basic"/>
                          <w:color w:val="000000"/>
                          <w:sz w:val="12"/>
                        </w:rPr>
                        <w:t>Untuk keyakinan, pemegang Jaminan disarankan untuk mengkonfirmasi Jaminan ini ke  _____</w:t>
                      </w:r>
                      <w:r>
                        <w:rPr>
                          <w:rFonts w:ascii="Gentium Basic" w:eastAsia="Gentium Basic" w:hAnsi="Gentium Basic" w:cs="Gentium Basic"/>
                          <w:i/>
                          <w:color w:val="000000"/>
                          <w:sz w:val="12"/>
                        </w:rPr>
                        <w:t>[Penerbit Jaminan]</w:t>
                      </w:r>
                    </w:p>
                  </w:txbxContent>
                </v:textbox>
              </v:rect>
            </w:pict>
          </mc:Fallback>
        </mc:AlternateContent>
      </w:r>
    </w:p>
    <w:p w14:paraId="2B395B98" w14:textId="77777777" w:rsidR="004366B6" w:rsidRPr="00E27476" w:rsidRDefault="007610FC">
      <w:pPr>
        <w:pBdr>
          <w:top w:val="nil"/>
          <w:left w:val="nil"/>
          <w:bottom w:val="nil"/>
          <w:right w:val="nil"/>
          <w:between w:val="nil"/>
        </w:pBdr>
        <w:ind w:left="3600" w:firstLine="72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Dikeluarkan di _____________</w:t>
      </w:r>
    </w:p>
    <w:p w14:paraId="527B995B" w14:textId="77777777" w:rsidR="004366B6" w:rsidRPr="00E27476" w:rsidRDefault="007610FC">
      <w:pPr>
        <w:pBdr>
          <w:top w:val="nil"/>
          <w:left w:val="nil"/>
          <w:bottom w:val="nil"/>
          <w:right w:val="nil"/>
          <w:between w:val="nil"/>
        </w:pBdr>
        <w:ind w:left="3600" w:firstLine="72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pada tanggal _______________</w:t>
      </w:r>
    </w:p>
    <w:p w14:paraId="6AB7084E" w14:textId="77777777" w:rsidR="004366B6" w:rsidRPr="00E27476" w:rsidRDefault="007610FC">
      <w:pPr>
        <w:pBdr>
          <w:top w:val="nil"/>
          <w:left w:val="nil"/>
          <w:bottom w:val="nil"/>
          <w:right w:val="nil"/>
          <w:between w:val="nil"/>
        </w:pBdr>
        <w:tabs>
          <w:tab w:val="left" w:pos="4432"/>
        </w:tabs>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ab/>
      </w:r>
    </w:p>
    <w:p w14:paraId="0AC686C9" w14:textId="77777777" w:rsidR="004366B6" w:rsidRPr="00E27476" w:rsidRDefault="007610FC">
      <w:pPr>
        <w:pBdr>
          <w:top w:val="nil"/>
          <w:left w:val="nil"/>
          <w:bottom w:val="nil"/>
          <w:right w:val="nil"/>
          <w:between w:val="nil"/>
        </w:pBdr>
        <w:jc w:val="both"/>
        <w:rPr>
          <w:rFonts w:ascii="Footlight MT Light" w:eastAsia="Gentium Basic" w:hAnsi="Footlight MT Light" w:cs="Gentium Basic"/>
          <w:b/>
          <w:color w:val="000000"/>
        </w:rPr>
      </w:pPr>
      <w:r w:rsidRPr="00E27476">
        <w:rPr>
          <w:rFonts w:ascii="Footlight MT Light" w:eastAsia="Gentium Basic" w:hAnsi="Footlight MT Light" w:cs="Gentium Basic"/>
          <w:color w:val="000000"/>
        </w:rPr>
        <w:tab/>
      </w:r>
      <w:r w:rsidRPr="00E27476">
        <w:rPr>
          <w:rFonts w:ascii="Footlight MT Light" w:eastAsia="Gentium Basic" w:hAnsi="Footlight MT Light" w:cs="Gentium Basic"/>
          <w:color w:val="000000"/>
        </w:rPr>
        <w:tab/>
      </w:r>
      <w:r w:rsidRPr="00E27476">
        <w:rPr>
          <w:rFonts w:ascii="Footlight MT Light" w:eastAsia="Gentium Basic" w:hAnsi="Footlight MT Light" w:cs="Gentium Basic"/>
          <w:b/>
          <w:color w:val="000000"/>
        </w:rPr>
        <w:t>TERJAMIN</w:t>
      </w:r>
      <w:r w:rsidRPr="00E27476">
        <w:rPr>
          <w:rFonts w:ascii="Footlight MT Light" w:eastAsia="Gentium Basic" w:hAnsi="Footlight MT Light" w:cs="Gentium Basic"/>
          <w:b/>
          <w:color w:val="000000"/>
        </w:rPr>
        <w:tab/>
      </w:r>
      <w:r w:rsidRPr="00E27476">
        <w:rPr>
          <w:rFonts w:ascii="Footlight MT Light" w:eastAsia="Gentium Basic" w:hAnsi="Footlight MT Light" w:cs="Gentium Basic"/>
          <w:b/>
          <w:color w:val="000000"/>
        </w:rPr>
        <w:tab/>
      </w:r>
      <w:r w:rsidRPr="00E27476">
        <w:rPr>
          <w:rFonts w:ascii="Footlight MT Light" w:eastAsia="Gentium Basic" w:hAnsi="Footlight MT Light" w:cs="Gentium Basic"/>
          <w:b/>
          <w:color w:val="000000"/>
        </w:rPr>
        <w:tab/>
      </w:r>
      <w:r w:rsidRPr="00E27476">
        <w:rPr>
          <w:rFonts w:ascii="Footlight MT Light" w:eastAsia="Gentium Basic" w:hAnsi="Footlight MT Light" w:cs="Gentium Basic"/>
          <w:b/>
          <w:color w:val="000000"/>
        </w:rPr>
        <w:tab/>
      </w:r>
      <w:r w:rsidRPr="00E27476">
        <w:rPr>
          <w:rFonts w:ascii="Footlight MT Light" w:eastAsia="Gentium Basic" w:hAnsi="Footlight MT Light" w:cs="Gentium Basic"/>
          <w:b/>
          <w:color w:val="000000"/>
        </w:rPr>
        <w:tab/>
        <w:t>PENJAMIN</w:t>
      </w:r>
    </w:p>
    <w:p w14:paraId="7D2D7674" w14:textId="77777777" w:rsidR="004366B6" w:rsidRPr="00E27476" w:rsidRDefault="004366B6">
      <w:pPr>
        <w:pBdr>
          <w:top w:val="nil"/>
          <w:left w:val="nil"/>
          <w:bottom w:val="nil"/>
          <w:right w:val="nil"/>
          <w:between w:val="nil"/>
        </w:pBdr>
        <w:jc w:val="both"/>
        <w:rPr>
          <w:rFonts w:ascii="Footlight MT Light" w:eastAsia="Gentium Basic" w:hAnsi="Footlight MT Light" w:cs="Gentium Basic"/>
          <w:b/>
          <w:color w:val="000000"/>
        </w:rPr>
      </w:pPr>
    </w:p>
    <w:p w14:paraId="54262B23" w14:textId="77777777" w:rsidR="004366B6" w:rsidRPr="00E27476" w:rsidRDefault="007610FC">
      <w:pPr>
        <w:pBdr>
          <w:top w:val="nil"/>
          <w:left w:val="nil"/>
          <w:bottom w:val="nil"/>
          <w:right w:val="nil"/>
          <w:between w:val="nil"/>
        </w:pBdr>
        <w:jc w:val="both"/>
        <w:rPr>
          <w:rFonts w:ascii="Footlight MT Light" w:eastAsia="Gentium Basic" w:hAnsi="Footlight MT Light" w:cs="Gentium Basic"/>
          <w:color w:val="000000"/>
        </w:rPr>
      </w:pPr>
      <w:r w:rsidRPr="00E27476">
        <w:rPr>
          <w:rFonts w:ascii="Footlight MT Light" w:eastAsia="Gentium Basic" w:hAnsi="Footlight MT Light" w:cs="Gentium Basic"/>
          <w:b/>
          <w:color w:val="000000"/>
        </w:rPr>
        <w:tab/>
      </w:r>
      <w:r w:rsidRPr="00E27476">
        <w:rPr>
          <w:rFonts w:ascii="Footlight MT Light" w:eastAsia="Gentium Basic" w:hAnsi="Footlight MT Light" w:cs="Gentium Basic"/>
          <w:b/>
          <w:color w:val="000000"/>
        </w:rPr>
        <w:tab/>
      </w:r>
      <w:r w:rsidRPr="00E27476">
        <w:rPr>
          <w:rFonts w:ascii="Footlight MT Light" w:eastAsia="Gentium Basic" w:hAnsi="Footlight MT Light" w:cs="Gentium Basic"/>
          <w:b/>
          <w:color w:val="000000"/>
        </w:rPr>
        <w:tab/>
      </w:r>
      <w:r w:rsidRPr="00E27476">
        <w:rPr>
          <w:rFonts w:ascii="Footlight MT Light" w:eastAsia="Gentium Basic" w:hAnsi="Footlight MT Light" w:cs="Gentium Basic"/>
          <w:b/>
          <w:color w:val="000000"/>
        </w:rPr>
        <w:tab/>
      </w:r>
      <w:r w:rsidRPr="00E27476">
        <w:rPr>
          <w:rFonts w:ascii="Footlight MT Light" w:eastAsia="Gentium Basic" w:hAnsi="Footlight MT Light" w:cs="Gentium Basic"/>
          <w:b/>
          <w:color w:val="000000"/>
        </w:rPr>
        <w:tab/>
      </w:r>
      <w:r w:rsidRPr="00E27476">
        <w:rPr>
          <w:rFonts w:ascii="Footlight MT Light" w:eastAsia="Gentium Basic" w:hAnsi="Footlight MT Light" w:cs="Gentium Basic"/>
          <w:b/>
          <w:color w:val="000000"/>
        </w:rPr>
        <w:tab/>
      </w:r>
      <w:r w:rsidRPr="00E27476">
        <w:rPr>
          <w:rFonts w:ascii="Footlight MT Light" w:eastAsia="Gentium Basic" w:hAnsi="Footlight MT Light" w:cs="Gentium Basic"/>
          <w:color w:val="000000"/>
        </w:rPr>
        <w:t>Meterai Rp10.000,00</w:t>
      </w:r>
    </w:p>
    <w:p w14:paraId="5751C63D" w14:textId="77777777" w:rsidR="004366B6" w:rsidRPr="00E27476" w:rsidRDefault="007610FC">
      <w:pPr>
        <w:pBdr>
          <w:top w:val="nil"/>
          <w:left w:val="nil"/>
          <w:bottom w:val="nil"/>
          <w:right w:val="nil"/>
          <w:between w:val="nil"/>
        </w:pBdr>
        <w:jc w:val="both"/>
        <w:rPr>
          <w:rFonts w:ascii="Footlight MT Light" w:eastAsia="Gentium Basic" w:hAnsi="Footlight MT Light" w:cs="Gentium Basic"/>
          <w:b/>
          <w:color w:val="000000"/>
        </w:rPr>
      </w:pPr>
      <w:r w:rsidRPr="00E27476">
        <w:rPr>
          <w:rFonts w:ascii="Footlight MT Light" w:eastAsia="Gentium Basic" w:hAnsi="Footlight MT Light" w:cs="Gentium Basic"/>
          <w:b/>
          <w:color w:val="000000"/>
        </w:rPr>
        <w:tab/>
        <w:t xml:space="preserve">__________________  </w:t>
      </w:r>
      <w:r w:rsidRPr="00E27476">
        <w:rPr>
          <w:rFonts w:ascii="Footlight MT Light" w:eastAsia="Gentium Basic" w:hAnsi="Footlight MT Light" w:cs="Gentium Basic"/>
          <w:b/>
          <w:color w:val="000000"/>
        </w:rPr>
        <w:tab/>
      </w:r>
      <w:r w:rsidRPr="00E27476">
        <w:rPr>
          <w:rFonts w:ascii="Footlight MT Light" w:eastAsia="Gentium Basic" w:hAnsi="Footlight MT Light" w:cs="Gentium Basic"/>
          <w:b/>
          <w:color w:val="000000"/>
        </w:rPr>
        <w:tab/>
      </w:r>
      <w:r w:rsidRPr="00E27476">
        <w:rPr>
          <w:rFonts w:ascii="Footlight MT Light" w:eastAsia="Gentium Basic" w:hAnsi="Footlight MT Light" w:cs="Gentium Basic"/>
          <w:b/>
          <w:color w:val="000000"/>
        </w:rPr>
        <w:tab/>
        <w:t>__________________</w:t>
      </w:r>
      <w:r w:rsidRPr="00E27476">
        <w:rPr>
          <w:rFonts w:ascii="Footlight MT Light" w:eastAsia="Gentium Basic" w:hAnsi="Footlight MT Light" w:cs="Gentium Basic"/>
          <w:b/>
          <w:color w:val="000000"/>
        </w:rPr>
        <w:tab/>
      </w:r>
    </w:p>
    <w:p w14:paraId="772EFAE8" w14:textId="77777777" w:rsidR="004366B6" w:rsidRPr="00E27476" w:rsidRDefault="007610FC">
      <w:pPr>
        <w:pBdr>
          <w:top w:val="nil"/>
          <w:left w:val="nil"/>
          <w:bottom w:val="nil"/>
          <w:right w:val="nil"/>
          <w:between w:val="nil"/>
        </w:pBdr>
        <w:ind w:left="720"/>
        <w:rPr>
          <w:rFonts w:ascii="Footlight MT Light" w:eastAsia="Gentium Basic" w:hAnsi="Footlight MT Light" w:cs="Gentium Basic"/>
          <w:b/>
          <w:color w:val="000000"/>
        </w:rPr>
      </w:pPr>
      <w:r w:rsidRPr="00E27476">
        <w:rPr>
          <w:rFonts w:ascii="Footlight MT Light" w:eastAsia="Gentium Basic" w:hAnsi="Footlight MT Light" w:cs="Gentium Basic"/>
          <w:i/>
          <w:color w:val="000000"/>
          <w:sz w:val="23"/>
          <w:szCs w:val="23"/>
        </w:rPr>
        <w:t>[Nama &amp;Jabatan]</w:t>
      </w:r>
      <w:r w:rsidRPr="00E27476">
        <w:rPr>
          <w:rFonts w:ascii="Footlight MT Light" w:eastAsia="Gentium Basic" w:hAnsi="Footlight MT Light" w:cs="Gentium Basic"/>
          <w:color w:val="000000"/>
          <w:sz w:val="23"/>
          <w:szCs w:val="23"/>
        </w:rPr>
        <w:tab/>
      </w:r>
      <w:r w:rsidRPr="00E27476">
        <w:rPr>
          <w:rFonts w:ascii="Footlight MT Light" w:eastAsia="Gentium Basic" w:hAnsi="Footlight MT Light" w:cs="Gentium Basic"/>
          <w:color w:val="000000"/>
          <w:sz w:val="23"/>
          <w:szCs w:val="23"/>
        </w:rPr>
        <w:tab/>
      </w:r>
      <w:r w:rsidRPr="00E27476">
        <w:rPr>
          <w:rFonts w:ascii="Footlight MT Light" w:eastAsia="Gentium Basic" w:hAnsi="Footlight MT Light" w:cs="Gentium Basic"/>
          <w:color w:val="000000"/>
          <w:sz w:val="23"/>
          <w:szCs w:val="23"/>
        </w:rPr>
        <w:tab/>
      </w:r>
      <w:r w:rsidRPr="00E27476">
        <w:rPr>
          <w:rFonts w:ascii="Footlight MT Light" w:eastAsia="Gentium Basic" w:hAnsi="Footlight MT Light" w:cs="Gentium Basic"/>
          <w:color w:val="000000"/>
          <w:sz w:val="23"/>
          <w:szCs w:val="23"/>
        </w:rPr>
        <w:tab/>
      </w:r>
      <w:r w:rsidRPr="00E27476">
        <w:rPr>
          <w:rFonts w:ascii="Footlight MT Light" w:eastAsia="Gentium Basic" w:hAnsi="Footlight MT Light" w:cs="Gentium Basic"/>
          <w:i/>
          <w:color w:val="000000"/>
          <w:sz w:val="23"/>
          <w:szCs w:val="23"/>
        </w:rPr>
        <w:t>[Nama &amp;Jabatan]</w:t>
      </w:r>
      <w:r w:rsidRPr="00E27476">
        <w:rPr>
          <w:rFonts w:ascii="Footlight MT Light" w:hAnsi="Footlight MT Light"/>
        </w:rPr>
        <w:br w:type="page"/>
      </w:r>
    </w:p>
    <w:p w14:paraId="605C93EF" w14:textId="77777777" w:rsidR="004366B6" w:rsidRPr="00E27476" w:rsidRDefault="007610FC" w:rsidP="00FC4021">
      <w:pPr>
        <w:pStyle w:val="Heading2"/>
        <w:numPr>
          <w:ilvl w:val="1"/>
          <w:numId w:val="80"/>
        </w:numPr>
        <w:pBdr>
          <w:bottom w:val="single" w:sz="4" w:space="1" w:color="000000"/>
        </w:pBdr>
        <w:spacing w:after="240"/>
        <w:ind w:left="562" w:hanging="562"/>
        <w:jc w:val="left"/>
      </w:pPr>
      <w:bookmarkStart w:id="97" w:name="_Toc69978840"/>
      <w:r w:rsidRPr="00E27476">
        <w:lastRenderedPageBreak/>
        <w:t>BENTUK DOKUMEN PENAWARAN TEKNIS</w:t>
      </w:r>
      <w:bookmarkEnd w:id="97"/>
      <w:r w:rsidRPr="00E27476">
        <w:t xml:space="preserve"> </w:t>
      </w:r>
      <w:r w:rsidRPr="00E27476">
        <w:br/>
      </w:r>
    </w:p>
    <w:p w14:paraId="5AA42930" w14:textId="77777777" w:rsidR="004366B6" w:rsidRPr="00E27476" w:rsidRDefault="007610FC">
      <w:pPr>
        <w:jc w:val="center"/>
        <w:rPr>
          <w:rFonts w:ascii="Footlight MT Light" w:eastAsia="Gentium Basic" w:hAnsi="Footlight MT Light" w:cs="Gentium Basic"/>
          <w:b/>
        </w:rPr>
      </w:pPr>
      <w:r w:rsidRPr="00E27476">
        <w:rPr>
          <w:rFonts w:ascii="Footlight MT Light" w:eastAsia="Gentium Basic" w:hAnsi="Footlight MT Light" w:cs="Gentium Basic"/>
          <w:b/>
        </w:rPr>
        <w:t>Dokumen Penawaran Teknis</w:t>
      </w:r>
    </w:p>
    <w:p w14:paraId="66CD0FD2" w14:textId="77777777" w:rsidR="004366B6" w:rsidRPr="00E27476" w:rsidRDefault="004366B6">
      <w:pPr>
        <w:jc w:val="center"/>
        <w:rPr>
          <w:rFonts w:ascii="Footlight MT Light" w:eastAsia="Gentium Basic" w:hAnsi="Footlight MT Light" w:cs="Gentium Basic"/>
        </w:rPr>
      </w:pPr>
    </w:p>
    <w:p w14:paraId="63E4CF04" w14:textId="77777777" w:rsidR="004366B6" w:rsidRPr="00E27476" w:rsidRDefault="007610FC">
      <w:pPr>
        <w:jc w:val="both"/>
        <w:rPr>
          <w:rFonts w:ascii="Footlight MT Light" w:eastAsia="Gentium Basic" w:hAnsi="Footlight MT Light" w:cs="Gentium Basic"/>
          <w:i/>
        </w:rPr>
      </w:pPr>
      <w:r w:rsidRPr="00E27476">
        <w:rPr>
          <w:rFonts w:ascii="Footlight MT Light" w:eastAsia="Gentium Basic" w:hAnsi="Footlight MT Light" w:cs="Gentium Basic"/>
          <w:i/>
        </w:rPr>
        <w:t>[Cantumkan dan jelaskan sesuai dengan ketentuan dalam IKP dan LDP. Jika diperlukan, keterangan dapat dicantumkan dalam lembar tersendiri/tambahan]</w:t>
      </w:r>
    </w:p>
    <w:p w14:paraId="5BE6C396" w14:textId="77777777" w:rsidR="004366B6" w:rsidRPr="00E27476" w:rsidRDefault="004366B6">
      <w:pPr>
        <w:jc w:val="both"/>
        <w:rPr>
          <w:rFonts w:ascii="Footlight MT Light" w:eastAsia="Gentium Basic" w:hAnsi="Footlight MT Light" w:cs="Gentium Basic"/>
          <w:i/>
        </w:rPr>
      </w:pPr>
    </w:p>
    <w:p w14:paraId="3EEA4A5A" w14:textId="77777777" w:rsidR="004366B6" w:rsidRPr="00E27476" w:rsidRDefault="004366B6">
      <w:pPr>
        <w:jc w:val="both"/>
        <w:rPr>
          <w:rFonts w:ascii="Footlight MT Light" w:eastAsia="Gentium Basic" w:hAnsi="Footlight MT Light" w:cs="Gentium Basic"/>
        </w:rPr>
      </w:pPr>
    </w:p>
    <w:p w14:paraId="3D333803" w14:textId="77777777" w:rsidR="004366B6" w:rsidRPr="00E27476" w:rsidRDefault="004366B6">
      <w:pPr>
        <w:rPr>
          <w:rFonts w:ascii="Footlight MT Light" w:eastAsia="Gentium Basic" w:hAnsi="Footlight MT Light" w:cs="Gentium Basic"/>
          <w:i/>
        </w:rPr>
      </w:pPr>
    </w:p>
    <w:p w14:paraId="70F89258" w14:textId="77777777" w:rsidR="004366B6" w:rsidRPr="00E27476" w:rsidRDefault="004366B6">
      <w:pPr>
        <w:ind w:firstLine="720"/>
        <w:rPr>
          <w:rFonts w:ascii="Footlight MT Light" w:eastAsia="Gentium Basic" w:hAnsi="Footlight MT Light" w:cs="Gentium Basic"/>
        </w:rPr>
      </w:pPr>
    </w:p>
    <w:p w14:paraId="0B133036" w14:textId="77777777" w:rsidR="004366B6" w:rsidRPr="00E27476" w:rsidRDefault="007610FC">
      <w:pPr>
        <w:rPr>
          <w:rFonts w:ascii="Footlight MT Light" w:eastAsia="Gentium Basic" w:hAnsi="Footlight MT Light" w:cs="Gentium Basic"/>
        </w:rPr>
        <w:sectPr w:rsidR="004366B6" w:rsidRPr="00E27476" w:rsidSect="00BB322E">
          <w:type w:val="continuous"/>
          <w:pgSz w:w="12240" w:h="18720" w:code="10000"/>
          <w:pgMar w:top="2268" w:right="1197" w:bottom="1701" w:left="2268" w:header="737" w:footer="737" w:gutter="0"/>
          <w:pgNumType w:fmt="numberInDash"/>
          <w:cols w:space="720"/>
        </w:sectPr>
      </w:pPr>
      <w:r w:rsidRPr="00E27476">
        <w:rPr>
          <w:rFonts w:ascii="Footlight MT Light" w:hAnsi="Footlight MT Light"/>
        </w:rPr>
        <w:br w:type="page"/>
      </w:r>
    </w:p>
    <w:p w14:paraId="7A2D2D01" w14:textId="77777777" w:rsidR="004366B6" w:rsidRPr="00E27476" w:rsidRDefault="007610FC" w:rsidP="00FC4021">
      <w:pPr>
        <w:pStyle w:val="Heading2"/>
        <w:numPr>
          <w:ilvl w:val="1"/>
          <w:numId w:val="80"/>
        </w:numPr>
        <w:pBdr>
          <w:bottom w:val="single" w:sz="4" w:space="1" w:color="000000"/>
        </w:pBdr>
        <w:spacing w:after="240"/>
        <w:ind w:left="562" w:hanging="562"/>
        <w:jc w:val="left"/>
      </w:pPr>
      <w:bookmarkStart w:id="98" w:name="_Toc69978841"/>
      <w:r w:rsidRPr="00E27476">
        <w:lastRenderedPageBreak/>
        <w:t>DATA PERALATAN</w:t>
      </w:r>
      <w:bookmarkEnd w:id="98"/>
      <w:r w:rsidRPr="00E27476">
        <w:t xml:space="preserve"> </w:t>
      </w:r>
      <w:r w:rsidRPr="00E27476">
        <w:br/>
      </w:r>
    </w:p>
    <w:p w14:paraId="322471B4" w14:textId="430E32A7" w:rsidR="004366B6" w:rsidRPr="00E27476" w:rsidRDefault="00C3040A">
      <w:pPr>
        <w:rPr>
          <w:rFonts w:ascii="Footlight MT Light" w:hAnsi="Footlight MT Light"/>
        </w:rPr>
      </w:pPr>
      <w:r>
        <w:rPr>
          <w:rFonts w:ascii="Footlight MT Light" w:hAnsi="Footlight MT Light"/>
          <w:noProof/>
          <w:lang w:eastAsia="id-ID"/>
        </w:rPr>
        <mc:AlternateContent>
          <mc:Choice Requires="wps">
            <w:drawing>
              <wp:anchor distT="0" distB="0" distL="114300" distR="114300" simplePos="0" relativeHeight="251667456" behindDoc="0" locked="0" layoutInCell="1" allowOverlap="1" wp14:anchorId="46E21BEE" wp14:editId="1BE53425">
                <wp:simplePos x="0" y="0"/>
                <wp:positionH relativeFrom="column">
                  <wp:posOffset>4622800</wp:posOffset>
                </wp:positionH>
                <wp:positionV relativeFrom="paragraph">
                  <wp:posOffset>0</wp:posOffset>
                </wp:positionV>
                <wp:extent cx="942975" cy="249555"/>
                <wp:effectExtent l="5080" t="5715" r="13970" b="11430"/>
                <wp:wrapNone/>
                <wp:docPr id="27" name="Rectangle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249555"/>
                        </a:xfrm>
                        <a:prstGeom prst="rect">
                          <a:avLst/>
                        </a:prstGeom>
                        <a:solidFill>
                          <a:srgbClr val="FFFFFF"/>
                        </a:solidFill>
                        <a:ln w="9525">
                          <a:solidFill>
                            <a:srgbClr val="000000"/>
                          </a:solidFill>
                          <a:miter lim="800000"/>
                          <a:headEnd type="none" w="sm" len="sm"/>
                          <a:tailEnd type="none" w="sm" len="sm"/>
                        </a:ln>
                      </wps:spPr>
                      <wps:txbx>
                        <w:txbxContent>
                          <w:p w14:paraId="7F07791B" w14:textId="77777777" w:rsidR="00BB322E" w:rsidRDefault="00BB322E">
                            <w:pPr>
                              <w:jc w:val="center"/>
                              <w:textDirection w:val="btLr"/>
                            </w:pPr>
                            <w:r>
                              <w:rPr>
                                <w:rFonts w:ascii="Gentium Basic" w:eastAsia="Gentium Basic" w:hAnsi="Gentium Basic" w:cs="Gentium Basic"/>
                                <w:b/>
                                <w:color w:val="000000"/>
                              </w:rPr>
                              <w:t>CONTOH</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E21BEE" id="Rectangle 327" o:spid="_x0000_s1035" style="position:absolute;margin-left:364pt;margin-top:0;width:74.25pt;height:19.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">
                <v:stroke startarrowwidth="narrow" startarrowlength="short" endarrowwidth="narrow" endarrowlength="short"/>
                <v:textbox inset="2.53958mm,1.2694mm,2.53958mm,1.2694mm">
                  <w:txbxContent>
                    <w:p w14:paraId="7F07791B" w14:textId="77777777" w:rsidR="00BB322E" w:rsidRDefault="00BB322E">
                      <w:pPr>
                        <w:jc w:val="center"/>
                        <w:textDirection w:val="btLr"/>
                      </w:pPr>
                      <w:r>
                        <w:rPr>
                          <w:rFonts w:ascii="Gentium Basic" w:eastAsia="Gentium Basic" w:hAnsi="Gentium Basic" w:cs="Gentium Basic"/>
                          <w:b/>
                          <w:color w:val="000000"/>
                        </w:rPr>
                        <w:t>CONTOH</w:t>
                      </w:r>
                    </w:p>
                  </w:txbxContent>
                </v:textbox>
              </v:rect>
            </w:pict>
          </mc:Fallback>
        </mc:AlternateContent>
      </w:r>
    </w:p>
    <w:p w14:paraId="3B2AE76C" w14:textId="77777777" w:rsidR="004366B6" w:rsidRPr="00E27476" w:rsidRDefault="004366B6">
      <w:pPr>
        <w:rPr>
          <w:rFonts w:ascii="Footlight MT Light" w:hAnsi="Footlight MT Light"/>
        </w:rPr>
      </w:pPr>
    </w:p>
    <w:tbl>
      <w:tblPr>
        <w:tblStyle w:val="af0"/>
        <w:tblW w:w="8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3"/>
        <w:gridCol w:w="1013"/>
        <w:gridCol w:w="1182"/>
        <w:gridCol w:w="1834"/>
        <w:gridCol w:w="1525"/>
        <w:gridCol w:w="2368"/>
      </w:tblGrid>
      <w:tr w:rsidR="004366B6" w:rsidRPr="00E27476" w14:paraId="55F3011A" w14:textId="77777777">
        <w:tc>
          <w:tcPr>
            <w:tcW w:w="843" w:type="dxa"/>
            <w:vAlign w:val="center"/>
          </w:tcPr>
          <w:p w14:paraId="77FCFCB0"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No</w:t>
            </w:r>
          </w:p>
        </w:tc>
        <w:tc>
          <w:tcPr>
            <w:tcW w:w="1013" w:type="dxa"/>
            <w:vAlign w:val="center"/>
          </w:tcPr>
          <w:p w14:paraId="3F76DFB4"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Jenis</w:t>
            </w:r>
          </w:p>
        </w:tc>
        <w:tc>
          <w:tcPr>
            <w:tcW w:w="1182" w:type="dxa"/>
            <w:vAlign w:val="center"/>
          </w:tcPr>
          <w:p w14:paraId="4E70C84B"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Merk dan Tipe*)</w:t>
            </w:r>
          </w:p>
        </w:tc>
        <w:tc>
          <w:tcPr>
            <w:tcW w:w="1834" w:type="dxa"/>
            <w:vAlign w:val="center"/>
          </w:tcPr>
          <w:p w14:paraId="57C0BF29"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Kapasitas</w:t>
            </w:r>
          </w:p>
        </w:tc>
        <w:tc>
          <w:tcPr>
            <w:tcW w:w="1525" w:type="dxa"/>
            <w:vAlign w:val="center"/>
          </w:tcPr>
          <w:p w14:paraId="1872608A"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Jumlah</w:t>
            </w:r>
          </w:p>
        </w:tc>
        <w:tc>
          <w:tcPr>
            <w:tcW w:w="2368" w:type="dxa"/>
            <w:vAlign w:val="center"/>
          </w:tcPr>
          <w:p w14:paraId="76EE3D09"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Kepemilikan</w:t>
            </w:r>
          </w:p>
          <w:p w14:paraId="2CA8773C"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/status</w:t>
            </w:r>
          </w:p>
        </w:tc>
      </w:tr>
      <w:tr w:rsidR="004366B6" w:rsidRPr="00E27476" w14:paraId="39CCF1C5" w14:textId="77777777">
        <w:tc>
          <w:tcPr>
            <w:tcW w:w="843" w:type="dxa"/>
          </w:tcPr>
          <w:p w14:paraId="667E2726"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1</w:t>
            </w:r>
          </w:p>
        </w:tc>
        <w:tc>
          <w:tcPr>
            <w:tcW w:w="1013" w:type="dxa"/>
          </w:tcPr>
          <w:p w14:paraId="10B0BB71"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___</w:t>
            </w:r>
          </w:p>
        </w:tc>
        <w:tc>
          <w:tcPr>
            <w:tcW w:w="1182" w:type="dxa"/>
          </w:tcPr>
          <w:p w14:paraId="6713A156"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___</w:t>
            </w:r>
          </w:p>
        </w:tc>
        <w:tc>
          <w:tcPr>
            <w:tcW w:w="1834" w:type="dxa"/>
          </w:tcPr>
          <w:p w14:paraId="77213E6D"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___</w:t>
            </w:r>
          </w:p>
        </w:tc>
        <w:tc>
          <w:tcPr>
            <w:tcW w:w="1525" w:type="dxa"/>
          </w:tcPr>
          <w:p w14:paraId="5164C1CD"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___</w:t>
            </w:r>
          </w:p>
        </w:tc>
        <w:tc>
          <w:tcPr>
            <w:tcW w:w="2368" w:type="dxa"/>
          </w:tcPr>
          <w:p w14:paraId="216BA606"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___</w:t>
            </w:r>
          </w:p>
        </w:tc>
      </w:tr>
      <w:tr w:rsidR="004366B6" w:rsidRPr="00E27476" w14:paraId="248036CF" w14:textId="77777777">
        <w:tc>
          <w:tcPr>
            <w:tcW w:w="843" w:type="dxa"/>
          </w:tcPr>
          <w:p w14:paraId="0663F83F"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2</w:t>
            </w:r>
          </w:p>
        </w:tc>
        <w:tc>
          <w:tcPr>
            <w:tcW w:w="1013" w:type="dxa"/>
          </w:tcPr>
          <w:p w14:paraId="44374F05"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___</w:t>
            </w:r>
          </w:p>
        </w:tc>
        <w:tc>
          <w:tcPr>
            <w:tcW w:w="1182" w:type="dxa"/>
          </w:tcPr>
          <w:p w14:paraId="18DF4D42"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___</w:t>
            </w:r>
          </w:p>
        </w:tc>
        <w:tc>
          <w:tcPr>
            <w:tcW w:w="1834" w:type="dxa"/>
          </w:tcPr>
          <w:p w14:paraId="49A399AB"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___</w:t>
            </w:r>
          </w:p>
        </w:tc>
        <w:tc>
          <w:tcPr>
            <w:tcW w:w="1525" w:type="dxa"/>
          </w:tcPr>
          <w:p w14:paraId="244B13E8"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___</w:t>
            </w:r>
          </w:p>
        </w:tc>
        <w:tc>
          <w:tcPr>
            <w:tcW w:w="2368" w:type="dxa"/>
          </w:tcPr>
          <w:p w14:paraId="6F477C80"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___</w:t>
            </w:r>
          </w:p>
        </w:tc>
      </w:tr>
      <w:tr w:rsidR="004366B6" w:rsidRPr="00E27476" w14:paraId="54782A53" w14:textId="77777777">
        <w:tc>
          <w:tcPr>
            <w:tcW w:w="843" w:type="dxa"/>
          </w:tcPr>
          <w:p w14:paraId="65C363DC"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dst</w:t>
            </w:r>
          </w:p>
        </w:tc>
        <w:tc>
          <w:tcPr>
            <w:tcW w:w="1013" w:type="dxa"/>
          </w:tcPr>
          <w:p w14:paraId="13DAE5C3"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___</w:t>
            </w:r>
          </w:p>
        </w:tc>
        <w:tc>
          <w:tcPr>
            <w:tcW w:w="1182" w:type="dxa"/>
          </w:tcPr>
          <w:p w14:paraId="4FAD2076"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___</w:t>
            </w:r>
          </w:p>
        </w:tc>
        <w:tc>
          <w:tcPr>
            <w:tcW w:w="1834" w:type="dxa"/>
          </w:tcPr>
          <w:p w14:paraId="3FC338AB"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___</w:t>
            </w:r>
          </w:p>
        </w:tc>
        <w:tc>
          <w:tcPr>
            <w:tcW w:w="1525" w:type="dxa"/>
          </w:tcPr>
          <w:p w14:paraId="3F61BDE1"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___</w:t>
            </w:r>
          </w:p>
        </w:tc>
        <w:tc>
          <w:tcPr>
            <w:tcW w:w="2368" w:type="dxa"/>
          </w:tcPr>
          <w:p w14:paraId="23BE3EB3"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___</w:t>
            </w:r>
          </w:p>
        </w:tc>
      </w:tr>
    </w:tbl>
    <w:p w14:paraId="20FC8F11" w14:textId="77777777" w:rsidR="004366B6" w:rsidRPr="00E27476" w:rsidRDefault="004366B6">
      <w:pPr>
        <w:jc w:val="both"/>
        <w:rPr>
          <w:rFonts w:ascii="Footlight MT Light" w:eastAsia="Gentium Basic" w:hAnsi="Footlight MT Light" w:cs="Gentium Basic"/>
          <w:i/>
        </w:rPr>
      </w:pPr>
    </w:p>
    <w:p w14:paraId="14093BA5" w14:textId="77777777" w:rsidR="004366B6" w:rsidRPr="00E27476" w:rsidRDefault="007610FC">
      <w:pPr>
        <w:rPr>
          <w:rFonts w:ascii="Footlight MT Light" w:hAnsi="Footlight MT Light"/>
        </w:rPr>
        <w:sectPr w:rsidR="004366B6" w:rsidRPr="00E27476" w:rsidSect="00BB322E">
          <w:type w:val="continuous"/>
          <w:pgSz w:w="12240" w:h="18720" w:code="10000"/>
          <w:pgMar w:top="2268" w:right="1197" w:bottom="1701" w:left="2268" w:header="737" w:footer="737" w:gutter="0"/>
          <w:pgNumType w:fmt="numberInDash"/>
          <w:cols w:space="720"/>
        </w:sectPr>
      </w:pPr>
      <w:r w:rsidRPr="00E27476">
        <w:rPr>
          <w:rFonts w:ascii="Footlight MT Light" w:hAnsi="Footlight MT Light"/>
        </w:rPr>
        <w:t>*) Merk dan Tipe bukan merupakan bagian yang dievaluasi</w:t>
      </w:r>
    </w:p>
    <w:p w14:paraId="4141F2D2" w14:textId="77777777" w:rsidR="004366B6" w:rsidRPr="00E27476" w:rsidRDefault="007610FC" w:rsidP="00FC4021">
      <w:pPr>
        <w:pStyle w:val="Heading2"/>
        <w:numPr>
          <w:ilvl w:val="1"/>
          <w:numId w:val="80"/>
        </w:numPr>
        <w:pBdr>
          <w:bottom w:val="single" w:sz="4" w:space="1" w:color="000000"/>
        </w:pBdr>
        <w:spacing w:after="240"/>
        <w:ind w:left="562" w:hanging="562"/>
        <w:jc w:val="left"/>
      </w:pPr>
      <w:bookmarkStart w:id="99" w:name="_Toc69978842"/>
      <w:r w:rsidRPr="00E27476">
        <w:lastRenderedPageBreak/>
        <w:t>DATA PERSONEL MANAJERIAL</w:t>
      </w:r>
      <w:bookmarkEnd w:id="99"/>
      <w:r w:rsidRPr="00E27476">
        <w:t xml:space="preserve"> </w:t>
      </w:r>
      <w:r w:rsidRPr="00E27476">
        <w:br/>
      </w:r>
    </w:p>
    <w:p w14:paraId="1A0D3FE1" w14:textId="0AEFBAC5" w:rsidR="004366B6" w:rsidRPr="00E27476" w:rsidRDefault="00C3040A">
      <w:pPr>
        <w:rPr>
          <w:rFonts w:ascii="Footlight MT Light" w:hAnsi="Footlight MT Light"/>
        </w:rPr>
      </w:pPr>
      <w:r>
        <w:rPr>
          <w:rFonts w:ascii="Footlight MT Light" w:hAnsi="Footlight MT Light"/>
          <w:noProof/>
          <w:lang w:eastAsia="id-ID"/>
        </w:rPr>
        <mc:AlternateContent>
          <mc:Choice Requires="wps">
            <w:drawing>
              <wp:anchor distT="0" distB="0" distL="114300" distR="114300" simplePos="0" relativeHeight="251668480" behindDoc="0" locked="0" layoutInCell="1" allowOverlap="1" wp14:anchorId="6B5664D5" wp14:editId="41FFBC83">
                <wp:simplePos x="0" y="0"/>
                <wp:positionH relativeFrom="column">
                  <wp:posOffset>4622800</wp:posOffset>
                </wp:positionH>
                <wp:positionV relativeFrom="paragraph">
                  <wp:posOffset>0</wp:posOffset>
                </wp:positionV>
                <wp:extent cx="942975" cy="249555"/>
                <wp:effectExtent l="5080" t="13335" r="13970" b="13335"/>
                <wp:wrapNone/>
                <wp:docPr id="26" name="Rectangle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249555"/>
                        </a:xfrm>
                        <a:prstGeom prst="rect">
                          <a:avLst/>
                        </a:prstGeom>
                        <a:solidFill>
                          <a:srgbClr val="FFFFFF"/>
                        </a:solidFill>
                        <a:ln w="9525">
                          <a:solidFill>
                            <a:srgbClr val="000000"/>
                          </a:solidFill>
                          <a:miter lim="800000"/>
                          <a:headEnd type="none" w="sm" len="sm"/>
                          <a:tailEnd type="none" w="sm" len="sm"/>
                        </a:ln>
                      </wps:spPr>
                      <wps:txbx>
                        <w:txbxContent>
                          <w:p w14:paraId="00C95B60" w14:textId="77777777" w:rsidR="00BB322E" w:rsidRDefault="00BB322E">
                            <w:pPr>
                              <w:jc w:val="center"/>
                              <w:textDirection w:val="btLr"/>
                            </w:pPr>
                            <w:r>
                              <w:rPr>
                                <w:rFonts w:ascii="Gentium Basic" w:eastAsia="Gentium Basic" w:hAnsi="Gentium Basic" w:cs="Gentium Basic"/>
                                <w:b/>
                                <w:color w:val="000000"/>
                              </w:rPr>
                              <w:t>CONTOH</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5664D5" id="Rectangle 334" o:spid="_x0000_s1036" style="position:absolute;margin-left:364pt;margin-top:0;width:74.25pt;height:19.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">
                <v:stroke startarrowwidth="narrow" startarrowlength="short" endarrowwidth="narrow" endarrowlength="short"/>
                <v:textbox inset="2.53958mm,1.2694mm,2.53958mm,1.2694mm">
                  <w:txbxContent>
                    <w:p w14:paraId="00C95B60" w14:textId="77777777" w:rsidR="00BB322E" w:rsidRDefault="00BB322E">
                      <w:pPr>
                        <w:jc w:val="center"/>
                        <w:textDirection w:val="btLr"/>
                      </w:pPr>
                      <w:r>
                        <w:rPr>
                          <w:rFonts w:ascii="Gentium Basic" w:eastAsia="Gentium Basic" w:hAnsi="Gentium Basic" w:cs="Gentium Basic"/>
                          <w:b/>
                          <w:color w:val="000000"/>
                        </w:rPr>
                        <w:t>CONTOH</w:t>
                      </w:r>
                    </w:p>
                  </w:txbxContent>
                </v:textbox>
              </v:rect>
            </w:pict>
          </mc:Fallback>
        </mc:AlternateContent>
      </w:r>
    </w:p>
    <w:p w14:paraId="09584933" w14:textId="77777777" w:rsidR="004366B6" w:rsidRPr="00E27476" w:rsidRDefault="004366B6">
      <w:pPr>
        <w:rPr>
          <w:rFonts w:ascii="Footlight MT Light" w:hAnsi="Footlight MT Light"/>
        </w:rPr>
      </w:pPr>
    </w:p>
    <w:p w14:paraId="1AFCCE52" w14:textId="77777777" w:rsidR="004366B6" w:rsidRPr="00E27476" w:rsidRDefault="007610FC" w:rsidP="00FC4021">
      <w:pPr>
        <w:numPr>
          <w:ilvl w:val="4"/>
          <w:numId w:val="80"/>
        </w:numPr>
        <w:pBdr>
          <w:top w:val="nil"/>
          <w:left w:val="nil"/>
          <w:bottom w:val="nil"/>
          <w:right w:val="nil"/>
          <w:between w:val="nil"/>
        </w:pBdr>
        <w:ind w:left="450"/>
        <w:rPr>
          <w:rFonts w:ascii="Footlight MT Light" w:hAnsi="Footlight MT Light"/>
        </w:rPr>
      </w:pPr>
      <w:r w:rsidRPr="00E27476">
        <w:rPr>
          <w:rFonts w:ascii="Footlight MT Light" w:eastAsia="Gentium Basic" w:hAnsi="Footlight MT Light" w:cs="Gentium Basic"/>
          <w:color w:val="000000"/>
        </w:rPr>
        <w:t>Untuk pemaketan kualifikasi Usaha Kecil</w:t>
      </w:r>
    </w:p>
    <w:tbl>
      <w:tblPr>
        <w:tblStyle w:val="af1"/>
        <w:tblW w:w="8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5"/>
        <w:gridCol w:w="1360"/>
        <w:gridCol w:w="2403"/>
        <w:gridCol w:w="2403"/>
        <w:gridCol w:w="1734"/>
      </w:tblGrid>
      <w:tr w:rsidR="004366B6" w:rsidRPr="00E27476" w14:paraId="51020FEE" w14:textId="77777777">
        <w:tc>
          <w:tcPr>
            <w:tcW w:w="865" w:type="dxa"/>
            <w:vAlign w:val="center"/>
          </w:tcPr>
          <w:p w14:paraId="6F83DA61" w14:textId="77777777" w:rsidR="004366B6" w:rsidRPr="00E27476" w:rsidRDefault="007610FC">
            <w:pPr>
              <w:jc w:val="center"/>
              <w:rPr>
                <w:rFonts w:ascii="Footlight MT Light" w:eastAsia="Gentium Basic" w:hAnsi="Footlight MT Light" w:cs="Gentium Basic"/>
                <w:sz w:val="22"/>
                <w:szCs w:val="22"/>
              </w:rPr>
            </w:pPr>
            <w:r w:rsidRPr="00E27476">
              <w:rPr>
                <w:rFonts w:ascii="Footlight MT Light" w:eastAsia="Gentium Basic" w:hAnsi="Footlight MT Light" w:cs="Gentium Basic"/>
                <w:sz w:val="22"/>
                <w:szCs w:val="22"/>
              </w:rPr>
              <w:t>No</w:t>
            </w:r>
          </w:p>
        </w:tc>
        <w:tc>
          <w:tcPr>
            <w:tcW w:w="1360" w:type="dxa"/>
            <w:vAlign w:val="center"/>
          </w:tcPr>
          <w:p w14:paraId="305DBD17" w14:textId="77777777" w:rsidR="004366B6" w:rsidRPr="00E27476" w:rsidRDefault="007610FC">
            <w:pPr>
              <w:jc w:val="center"/>
              <w:rPr>
                <w:rFonts w:ascii="Footlight MT Light" w:eastAsia="Gentium Basic" w:hAnsi="Footlight MT Light" w:cs="Gentium Basic"/>
                <w:sz w:val="22"/>
                <w:szCs w:val="22"/>
              </w:rPr>
            </w:pPr>
            <w:r w:rsidRPr="00E27476">
              <w:rPr>
                <w:rFonts w:ascii="Footlight MT Light" w:eastAsia="Gentium Basic" w:hAnsi="Footlight MT Light" w:cs="Gentium Basic"/>
                <w:sz w:val="22"/>
                <w:szCs w:val="22"/>
              </w:rPr>
              <w:t>Nama</w:t>
            </w:r>
          </w:p>
        </w:tc>
        <w:tc>
          <w:tcPr>
            <w:tcW w:w="2403" w:type="dxa"/>
            <w:vAlign w:val="center"/>
          </w:tcPr>
          <w:p w14:paraId="172BECF5" w14:textId="77777777" w:rsidR="004366B6" w:rsidRPr="00E27476" w:rsidRDefault="007610FC">
            <w:pPr>
              <w:jc w:val="center"/>
              <w:rPr>
                <w:rFonts w:ascii="Footlight MT Light" w:eastAsia="Gentium Basic" w:hAnsi="Footlight MT Light" w:cs="Gentium Basic"/>
                <w:sz w:val="22"/>
                <w:szCs w:val="22"/>
              </w:rPr>
            </w:pPr>
            <w:r w:rsidRPr="00E27476">
              <w:rPr>
                <w:rFonts w:ascii="Footlight MT Light" w:eastAsia="Gentium Basic" w:hAnsi="Footlight MT Light" w:cs="Gentium Basic"/>
                <w:sz w:val="22"/>
                <w:szCs w:val="22"/>
              </w:rPr>
              <w:t>Riwayat Pendidikan</w:t>
            </w:r>
          </w:p>
          <w:p w14:paraId="0B2E1F11" w14:textId="77777777" w:rsidR="004366B6" w:rsidRPr="00E27476" w:rsidRDefault="007610FC">
            <w:pPr>
              <w:jc w:val="center"/>
              <w:rPr>
                <w:rFonts w:ascii="Footlight MT Light" w:eastAsia="Gentium Basic" w:hAnsi="Footlight MT Light" w:cs="Gentium Basic"/>
                <w:sz w:val="22"/>
                <w:szCs w:val="22"/>
              </w:rPr>
            </w:pPr>
            <w:r w:rsidRPr="00E27476">
              <w:rPr>
                <w:rFonts w:ascii="Footlight MT Light" w:eastAsia="Gentium Basic" w:hAnsi="Footlight MT Light" w:cs="Gentium Basic"/>
                <w:sz w:val="22"/>
                <w:szCs w:val="22"/>
              </w:rPr>
              <w:t>(tahun lulus) *)</w:t>
            </w:r>
          </w:p>
        </w:tc>
        <w:tc>
          <w:tcPr>
            <w:tcW w:w="2403" w:type="dxa"/>
            <w:vAlign w:val="center"/>
          </w:tcPr>
          <w:p w14:paraId="036A7B2A" w14:textId="77777777" w:rsidR="004366B6" w:rsidRPr="00E27476" w:rsidRDefault="007610FC">
            <w:pPr>
              <w:jc w:val="center"/>
              <w:rPr>
                <w:rFonts w:ascii="Footlight MT Light" w:eastAsia="Gentium Basic" w:hAnsi="Footlight MT Light" w:cs="Gentium Basic"/>
                <w:sz w:val="22"/>
                <w:szCs w:val="22"/>
              </w:rPr>
            </w:pPr>
            <w:r w:rsidRPr="00E27476">
              <w:rPr>
                <w:rFonts w:ascii="Footlight MT Light" w:eastAsia="Gentium Basic" w:hAnsi="Footlight MT Light" w:cs="Gentium Basic"/>
                <w:sz w:val="22"/>
                <w:szCs w:val="22"/>
              </w:rPr>
              <w:t>Jabatan dalam pekerjaan yang akan dilaksanakan</w:t>
            </w:r>
          </w:p>
        </w:tc>
        <w:tc>
          <w:tcPr>
            <w:tcW w:w="1734" w:type="dxa"/>
            <w:vAlign w:val="center"/>
          </w:tcPr>
          <w:p w14:paraId="27039F46" w14:textId="77777777" w:rsidR="004366B6" w:rsidRPr="00E27476" w:rsidRDefault="007610FC">
            <w:pPr>
              <w:jc w:val="center"/>
              <w:rPr>
                <w:rFonts w:ascii="Footlight MT Light" w:eastAsia="Gentium Basic" w:hAnsi="Footlight MT Light" w:cs="Gentium Basic"/>
                <w:sz w:val="22"/>
                <w:szCs w:val="22"/>
              </w:rPr>
            </w:pPr>
            <w:r w:rsidRPr="00E27476">
              <w:rPr>
                <w:rFonts w:ascii="Footlight MT Light" w:eastAsia="Gentium Basic" w:hAnsi="Footlight MT Light" w:cs="Gentium Basic"/>
                <w:sz w:val="22"/>
                <w:szCs w:val="22"/>
              </w:rPr>
              <w:t>Pengalaman Kerja (Tahun) **) ***)</w:t>
            </w:r>
          </w:p>
        </w:tc>
      </w:tr>
      <w:tr w:rsidR="004366B6" w:rsidRPr="00E27476" w14:paraId="7063CCB8" w14:textId="77777777">
        <w:tc>
          <w:tcPr>
            <w:tcW w:w="865" w:type="dxa"/>
          </w:tcPr>
          <w:p w14:paraId="5729EC96" w14:textId="77777777" w:rsidR="004366B6" w:rsidRPr="00E27476" w:rsidRDefault="007610FC">
            <w:pPr>
              <w:jc w:val="center"/>
              <w:rPr>
                <w:rFonts w:ascii="Footlight MT Light" w:eastAsia="Gentium Basic" w:hAnsi="Footlight MT Light" w:cs="Gentium Basic"/>
                <w:sz w:val="22"/>
                <w:szCs w:val="22"/>
              </w:rPr>
            </w:pPr>
            <w:r w:rsidRPr="00E27476">
              <w:rPr>
                <w:rFonts w:ascii="Footlight MT Light" w:eastAsia="Gentium Basic" w:hAnsi="Footlight MT Light" w:cs="Gentium Basic"/>
                <w:sz w:val="22"/>
                <w:szCs w:val="22"/>
              </w:rPr>
              <w:t>1</w:t>
            </w:r>
          </w:p>
        </w:tc>
        <w:tc>
          <w:tcPr>
            <w:tcW w:w="1360" w:type="dxa"/>
          </w:tcPr>
          <w:p w14:paraId="7E660922" w14:textId="77777777" w:rsidR="004366B6" w:rsidRPr="00E27476" w:rsidRDefault="007610FC">
            <w:pPr>
              <w:jc w:val="center"/>
              <w:rPr>
                <w:rFonts w:ascii="Footlight MT Light" w:eastAsia="Gentium Basic" w:hAnsi="Footlight MT Light" w:cs="Gentium Basic"/>
                <w:sz w:val="22"/>
                <w:szCs w:val="22"/>
              </w:rPr>
            </w:pPr>
            <w:r w:rsidRPr="00E27476">
              <w:rPr>
                <w:rFonts w:ascii="Footlight MT Light" w:eastAsia="Gentium Basic" w:hAnsi="Footlight MT Light" w:cs="Gentium Basic"/>
                <w:sz w:val="22"/>
                <w:szCs w:val="22"/>
              </w:rPr>
              <w:t>___</w:t>
            </w:r>
          </w:p>
        </w:tc>
        <w:tc>
          <w:tcPr>
            <w:tcW w:w="2403" w:type="dxa"/>
          </w:tcPr>
          <w:p w14:paraId="2B796AF8" w14:textId="77777777" w:rsidR="004366B6" w:rsidRPr="00E27476" w:rsidRDefault="007610FC">
            <w:pPr>
              <w:rPr>
                <w:rFonts w:ascii="Footlight MT Light" w:eastAsia="Gentium Basic" w:hAnsi="Footlight MT Light" w:cs="Gentium Basic"/>
                <w:sz w:val="22"/>
                <w:szCs w:val="22"/>
              </w:rPr>
            </w:pPr>
            <w:r w:rsidRPr="00E27476">
              <w:rPr>
                <w:rFonts w:ascii="Footlight MT Light" w:eastAsia="Gentium Basic" w:hAnsi="Footlight MT Light" w:cs="Gentium Basic"/>
                <w:sz w:val="22"/>
                <w:szCs w:val="22"/>
              </w:rPr>
              <w:t>1. SD, tahun ___</w:t>
            </w:r>
          </w:p>
          <w:p w14:paraId="6C096B42" w14:textId="77777777" w:rsidR="004366B6" w:rsidRPr="00E27476" w:rsidRDefault="007610FC">
            <w:pPr>
              <w:rPr>
                <w:rFonts w:ascii="Footlight MT Light" w:eastAsia="Gentium Basic" w:hAnsi="Footlight MT Light" w:cs="Gentium Basic"/>
                <w:sz w:val="22"/>
                <w:szCs w:val="22"/>
              </w:rPr>
            </w:pPr>
            <w:r w:rsidRPr="00E27476">
              <w:rPr>
                <w:rFonts w:ascii="Footlight MT Light" w:eastAsia="Gentium Basic" w:hAnsi="Footlight MT Light" w:cs="Gentium Basic"/>
                <w:sz w:val="22"/>
                <w:szCs w:val="22"/>
              </w:rPr>
              <w:t>2. SMP, tahun ___</w:t>
            </w:r>
          </w:p>
          <w:p w14:paraId="4064A189" w14:textId="77777777" w:rsidR="004366B6" w:rsidRPr="00E27476" w:rsidRDefault="007610FC">
            <w:pPr>
              <w:rPr>
                <w:rFonts w:ascii="Footlight MT Light" w:eastAsia="Gentium Basic" w:hAnsi="Footlight MT Light" w:cs="Gentium Basic"/>
                <w:sz w:val="22"/>
                <w:szCs w:val="22"/>
              </w:rPr>
            </w:pPr>
            <w:r w:rsidRPr="00E27476">
              <w:rPr>
                <w:rFonts w:ascii="Footlight MT Light" w:eastAsia="Gentium Basic" w:hAnsi="Footlight MT Light" w:cs="Gentium Basic"/>
                <w:sz w:val="22"/>
                <w:szCs w:val="22"/>
              </w:rPr>
              <w:t>3. SMA, tahun ___</w:t>
            </w:r>
          </w:p>
          <w:p w14:paraId="6F95E799" w14:textId="77777777" w:rsidR="004366B6" w:rsidRPr="00E27476" w:rsidRDefault="007610FC">
            <w:pPr>
              <w:rPr>
                <w:rFonts w:ascii="Footlight MT Light" w:eastAsia="Gentium Basic" w:hAnsi="Footlight MT Light" w:cs="Gentium Basic"/>
                <w:sz w:val="22"/>
                <w:szCs w:val="22"/>
              </w:rPr>
            </w:pPr>
            <w:r w:rsidRPr="00E27476">
              <w:rPr>
                <w:rFonts w:ascii="Footlight MT Light" w:eastAsia="Gentium Basic" w:hAnsi="Footlight MT Light" w:cs="Gentium Basic"/>
                <w:sz w:val="22"/>
                <w:szCs w:val="22"/>
              </w:rPr>
              <w:t>4. dst...</w:t>
            </w:r>
          </w:p>
        </w:tc>
        <w:tc>
          <w:tcPr>
            <w:tcW w:w="2403" w:type="dxa"/>
          </w:tcPr>
          <w:p w14:paraId="64E2C8D3" w14:textId="77777777" w:rsidR="004366B6" w:rsidRPr="00E27476" w:rsidRDefault="007610FC">
            <w:pPr>
              <w:jc w:val="center"/>
              <w:rPr>
                <w:rFonts w:ascii="Footlight MT Light" w:eastAsia="Gentium Basic" w:hAnsi="Footlight MT Light" w:cs="Gentium Basic"/>
                <w:sz w:val="22"/>
                <w:szCs w:val="22"/>
              </w:rPr>
            </w:pPr>
            <w:r w:rsidRPr="00E27476">
              <w:rPr>
                <w:rFonts w:ascii="Footlight MT Light" w:eastAsia="Gentium Basic" w:hAnsi="Footlight MT Light" w:cs="Gentium Basic"/>
                <w:sz w:val="22"/>
                <w:szCs w:val="22"/>
              </w:rPr>
              <w:t>Pelaksana</w:t>
            </w:r>
          </w:p>
        </w:tc>
        <w:tc>
          <w:tcPr>
            <w:tcW w:w="1734" w:type="dxa"/>
          </w:tcPr>
          <w:p w14:paraId="6B3F2463" w14:textId="77777777" w:rsidR="004366B6" w:rsidRPr="00E27476" w:rsidRDefault="007610FC">
            <w:pPr>
              <w:jc w:val="center"/>
              <w:rPr>
                <w:rFonts w:ascii="Footlight MT Light" w:eastAsia="Gentium Basic" w:hAnsi="Footlight MT Light" w:cs="Gentium Basic"/>
                <w:sz w:val="22"/>
                <w:szCs w:val="22"/>
              </w:rPr>
            </w:pPr>
            <w:r w:rsidRPr="00E27476">
              <w:rPr>
                <w:rFonts w:ascii="Footlight MT Light" w:eastAsia="Gentium Basic" w:hAnsi="Footlight MT Light" w:cs="Gentium Basic"/>
                <w:sz w:val="22"/>
                <w:szCs w:val="22"/>
              </w:rPr>
              <w:t>___</w:t>
            </w:r>
          </w:p>
        </w:tc>
      </w:tr>
      <w:tr w:rsidR="004366B6" w:rsidRPr="00E27476" w14:paraId="1466C55B" w14:textId="77777777">
        <w:tc>
          <w:tcPr>
            <w:tcW w:w="865" w:type="dxa"/>
          </w:tcPr>
          <w:p w14:paraId="3FB19845" w14:textId="77777777" w:rsidR="004366B6" w:rsidRPr="00E27476" w:rsidRDefault="007610FC">
            <w:pPr>
              <w:jc w:val="center"/>
              <w:rPr>
                <w:rFonts w:ascii="Footlight MT Light" w:eastAsia="Gentium Basic" w:hAnsi="Footlight MT Light" w:cs="Gentium Basic"/>
                <w:sz w:val="22"/>
                <w:szCs w:val="22"/>
              </w:rPr>
            </w:pPr>
            <w:r w:rsidRPr="00E27476">
              <w:rPr>
                <w:rFonts w:ascii="Footlight MT Light" w:eastAsia="Gentium Basic" w:hAnsi="Footlight MT Light" w:cs="Gentium Basic"/>
                <w:sz w:val="22"/>
                <w:szCs w:val="22"/>
              </w:rPr>
              <w:t>2</w:t>
            </w:r>
          </w:p>
        </w:tc>
        <w:tc>
          <w:tcPr>
            <w:tcW w:w="1360" w:type="dxa"/>
          </w:tcPr>
          <w:p w14:paraId="1B2B586C" w14:textId="77777777" w:rsidR="004366B6" w:rsidRPr="00E27476" w:rsidRDefault="007610FC">
            <w:pPr>
              <w:jc w:val="center"/>
              <w:rPr>
                <w:rFonts w:ascii="Footlight MT Light" w:eastAsia="Gentium Basic" w:hAnsi="Footlight MT Light" w:cs="Gentium Basic"/>
                <w:sz w:val="22"/>
                <w:szCs w:val="22"/>
              </w:rPr>
            </w:pPr>
            <w:r w:rsidRPr="00E27476">
              <w:rPr>
                <w:rFonts w:ascii="Footlight MT Light" w:eastAsia="Gentium Basic" w:hAnsi="Footlight MT Light" w:cs="Gentium Basic"/>
                <w:sz w:val="22"/>
                <w:szCs w:val="22"/>
              </w:rPr>
              <w:t>___</w:t>
            </w:r>
          </w:p>
        </w:tc>
        <w:tc>
          <w:tcPr>
            <w:tcW w:w="2403" w:type="dxa"/>
          </w:tcPr>
          <w:p w14:paraId="68EBFA67" w14:textId="77777777" w:rsidR="004366B6" w:rsidRPr="00E27476" w:rsidRDefault="007610FC">
            <w:pPr>
              <w:rPr>
                <w:rFonts w:ascii="Footlight MT Light" w:eastAsia="Gentium Basic" w:hAnsi="Footlight MT Light" w:cs="Gentium Basic"/>
                <w:sz w:val="22"/>
                <w:szCs w:val="22"/>
              </w:rPr>
            </w:pPr>
            <w:r w:rsidRPr="00E27476">
              <w:rPr>
                <w:rFonts w:ascii="Footlight MT Light" w:eastAsia="Gentium Basic" w:hAnsi="Footlight MT Light" w:cs="Gentium Basic"/>
                <w:sz w:val="22"/>
                <w:szCs w:val="22"/>
              </w:rPr>
              <w:t>1. SD, tahun ___</w:t>
            </w:r>
          </w:p>
          <w:p w14:paraId="3FF23316" w14:textId="77777777" w:rsidR="004366B6" w:rsidRPr="00E27476" w:rsidRDefault="007610FC">
            <w:pPr>
              <w:rPr>
                <w:rFonts w:ascii="Footlight MT Light" w:eastAsia="Gentium Basic" w:hAnsi="Footlight MT Light" w:cs="Gentium Basic"/>
                <w:sz w:val="22"/>
                <w:szCs w:val="22"/>
              </w:rPr>
            </w:pPr>
            <w:r w:rsidRPr="00E27476">
              <w:rPr>
                <w:rFonts w:ascii="Footlight MT Light" w:eastAsia="Gentium Basic" w:hAnsi="Footlight MT Light" w:cs="Gentium Basic"/>
                <w:sz w:val="22"/>
                <w:szCs w:val="22"/>
              </w:rPr>
              <w:t>2. SMP, tahun ___</w:t>
            </w:r>
          </w:p>
          <w:p w14:paraId="499E9B86" w14:textId="77777777" w:rsidR="004366B6" w:rsidRPr="00E27476" w:rsidRDefault="007610FC">
            <w:pPr>
              <w:rPr>
                <w:rFonts w:ascii="Footlight MT Light" w:eastAsia="Gentium Basic" w:hAnsi="Footlight MT Light" w:cs="Gentium Basic"/>
                <w:sz w:val="22"/>
                <w:szCs w:val="22"/>
              </w:rPr>
            </w:pPr>
            <w:r w:rsidRPr="00E27476">
              <w:rPr>
                <w:rFonts w:ascii="Footlight MT Light" w:eastAsia="Gentium Basic" w:hAnsi="Footlight MT Light" w:cs="Gentium Basic"/>
                <w:sz w:val="22"/>
                <w:szCs w:val="22"/>
              </w:rPr>
              <w:t>3. SMA, tahun ___</w:t>
            </w:r>
          </w:p>
          <w:p w14:paraId="64C136EC" w14:textId="77777777" w:rsidR="004366B6" w:rsidRPr="00E27476" w:rsidRDefault="007610FC">
            <w:pPr>
              <w:jc w:val="both"/>
              <w:rPr>
                <w:rFonts w:ascii="Footlight MT Light" w:eastAsia="Gentium Basic" w:hAnsi="Footlight MT Light" w:cs="Gentium Basic"/>
                <w:sz w:val="22"/>
                <w:szCs w:val="22"/>
              </w:rPr>
            </w:pPr>
            <w:r w:rsidRPr="00E27476">
              <w:rPr>
                <w:rFonts w:ascii="Footlight MT Light" w:eastAsia="Gentium Basic" w:hAnsi="Footlight MT Light" w:cs="Gentium Basic"/>
                <w:sz w:val="22"/>
                <w:szCs w:val="22"/>
              </w:rPr>
              <w:t>4. dst...</w:t>
            </w:r>
          </w:p>
        </w:tc>
        <w:tc>
          <w:tcPr>
            <w:tcW w:w="2403" w:type="dxa"/>
          </w:tcPr>
          <w:p w14:paraId="6364F45E" w14:textId="77777777" w:rsidR="004366B6" w:rsidRPr="00E27476" w:rsidRDefault="007610FC">
            <w:pPr>
              <w:jc w:val="center"/>
              <w:rPr>
                <w:rFonts w:ascii="Footlight MT Light" w:eastAsia="Gentium Basic" w:hAnsi="Footlight MT Light" w:cs="Gentium Basic"/>
                <w:sz w:val="22"/>
                <w:szCs w:val="22"/>
              </w:rPr>
            </w:pPr>
            <w:r w:rsidRPr="00E27476">
              <w:rPr>
                <w:rFonts w:ascii="Footlight MT Light" w:eastAsia="Gentium Basic" w:hAnsi="Footlight MT Light" w:cs="Gentium Basic"/>
                <w:sz w:val="18"/>
                <w:szCs w:val="18"/>
              </w:rPr>
              <w:t>Ahli K3 Konstruksi/</w:t>
            </w:r>
            <w:r w:rsidRPr="00E27476">
              <w:rPr>
                <w:rFonts w:ascii="Footlight MT Light" w:hAnsi="Footlight MT Light"/>
              </w:rPr>
              <w:t xml:space="preserve"> </w:t>
            </w:r>
            <w:r w:rsidRPr="00E27476">
              <w:rPr>
                <w:rFonts w:ascii="Footlight MT Light" w:eastAsia="Gentium Basic" w:hAnsi="Footlight MT Light" w:cs="Gentium Basic"/>
                <w:sz w:val="18"/>
                <w:szCs w:val="18"/>
              </w:rPr>
              <w:t>Ahli Keselamatan Konstruksi/Petugas Keselamatan Konstruksi</w:t>
            </w:r>
          </w:p>
        </w:tc>
        <w:tc>
          <w:tcPr>
            <w:tcW w:w="1734" w:type="dxa"/>
          </w:tcPr>
          <w:p w14:paraId="32FFA4EC" w14:textId="77777777" w:rsidR="004366B6" w:rsidRPr="00E27476" w:rsidRDefault="007610FC">
            <w:pPr>
              <w:jc w:val="center"/>
              <w:rPr>
                <w:rFonts w:ascii="Footlight MT Light" w:eastAsia="Gentium Basic" w:hAnsi="Footlight MT Light" w:cs="Gentium Basic"/>
                <w:sz w:val="22"/>
                <w:szCs w:val="22"/>
              </w:rPr>
            </w:pPr>
            <w:r w:rsidRPr="00E27476">
              <w:rPr>
                <w:rFonts w:ascii="Footlight MT Light" w:eastAsia="Gentium Basic" w:hAnsi="Footlight MT Light" w:cs="Gentium Basic"/>
                <w:sz w:val="22"/>
                <w:szCs w:val="22"/>
              </w:rPr>
              <w:t>___</w:t>
            </w:r>
          </w:p>
        </w:tc>
      </w:tr>
    </w:tbl>
    <w:p w14:paraId="45AE02CF" w14:textId="77777777" w:rsidR="004366B6" w:rsidRPr="00E27476" w:rsidRDefault="004366B6">
      <w:pPr>
        <w:jc w:val="both"/>
        <w:rPr>
          <w:rFonts w:ascii="Footlight MT Light" w:eastAsia="Gentium Basic" w:hAnsi="Footlight MT Light" w:cs="Gentium Basic"/>
          <w:i/>
        </w:rPr>
      </w:pPr>
    </w:p>
    <w:p w14:paraId="3FAE955E" w14:textId="77777777" w:rsidR="004366B6" w:rsidRPr="00E27476" w:rsidRDefault="007610FC" w:rsidP="00FC4021">
      <w:pPr>
        <w:numPr>
          <w:ilvl w:val="4"/>
          <w:numId w:val="80"/>
        </w:numPr>
        <w:pBdr>
          <w:top w:val="nil"/>
          <w:left w:val="nil"/>
          <w:bottom w:val="nil"/>
          <w:right w:val="nil"/>
          <w:between w:val="nil"/>
        </w:pBdr>
        <w:ind w:left="450"/>
        <w:rPr>
          <w:rFonts w:ascii="Footlight MT Light" w:hAnsi="Footlight MT Light"/>
        </w:rPr>
      </w:pPr>
      <w:r w:rsidRPr="00E27476">
        <w:rPr>
          <w:rFonts w:ascii="Footlight MT Light" w:eastAsia="Gentium Basic" w:hAnsi="Footlight MT Light" w:cs="Gentium Basic"/>
          <w:color w:val="000000"/>
        </w:rPr>
        <w:t>Untuk pemaketan kualifikasi Usaha Menengah dan kualifikasi Usaha Besar</w:t>
      </w:r>
    </w:p>
    <w:tbl>
      <w:tblPr>
        <w:tblStyle w:val="af2"/>
        <w:tblW w:w="8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5"/>
        <w:gridCol w:w="1360"/>
        <w:gridCol w:w="2403"/>
        <w:gridCol w:w="2403"/>
        <w:gridCol w:w="1734"/>
      </w:tblGrid>
      <w:tr w:rsidR="004366B6" w:rsidRPr="00E27476" w14:paraId="62341E51" w14:textId="77777777">
        <w:tc>
          <w:tcPr>
            <w:tcW w:w="865" w:type="dxa"/>
            <w:vAlign w:val="center"/>
          </w:tcPr>
          <w:p w14:paraId="27A50CA5" w14:textId="77777777" w:rsidR="004366B6" w:rsidRPr="00E27476" w:rsidRDefault="007610FC">
            <w:pPr>
              <w:jc w:val="center"/>
              <w:rPr>
                <w:rFonts w:ascii="Footlight MT Light" w:eastAsia="Gentium Basic" w:hAnsi="Footlight MT Light" w:cs="Gentium Basic"/>
                <w:sz w:val="22"/>
                <w:szCs w:val="22"/>
              </w:rPr>
            </w:pPr>
            <w:r w:rsidRPr="00E27476">
              <w:rPr>
                <w:rFonts w:ascii="Footlight MT Light" w:eastAsia="Gentium Basic" w:hAnsi="Footlight MT Light" w:cs="Gentium Basic"/>
                <w:sz w:val="22"/>
                <w:szCs w:val="22"/>
              </w:rPr>
              <w:t>No</w:t>
            </w:r>
          </w:p>
        </w:tc>
        <w:tc>
          <w:tcPr>
            <w:tcW w:w="1360" w:type="dxa"/>
            <w:vAlign w:val="center"/>
          </w:tcPr>
          <w:p w14:paraId="01E2D316" w14:textId="77777777" w:rsidR="004366B6" w:rsidRPr="00E27476" w:rsidRDefault="007610FC">
            <w:pPr>
              <w:jc w:val="center"/>
              <w:rPr>
                <w:rFonts w:ascii="Footlight MT Light" w:eastAsia="Gentium Basic" w:hAnsi="Footlight MT Light" w:cs="Gentium Basic"/>
                <w:sz w:val="22"/>
                <w:szCs w:val="22"/>
              </w:rPr>
            </w:pPr>
            <w:r w:rsidRPr="00E27476">
              <w:rPr>
                <w:rFonts w:ascii="Footlight MT Light" w:eastAsia="Gentium Basic" w:hAnsi="Footlight MT Light" w:cs="Gentium Basic"/>
                <w:sz w:val="22"/>
                <w:szCs w:val="22"/>
              </w:rPr>
              <w:t>Nama</w:t>
            </w:r>
          </w:p>
        </w:tc>
        <w:tc>
          <w:tcPr>
            <w:tcW w:w="2403" w:type="dxa"/>
            <w:vAlign w:val="center"/>
          </w:tcPr>
          <w:p w14:paraId="75C8AEDB" w14:textId="77777777" w:rsidR="004366B6" w:rsidRPr="00E27476" w:rsidRDefault="007610FC">
            <w:pPr>
              <w:jc w:val="center"/>
              <w:rPr>
                <w:rFonts w:ascii="Footlight MT Light" w:eastAsia="Gentium Basic" w:hAnsi="Footlight MT Light" w:cs="Gentium Basic"/>
                <w:sz w:val="22"/>
                <w:szCs w:val="22"/>
              </w:rPr>
            </w:pPr>
            <w:r w:rsidRPr="00E27476">
              <w:rPr>
                <w:rFonts w:ascii="Footlight MT Light" w:eastAsia="Gentium Basic" w:hAnsi="Footlight MT Light" w:cs="Gentium Basic"/>
                <w:sz w:val="22"/>
                <w:szCs w:val="22"/>
              </w:rPr>
              <w:t>Riwayat Pendidikan</w:t>
            </w:r>
          </w:p>
          <w:p w14:paraId="2EE90CC9" w14:textId="77777777" w:rsidR="004366B6" w:rsidRPr="00E27476" w:rsidRDefault="007610FC">
            <w:pPr>
              <w:jc w:val="center"/>
              <w:rPr>
                <w:rFonts w:ascii="Footlight MT Light" w:eastAsia="Gentium Basic" w:hAnsi="Footlight MT Light" w:cs="Gentium Basic"/>
                <w:sz w:val="22"/>
                <w:szCs w:val="22"/>
              </w:rPr>
            </w:pPr>
            <w:r w:rsidRPr="00E27476">
              <w:rPr>
                <w:rFonts w:ascii="Footlight MT Light" w:eastAsia="Gentium Basic" w:hAnsi="Footlight MT Light" w:cs="Gentium Basic"/>
                <w:sz w:val="22"/>
                <w:szCs w:val="22"/>
              </w:rPr>
              <w:t>(tahun lulus) *)</w:t>
            </w:r>
          </w:p>
        </w:tc>
        <w:tc>
          <w:tcPr>
            <w:tcW w:w="2403" w:type="dxa"/>
            <w:vAlign w:val="center"/>
          </w:tcPr>
          <w:p w14:paraId="3D9C43ED" w14:textId="77777777" w:rsidR="004366B6" w:rsidRPr="00E27476" w:rsidRDefault="007610FC">
            <w:pPr>
              <w:jc w:val="center"/>
              <w:rPr>
                <w:rFonts w:ascii="Footlight MT Light" w:eastAsia="Gentium Basic" w:hAnsi="Footlight MT Light" w:cs="Gentium Basic"/>
                <w:sz w:val="22"/>
                <w:szCs w:val="22"/>
              </w:rPr>
            </w:pPr>
            <w:r w:rsidRPr="00E27476">
              <w:rPr>
                <w:rFonts w:ascii="Footlight MT Light" w:eastAsia="Gentium Basic" w:hAnsi="Footlight MT Light" w:cs="Gentium Basic"/>
                <w:sz w:val="22"/>
                <w:szCs w:val="22"/>
              </w:rPr>
              <w:t>Jabatan dalam pekerjaan yang akan dilaksanakan</w:t>
            </w:r>
          </w:p>
        </w:tc>
        <w:tc>
          <w:tcPr>
            <w:tcW w:w="1734" w:type="dxa"/>
            <w:vAlign w:val="center"/>
          </w:tcPr>
          <w:p w14:paraId="2EE6AAD3" w14:textId="77777777" w:rsidR="004366B6" w:rsidRPr="00E27476" w:rsidRDefault="007610FC">
            <w:pPr>
              <w:jc w:val="center"/>
              <w:rPr>
                <w:rFonts w:ascii="Footlight MT Light" w:eastAsia="Gentium Basic" w:hAnsi="Footlight MT Light" w:cs="Gentium Basic"/>
                <w:sz w:val="22"/>
                <w:szCs w:val="22"/>
              </w:rPr>
            </w:pPr>
            <w:r w:rsidRPr="00E27476">
              <w:rPr>
                <w:rFonts w:ascii="Footlight MT Light" w:eastAsia="Gentium Basic" w:hAnsi="Footlight MT Light" w:cs="Gentium Basic"/>
                <w:sz w:val="22"/>
                <w:szCs w:val="22"/>
              </w:rPr>
              <w:t>Pengalaman Kerja (Tahun) **) ***)</w:t>
            </w:r>
          </w:p>
        </w:tc>
      </w:tr>
      <w:tr w:rsidR="004366B6" w:rsidRPr="00E27476" w14:paraId="6E272D76" w14:textId="77777777">
        <w:tc>
          <w:tcPr>
            <w:tcW w:w="865" w:type="dxa"/>
          </w:tcPr>
          <w:p w14:paraId="047BF613" w14:textId="77777777" w:rsidR="004366B6" w:rsidRPr="00E27476" w:rsidRDefault="007610FC">
            <w:pPr>
              <w:jc w:val="center"/>
              <w:rPr>
                <w:rFonts w:ascii="Footlight MT Light" w:eastAsia="Gentium Basic" w:hAnsi="Footlight MT Light" w:cs="Gentium Basic"/>
                <w:sz w:val="22"/>
                <w:szCs w:val="22"/>
              </w:rPr>
            </w:pPr>
            <w:r w:rsidRPr="00E27476">
              <w:rPr>
                <w:rFonts w:ascii="Footlight MT Light" w:eastAsia="Gentium Basic" w:hAnsi="Footlight MT Light" w:cs="Gentium Basic"/>
                <w:sz w:val="22"/>
                <w:szCs w:val="22"/>
              </w:rPr>
              <w:t>1</w:t>
            </w:r>
          </w:p>
        </w:tc>
        <w:tc>
          <w:tcPr>
            <w:tcW w:w="1360" w:type="dxa"/>
          </w:tcPr>
          <w:p w14:paraId="229BF8EB" w14:textId="77777777" w:rsidR="004366B6" w:rsidRPr="00E27476" w:rsidRDefault="007610FC">
            <w:pPr>
              <w:jc w:val="center"/>
              <w:rPr>
                <w:rFonts w:ascii="Footlight MT Light" w:eastAsia="Gentium Basic" w:hAnsi="Footlight MT Light" w:cs="Gentium Basic"/>
                <w:sz w:val="22"/>
                <w:szCs w:val="22"/>
              </w:rPr>
            </w:pPr>
            <w:r w:rsidRPr="00E27476">
              <w:rPr>
                <w:rFonts w:ascii="Footlight MT Light" w:eastAsia="Gentium Basic" w:hAnsi="Footlight MT Light" w:cs="Gentium Basic"/>
                <w:sz w:val="22"/>
                <w:szCs w:val="22"/>
              </w:rPr>
              <w:t>___</w:t>
            </w:r>
          </w:p>
        </w:tc>
        <w:tc>
          <w:tcPr>
            <w:tcW w:w="2403" w:type="dxa"/>
          </w:tcPr>
          <w:p w14:paraId="54A903D2" w14:textId="77777777" w:rsidR="004366B6" w:rsidRPr="00E27476" w:rsidRDefault="007610FC">
            <w:pPr>
              <w:rPr>
                <w:rFonts w:ascii="Footlight MT Light" w:eastAsia="Gentium Basic" w:hAnsi="Footlight MT Light" w:cs="Gentium Basic"/>
                <w:sz w:val="22"/>
                <w:szCs w:val="22"/>
              </w:rPr>
            </w:pPr>
            <w:r w:rsidRPr="00E27476">
              <w:rPr>
                <w:rFonts w:ascii="Footlight MT Light" w:eastAsia="Gentium Basic" w:hAnsi="Footlight MT Light" w:cs="Gentium Basic"/>
                <w:sz w:val="22"/>
                <w:szCs w:val="22"/>
              </w:rPr>
              <w:t>1. D3, tahun ___</w:t>
            </w:r>
          </w:p>
          <w:p w14:paraId="73046ED2" w14:textId="77777777" w:rsidR="004366B6" w:rsidRPr="00E27476" w:rsidRDefault="007610FC">
            <w:pPr>
              <w:rPr>
                <w:rFonts w:ascii="Footlight MT Light" w:eastAsia="Gentium Basic" w:hAnsi="Footlight MT Light" w:cs="Gentium Basic"/>
                <w:sz w:val="22"/>
                <w:szCs w:val="22"/>
              </w:rPr>
            </w:pPr>
            <w:r w:rsidRPr="00E27476">
              <w:rPr>
                <w:rFonts w:ascii="Footlight MT Light" w:eastAsia="Gentium Basic" w:hAnsi="Footlight MT Light" w:cs="Gentium Basic"/>
                <w:sz w:val="22"/>
                <w:szCs w:val="22"/>
              </w:rPr>
              <w:t>2. S1, tahun ___</w:t>
            </w:r>
          </w:p>
          <w:p w14:paraId="0C1C5ED6" w14:textId="77777777" w:rsidR="004366B6" w:rsidRPr="00E27476" w:rsidRDefault="007610FC">
            <w:pPr>
              <w:rPr>
                <w:rFonts w:ascii="Footlight MT Light" w:eastAsia="Gentium Basic" w:hAnsi="Footlight MT Light" w:cs="Gentium Basic"/>
                <w:sz w:val="22"/>
                <w:szCs w:val="22"/>
              </w:rPr>
            </w:pPr>
            <w:r w:rsidRPr="00E27476">
              <w:rPr>
                <w:rFonts w:ascii="Footlight MT Light" w:eastAsia="Gentium Basic" w:hAnsi="Footlight MT Light" w:cs="Gentium Basic"/>
                <w:sz w:val="22"/>
                <w:szCs w:val="22"/>
              </w:rPr>
              <w:t>3. dst...</w:t>
            </w:r>
          </w:p>
        </w:tc>
        <w:tc>
          <w:tcPr>
            <w:tcW w:w="2403" w:type="dxa"/>
          </w:tcPr>
          <w:p w14:paraId="376EE4A0" w14:textId="77777777" w:rsidR="004366B6" w:rsidRPr="00E27476" w:rsidRDefault="007610FC">
            <w:pPr>
              <w:jc w:val="center"/>
              <w:rPr>
                <w:rFonts w:ascii="Footlight MT Light" w:eastAsia="Gentium Basic" w:hAnsi="Footlight MT Light" w:cs="Gentium Basic"/>
                <w:sz w:val="22"/>
                <w:szCs w:val="22"/>
              </w:rPr>
            </w:pPr>
            <w:r w:rsidRPr="00E27476">
              <w:rPr>
                <w:rFonts w:ascii="Footlight MT Light" w:eastAsia="Gentium Basic" w:hAnsi="Footlight MT Light" w:cs="Gentium Basic"/>
                <w:sz w:val="18"/>
                <w:szCs w:val="18"/>
              </w:rPr>
              <w:t>Manajer Pelaksanaan/Proyek</w:t>
            </w:r>
          </w:p>
        </w:tc>
        <w:tc>
          <w:tcPr>
            <w:tcW w:w="1734" w:type="dxa"/>
          </w:tcPr>
          <w:p w14:paraId="3445A066" w14:textId="77777777" w:rsidR="004366B6" w:rsidRPr="00E27476" w:rsidRDefault="007610FC">
            <w:pPr>
              <w:jc w:val="center"/>
              <w:rPr>
                <w:rFonts w:ascii="Footlight MT Light" w:eastAsia="Gentium Basic" w:hAnsi="Footlight MT Light" w:cs="Gentium Basic"/>
                <w:sz w:val="22"/>
                <w:szCs w:val="22"/>
              </w:rPr>
            </w:pPr>
            <w:r w:rsidRPr="00E27476">
              <w:rPr>
                <w:rFonts w:ascii="Footlight MT Light" w:eastAsia="Gentium Basic" w:hAnsi="Footlight MT Light" w:cs="Gentium Basic"/>
                <w:sz w:val="22"/>
                <w:szCs w:val="22"/>
              </w:rPr>
              <w:t>___</w:t>
            </w:r>
          </w:p>
        </w:tc>
      </w:tr>
      <w:tr w:rsidR="004366B6" w:rsidRPr="00E27476" w14:paraId="69086E8A" w14:textId="77777777">
        <w:tc>
          <w:tcPr>
            <w:tcW w:w="865" w:type="dxa"/>
          </w:tcPr>
          <w:p w14:paraId="700801D9" w14:textId="77777777" w:rsidR="004366B6" w:rsidRPr="00E27476" w:rsidRDefault="007610FC">
            <w:pPr>
              <w:jc w:val="center"/>
              <w:rPr>
                <w:rFonts w:ascii="Footlight MT Light" w:eastAsia="Gentium Basic" w:hAnsi="Footlight MT Light" w:cs="Gentium Basic"/>
                <w:sz w:val="22"/>
                <w:szCs w:val="22"/>
              </w:rPr>
            </w:pPr>
            <w:r w:rsidRPr="00E27476">
              <w:rPr>
                <w:rFonts w:ascii="Footlight MT Light" w:eastAsia="Gentium Basic" w:hAnsi="Footlight MT Light" w:cs="Gentium Basic"/>
                <w:sz w:val="22"/>
                <w:szCs w:val="22"/>
              </w:rPr>
              <w:t>2</w:t>
            </w:r>
          </w:p>
        </w:tc>
        <w:tc>
          <w:tcPr>
            <w:tcW w:w="1360" w:type="dxa"/>
          </w:tcPr>
          <w:p w14:paraId="7E3BD6F1" w14:textId="77777777" w:rsidR="004366B6" w:rsidRPr="00E27476" w:rsidRDefault="007610FC">
            <w:pPr>
              <w:jc w:val="center"/>
              <w:rPr>
                <w:rFonts w:ascii="Footlight MT Light" w:eastAsia="Gentium Basic" w:hAnsi="Footlight MT Light" w:cs="Gentium Basic"/>
                <w:sz w:val="22"/>
                <w:szCs w:val="22"/>
              </w:rPr>
            </w:pPr>
            <w:r w:rsidRPr="00E27476">
              <w:rPr>
                <w:rFonts w:ascii="Footlight MT Light" w:eastAsia="Gentium Basic" w:hAnsi="Footlight MT Light" w:cs="Gentium Basic"/>
                <w:sz w:val="22"/>
                <w:szCs w:val="22"/>
              </w:rPr>
              <w:t>___</w:t>
            </w:r>
          </w:p>
        </w:tc>
        <w:tc>
          <w:tcPr>
            <w:tcW w:w="2403" w:type="dxa"/>
          </w:tcPr>
          <w:p w14:paraId="58B1D828" w14:textId="77777777" w:rsidR="004366B6" w:rsidRPr="00E27476" w:rsidRDefault="007610FC">
            <w:pPr>
              <w:rPr>
                <w:rFonts w:ascii="Footlight MT Light" w:eastAsia="Gentium Basic" w:hAnsi="Footlight MT Light" w:cs="Gentium Basic"/>
                <w:sz w:val="22"/>
                <w:szCs w:val="22"/>
              </w:rPr>
            </w:pPr>
            <w:r w:rsidRPr="00E27476">
              <w:rPr>
                <w:rFonts w:ascii="Footlight MT Light" w:eastAsia="Gentium Basic" w:hAnsi="Footlight MT Light" w:cs="Gentium Basic"/>
                <w:sz w:val="22"/>
                <w:szCs w:val="22"/>
              </w:rPr>
              <w:t>1. D3, tahun ___</w:t>
            </w:r>
          </w:p>
          <w:p w14:paraId="39BE5312" w14:textId="77777777" w:rsidR="004366B6" w:rsidRPr="00E27476" w:rsidRDefault="007610FC">
            <w:pPr>
              <w:rPr>
                <w:rFonts w:ascii="Footlight MT Light" w:eastAsia="Gentium Basic" w:hAnsi="Footlight MT Light" w:cs="Gentium Basic"/>
                <w:sz w:val="22"/>
                <w:szCs w:val="22"/>
              </w:rPr>
            </w:pPr>
            <w:r w:rsidRPr="00E27476">
              <w:rPr>
                <w:rFonts w:ascii="Footlight MT Light" w:eastAsia="Gentium Basic" w:hAnsi="Footlight MT Light" w:cs="Gentium Basic"/>
                <w:sz w:val="22"/>
                <w:szCs w:val="22"/>
              </w:rPr>
              <w:t>2. S1, tahun ___</w:t>
            </w:r>
          </w:p>
          <w:p w14:paraId="55859987" w14:textId="77777777" w:rsidR="004366B6" w:rsidRPr="00E27476" w:rsidRDefault="007610FC">
            <w:pPr>
              <w:jc w:val="both"/>
              <w:rPr>
                <w:rFonts w:ascii="Footlight MT Light" w:eastAsia="Gentium Basic" w:hAnsi="Footlight MT Light" w:cs="Gentium Basic"/>
                <w:sz w:val="22"/>
                <w:szCs w:val="22"/>
              </w:rPr>
            </w:pPr>
            <w:r w:rsidRPr="00E27476">
              <w:rPr>
                <w:rFonts w:ascii="Footlight MT Light" w:eastAsia="Gentium Basic" w:hAnsi="Footlight MT Light" w:cs="Gentium Basic"/>
                <w:sz w:val="22"/>
                <w:szCs w:val="22"/>
              </w:rPr>
              <w:t>3. dst...</w:t>
            </w:r>
          </w:p>
        </w:tc>
        <w:tc>
          <w:tcPr>
            <w:tcW w:w="2403" w:type="dxa"/>
          </w:tcPr>
          <w:p w14:paraId="015FAE88" w14:textId="77777777" w:rsidR="004366B6" w:rsidRPr="00E27476" w:rsidRDefault="007610FC">
            <w:pPr>
              <w:jc w:val="center"/>
              <w:rPr>
                <w:rFonts w:ascii="Footlight MT Light" w:eastAsia="Gentium Basic" w:hAnsi="Footlight MT Light" w:cs="Gentium Basic"/>
                <w:sz w:val="22"/>
                <w:szCs w:val="22"/>
              </w:rPr>
            </w:pPr>
            <w:r w:rsidRPr="00E27476">
              <w:rPr>
                <w:rFonts w:ascii="Footlight MT Light" w:eastAsia="Gentium Basic" w:hAnsi="Footlight MT Light" w:cs="Gentium Basic"/>
                <w:sz w:val="18"/>
                <w:szCs w:val="18"/>
              </w:rPr>
              <w:t>Manajer Teknik</w:t>
            </w:r>
          </w:p>
        </w:tc>
        <w:tc>
          <w:tcPr>
            <w:tcW w:w="1734" w:type="dxa"/>
          </w:tcPr>
          <w:p w14:paraId="4EB74CC1" w14:textId="77777777" w:rsidR="004366B6" w:rsidRPr="00E27476" w:rsidRDefault="007610FC">
            <w:pPr>
              <w:jc w:val="center"/>
              <w:rPr>
                <w:rFonts w:ascii="Footlight MT Light" w:eastAsia="Gentium Basic" w:hAnsi="Footlight MT Light" w:cs="Gentium Basic"/>
                <w:sz w:val="22"/>
                <w:szCs w:val="22"/>
              </w:rPr>
            </w:pPr>
            <w:r w:rsidRPr="00E27476">
              <w:rPr>
                <w:rFonts w:ascii="Footlight MT Light" w:eastAsia="Gentium Basic" w:hAnsi="Footlight MT Light" w:cs="Gentium Basic"/>
                <w:sz w:val="22"/>
                <w:szCs w:val="22"/>
              </w:rPr>
              <w:t>___</w:t>
            </w:r>
          </w:p>
        </w:tc>
      </w:tr>
      <w:tr w:rsidR="004366B6" w:rsidRPr="00E27476" w14:paraId="021F6627" w14:textId="77777777">
        <w:tc>
          <w:tcPr>
            <w:tcW w:w="865" w:type="dxa"/>
          </w:tcPr>
          <w:p w14:paraId="0385950E" w14:textId="77777777" w:rsidR="004366B6" w:rsidRPr="00E27476" w:rsidRDefault="007610FC">
            <w:pPr>
              <w:jc w:val="center"/>
              <w:rPr>
                <w:rFonts w:ascii="Footlight MT Light" w:eastAsia="Gentium Basic" w:hAnsi="Footlight MT Light" w:cs="Gentium Basic"/>
                <w:sz w:val="22"/>
                <w:szCs w:val="22"/>
              </w:rPr>
            </w:pPr>
            <w:r w:rsidRPr="00E27476">
              <w:rPr>
                <w:rFonts w:ascii="Footlight MT Light" w:eastAsia="Gentium Basic" w:hAnsi="Footlight MT Light" w:cs="Gentium Basic"/>
                <w:sz w:val="22"/>
                <w:szCs w:val="22"/>
              </w:rPr>
              <w:t>3</w:t>
            </w:r>
          </w:p>
        </w:tc>
        <w:tc>
          <w:tcPr>
            <w:tcW w:w="1360" w:type="dxa"/>
          </w:tcPr>
          <w:p w14:paraId="36B3E34C" w14:textId="77777777" w:rsidR="004366B6" w:rsidRPr="00E27476" w:rsidRDefault="007610FC">
            <w:pPr>
              <w:jc w:val="center"/>
              <w:rPr>
                <w:rFonts w:ascii="Footlight MT Light" w:eastAsia="Gentium Basic" w:hAnsi="Footlight MT Light" w:cs="Gentium Basic"/>
                <w:sz w:val="22"/>
                <w:szCs w:val="22"/>
              </w:rPr>
            </w:pPr>
            <w:r w:rsidRPr="00E27476">
              <w:rPr>
                <w:rFonts w:ascii="Footlight MT Light" w:eastAsia="Gentium Basic" w:hAnsi="Footlight MT Light" w:cs="Gentium Basic"/>
                <w:sz w:val="22"/>
                <w:szCs w:val="22"/>
              </w:rPr>
              <w:t>___</w:t>
            </w:r>
          </w:p>
        </w:tc>
        <w:tc>
          <w:tcPr>
            <w:tcW w:w="2403" w:type="dxa"/>
          </w:tcPr>
          <w:p w14:paraId="2E23B0B4" w14:textId="77777777" w:rsidR="004366B6" w:rsidRPr="00E27476" w:rsidRDefault="007610FC">
            <w:pPr>
              <w:rPr>
                <w:rFonts w:ascii="Footlight MT Light" w:eastAsia="Gentium Basic" w:hAnsi="Footlight MT Light" w:cs="Gentium Basic"/>
                <w:sz w:val="22"/>
                <w:szCs w:val="22"/>
              </w:rPr>
            </w:pPr>
            <w:r w:rsidRPr="00E27476">
              <w:rPr>
                <w:rFonts w:ascii="Footlight MT Light" w:eastAsia="Gentium Basic" w:hAnsi="Footlight MT Light" w:cs="Gentium Basic"/>
                <w:sz w:val="22"/>
                <w:szCs w:val="22"/>
              </w:rPr>
              <w:t>1. D3, tahun ___</w:t>
            </w:r>
          </w:p>
          <w:p w14:paraId="2A3EB7EB" w14:textId="77777777" w:rsidR="004366B6" w:rsidRPr="00E27476" w:rsidRDefault="007610FC">
            <w:pPr>
              <w:rPr>
                <w:rFonts w:ascii="Footlight MT Light" w:eastAsia="Gentium Basic" w:hAnsi="Footlight MT Light" w:cs="Gentium Basic"/>
                <w:sz w:val="22"/>
                <w:szCs w:val="22"/>
              </w:rPr>
            </w:pPr>
            <w:r w:rsidRPr="00E27476">
              <w:rPr>
                <w:rFonts w:ascii="Footlight MT Light" w:eastAsia="Gentium Basic" w:hAnsi="Footlight MT Light" w:cs="Gentium Basic"/>
                <w:sz w:val="22"/>
                <w:szCs w:val="22"/>
              </w:rPr>
              <w:t>2. S1, tahun ___</w:t>
            </w:r>
          </w:p>
          <w:p w14:paraId="432273A2" w14:textId="77777777" w:rsidR="004366B6" w:rsidRPr="00E27476" w:rsidRDefault="007610FC">
            <w:pPr>
              <w:rPr>
                <w:rFonts w:ascii="Footlight MT Light" w:eastAsia="Gentium Basic" w:hAnsi="Footlight MT Light" w:cs="Gentium Basic"/>
                <w:sz w:val="22"/>
                <w:szCs w:val="22"/>
              </w:rPr>
            </w:pPr>
            <w:r w:rsidRPr="00E27476">
              <w:rPr>
                <w:rFonts w:ascii="Footlight MT Light" w:eastAsia="Gentium Basic" w:hAnsi="Footlight MT Light" w:cs="Gentium Basic"/>
                <w:sz w:val="22"/>
                <w:szCs w:val="22"/>
              </w:rPr>
              <w:t>3. dst...</w:t>
            </w:r>
          </w:p>
        </w:tc>
        <w:tc>
          <w:tcPr>
            <w:tcW w:w="2403" w:type="dxa"/>
          </w:tcPr>
          <w:p w14:paraId="1BBAEFB6" w14:textId="77777777" w:rsidR="004366B6" w:rsidRPr="00E27476" w:rsidRDefault="007610FC">
            <w:pPr>
              <w:jc w:val="center"/>
              <w:rPr>
                <w:rFonts w:ascii="Footlight MT Light" w:eastAsia="Gentium Basic" w:hAnsi="Footlight MT Light" w:cs="Gentium Basic"/>
                <w:sz w:val="18"/>
                <w:szCs w:val="18"/>
              </w:rPr>
            </w:pPr>
            <w:r w:rsidRPr="00E27476">
              <w:rPr>
                <w:rFonts w:ascii="Footlight MT Light" w:eastAsia="Gentium Basic" w:hAnsi="Footlight MT Light" w:cs="Gentium Basic"/>
                <w:sz w:val="18"/>
                <w:szCs w:val="18"/>
              </w:rPr>
              <w:t>Manajer Keuangan</w:t>
            </w:r>
          </w:p>
        </w:tc>
        <w:tc>
          <w:tcPr>
            <w:tcW w:w="1734" w:type="dxa"/>
          </w:tcPr>
          <w:p w14:paraId="6D8AD522" w14:textId="77777777" w:rsidR="004366B6" w:rsidRPr="00E27476" w:rsidRDefault="007610FC">
            <w:pPr>
              <w:jc w:val="center"/>
              <w:rPr>
                <w:rFonts w:ascii="Footlight MT Light" w:eastAsia="Gentium Basic" w:hAnsi="Footlight MT Light" w:cs="Gentium Basic"/>
                <w:sz w:val="22"/>
                <w:szCs w:val="22"/>
              </w:rPr>
            </w:pPr>
            <w:r w:rsidRPr="00E27476">
              <w:rPr>
                <w:rFonts w:ascii="Footlight MT Light" w:eastAsia="Gentium Basic" w:hAnsi="Footlight MT Light" w:cs="Gentium Basic"/>
                <w:sz w:val="22"/>
                <w:szCs w:val="22"/>
              </w:rPr>
              <w:t>___</w:t>
            </w:r>
          </w:p>
        </w:tc>
      </w:tr>
      <w:tr w:rsidR="004366B6" w:rsidRPr="00E27476" w14:paraId="6CD7401A" w14:textId="77777777">
        <w:tc>
          <w:tcPr>
            <w:tcW w:w="865" w:type="dxa"/>
          </w:tcPr>
          <w:p w14:paraId="099E8FC2" w14:textId="77777777" w:rsidR="004366B6" w:rsidRPr="00E27476" w:rsidRDefault="007610FC">
            <w:pPr>
              <w:jc w:val="center"/>
              <w:rPr>
                <w:rFonts w:ascii="Footlight MT Light" w:eastAsia="Gentium Basic" w:hAnsi="Footlight MT Light" w:cs="Gentium Basic"/>
                <w:sz w:val="22"/>
                <w:szCs w:val="22"/>
              </w:rPr>
            </w:pPr>
            <w:r w:rsidRPr="00E27476">
              <w:rPr>
                <w:rFonts w:ascii="Footlight MT Light" w:eastAsia="Gentium Basic" w:hAnsi="Footlight MT Light" w:cs="Gentium Basic"/>
                <w:sz w:val="22"/>
                <w:szCs w:val="22"/>
              </w:rPr>
              <w:t>4</w:t>
            </w:r>
          </w:p>
        </w:tc>
        <w:tc>
          <w:tcPr>
            <w:tcW w:w="1360" w:type="dxa"/>
          </w:tcPr>
          <w:p w14:paraId="22FDB1B0" w14:textId="77777777" w:rsidR="004366B6" w:rsidRPr="00E27476" w:rsidRDefault="007610FC">
            <w:pPr>
              <w:jc w:val="center"/>
              <w:rPr>
                <w:rFonts w:ascii="Footlight MT Light" w:eastAsia="Gentium Basic" w:hAnsi="Footlight MT Light" w:cs="Gentium Basic"/>
                <w:sz w:val="22"/>
                <w:szCs w:val="22"/>
              </w:rPr>
            </w:pPr>
            <w:r w:rsidRPr="00E27476">
              <w:rPr>
                <w:rFonts w:ascii="Footlight MT Light" w:eastAsia="Gentium Basic" w:hAnsi="Footlight MT Light" w:cs="Gentium Basic"/>
                <w:sz w:val="22"/>
                <w:szCs w:val="22"/>
              </w:rPr>
              <w:t>___</w:t>
            </w:r>
          </w:p>
        </w:tc>
        <w:tc>
          <w:tcPr>
            <w:tcW w:w="2403" w:type="dxa"/>
          </w:tcPr>
          <w:p w14:paraId="79967DD9" w14:textId="77777777" w:rsidR="004366B6" w:rsidRPr="00E27476" w:rsidRDefault="007610FC">
            <w:pPr>
              <w:rPr>
                <w:rFonts w:ascii="Footlight MT Light" w:eastAsia="Gentium Basic" w:hAnsi="Footlight MT Light" w:cs="Gentium Basic"/>
                <w:sz w:val="22"/>
                <w:szCs w:val="22"/>
              </w:rPr>
            </w:pPr>
            <w:r w:rsidRPr="00E27476">
              <w:rPr>
                <w:rFonts w:ascii="Footlight MT Light" w:eastAsia="Gentium Basic" w:hAnsi="Footlight MT Light" w:cs="Gentium Basic"/>
                <w:sz w:val="22"/>
                <w:szCs w:val="22"/>
              </w:rPr>
              <w:t>1. D3, tahun ___</w:t>
            </w:r>
          </w:p>
          <w:p w14:paraId="1D66E562" w14:textId="77777777" w:rsidR="004366B6" w:rsidRPr="00E27476" w:rsidRDefault="007610FC">
            <w:pPr>
              <w:rPr>
                <w:rFonts w:ascii="Footlight MT Light" w:eastAsia="Gentium Basic" w:hAnsi="Footlight MT Light" w:cs="Gentium Basic"/>
                <w:sz w:val="22"/>
                <w:szCs w:val="22"/>
              </w:rPr>
            </w:pPr>
            <w:r w:rsidRPr="00E27476">
              <w:rPr>
                <w:rFonts w:ascii="Footlight MT Light" w:eastAsia="Gentium Basic" w:hAnsi="Footlight MT Light" w:cs="Gentium Basic"/>
                <w:sz w:val="22"/>
                <w:szCs w:val="22"/>
              </w:rPr>
              <w:t>2. S1, tahun ___</w:t>
            </w:r>
          </w:p>
          <w:p w14:paraId="0F7A9FEB" w14:textId="77777777" w:rsidR="004366B6" w:rsidRPr="00E27476" w:rsidRDefault="007610FC">
            <w:pPr>
              <w:rPr>
                <w:rFonts w:ascii="Footlight MT Light" w:eastAsia="Gentium Basic" w:hAnsi="Footlight MT Light" w:cs="Gentium Basic"/>
                <w:sz w:val="22"/>
                <w:szCs w:val="22"/>
              </w:rPr>
            </w:pPr>
            <w:r w:rsidRPr="00E27476">
              <w:rPr>
                <w:rFonts w:ascii="Footlight MT Light" w:eastAsia="Gentium Basic" w:hAnsi="Footlight MT Light" w:cs="Gentium Basic"/>
                <w:sz w:val="22"/>
                <w:szCs w:val="22"/>
              </w:rPr>
              <w:t>3. dst...</w:t>
            </w:r>
          </w:p>
        </w:tc>
        <w:tc>
          <w:tcPr>
            <w:tcW w:w="2403" w:type="dxa"/>
          </w:tcPr>
          <w:p w14:paraId="6E55C080" w14:textId="77777777" w:rsidR="004366B6" w:rsidRPr="00E27476" w:rsidRDefault="007610FC">
            <w:pPr>
              <w:jc w:val="center"/>
              <w:rPr>
                <w:rFonts w:ascii="Footlight MT Light" w:eastAsia="Gentium Basic" w:hAnsi="Footlight MT Light" w:cs="Gentium Basic"/>
                <w:sz w:val="18"/>
                <w:szCs w:val="18"/>
              </w:rPr>
            </w:pPr>
            <w:r w:rsidRPr="00E27476">
              <w:rPr>
                <w:rFonts w:ascii="Footlight MT Light" w:eastAsia="Gentium Basic" w:hAnsi="Footlight MT Light" w:cs="Gentium Basic"/>
                <w:sz w:val="18"/>
                <w:szCs w:val="18"/>
              </w:rPr>
              <w:t>Ahli K3 Konstruksi/</w:t>
            </w:r>
            <w:r w:rsidRPr="00E27476">
              <w:rPr>
                <w:rFonts w:ascii="Footlight MT Light" w:hAnsi="Footlight MT Light"/>
              </w:rPr>
              <w:t xml:space="preserve"> </w:t>
            </w:r>
            <w:r w:rsidRPr="00E27476">
              <w:rPr>
                <w:rFonts w:ascii="Footlight MT Light" w:eastAsia="Gentium Basic" w:hAnsi="Footlight MT Light" w:cs="Gentium Basic"/>
                <w:sz w:val="18"/>
                <w:szCs w:val="18"/>
              </w:rPr>
              <w:t>Ahli Keselamatan Konstruksi</w:t>
            </w:r>
          </w:p>
        </w:tc>
        <w:tc>
          <w:tcPr>
            <w:tcW w:w="1734" w:type="dxa"/>
          </w:tcPr>
          <w:p w14:paraId="6AC6EF4D" w14:textId="77777777" w:rsidR="004366B6" w:rsidRPr="00E27476" w:rsidRDefault="007610FC">
            <w:pPr>
              <w:jc w:val="center"/>
              <w:rPr>
                <w:rFonts w:ascii="Footlight MT Light" w:eastAsia="Gentium Basic" w:hAnsi="Footlight MT Light" w:cs="Gentium Basic"/>
                <w:sz w:val="22"/>
                <w:szCs w:val="22"/>
              </w:rPr>
            </w:pPr>
            <w:r w:rsidRPr="00E27476">
              <w:rPr>
                <w:rFonts w:ascii="Footlight MT Light" w:eastAsia="Gentium Basic" w:hAnsi="Footlight MT Light" w:cs="Gentium Basic"/>
                <w:sz w:val="22"/>
                <w:szCs w:val="22"/>
              </w:rPr>
              <w:t>___</w:t>
            </w:r>
          </w:p>
        </w:tc>
      </w:tr>
    </w:tbl>
    <w:p w14:paraId="18C30B47" w14:textId="77777777" w:rsidR="004366B6" w:rsidRPr="00E27476" w:rsidRDefault="004366B6">
      <w:pPr>
        <w:jc w:val="both"/>
        <w:rPr>
          <w:rFonts w:ascii="Footlight MT Light" w:eastAsia="Gentium Basic" w:hAnsi="Footlight MT Light" w:cs="Gentium Basic"/>
          <w:i/>
        </w:rPr>
      </w:pPr>
    </w:p>
    <w:p w14:paraId="0D945094" w14:textId="77777777" w:rsidR="004366B6" w:rsidRPr="00E27476" w:rsidRDefault="007610FC">
      <w:pPr>
        <w:rPr>
          <w:rFonts w:ascii="Footlight MT Light" w:eastAsia="Gentium Basic" w:hAnsi="Footlight MT Light" w:cs="Gentium Basic"/>
          <w:sz w:val="22"/>
          <w:szCs w:val="22"/>
        </w:rPr>
      </w:pPr>
      <w:r w:rsidRPr="00E27476">
        <w:rPr>
          <w:rFonts w:ascii="Footlight MT Light" w:eastAsia="Gentium Basic" w:hAnsi="Footlight MT Light" w:cs="Gentium Basic"/>
          <w:sz w:val="22"/>
          <w:szCs w:val="22"/>
        </w:rPr>
        <w:t>Keterangan:</w:t>
      </w:r>
    </w:p>
    <w:p w14:paraId="0DE3F092" w14:textId="77777777" w:rsidR="004366B6" w:rsidRPr="00E27476" w:rsidRDefault="007610FC">
      <w:pPr>
        <w:rPr>
          <w:rFonts w:ascii="Footlight MT Light" w:eastAsia="Gentium Basic" w:hAnsi="Footlight MT Light" w:cs="Gentium Basic"/>
          <w:sz w:val="22"/>
          <w:szCs w:val="22"/>
        </w:rPr>
      </w:pPr>
      <w:r w:rsidRPr="00E27476">
        <w:rPr>
          <w:rFonts w:ascii="Footlight MT Light" w:eastAsia="Gentium Basic" w:hAnsi="Footlight MT Light" w:cs="Gentium Basic"/>
          <w:sz w:val="22"/>
          <w:szCs w:val="22"/>
        </w:rPr>
        <w:t>*) Riwayat pendidikan bukan hal yang menggugurkan.</w:t>
      </w:r>
    </w:p>
    <w:p w14:paraId="7C90CA5B" w14:textId="77777777" w:rsidR="004366B6" w:rsidRPr="00E27476" w:rsidRDefault="007610FC">
      <w:pPr>
        <w:rPr>
          <w:rFonts w:ascii="Footlight MT Light" w:eastAsia="Gentium Basic" w:hAnsi="Footlight MT Light" w:cs="Gentium Basic"/>
          <w:sz w:val="22"/>
          <w:szCs w:val="22"/>
        </w:rPr>
      </w:pPr>
      <w:r w:rsidRPr="00E27476">
        <w:rPr>
          <w:rFonts w:ascii="Footlight MT Light" w:eastAsia="Gentium Basic" w:hAnsi="Footlight MT Light" w:cs="Gentium Basic"/>
          <w:sz w:val="22"/>
          <w:szCs w:val="22"/>
        </w:rPr>
        <w:t>**) Pengalaman kerja yang dihitung adalah pengalaman sesuai dengan keterampilan/keahlian yang disyaratkan, bukan berdasarkan jabatan yang disyaratkan.</w:t>
      </w:r>
    </w:p>
    <w:p w14:paraId="59B00389" w14:textId="77777777" w:rsidR="004366B6" w:rsidRPr="00E27476" w:rsidRDefault="007610FC">
      <w:pPr>
        <w:rPr>
          <w:rFonts w:ascii="Footlight MT Light" w:eastAsia="Gentium Basic" w:hAnsi="Footlight MT Light" w:cs="Gentium Basic"/>
          <w:sz w:val="22"/>
          <w:szCs w:val="22"/>
        </w:rPr>
      </w:pPr>
      <w:r w:rsidRPr="00E27476">
        <w:rPr>
          <w:rFonts w:ascii="Footlight MT Light" w:eastAsia="Gentium Basic" w:hAnsi="Footlight MT Light" w:cs="Gentium Basic"/>
          <w:sz w:val="22"/>
          <w:szCs w:val="22"/>
        </w:rPr>
        <w:t>***) Pengalaman kerja yang dinilai adalah pengalaman kerja setelah personel lulus pendidikan minimal sesuai persyaratan untuk memperoleh Sertifikat Kompetensi Kerja yang disyaratkan.</w:t>
      </w:r>
    </w:p>
    <w:p w14:paraId="50848FFC" w14:textId="77777777" w:rsidR="004609F2" w:rsidRPr="00E27476" w:rsidRDefault="004609F2">
      <w:pPr>
        <w:rPr>
          <w:rFonts w:ascii="Footlight MT Light" w:eastAsia="Gentium Basic" w:hAnsi="Footlight MT Light" w:cs="Gentium Basic"/>
          <w:sz w:val="22"/>
          <w:szCs w:val="22"/>
        </w:rPr>
      </w:pPr>
      <w:r w:rsidRPr="00E27476">
        <w:rPr>
          <w:rFonts w:ascii="Footlight MT Light" w:eastAsia="Gentium Basic" w:hAnsi="Footlight MT Light" w:cs="Gentium Basic"/>
          <w:sz w:val="22"/>
          <w:szCs w:val="22"/>
        </w:rPr>
        <w:br w:type="page"/>
      </w:r>
    </w:p>
    <w:p w14:paraId="0894A1FF" w14:textId="77777777" w:rsidR="004366B6" w:rsidRPr="00E27476" w:rsidRDefault="004366B6">
      <w:pPr>
        <w:rPr>
          <w:rFonts w:ascii="Footlight MT Light" w:eastAsia="Gentium Basic" w:hAnsi="Footlight MT Light" w:cs="Gentium Basic"/>
          <w:sz w:val="22"/>
          <w:szCs w:val="22"/>
        </w:rPr>
        <w:sectPr w:rsidR="004366B6" w:rsidRPr="00E27476" w:rsidSect="004609F2">
          <w:type w:val="continuous"/>
          <w:pgSz w:w="12240" w:h="18720" w:code="10000"/>
          <w:pgMar w:top="2268" w:right="1197" w:bottom="1701" w:left="2268" w:header="737" w:footer="737" w:gutter="0"/>
          <w:cols w:space="720"/>
        </w:sectPr>
      </w:pPr>
    </w:p>
    <w:p w14:paraId="4917793F" w14:textId="6DDCFE6A" w:rsidR="004366B6" w:rsidRPr="00E27476" w:rsidRDefault="00C3040A">
      <w:pPr>
        <w:jc w:val="center"/>
        <w:rPr>
          <w:rFonts w:ascii="Footlight MT Light" w:eastAsia="Gentium Basic" w:hAnsi="Footlight MT Light" w:cs="Gentium Basic"/>
          <w:sz w:val="22"/>
          <w:szCs w:val="22"/>
        </w:rPr>
      </w:pPr>
      <w:r>
        <w:rPr>
          <w:rFonts w:ascii="Footlight MT Light" w:hAnsi="Footlight MT Light"/>
          <w:noProof/>
          <w:lang w:eastAsia="id-ID"/>
        </w:rPr>
        <w:lastRenderedPageBreak/>
        <mc:AlternateContent>
          <mc:Choice Requires="wps">
            <w:drawing>
              <wp:anchor distT="0" distB="0" distL="114300" distR="114300" simplePos="0" relativeHeight="251669504" behindDoc="0" locked="0" layoutInCell="1" allowOverlap="1" wp14:anchorId="6C672461" wp14:editId="7B2C4EEE">
                <wp:simplePos x="0" y="0"/>
                <wp:positionH relativeFrom="column">
                  <wp:posOffset>4038600</wp:posOffset>
                </wp:positionH>
                <wp:positionV relativeFrom="paragraph">
                  <wp:posOffset>-25400</wp:posOffset>
                </wp:positionV>
                <wp:extent cx="942975" cy="249555"/>
                <wp:effectExtent l="11430" t="5080" r="7620" b="12065"/>
                <wp:wrapNone/>
                <wp:docPr id="25" name="Rectangle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249555"/>
                        </a:xfrm>
                        <a:prstGeom prst="rect">
                          <a:avLst/>
                        </a:prstGeom>
                        <a:solidFill>
                          <a:srgbClr val="FFFFFF"/>
                        </a:solidFill>
                        <a:ln w="9525">
                          <a:solidFill>
                            <a:srgbClr val="000000"/>
                          </a:solidFill>
                          <a:miter lim="800000"/>
                          <a:headEnd type="none" w="sm" len="sm"/>
                          <a:tailEnd type="none" w="sm" len="sm"/>
                        </a:ln>
                      </wps:spPr>
                      <wps:txbx>
                        <w:txbxContent>
                          <w:p w14:paraId="2354ACB1" w14:textId="77777777" w:rsidR="00BB322E" w:rsidRDefault="00BB322E">
                            <w:pPr>
                              <w:jc w:val="center"/>
                              <w:textDirection w:val="btLr"/>
                            </w:pPr>
                            <w:r>
                              <w:rPr>
                                <w:rFonts w:ascii="Gentium Basic" w:eastAsia="Gentium Basic" w:hAnsi="Gentium Basic" w:cs="Gentium Basic"/>
                                <w:b/>
                                <w:color w:val="000000"/>
                              </w:rPr>
                              <w:t>CONTOH</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672461" id="Rectangle 314" o:spid="_x0000_s1037" style="position:absolute;left:0;text-align:left;margin-left:318pt;margin-top:-2pt;width:74.25pt;height:19.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">
                <v:stroke startarrowwidth="narrow" startarrowlength="short" endarrowwidth="narrow" endarrowlength="short"/>
                <v:textbox inset="2.53958mm,1.2694mm,2.53958mm,1.2694mm">
                  <w:txbxContent>
                    <w:p w14:paraId="2354ACB1" w14:textId="77777777" w:rsidR="00BB322E" w:rsidRDefault="00BB322E">
                      <w:pPr>
                        <w:jc w:val="center"/>
                        <w:textDirection w:val="btLr"/>
                      </w:pPr>
                      <w:r>
                        <w:rPr>
                          <w:rFonts w:ascii="Gentium Basic" w:eastAsia="Gentium Basic" w:hAnsi="Gentium Basic" w:cs="Gentium Basic"/>
                          <w:b/>
                          <w:color w:val="000000"/>
                        </w:rPr>
                        <w:t>CONTOH</w:t>
                      </w:r>
                    </w:p>
                  </w:txbxContent>
                </v:textbox>
              </v:rect>
            </w:pict>
          </mc:Fallback>
        </mc:AlternateContent>
      </w:r>
    </w:p>
    <w:p w14:paraId="249335EA" w14:textId="77777777" w:rsidR="004366B6" w:rsidRPr="00E27476" w:rsidRDefault="004366B6">
      <w:pPr>
        <w:jc w:val="center"/>
        <w:rPr>
          <w:rFonts w:ascii="Footlight MT Light" w:eastAsia="Gentium Basic" w:hAnsi="Footlight MT Light" w:cs="Gentium Basic"/>
          <w:b/>
        </w:rPr>
      </w:pPr>
    </w:p>
    <w:p w14:paraId="3E88052F" w14:textId="77777777" w:rsidR="004366B6" w:rsidRPr="00E27476" w:rsidRDefault="004366B6">
      <w:pPr>
        <w:jc w:val="center"/>
        <w:rPr>
          <w:rFonts w:ascii="Footlight MT Light" w:eastAsia="Gentium Basic" w:hAnsi="Footlight MT Light" w:cs="Gentium Basic"/>
          <w:b/>
        </w:rPr>
      </w:pPr>
    </w:p>
    <w:p w14:paraId="033BB83D" w14:textId="77777777" w:rsidR="004366B6" w:rsidRPr="00E27476" w:rsidRDefault="007610FC">
      <w:pPr>
        <w:jc w:val="center"/>
        <w:rPr>
          <w:rFonts w:ascii="Footlight MT Light" w:eastAsia="Gentium Basic" w:hAnsi="Footlight MT Light" w:cs="Gentium Basic"/>
          <w:b/>
        </w:rPr>
      </w:pPr>
      <w:r w:rsidRPr="00E27476">
        <w:rPr>
          <w:rFonts w:ascii="Footlight MT Light" w:eastAsia="Gentium Basic" w:hAnsi="Footlight MT Light" w:cs="Gentium Basic"/>
          <w:b/>
        </w:rPr>
        <w:t>Daftar Riwayat Hidup Personel Manajerial</w:t>
      </w:r>
    </w:p>
    <w:p w14:paraId="2517BFAC" w14:textId="77777777" w:rsidR="004366B6" w:rsidRPr="00E27476" w:rsidRDefault="004366B6">
      <w:pPr>
        <w:jc w:val="center"/>
        <w:rPr>
          <w:rFonts w:ascii="Footlight MT Light" w:eastAsia="Gentium Basic" w:hAnsi="Footlight MT Light" w:cs="Gentium Basic"/>
        </w:rPr>
      </w:pPr>
    </w:p>
    <w:p w14:paraId="1B20F637" w14:textId="77777777" w:rsidR="004366B6" w:rsidRPr="00E27476" w:rsidRDefault="004366B6">
      <w:pPr>
        <w:jc w:val="center"/>
        <w:rPr>
          <w:rFonts w:ascii="Footlight MT Light" w:eastAsia="Gentium Basic" w:hAnsi="Footlight MT Light" w:cs="Gentium Basic"/>
        </w:rPr>
      </w:pPr>
    </w:p>
    <w:p w14:paraId="5A926675" w14:textId="77777777" w:rsidR="004366B6" w:rsidRPr="00E27476" w:rsidRDefault="007610FC">
      <w:pPr>
        <w:pBdr>
          <w:top w:val="nil"/>
          <w:left w:val="nil"/>
          <w:bottom w:val="nil"/>
          <w:right w:val="nil"/>
          <w:between w:val="nil"/>
        </w:pBdr>
        <w:tabs>
          <w:tab w:val="left" w:pos="250"/>
          <w:tab w:val="left" w:pos="4536"/>
        </w:tabs>
        <w:spacing w:line="360" w:lineRule="auto"/>
        <w:ind w:left="249" w:hanging="249"/>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1.</w:t>
      </w:r>
      <w:r w:rsidRPr="00E27476">
        <w:rPr>
          <w:rFonts w:ascii="Footlight MT Light" w:eastAsia="Gentium Basic" w:hAnsi="Footlight MT Light" w:cs="Gentium Basic"/>
          <w:color w:val="000000"/>
        </w:rPr>
        <w:tab/>
        <w:t>Jabatan dalam pekerjaan yang akan dilaksanakan</w:t>
      </w:r>
      <w:r w:rsidRPr="00E27476">
        <w:rPr>
          <w:rFonts w:ascii="Footlight MT Light" w:eastAsia="Gentium Basic" w:hAnsi="Footlight MT Light" w:cs="Gentium Basic"/>
          <w:color w:val="000000"/>
        </w:rPr>
        <w:tab/>
        <w:t>: __________</w:t>
      </w:r>
    </w:p>
    <w:p w14:paraId="3D718579" w14:textId="77777777" w:rsidR="004366B6" w:rsidRPr="00E27476" w:rsidRDefault="007610FC">
      <w:pPr>
        <w:pBdr>
          <w:top w:val="nil"/>
          <w:left w:val="nil"/>
          <w:bottom w:val="nil"/>
          <w:right w:val="nil"/>
          <w:between w:val="nil"/>
        </w:pBdr>
        <w:tabs>
          <w:tab w:val="left" w:pos="250"/>
          <w:tab w:val="left" w:pos="4536"/>
        </w:tabs>
        <w:spacing w:line="360" w:lineRule="auto"/>
        <w:ind w:left="249" w:hanging="249"/>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2.</w:t>
      </w:r>
      <w:r w:rsidRPr="00E27476">
        <w:rPr>
          <w:rFonts w:ascii="Footlight MT Light" w:eastAsia="Gentium Basic" w:hAnsi="Footlight MT Light" w:cs="Gentium Basic"/>
          <w:color w:val="000000"/>
        </w:rPr>
        <w:tab/>
        <w:t>Nama Perusahaan</w:t>
      </w:r>
      <w:r w:rsidRPr="00E27476">
        <w:rPr>
          <w:rFonts w:ascii="Footlight MT Light" w:eastAsia="Gentium Basic" w:hAnsi="Footlight MT Light" w:cs="Gentium Basic"/>
          <w:color w:val="000000"/>
        </w:rPr>
        <w:tab/>
      </w:r>
      <w:r w:rsidRPr="00E27476">
        <w:rPr>
          <w:rFonts w:ascii="Footlight MT Light" w:eastAsia="Gentium Basic" w:hAnsi="Footlight MT Light" w:cs="Gentium Basic"/>
          <w:color w:val="000000"/>
        </w:rPr>
        <w:tab/>
      </w:r>
      <w:r w:rsidRPr="00E27476">
        <w:rPr>
          <w:rFonts w:ascii="Footlight MT Light" w:eastAsia="Gentium Basic" w:hAnsi="Footlight MT Light" w:cs="Gentium Basic"/>
          <w:color w:val="000000"/>
        </w:rPr>
        <w:tab/>
        <w:t>: __________</w:t>
      </w:r>
    </w:p>
    <w:p w14:paraId="471A4D2C" w14:textId="77777777" w:rsidR="004366B6" w:rsidRPr="00E27476" w:rsidRDefault="007610FC">
      <w:pPr>
        <w:pBdr>
          <w:top w:val="nil"/>
          <w:left w:val="nil"/>
          <w:bottom w:val="nil"/>
          <w:right w:val="nil"/>
          <w:between w:val="nil"/>
        </w:pBdr>
        <w:tabs>
          <w:tab w:val="left" w:pos="250"/>
          <w:tab w:val="left" w:pos="4536"/>
        </w:tabs>
        <w:spacing w:line="360" w:lineRule="auto"/>
        <w:ind w:left="249" w:hanging="249"/>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3.</w:t>
      </w:r>
      <w:r w:rsidRPr="00E27476">
        <w:rPr>
          <w:rFonts w:ascii="Footlight MT Light" w:eastAsia="Gentium Basic" w:hAnsi="Footlight MT Light" w:cs="Gentium Basic"/>
          <w:color w:val="000000"/>
        </w:rPr>
        <w:tab/>
        <w:t>Nama Personel</w:t>
      </w:r>
      <w:r w:rsidRPr="00E27476">
        <w:rPr>
          <w:rFonts w:ascii="Footlight MT Light" w:eastAsia="Gentium Basic" w:hAnsi="Footlight MT Light" w:cs="Gentium Basic"/>
          <w:color w:val="000000"/>
        </w:rPr>
        <w:tab/>
      </w:r>
      <w:r w:rsidRPr="00E27476">
        <w:rPr>
          <w:rFonts w:ascii="Footlight MT Light" w:eastAsia="Gentium Basic" w:hAnsi="Footlight MT Light" w:cs="Gentium Basic"/>
          <w:color w:val="000000"/>
        </w:rPr>
        <w:tab/>
      </w:r>
      <w:r w:rsidRPr="00E27476">
        <w:rPr>
          <w:rFonts w:ascii="Footlight MT Light" w:eastAsia="Gentium Basic" w:hAnsi="Footlight MT Light" w:cs="Gentium Basic"/>
          <w:color w:val="000000"/>
        </w:rPr>
        <w:tab/>
        <w:t>: __________</w:t>
      </w:r>
    </w:p>
    <w:p w14:paraId="570F5F22" w14:textId="77777777" w:rsidR="004366B6" w:rsidRPr="00E27476" w:rsidRDefault="007610FC">
      <w:pPr>
        <w:pBdr>
          <w:top w:val="nil"/>
          <w:left w:val="nil"/>
          <w:bottom w:val="nil"/>
          <w:right w:val="nil"/>
          <w:between w:val="nil"/>
        </w:pBdr>
        <w:tabs>
          <w:tab w:val="left" w:pos="250"/>
          <w:tab w:val="left" w:pos="4536"/>
        </w:tabs>
        <w:spacing w:line="360" w:lineRule="auto"/>
        <w:ind w:left="249" w:hanging="249"/>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4.</w:t>
      </w:r>
      <w:r w:rsidRPr="00E27476">
        <w:rPr>
          <w:rFonts w:ascii="Footlight MT Light" w:eastAsia="Gentium Basic" w:hAnsi="Footlight MT Light" w:cs="Gentium Basic"/>
          <w:color w:val="000000"/>
        </w:rPr>
        <w:tab/>
        <w:t>Tempat/Tanggal Lahir</w:t>
      </w:r>
      <w:r w:rsidRPr="00E27476">
        <w:rPr>
          <w:rFonts w:ascii="Footlight MT Light" w:eastAsia="Gentium Basic" w:hAnsi="Footlight MT Light" w:cs="Gentium Basic"/>
          <w:color w:val="000000"/>
        </w:rPr>
        <w:tab/>
      </w:r>
      <w:r w:rsidRPr="00E27476">
        <w:rPr>
          <w:rFonts w:ascii="Footlight MT Light" w:eastAsia="Gentium Basic" w:hAnsi="Footlight MT Light" w:cs="Gentium Basic"/>
          <w:color w:val="000000"/>
        </w:rPr>
        <w:tab/>
      </w:r>
      <w:r w:rsidRPr="00E27476">
        <w:rPr>
          <w:rFonts w:ascii="Footlight MT Light" w:eastAsia="Gentium Basic" w:hAnsi="Footlight MT Light" w:cs="Gentium Basic"/>
          <w:color w:val="000000"/>
        </w:rPr>
        <w:tab/>
        <w:t>: __________</w:t>
      </w:r>
    </w:p>
    <w:p w14:paraId="03C18681" w14:textId="77777777" w:rsidR="004366B6" w:rsidRPr="00E27476" w:rsidRDefault="007610FC">
      <w:pPr>
        <w:tabs>
          <w:tab w:val="left" w:pos="250"/>
          <w:tab w:val="left" w:pos="4536"/>
        </w:tabs>
        <w:ind w:left="249" w:hanging="249"/>
        <w:jc w:val="both"/>
        <w:rPr>
          <w:rFonts w:ascii="Footlight MT Light" w:eastAsia="Gentium Basic" w:hAnsi="Footlight MT Light" w:cs="Gentium Basic"/>
        </w:rPr>
      </w:pPr>
      <w:r w:rsidRPr="00E27476">
        <w:rPr>
          <w:rFonts w:ascii="Footlight MT Light" w:eastAsia="Gentium Basic" w:hAnsi="Footlight MT Light" w:cs="Gentium Basic"/>
        </w:rPr>
        <w:t>5.</w:t>
      </w:r>
      <w:r w:rsidRPr="00E27476">
        <w:rPr>
          <w:rFonts w:ascii="Footlight MT Light" w:eastAsia="Gentium Basic" w:hAnsi="Footlight MT Light" w:cs="Gentium Basic"/>
        </w:rPr>
        <w:tab/>
        <w:t xml:space="preserve">Riwayat Pendidikan  (Lembaga pendidikan, </w:t>
      </w:r>
    </w:p>
    <w:p w14:paraId="3251AC99" w14:textId="77777777" w:rsidR="004366B6" w:rsidRPr="00E27476" w:rsidRDefault="007610FC">
      <w:pPr>
        <w:tabs>
          <w:tab w:val="left" w:pos="250"/>
          <w:tab w:val="left" w:pos="4536"/>
        </w:tabs>
        <w:spacing w:after="120"/>
        <w:ind w:left="245" w:hanging="245"/>
        <w:jc w:val="both"/>
        <w:rPr>
          <w:rFonts w:ascii="Footlight MT Light" w:eastAsia="Gentium Basic" w:hAnsi="Footlight MT Light" w:cs="Gentium Basic"/>
        </w:rPr>
      </w:pPr>
      <w:r w:rsidRPr="00E27476">
        <w:rPr>
          <w:rFonts w:ascii="Footlight MT Light" w:eastAsia="Gentium Basic" w:hAnsi="Footlight MT Light" w:cs="Gentium Basic"/>
        </w:rPr>
        <w:t xml:space="preserve"> </w:t>
      </w:r>
      <w:r w:rsidRPr="00E27476">
        <w:rPr>
          <w:rFonts w:ascii="Footlight MT Light" w:eastAsia="Gentium Basic" w:hAnsi="Footlight MT Light" w:cs="Gentium Basic"/>
        </w:rPr>
        <w:tab/>
        <w:t>tempat dan tahun tamat belajar)</w:t>
      </w:r>
      <w:r w:rsidRPr="00E27476">
        <w:rPr>
          <w:rFonts w:ascii="Footlight MT Light" w:eastAsia="Gentium Basic" w:hAnsi="Footlight MT Light" w:cs="Gentium Basic"/>
        </w:rPr>
        <w:tab/>
      </w:r>
      <w:r w:rsidRPr="00E27476">
        <w:rPr>
          <w:rFonts w:ascii="Footlight MT Light" w:eastAsia="Gentium Basic" w:hAnsi="Footlight MT Light" w:cs="Gentium Basic"/>
        </w:rPr>
        <w:tab/>
      </w:r>
      <w:r w:rsidRPr="00E27476">
        <w:rPr>
          <w:rFonts w:ascii="Footlight MT Light" w:eastAsia="Gentium Basic" w:hAnsi="Footlight MT Light" w:cs="Gentium Basic"/>
        </w:rPr>
        <w:tab/>
        <w:t>: __________</w:t>
      </w:r>
    </w:p>
    <w:p w14:paraId="02574A18" w14:textId="77777777" w:rsidR="004366B6" w:rsidRPr="00E27476" w:rsidRDefault="007610FC">
      <w:pPr>
        <w:tabs>
          <w:tab w:val="left" w:pos="250"/>
          <w:tab w:val="left" w:pos="4536"/>
        </w:tabs>
        <w:spacing w:line="360" w:lineRule="auto"/>
        <w:ind w:left="249" w:hanging="249"/>
        <w:jc w:val="both"/>
        <w:rPr>
          <w:rFonts w:ascii="Footlight MT Light" w:eastAsia="Gentium Basic" w:hAnsi="Footlight MT Light" w:cs="Gentium Basic"/>
        </w:rPr>
      </w:pPr>
      <w:r w:rsidRPr="00E27476">
        <w:rPr>
          <w:rFonts w:ascii="Footlight MT Light" w:eastAsia="Gentium Basic" w:hAnsi="Footlight MT Light" w:cs="Gentium Basic"/>
        </w:rPr>
        <w:t>6.</w:t>
      </w:r>
      <w:r w:rsidRPr="00E27476">
        <w:rPr>
          <w:rFonts w:ascii="Footlight MT Light" w:eastAsia="Gentium Basic" w:hAnsi="Footlight MT Light" w:cs="Gentium Basic"/>
        </w:rPr>
        <w:tab/>
        <w:t>Pengalaman Kerja</w:t>
      </w:r>
    </w:p>
    <w:p w14:paraId="69C22C65" w14:textId="77777777" w:rsidR="004366B6" w:rsidRPr="00E27476" w:rsidRDefault="007610FC">
      <w:pPr>
        <w:tabs>
          <w:tab w:val="left" w:pos="250"/>
          <w:tab w:val="left" w:pos="4536"/>
        </w:tabs>
        <w:ind w:left="250" w:hanging="250"/>
        <w:jc w:val="both"/>
        <w:rPr>
          <w:rFonts w:ascii="Footlight MT Light" w:eastAsia="Gentium Basic" w:hAnsi="Footlight MT Light" w:cs="Gentium Basic"/>
        </w:rPr>
      </w:pPr>
      <w:r w:rsidRPr="00E27476">
        <w:rPr>
          <w:rFonts w:ascii="Footlight MT Light" w:eastAsia="Gentium Basic" w:hAnsi="Footlight MT Light" w:cs="Gentium Basic"/>
        </w:rPr>
        <w:t xml:space="preserve">    1) Tahun   ____</w:t>
      </w:r>
    </w:p>
    <w:p w14:paraId="592E08F1" w14:textId="77777777" w:rsidR="004366B6" w:rsidRPr="00E27476" w:rsidRDefault="007610FC">
      <w:pPr>
        <w:tabs>
          <w:tab w:val="left" w:pos="4536"/>
        </w:tabs>
        <w:ind w:left="810" w:hanging="250"/>
        <w:jc w:val="both"/>
        <w:rPr>
          <w:rFonts w:ascii="Footlight MT Light" w:eastAsia="Gentium Basic" w:hAnsi="Footlight MT Light" w:cs="Gentium Basic"/>
        </w:rPr>
      </w:pPr>
      <w:r w:rsidRPr="00E27476">
        <w:rPr>
          <w:rFonts w:ascii="Footlight MT Light" w:eastAsia="Gentium Basic" w:hAnsi="Footlight MT Light" w:cs="Gentium Basic"/>
        </w:rPr>
        <w:t>a.</w:t>
      </w:r>
      <w:r w:rsidRPr="00E27476">
        <w:rPr>
          <w:rFonts w:ascii="Footlight MT Light" w:eastAsia="Gentium Basic" w:hAnsi="Footlight MT Light" w:cs="Gentium Basic"/>
        </w:rPr>
        <w:tab/>
        <w:t>Nama Kegiatan</w:t>
      </w:r>
      <w:r w:rsidRPr="00E27476">
        <w:rPr>
          <w:rFonts w:ascii="Footlight MT Light" w:eastAsia="Gentium Basic" w:hAnsi="Footlight MT Light" w:cs="Gentium Basic"/>
        </w:rPr>
        <w:tab/>
        <w:t>: __________</w:t>
      </w:r>
    </w:p>
    <w:p w14:paraId="5619E5C2" w14:textId="77777777" w:rsidR="004366B6" w:rsidRPr="00E27476" w:rsidRDefault="007610FC" w:rsidP="00FC4021">
      <w:pPr>
        <w:numPr>
          <w:ilvl w:val="2"/>
          <w:numId w:val="236"/>
        </w:numPr>
        <w:tabs>
          <w:tab w:val="left" w:pos="4536"/>
        </w:tabs>
        <w:ind w:left="810" w:hanging="250"/>
        <w:jc w:val="both"/>
        <w:rPr>
          <w:rFonts w:ascii="Footlight MT Light" w:eastAsia="Gentium Basic" w:hAnsi="Footlight MT Light" w:cs="Gentium Basic"/>
        </w:rPr>
      </w:pPr>
      <w:r w:rsidRPr="00E27476">
        <w:rPr>
          <w:rFonts w:ascii="Footlight MT Light" w:eastAsia="Gentium Basic" w:hAnsi="Footlight MT Light" w:cs="Gentium Basic"/>
        </w:rPr>
        <w:t>Lokasi Kegiatan</w:t>
      </w:r>
      <w:r w:rsidRPr="00E27476">
        <w:rPr>
          <w:rFonts w:ascii="Footlight MT Light" w:eastAsia="Gentium Basic" w:hAnsi="Footlight MT Light" w:cs="Gentium Basic"/>
        </w:rPr>
        <w:tab/>
        <w:t>: __________</w:t>
      </w:r>
    </w:p>
    <w:p w14:paraId="3A902602" w14:textId="77777777" w:rsidR="004366B6" w:rsidRPr="00E27476" w:rsidRDefault="007610FC" w:rsidP="00FC4021">
      <w:pPr>
        <w:numPr>
          <w:ilvl w:val="2"/>
          <w:numId w:val="236"/>
        </w:numPr>
        <w:tabs>
          <w:tab w:val="left" w:pos="4536"/>
        </w:tabs>
        <w:ind w:left="810" w:hanging="250"/>
        <w:jc w:val="both"/>
        <w:rPr>
          <w:rFonts w:ascii="Footlight MT Light" w:eastAsia="Gentium Basic" w:hAnsi="Footlight MT Light" w:cs="Gentium Basic"/>
        </w:rPr>
      </w:pPr>
      <w:r w:rsidRPr="00E27476">
        <w:rPr>
          <w:rFonts w:ascii="Footlight MT Light" w:eastAsia="Gentium Basic" w:hAnsi="Footlight MT Light" w:cs="Gentium Basic"/>
        </w:rPr>
        <w:t>Pejabat Penandatangan Kontrak</w:t>
      </w:r>
      <w:r w:rsidRPr="00E27476">
        <w:rPr>
          <w:rFonts w:ascii="Footlight MT Light" w:eastAsia="Gentium Basic" w:hAnsi="Footlight MT Light" w:cs="Gentium Basic"/>
        </w:rPr>
        <w:tab/>
        <w:t>: __________</w:t>
      </w:r>
    </w:p>
    <w:p w14:paraId="470EEF19" w14:textId="77777777" w:rsidR="004366B6" w:rsidRPr="00E27476" w:rsidRDefault="007610FC" w:rsidP="00FC4021">
      <w:pPr>
        <w:numPr>
          <w:ilvl w:val="2"/>
          <w:numId w:val="236"/>
        </w:numPr>
        <w:tabs>
          <w:tab w:val="left" w:pos="4536"/>
        </w:tabs>
        <w:ind w:left="810" w:hanging="250"/>
        <w:jc w:val="both"/>
        <w:rPr>
          <w:rFonts w:ascii="Footlight MT Light" w:eastAsia="Gentium Basic" w:hAnsi="Footlight MT Light" w:cs="Gentium Basic"/>
        </w:rPr>
      </w:pPr>
      <w:r w:rsidRPr="00E27476">
        <w:rPr>
          <w:rFonts w:ascii="Footlight MT Light" w:eastAsia="Gentium Basic" w:hAnsi="Footlight MT Light" w:cs="Gentium Basic"/>
        </w:rPr>
        <w:t>Nama Perusahaan</w:t>
      </w:r>
      <w:r w:rsidRPr="00E27476">
        <w:rPr>
          <w:rFonts w:ascii="Footlight MT Light" w:eastAsia="Gentium Basic" w:hAnsi="Footlight MT Light" w:cs="Gentium Basic"/>
        </w:rPr>
        <w:tab/>
        <w:t>: __________</w:t>
      </w:r>
    </w:p>
    <w:p w14:paraId="22F759CA" w14:textId="77777777" w:rsidR="004366B6" w:rsidRPr="00E27476" w:rsidRDefault="007610FC" w:rsidP="00FC4021">
      <w:pPr>
        <w:numPr>
          <w:ilvl w:val="2"/>
          <w:numId w:val="236"/>
        </w:numPr>
        <w:tabs>
          <w:tab w:val="left" w:pos="4536"/>
        </w:tabs>
        <w:ind w:left="810" w:hanging="250"/>
        <w:jc w:val="both"/>
        <w:rPr>
          <w:rFonts w:ascii="Footlight MT Light" w:eastAsia="Gentium Basic" w:hAnsi="Footlight MT Light" w:cs="Gentium Basic"/>
        </w:rPr>
      </w:pPr>
      <w:r w:rsidRPr="00E27476">
        <w:rPr>
          <w:rFonts w:ascii="Footlight MT Light" w:eastAsia="Gentium Basic" w:hAnsi="Footlight MT Light" w:cs="Gentium Basic"/>
        </w:rPr>
        <w:t>Uraian Tugas</w:t>
      </w:r>
      <w:r w:rsidRPr="00E27476">
        <w:rPr>
          <w:rFonts w:ascii="Footlight MT Light" w:eastAsia="Gentium Basic" w:hAnsi="Footlight MT Light" w:cs="Gentium Basic"/>
        </w:rPr>
        <w:tab/>
        <w:t>: __________</w:t>
      </w:r>
    </w:p>
    <w:p w14:paraId="063C6DB5" w14:textId="77777777" w:rsidR="004366B6" w:rsidRPr="00E27476" w:rsidRDefault="007610FC" w:rsidP="00FC4021">
      <w:pPr>
        <w:numPr>
          <w:ilvl w:val="2"/>
          <w:numId w:val="236"/>
        </w:numPr>
        <w:tabs>
          <w:tab w:val="left" w:pos="4536"/>
        </w:tabs>
        <w:ind w:left="810" w:hanging="250"/>
        <w:jc w:val="both"/>
        <w:rPr>
          <w:rFonts w:ascii="Footlight MT Light" w:eastAsia="Gentium Basic" w:hAnsi="Footlight MT Light" w:cs="Gentium Basic"/>
        </w:rPr>
      </w:pPr>
      <w:r w:rsidRPr="00E27476">
        <w:rPr>
          <w:rFonts w:ascii="Footlight MT Light" w:eastAsia="Gentium Basic" w:hAnsi="Footlight MT Light" w:cs="Gentium Basic"/>
        </w:rPr>
        <w:t>Waktu Pelaksanaan</w:t>
      </w:r>
      <w:r w:rsidRPr="00E27476">
        <w:rPr>
          <w:rFonts w:ascii="Footlight MT Light" w:eastAsia="Gentium Basic" w:hAnsi="Footlight MT Light" w:cs="Gentium Basic"/>
        </w:rPr>
        <w:tab/>
        <w:t>: __________</w:t>
      </w:r>
    </w:p>
    <w:p w14:paraId="57496BA1" w14:textId="77777777" w:rsidR="004366B6" w:rsidRPr="00E27476" w:rsidRDefault="007610FC" w:rsidP="00FC4021">
      <w:pPr>
        <w:numPr>
          <w:ilvl w:val="2"/>
          <w:numId w:val="236"/>
        </w:numPr>
        <w:tabs>
          <w:tab w:val="left" w:pos="4536"/>
        </w:tabs>
        <w:ind w:left="810" w:hanging="250"/>
        <w:jc w:val="both"/>
        <w:rPr>
          <w:rFonts w:ascii="Footlight MT Light" w:eastAsia="Gentium Basic" w:hAnsi="Footlight MT Light" w:cs="Gentium Basic"/>
        </w:rPr>
      </w:pPr>
      <w:r w:rsidRPr="00E27476">
        <w:rPr>
          <w:rFonts w:ascii="Footlight MT Light" w:eastAsia="Gentium Basic" w:hAnsi="Footlight MT Light" w:cs="Gentium Basic"/>
        </w:rPr>
        <w:t>Posisi Penugasan</w:t>
      </w:r>
      <w:r w:rsidRPr="00E27476">
        <w:rPr>
          <w:rFonts w:ascii="Footlight MT Light" w:eastAsia="Gentium Basic" w:hAnsi="Footlight MT Light" w:cs="Gentium Basic"/>
        </w:rPr>
        <w:tab/>
        <w:t>: __________</w:t>
      </w:r>
    </w:p>
    <w:p w14:paraId="36B2E624" w14:textId="77777777" w:rsidR="004366B6" w:rsidRPr="00E27476" w:rsidRDefault="004366B6">
      <w:pPr>
        <w:jc w:val="both"/>
        <w:rPr>
          <w:rFonts w:ascii="Footlight MT Light" w:eastAsia="Gentium Basic" w:hAnsi="Footlight MT Light" w:cs="Gentium Basic"/>
        </w:rPr>
      </w:pPr>
    </w:p>
    <w:p w14:paraId="0833C714" w14:textId="77777777" w:rsidR="004366B6" w:rsidRPr="00E27476" w:rsidRDefault="007610FC">
      <w:pPr>
        <w:tabs>
          <w:tab w:val="left" w:pos="4536"/>
        </w:tabs>
        <w:ind w:left="540" w:hanging="270"/>
        <w:jc w:val="both"/>
        <w:rPr>
          <w:rFonts w:ascii="Footlight MT Light" w:eastAsia="Gentium Basic" w:hAnsi="Footlight MT Light" w:cs="Gentium Basic"/>
        </w:rPr>
      </w:pPr>
      <w:r w:rsidRPr="00E27476">
        <w:rPr>
          <w:rFonts w:ascii="Footlight MT Light" w:eastAsia="Gentium Basic" w:hAnsi="Footlight MT Light" w:cs="Gentium Basic"/>
        </w:rPr>
        <w:t>2) Dst..</w:t>
      </w:r>
    </w:p>
    <w:p w14:paraId="4568EF21" w14:textId="77777777" w:rsidR="004366B6" w:rsidRPr="00E27476" w:rsidRDefault="004366B6">
      <w:pPr>
        <w:tabs>
          <w:tab w:val="left" w:pos="250"/>
          <w:tab w:val="left" w:pos="4536"/>
        </w:tabs>
        <w:ind w:left="250" w:hanging="250"/>
        <w:jc w:val="both"/>
        <w:rPr>
          <w:rFonts w:ascii="Footlight MT Light" w:eastAsia="Gentium Basic" w:hAnsi="Footlight MT Light" w:cs="Gentium Basic"/>
        </w:rPr>
      </w:pPr>
    </w:p>
    <w:p w14:paraId="65AAACE9"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 xml:space="preserve">Daftar riwayat hidup ini saya buat dengan sebenar-benarnya dan penuh rasa tanggung jawab. Jika terdapat pengungkapan keterangan yang tidak benar secara sengaja atau sepatutnya diduga maka saya siap untuk digugurkan sebagai personel manajerial atau dikeluarkan jika sudah diperkerjakan. </w:t>
      </w:r>
    </w:p>
    <w:p w14:paraId="5FB8645F" w14:textId="77777777" w:rsidR="004366B6" w:rsidRPr="00E27476" w:rsidRDefault="004366B6">
      <w:pPr>
        <w:jc w:val="both"/>
        <w:rPr>
          <w:rFonts w:ascii="Footlight MT Light" w:eastAsia="Gentium Basic" w:hAnsi="Footlight MT Light" w:cs="Gentium Basic"/>
        </w:rPr>
      </w:pPr>
    </w:p>
    <w:p w14:paraId="3FEF88C6" w14:textId="77777777" w:rsidR="004366B6" w:rsidRPr="00E27476" w:rsidRDefault="007610FC">
      <w:pPr>
        <w:tabs>
          <w:tab w:val="left" w:pos="720"/>
        </w:tabs>
        <w:jc w:val="right"/>
        <w:rPr>
          <w:rFonts w:ascii="Footlight MT Light" w:eastAsia="Gentium Basic" w:hAnsi="Footlight MT Light" w:cs="Gentium Basic"/>
        </w:rPr>
      </w:pPr>
      <w:r w:rsidRPr="00E27476">
        <w:rPr>
          <w:rFonts w:ascii="Footlight MT Light" w:eastAsia="Gentium Basic" w:hAnsi="Footlight MT Light" w:cs="Gentium Basic"/>
        </w:rPr>
        <w:t>____________,_____20__</w:t>
      </w:r>
    </w:p>
    <w:p w14:paraId="635EDBDC" w14:textId="77777777" w:rsidR="004366B6" w:rsidRPr="00E27476" w:rsidRDefault="004366B6">
      <w:pPr>
        <w:tabs>
          <w:tab w:val="left" w:pos="720"/>
        </w:tabs>
        <w:jc w:val="both"/>
        <w:rPr>
          <w:rFonts w:ascii="Footlight MT Light" w:eastAsia="Gentium Basic" w:hAnsi="Footlight MT Light" w:cs="Gentium Basic"/>
        </w:rPr>
      </w:pPr>
    </w:p>
    <w:p w14:paraId="49256F26" w14:textId="77777777" w:rsidR="004366B6" w:rsidRPr="00E27476" w:rsidRDefault="004366B6">
      <w:pPr>
        <w:tabs>
          <w:tab w:val="left" w:pos="720"/>
        </w:tabs>
        <w:jc w:val="both"/>
        <w:rPr>
          <w:rFonts w:ascii="Footlight MT Light" w:eastAsia="Gentium Basic" w:hAnsi="Footlight MT Light" w:cs="Gentium Basic"/>
        </w:rPr>
      </w:pPr>
    </w:p>
    <w:p w14:paraId="3C25D1AF" w14:textId="77777777" w:rsidR="004366B6" w:rsidRPr="00E27476" w:rsidRDefault="007610FC">
      <w:pPr>
        <w:ind w:left="5387"/>
        <w:jc w:val="center"/>
        <w:rPr>
          <w:rFonts w:ascii="Footlight MT Light" w:eastAsia="Gentium Basic" w:hAnsi="Footlight MT Light" w:cs="Gentium Basic"/>
        </w:rPr>
      </w:pPr>
      <w:r w:rsidRPr="00E27476">
        <w:rPr>
          <w:rFonts w:ascii="Footlight MT Light" w:eastAsia="Gentium Basic" w:hAnsi="Footlight MT Light" w:cs="Gentium Basic"/>
        </w:rPr>
        <w:t>Yang membuat pernyataan,</w:t>
      </w:r>
    </w:p>
    <w:p w14:paraId="11E9E7FD" w14:textId="77777777" w:rsidR="004366B6" w:rsidRPr="00E27476" w:rsidRDefault="004366B6">
      <w:pPr>
        <w:ind w:left="5387"/>
        <w:jc w:val="center"/>
        <w:rPr>
          <w:rFonts w:ascii="Footlight MT Light" w:eastAsia="Gentium Basic" w:hAnsi="Footlight MT Light" w:cs="Gentium Basic"/>
          <w:i/>
        </w:rPr>
      </w:pPr>
    </w:p>
    <w:p w14:paraId="55759E57" w14:textId="77777777" w:rsidR="004366B6" w:rsidRPr="00E27476" w:rsidRDefault="004366B6">
      <w:pPr>
        <w:ind w:left="5387"/>
        <w:jc w:val="center"/>
        <w:rPr>
          <w:rFonts w:ascii="Footlight MT Light" w:eastAsia="Gentium Basic" w:hAnsi="Footlight MT Light" w:cs="Gentium Basic"/>
          <w:i/>
        </w:rPr>
      </w:pPr>
    </w:p>
    <w:p w14:paraId="1C4849BF" w14:textId="77777777" w:rsidR="004366B6" w:rsidRPr="00E27476" w:rsidRDefault="007610FC">
      <w:pPr>
        <w:ind w:left="5387"/>
        <w:jc w:val="center"/>
        <w:rPr>
          <w:rFonts w:ascii="Footlight MT Light" w:eastAsia="Gentium Basic" w:hAnsi="Footlight MT Light" w:cs="Gentium Basic"/>
        </w:rPr>
      </w:pPr>
      <w:r w:rsidRPr="00E27476">
        <w:rPr>
          <w:rFonts w:ascii="Footlight MT Light" w:eastAsia="Gentium Basic" w:hAnsi="Footlight MT Light" w:cs="Gentium Basic"/>
        </w:rPr>
        <w:t>(__________)</w:t>
      </w:r>
    </w:p>
    <w:p w14:paraId="1C41EB92" w14:textId="77777777" w:rsidR="004366B6" w:rsidRPr="00E27476" w:rsidRDefault="007610FC">
      <w:pPr>
        <w:ind w:left="5387"/>
        <w:jc w:val="center"/>
        <w:rPr>
          <w:rFonts w:ascii="Footlight MT Light" w:eastAsia="Gentium Basic" w:hAnsi="Footlight MT Light" w:cs="Gentium Basic"/>
        </w:rPr>
      </w:pPr>
      <w:r w:rsidRPr="00E27476">
        <w:rPr>
          <w:rFonts w:ascii="Footlight MT Light" w:eastAsia="Gentium Basic" w:hAnsi="Footlight MT Light" w:cs="Gentium Basic"/>
          <w:i/>
        </w:rPr>
        <w:t>[nama jelas]</w:t>
      </w:r>
    </w:p>
    <w:p w14:paraId="27F708F2" w14:textId="77777777" w:rsidR="004366B6" w:rsidRPr="00E27476" w:rsidRDefault="004366B6">
      <w:pPr>
        <w:tabs>
          <w:tab w:val="left" w:pos="720"/>
        </w:tabs>
        <w:jc w:val="both"/>
        <w:rPr>
          <w:rFonts w:ascii="Footlight MT Light" w:eastAsia="Gentium Basic" w:hAnsi="Footlight MT Light" w:cs="Gentium Basic"/>
        </w:rPr>
      </w:pPr>
    </w:p>
    <w:p w14:paraId="4B1EFBA3" w14:textId="77777777" w:rsidR="004366B6" w:rsidRPr="00E27476" w:rsidRDefault="004366B6">
      <w:pPr>
        <w:tabs>
          <w:tab w:val="left" w:pos="720"/>
        </w:tabs>
        <w:jc w:val="both"/>
        <w:rPr>
          <w:rFonts w:ascii="Footlight MT Light" w:eastAsia="Gentium Basic" w:hAnsi="Footlight MT Light" w:cs="Gentium Basic"/>
        </w:rPr>
      </w:pPr>
    </w:p>
    <w:p w14:paraId="7EA8803E" w14:textId="77777777" w:rsidR="004366B6" w:rsidRPr="00E27476" w:rsidRDefault="007610FC">
      <w:pPr>
        <w:tabs>
          <w:tab w:val="left" w:pos="720"/>
        </w:tabs>
        <w:jc w:val="both"/>
        <w:rPr>
          <w:rFonts w:ascii="Footlight MT Light" w:eastAsia="Gentium Basic" w:hAnsi="Footlight MT Light" w:cs="Gentium Basic"/>
        </w:rPr>
      </w:pPr>
      <w:r w:rsidRPr="00E27476">
        <w:rPr>
          <w:rFonts w:ascii="Footlight MT Light" w:eastAsia="Gentium Basic" w:hAnsi="Footlight MT Light" w:cs="Gentium Basic"/>
        </w:rPr>
        <w:t>Mengetahui:</w:t>
      </w:r>
    </w:p>
    <w:p w14:paraId="214CB72C" w14:textId="77777777" w:rsidR="004366B6" w:rsidRPr="00E27476" w:rsidRDefault="007610FC">
      <w:pPr>
        <w:jc w:val="both"/>
        <w:rPr>
          <w:rFonts w:ascii="Footlight MT Light" w:eastAsia="Gentium Basic" w:hAnsi="Footlight MT Light" w:cs="Gentium Basic"/>
          <w:i/>
        </w:rPr>
      </w:pPr>
      <w:r w:rsidRPr="00E27476">
        <w:rPr>
          <w:rFonts w:ascii="Footlight MT Light" w:eastAsia="Gentium Basic" w:hAnsi="Footlight MT Light" w:cs="Gentium Basic"/>
        </w:rPr>
        <w:t>__________</w:t>
      </w:r>
      <w:r w:rsidRPr="00E27476">
        <w:rPr>
          <w:rFonts w:ascii="Footlight MT Light" w:eastAsia="Gentium Basic" w:hAnsi="Footlight MT Light" w:cs="Gentium Basic"/>
          <w:i/>
        </w:rPr>
        <w:t>[nama Penyedia Jasa Pekerjaan Konstruksi]</w:t>
      </w:r>
    </w:p>
    <w:p w14:paraId="171BD526" w14:textId="77777777" w:rsidR="004366B6" w:rsidRPr="00E27476" w:rsidRDefault="004366B6">
      <w:pPr>
        <w:jc w:val="both"/>
        <w:rPr>
          <w:rFonts w:ascii="Footlight MT Light" w:eastAsia="Gentium Basic" w:hAnsi="Footlight MT Light" w:cs="Gentium Basic"/>
        </w:rPr>
      </w:pPr>
    </w:p>
    <w:p w14:paraId="21CCD531" w14:textId="77777777" w:rsidR="004366B6" w:rsidRPr="00E27476" w:rsidRDefault="004366B6">
      <w:pPr>
        <w:jc w:val="both"/>
        <w:rPr>
          <w:rFonts w:ascii="Footlight MT Light" w:eastAsia="Gentium Basic" w:hAnsi="Footlight MT Light" w:cs="Gentium Basic"/>
        </w:rPr>
      </w:pPr>
    </w:p>
    <w:p w14:paraId="4A1B9018" w14:textId="77777777" w:rsidR="004366B6" w:rsidRPr="00E27476" w:rsidRDefault="004366B6">
      <w:pPr>
        <w:jc w:val="both"/>
        <w:rPr>
          <w:rFonts w:ascii="Footlight MT Light" w:eastAsia="Gentium Basic" w:hAnsi="Footlight MT Light" w:cs="Gentium Basic"/>
        </w:rPr>
      </w:pPr>
    </w:p>
    <w:p w14:paraId="1E73B3A6" w14:textId="77777777" w:rsidR="004366B6" w:rsidRPr="00E27476" w:rsidRDefault="004366B6">
      <w:pPr>
        <w:jc w:val="both"/>
        <w:rPr>
          <w:rFonts w:ascii="Footlight MT Light" w:eastAsia="Gentium Basic" w:hAnsi="Footlight MT Light" w:cs="Gentium Basic"/>
        </w:rPr>
      </w:pPr>
    </w:p>
    <w:p w14:paraId="57BFB35B"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(__________)</w:t>
      </w:r>
    </w:p>
    <w:p w14:paraId="705091E8" w14:textId="77777777" w:rsidR="004366B6" w:rsidRPr="00E27476" w:rsidRDefault="007610FC">
      <w:pPr>
        <w:jc w:val="both"/>
        <w:rPr>
          <w:rFonts w:ascii="Footlight MT Light" w:eastAsia="Gentium Basic" w:hAnsi="Footlight MT Light" w:cs="Gentium Basic"/>
          <w:i/>
        </w:rPr>
      </w:pPr>
      <w:r w:rsidRPr="00E27476">
        <w:rPr>
          <w:rFonts w:ascii="Footlight MT Light" w:eastAsia="Gentium Basic" w:hAnsi="Footlight MT Light" w:cs="Gentium Basic"/>
          <w:i/>
        </w:rPr>
        <w:t>[nama jelas wakil sah]</w:t>
      </w:r>
    </w:p>
    <w:p w14:paraId="5DFA680B" w14:textId="77777777" w:rsidR="004366B6" w:rsidRPr="00E27476" w:rsidRDefault="004366B6">
      <w:pPr>
        <w:jc w:val="both"/>
        <w:rPr>
          <w:rFonts w:ascii="Footlight MT Light" w:eastAsia="Gentium Basic" w:hAnsi="Footlight MT Light" w:cs="Gentium Basic"/>
          <w:i/>
        </w:rPr>
      </w:pPr>
    </w:p>
    <w:p w14:paraId="6A764416" w14:textId="77777777" w:rsidR="004366B6" w:rsidRPr="00E27476" w:rsidRDefault="004366B6">
      <w:pPr>
        <w:jc w:val="both"/>
        <w:rPr>
          <w:rFonts w:ascii="Footlight MT Light" w:eastAsia="Gentium Basic" w:hAnsi="Footlight MT Light" w:cs="Gentium Basic"/>
          <w:i/>
        </w:rPr>
      </w:pPr>
    </w:p>
    <w:p w14:paraId="561EF4E1" w14:textId="77777777" w:rsidR="004366B6" w:rsidRPr="00E27476" w:rsidRDefault="004366B6">
      <w:pPr>
        <w:jc w:val="both"/>
        <w:rPr>
          <w:rFonts w:ascii="Footlight MT Light" w:eastAsia="Gentium Basic" w:hAnsi="Footlight MT Light" w:cs="Gentium Basic"/>
          <w:i/>
        </w:rPr>
      </w:pPr>
    </w:p>
    <w:p w14:paraId="7CA5435C" w14:textId="77777777" w:rsidR="006E3F3E" w:rsidRPr="00E27476" w:rsidRDefault="006E3F3E">
      <w:pPr>
        <w:jc w:val="both"/>
        <w:rPr>
          <w:rFonts w:ascii="Footlight MT Light" w:eastAsia="Gentium Basic" w:hAnsi="Footlight MT Light" w:cs="Gentium Basic"/>
          <w:i/>
        </w:rPr>
      </w:pPr>
    </w:p>
    <w:p w14:paraId="6B1628A4" w14:textId="77777777" w:rsidR="006E3F3E" w:rsidRPr="00E27476" w:rsidRDefault="006E3F3E">
      <w:pPr>
        <w:jc w:val="both"/>
        <w:rPr>
          <w:rFonts w:ascii="Footlight MT Light" w:eastAsia="Gentium Basic" w:hAnsi="Footlight MT Light" w:cs="Gentium Basic"/>
          <w:i/>
        </w:rPr>
      </w:pPr>
    </w:p>
    <w:p w14:paraId="4C21FE1C" w14:textId="77777777" w:rsidR="006E3F3E" w:rsidRPr="00E27476" w:rsidRDefault="006E3F3E">
      <w:pPr>
        <w:jc w:val="both"/>
        <w:rPr>
          <w:rFonts w:ascii="Footlight MT Light" w:eastAsia="Gentium Basic" w:hAnsi="Footlight MT Light" w:cs="Gentium Basic"/>
          <w:i/>
        </w:rPr>
      </w:pPr>
    </w:p>
    <w:p w14:paraId="4F1E4C9E" w14:textId="77777777" w:rsidR="006E3F3E" w:rsidRPr="00E27476" w:rsidRDefault="006E3F3E" w:rsidP="00FC4021">
      <w:pPr>
        <w:pStyle w:val="ListParagraph"/>
        <w:numPr>
          <w:ilvl w:val="1"/>
          <w:numId w:val="80"/>
        </w:numPr>
        <w:pBdr>
          <w:bottom w:val="single" w:sz="4" w:space="1" w:color="auto"/>
        </w:pBdr>
        <w:rPr>
          <w:rFonts w:ascii="Footlight MT Light" w:hAnsi="Footlight MT Light" w:cs="Arial"/>
          <w:b/>
          <w:bCs/>
        </w:rPr>
      </w:pPr>
      <w:bookmarkStart w:id="100" w:name="_Toc40569423"/>
      <w:r w:rsidRPr="00E27476">
        <w:rPr>
          <w:rFonts w:ascii="Footlight MT Light" w:hAnsi="Footlight MT Light" w:cs="Arial"/>
          <w:b/>
          <w:bCs/>
        </w:rPr>
        <w:lastRenderedPageBreak/>
        <w:t>BAGIAN PEKERJAAN YANG DISUBKONTRAKKAN (APABILA DISYARATKAN)</w:t>
      </w:r>
      <w:bookmarkEnd w:id="100"/>
    </w:p>
    <w:p w14:paraId="586E1812" w14:textId="77777777" w:rsidR="006E3F3E" w:rsidRPr="00E27476" w:rsidRDefault="006E3F3E" w:rsidP="006E3F3E">
      <w:pPr>
        <w:rPr>
          <w:rFonts w:ascii="Footlight MT Light" w:hAnsi="Footlight MT Light"/>
        </w:rPr>
      </w:pPr>
    </w:p>
    <w:p w14:paraId="129E601B" w14:textId="77777777" w:rsidR="006E3F3E" w:rsidRPr="00E27476" w:rsidRDefault="006E3F3E" w:rsidP="006E3F3E">
      <w:pPr>
        <w:ind w:left="7920"/>
        <w:rPr>
          <w:rFonts w:ascii="Footlight MT Light" w:hAnsi="Footlight MT Light"/>
        </w:rPr>
      </w:pPr>
      <w:r w:rsidRPr="00E27476">
        <w:rPr>
          <w:rFonts w:ascii="Footlight MT Light" w:hAnsi="Footlight MT Light"/>
          <w:noProof/>
          <w:lang w:eastAsia="id-ID"/>
        </w:rPr>
        <w:drawing>
          <wp:inline distT="0" distB="0" distL="0" distR="0" wp14:anchorId="4BEB97BF" wp14:editId="282953A1">
            <wp:extent cx="952500" cy="2895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2500" cy="289560"/>
                    </a:xfrm>
                    <a:prstGeom prst="rect">
                      <a:avLst/>
                    </a:prstGeom>
                    <a:noFill/>
                  </pic:spPr>
                </pic:pic>
              </a:graphicData>
            </a:graphic>
          </wp:inline>
        </w:drawing>
      </w:r>
    </w:p>
    <w:p w14:paraId="60D99F0F" w14:textId="77777777" w:rsidR="006E3F3E" w:rsidRPr="00E27476" w:rsidRDefault="006E3F3E" w:rsidP="006E3F3E">
      <w:pPr>
        <w:rPr>
          <w:rFonts w:ascii="Footlight MT Light" w:hAnsi="Footlight MT Light"/>
        </w:rPr>
      </w:pPr>
    </w:p>
    <w:p w14:paraId="17B7E595" w14:textId="77777777" w:rsidR="006E3F3E" w:rsidRPr="00E27476" w:rsidRDefault="006E3F3E" w:rsidP="00FC4021">
      <w:pPr>
        <w:pStyle w:val="ListParagraph"/>
        <w:numPr>
          <w:ilvl w:val="3"/>
          <w:numId w:val="242"/>
        </w:numPr>
        <w:spacing w:after="120"/>
        <w:ind w:left="1080"/>
        <w:contextualSpacing w:val="0"/>
        <w:jc w:val="both"/>
        <w:rPr>
          <w:rFonts w:ascii="Footlight MT Light" w:hAnsi="Footlight MT Light"/>
        </w:rPr>
      </w:pPr>
      <w:r w:rsidRPr="00E27476">
        <w:rPr>
          <w:rFonts w:ascii="Footlight MT Light" w:hAnsi="Footlight MT Light"/>
        </w:rPr>
        <w:t>Bagian Pekerjaan yang disubkontrakkan (Disyaratkan untuk paket pekerjaan dengan pagu anggaran di atas Rp25.000.000.000,00 sampai dengan Rp50.000.000.000,00)</w:t>
      </w:r>
    </w:p>
    <w:tbl>
      <w:tblPr>
        <w:tblW w:w="4261" w:type="pct"/>
        <w:tblInd w:w="1165" w:type="dxa"/>
        <w:tblBorders>
          <w:top w:val="nil"/>
          <w:left w:val="nil"/>
          <w:right w:val="nil"/>
        </w:tblBorders>
        <w:tblLook w:val="0000" w:firstRow="0" w:lastRow="0" w:firstColumn="0" w:lastColumn="0" w:noHBand="0" w:noVBand="0"/>
      </w:tblPr>
      <w:tblGrid>
        <w:gridCol w:w="1080"/>
        <w:gridCol w:w="6390"/>
      </w:tblGrid>
      <w:tr w:rsidR="006E3F3E" w:rsidRPr="00E27476" w14:paraId="12D33231" w14:textId="77777777" w:rsidTr="004609F2">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4EF4486" w14:textId="77777777" w:rsidR="006E3F3E" w:rsidRPr="00E27476" w:rsidRDefault="006E3F3E" w:rsidP="004609F2">
            <w:pPr>
              <w:widowControl w:val="0"/>
              <w:autoSpaceDE w:val="0"/>
              <w:autoSpaceDN w:val="0"/>
              <w:adjustRightInd w:val="0"/>
              <w:jc w:val="center"/>
              <w:rPr>
                <w:rFonts w:ascii="Footlight MT Light" w:hAnsi="Footlight MT Light" w:cs="Times"/>
                <w:b/>
                <w:lang w:eastAsia="id-ID"/>
              </w:rPr>
            </w:pPr>
            <w:r w:rsidRPr="00E27476">
              <w:rPr>
                <w:rFonts w:ascii="Footlight MT Light" w:hAnsi="Footlight MT Light" w:cs="Times"/>
                <w:b/>
                <w:noProof/>
                <w:lang w:eastAsia="id-ID"/>
              </w:rPr>
              <w:drawing>
                <wp:inline distT="0" distB="0" distL="0" distR="0" wp14:anchorId="547A07C7" wp14:editId="68893149">
                  <wp:extent cx="8255" cy="8255"/>
                  <wp:effectExtent l="0" t="0" r="0" b="0"/>
                  <wp:docPr id="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E27476">
              <w:rPr>
                <w:rFonts w:ascii="Footlight MT Light" w:hAnsi="Footlight MT Light" w:cs="Bookman Old Style"/>
                <w:b/>
                <w:lang w:eastAsia="id-ID"/>
              </w:rPr>
              <w:t>No.</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A246F6A" w14:textId="77777777" w:rsidR="006E3F3E" w:rsidRPr="00E27476" w:rsidRDefault="006E3F3E" w:rsidP="004609F2">
            <w:pPr>
              <w:widowControl w:val="0"/>
              <w:autoSpaceDE w:val="0"/>
              <w:autoSpaceDN w:val="0"/>
              <w:adjustRightInd w:val="0"/>
              <w:jc w:val="center"/>
              <w:rPr>
                <w:rFonts w:ascii="Footlight MT Light" w:hAnsi="Footlight MT Light" w:cs="Times"/>
                <w:b/>
                <w:lang w:eastAsia="id-ID"/>
              </w:rPr>
            </w:pPr>
            <w:r w:rsidRPr="00E27476">
              <w:rPr>
                <w:rFonts w:ascii="Footlight MT Light" w:hAnsi="Footlight MT Light" w:cs="Bookman Old Style"/>
                <w:b/>
                <w:lang w:eastAsia="id-ID"/>
              </w:rPr>
              <w:t>Jenis Pekerjaan yang disubkontrakkan</w:t>
            </w:r>
          </w:p>
        </w:tc>
      </w:tr>
      <w:tr w:rsidR="006E3F3E" w:rsidRPr="00E27476" w14:paraId="6842BE9F" w14:textId="77777777" w:rsidTr="004609F2">
        <w:tblPrEx>
          <w:tblBorders>
            <w:top w:val="none" w:sz="0" w:space="0" w:color="auto"/>
          </w:tblBorders>
        </w:tblPrEx>
        <w:trPr>
          <w:trHeight w:val="395"/>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B393EDE" w14:textId="77777777" w:rsidR="006E3F3E" w:rsidRPr="00E27476" w:rsidRDefault="006E3F3E" w:rsidP="004609F2">
            <w:pPr>
              <w:widowControl w:val="0"/>
              <w:autoSpaceDE w:val="0"/>
              <w:autoSpaceDN w:val="0"/>
              <w:adjustRightInd w:val="0"/>
              <w:jc w:val="center"/>
              <w:rPr>
                <w:rFonts w:ascii="Footlight MT Light" w:hAnsi="Footlight MT Light" w:cs="Bookman Old Style"/>
                <w:lang w:eastAsia="id-ID"/>
              </w:rPr>
            </w:pPr>
            <w:r w:rsidRPr="00E27476">
              <w:rPr>
                <w:rFonts w:ascii="Footlight MT Light" w:hAnsi="Footlight MT Light" w:cs="Bookman Old Style"/>
                <w:lang w:eastAsia="id-ID"/>
              </w:rPr>
              <w:t>A.</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E2DA5E9" w14:textId="77777777" w:rsidR="006E3F3E" w:rsidRPr="00E27476" w:rsidRDefault="006E3F3E" w:rsidP="004609F2">
            <w:pPr>
              <w:widowControl w:val="0"/>
              <w:autoSpaceDE w:val="0"/>
              <w:autoSpaceDN w:val="0"/>
              <w:adjustRightInd w:val="0"/>
              <w:rPr>
                <w:rFonts w:ascii="Footlight MT Light" w:hAnsi="Footlight MT Light" w:cs="Bookman Old Style"/>
                <w:lang w:eastAsia="id-ID"/>
              </w:rPr>
            </w:pPr>
            <w:r w:rsidRPr="00E27476">
              <w:rPr>
                <w:rFonts w:ascii="Footlight MT Light" w:hAnsi="Footlight MT Light" w:cs="Arial"/>
              </w:rPr>
              <w:t xml:space="preserve">Pekerjaan Spesialis pada Pekerjaan Utama </w:t>
            </w:r>
            <w:r w:rsidRPr="00E27476">
              <w:rPr>
                <w:rFonts w:ascii="Footlight MT Light" w:hAnsi="Footlight MT Light" w:cs="Arial"/>
              </w:rPr>
              <w:br/>
            </w:r>
            <w:r w:rsidRPr="00E27476">
              <w:rPr>
                <w:rFonts w:ascii="Footlight MT Light" w:hAnsi="Footlight MT Light" w:cs="Arial"/>
                <w:lang w:val="en-ID"/>
              </w:rPr>
              <w:t xml:space="preserve">(kepada Penyedia Jasa </w:t>
            </w:r>
            <w:r w:rsidRPr="00E27476">
              <w:rPr>
                <w:rFonts w:ascii="Footlight MT Light" w:hAnsi="Footlight MT Light" w:cs="Arial"/>
              </w:rPr>
              <w:t xml:space="preserve">Pekerjaan Konstruksi </w:t>
            </w:r>
            <w:r w:rsidRPr="00E27476">
              <w:rPr>
                <w:rFonts w:ascii="Footlight MT Light" w:hAnsi="Footlight MT Light" w:cs="Arial"/>
                <w:lang w:val="en-ID"/>
              </w:rPr>
              <w:t>Spesialis)</w:t>
            </w:r>
          </w:p>
        </w:tc>
      </w:tr>
      <w:tr w:rsidR="006E3F3E" w:rsidRPr="00E27476" w14:paraId="631C49A6" w14:textId="77777777" w:rsidTr="004609F2">
        <w:tblPrEx>
          <w:tblBorders>
            <w:top w:val="none" w:sz="0" w:space="0" w:color="auto"/>
          </w:tblBorders>
        </w:tblPrEx>
        <w:trPr>
          <w:trHeight w:val="20"/>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397D804" w14:textId="77777777" w:rsidR="006E3F3E" w:rsidRPr="00E27476" w:rsidRDefault="006E3F3E" w:rsidP="004609F2">
            <w:pPr>
              <w:widowControl w:val="0"/>
              <w:autoSpaceDE w:val="0"/>
              <w:autoSpaceDN w:val="0"/>
              <w:adjustRightInd w:val="0"/>
              <w:jc w:val="center"/>
              <w:rPr>
                <w:rFonts w:ascii="Footlight MT Light" w:hAnsi="Footlight MT Light" w:cs="Times"/>
                <w:lang w:eastAsia="id-ID"/>
              </w:rPr>
            </w:pPr>
            <w:r w:rsidRPr="00E27476">
              <w:rPr>
                <w:rFonts w:ascii="Footlight MT Light" w:hAnsi="Footlight MT Light" w:cs="Bookman Old Style"/>
                <w:lang w:eastAsia="id-ID"/>
              </w:rPr>
              <w:t>1.</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346EDC4" w14:textId="77777777" w:rsidR="006E3F3E" w:rsidRPr="00E27476" w:rsidRDefault="006E3F3E" w:rsidP="004609F2">
            <w:pPr>
              <w:widowControl w:val="0"/>
              <w:autoSpaceDE w:val="0"/>
              <w:autoSpaceDN w:val="0"/>
              <w:adjustRightInd w:val="0"/>
              <w:rPr>
                <w:rFonts w:ascii="Footlight MT Light" w:hAnsi="Footlight MT Light" w:cs="Times"/>
                <w:lang w:eastAsia="id-ID"/>
              </w:rPr>
            </w:pPr>
            <w:r w:rsidRPr="00E27476">
              <w:rPr>
                <w:rFonts w:ascii="Footlight MT Light" w:hAnsi="Footlight MT Light" w:cs="Bookman Old Style"/>
                <w:lang w:eastAsia="id-ID"/>
              </w:rPr>
              <w:t xml:space="preserve">...... </w:t>
            </w:r>
          </w:p>
        </w:tc>
      </w:tr>
      <w:tr w:rsidR="006E3F3E" w:rsidRPr="00E27476" w14:paraId="1781571C" w14:textId="77777777" w:rsidTr="004609F2">
        <w:tblPrEx>
          <w:tblBorders>
            <w:top w:val="none" w:sz="0" w:space="0" w:color="auto"/>
          </w:tblBorders>
        </w:tblPrEx>
        <w:trPr>
          <w:trHeight w:val="188"/>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F425027" w14:textId="77777777" w:rsidR="006E3F3E" w:rsidRPr="00E27476" w:rsidRDefault="006E3F3E" w:rsidP="004609F2">
            <w:pPr>
              <w:widowControl w:val="0"/>
              <w:autoSpaceDE w:val="0"/>
              <w:autoSpaceDN w:val="0"/>
              <w:adjustRightInd w:val="0"/>
              <w:jc w:val="center"/>
              <w:rPr>
                <w:rFonts w:ascii="Footlight MT Light" w:hAnsi="Footlight MT Light" w:cs="Times"/>
                <w:lang w:eastAsia="id-ID"/>
              </w:rPr>
            </w:pPr>
            <w:r w:rsidRPr="00E27476">
              <w:rPr>
                <w:rFonts w:ascii="Footlight MT Light" w:hAnsi="Footlight MT Light" w:cs="Times"/>
                <w:noProof/>
                <w:lang w:eastAsia="id-ID"/>
              </w:rPr>
              <w:drawing>
                <wp:inline distT="0" distB="0" distL="0" distR="0" wp14:anchorId="7234AF1C" wp14:editId="6A2EAD18">
                  <wp:extent cx="8255" cy="8255"/>
                  <wp:effectExtent l="0" t="0" r="0" b="0"/>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E27476">
              <w:rPr>
                <w:rFonts w:ascii="Footlight MT Light" w:hAnsi="Footlight MT Light" w:cs="Bookman Old Style"/>
                <w:lang w:eastAsia="id-ID"/>
              </w:rPr>
              <w:t>2.</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E09C2C2" w14:textId="77777777" w:rsidR="006E3F3E" w:rsidRPr="00E27476" w:rsidRDefault="006E3F3E" w:rsidP="004609F2">
            <w:pPr>
              <w:widowControl w:val="0"/>
              <w:autoSpaceDE w:val="0"/>
              <w:autoSpaceDN w:val="0"/>
              <w:adjustRightInd w:val="0"/>
              <w:rPr>
                <w:rFonts w:ascii="Footlight MT Light" w:hAnsi="Footlight MT Light" w:cs="Times"/>
                <w:lang w:eastAsia="id-ID"/>
              </w:rPr>
            </w:pPr>
            <w:r w:rsidRPr="00E27476">
              <w:rPr>
                <w:rFonts w:ascii="Footlight MT Light" w:hAnsi="Footlight MT Light" w:cs="Bookman Old Style"/>
                <w:lang w:eastAsia="id-ID"/>
              </w:rPr>
              <w:t xml:space="preserve">...... </w:t>
            </w:r>
          </w:p>
        </w:tc>
      </w:tr>
      <w:tr w:rsidR="006E3F3E" w:rsidRPr="00E27476" w14:paraId="66E2EA05" w14:textId="77777777" w:rsidTr="004609F2">
        <w:trPr>
          <w:trHeight w:val="20"/>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7F77D5A" w14:textId="77777777" w:rsidR="006E3F3E" w:rsidRPr="00E27476" w:rsidRDefault="006E3F3E" w:rsidP="004609F2">
            <w:pPr>
              <w:widowControl w:val="0"/>
              <w:autoSpaceDE w:val="0"/>
              <w:autoSpaceDN w:val="0"/>
              <w:adjustRightInd w:val="0"/>
              <w:jc w:val="center"/>
              <w:rPr>
                <w:rFonts w:ascii="Footlight MT Light" w:hAnsi="Footlight MT Light" w:cs="Times"/>
                <w:lang w:eastAsia="id-ID"/>
              </w:rPr>
            </w:pPr>
            <w:r w:rsidRPr="00E27476">
              <w:rPr>
                <w:rFonts w:ascii="Footlight MT Light" w:hAnsi="Footlight MT Light" w:cs="Times"/>
                <w:noProof/>
                <w:lang w:eastAsia="id-ID"/>
              </w:rPr>
              <w:drawing>
                <wp:inline distT="0" distB="0" distL="0" distR="0" wp14:anchorId="1BB36F87" wp14:editId="4DCA408B">
                  <wp:extent cx="8255" cy="8255"/>
                  <wp:effectExtent l="0" t="0" r="0" b="0"/>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E27476">
              <w:rPr>
                <w:rFonts w:ascii="Footlight MT Light" w:hAnsi="Footlight MT Light" w:cs="Bookman Old Style"/>
                <w:lang w:eastAsia="id-ID"/>
              </w:rPr>
              <w:t xml:space="preserve">Dst. </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C90B7AB" w14:textId="77777777" w:rsidR="006E3F3E" w:rsidRPr="00E27476" w:rsidRDefault="006E3F3E" w:rsidP="004609F2">
            <w:pPr>
              <w:widowControl w:val="0"/>
              <w:autoSpaceDE w:val="0"/>
              <w:autoSpaceDN w:val="0"/>
              <w:adjustRightInd w:val="0"/>
              <w:rPr>
                <w:rFonts w:ascii="Footlight MT Light" w:hAnsi="Footlight MT Light" w:cs="Times"/>
                <w:lang w:eastAsia="id-ID"/>
              </w:rPr>
            </w:pPr>
            <w:r w:rsidRPr="00E27476">
              <w:rPr>
                <w:rFonts w:ascii="Footlight MT Light" w:hAnsi="Footlight MT Light" w:cs="Bookman Old Style"/>
                <w:lang w:eastAsia="id-ID"/>
              </w:rPr>
              <w:t xml:space="preserve">Dst. </w:t>
            </w:r>
          </w:p>
        </w:tc>
      </w:tr>
      <w:tr w:rsidR="006E3F3E" w:rsidRPr="00E27476" w14:paraId="523271A9" w14:textId="77777777" w:rsidTr="004609F2">
        <w:trPr>
          <w:trHeight w:val="20"/>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tcPr>
          <w:p w14:paraId="2A38A5EC" w14:textId="77777777" w:rsidR="006E3F3E" w:rsidRPr="00E27476" w:rsidRDefault="006E3F3E" w:rsidP="004609F2">
            <w:pPr>
              <w:widowControl w:val="0"/>
              <w:autoSpaceDE w:val="0"/>
              <w:autoSpaceDN w:val="0"/>
              <w:adjustRightInd w:val="0"/>
              <w:jc w:val="center"/>
              <w:rPr>
                <w:rFonts w:ascii="Footlight MT Light" w:hAnsi="Footlight MT Light" w:cs="Times"/>
              </w:rPr>
            </w:pPr>
            <w:r w:rsidRPr="00E27476">
              <w:rPr>
                <w:rFonts w:ascii="Footlight MT Light" w:hAnsi="Footlight MT Light" w:cs="Bookman Old Style"/>
                <w:lang w:eastAsia="id-ID"/>
              </w:rPr>
              <w:t>B.</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A421BFC" w14:textId="77777777" w:rsidR="006E3F3E" w:rsidRPr="00E27476" w:rsidRDefault="006E3F3E" w:rsidP="004609F2">
            <w:pPr>
              <w:widowControl w:val="0"/>
              <w:autoSpaceDE w:val="0"/>
              <w:autoSpaceDN w:val="0"/>
              <w:adjustRightInd w:val="0"/>
              <w:rPr>
                <w:rFonts w:ascii="Footlight MT Light" w:hAnsi="Footlight MT Light" w:cs="Bookman Old Style"/>
                <w:lang w:eastAsia="id-ID"/>
              </w:rPr>
            </w:pPr>
            <w:r w:rsidRPr="00E27476">
              <w:rPr>
                <w:rFonts w:ascii="Footlight MT Light" w:hAnsi="Footlight MT Light" w:cs="Bookman Old Style"/>
                <w:lang w:eastAsia="id-ID"/>
              </w:rPr>
              <w:t>Pekerjaan bukan Pekerjaan Utama</w:t>
            </w:r>
          </w:p>
          <w:p w14:paraId="353876CD" w14:textId="77777777" w:rsidR="006E3F3E" w:rsidRPr="00E27476" w:rsidRDefault="006E3F3E" w:rsidP="004609F2">
            <w:pPr>
              <w:widowControl w:val="0"/>
              <w:autoSpaceDE w:val="0"/>
              <w:autoSpaceDN w:val="0"/>
              <w:adjustRightInd w:val="0"/>
              <w:rPr>
                <w:rFonts w:ascii="Footlight MT Light" w:hAnsi="Footlight MT Light" w:cs="Bookman Old Style"/>
                <w:lang w:eastAsia="id-ID"/>
              </w:rPr>
            </w:pPr>
            <w:r w:rsidRPr="00E27476">
              <w:rPr>
                <w:rFonts w:ascii="Footlight MT Light" w:hAnsi="Footlight MT Light" w:cs="Bookman Old Style"/>
                <w:lang w:eastAsia="id-ID"/>
              </w:rPr>
              <w:t>(kepada Penyedia Jasa Pekerjaan Konstruksi kualifikasi kecil)</w:t>
            </w:r>
          </w:p>
        </w:tc>
      </w:tr>
      <w:tr w:rsidR="006E3F3E" w:rsidRPr="00E27476" w14:paraId="663590E3" w14:textId="77777777" w:rsidTr="004609F2">
        <w:trPr>
          <w:trHeight w:val="20"/>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43F3C67" w14:textId="77777777" w:rsidR="006E3F3E" w:rsidRPr="00E27476" w:rsidRDefault="006E3F3E" w:rsidP="004609F2">
            <w:pPr>
              <w:widowControl w:val="0"/>
              <w:autoSpaceDE w:val="0"/>
              <w:autoSpaceDN w:val="0"/>
              <w:adjustRightInd w:val="0"/>
              <w:jc w:val="center"/>
              <w:rPr>
                <w:rFonts w:ascii="Footlight MT Light" w:hAnsi="Footlight MT Light" w:cs="Bookman Old Style"/>
                <w:lang w:eastAsia="id-ID"/>
              </w:rPr>
            </w:pPr>
            <w:r w:rsidRPr="00E27476">
              <w:rPr>
                <w:rFonts w:ascii="Footlight MT Light" w:hAnsi="Footlight MT Light" w:cs="Bookman Old Style"/>
                <w:lang w:eastAsia="id-ID"/>
              </w:rPr>
              <w:t>1.</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8FD3DB8" w14:textId="77777777" w:rsidR="006E3F3E" w:rsidRPr="00E27476" w:rsidRDefault="006E3F3E" w:rsidP="004609F2">
            <w:pPr>
              <w:widowControl w:val="0"/>
              <w:autoSpaceDE w:val="0"/>
              <w:autoSpaceDN w:val="0"/>
              <w:adjustRightInd w:val="0"/>
              <w:rPr>
                <w:rFonts w:ascii="Footlight MT Light" w:hAnsi="Footlight MT Light" w:cs="Bookman Old Style"/>
                <w:lang w:eastAsia="id-ID"/>
              </w:rPr>
            </w:pPr>
            <w:r w:rsidRPr="00E27476">
              <w:rPr>
                <w:rFonts w:ascii="Footlight MT Light" w:hAnsi="Footlight MT Light" w:cs="Bookman Old Style"/>
                <w:lang w:eastAsia="id-ID"/>
              </w:rPr>
              <w:t xml:space="preserve">...... </w:t>
            </w:r>
          </w:p>
        </w:tc>
      </w:tr>
      <w:tr w:rsidR="006E3F3E" w:rsidRPr="00E27476" w14:paraId="7252D30A" w14:textId="77777777" w:rsidTr="004609F2">
        <w:trPr>
          <w:trHeight w:val="20"/>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0043486" w14:textId="77777777" w:rsidR="006E3F3E" w:rsidRPr="00E27476" w:rsidRDefault="006E3F3E" w:rsidP="004609F2">
            <w:pPr>
              <w:widowControl w:val="0"/>
              <w:autoSpaceDE w:val="0"/>
              <w:autoSpaceDN w:val="0"/>
              <w:adjustRightInd w:val="0"/>
              <w:jc w:val="center"/>
              <w:rPr>
                <w:rFonts w:ascii="Footlight MT Light" w:hAnsi="Footlight MT Light" w:cs="Bookman Old Style"/>
                <w:lang w:eastAsia="id-ID"/>
              </w:rPr>
            </w:pPr>
            <w:r w:rsidRPr="00E27476">
              <w:rPr>
                <w:rFonts w:ascii="Footlight MT Light" w:hAnsi="Footlight MT Light" w:cs="Times"/>
                <w:noProof/>
                <w:lang w:eastAsia="id-ID"/>
              </w:rPr>
              <w:drawing>
                <wp:inline distT="0" distB="0" distL="0" distR="0" wp14:anchorId="631AFEAB" wp14:editId="1DA8CEB9">
                  <wp:extent cx="8255" cy="8255"/>
                  <wp:effectExtent l="0" t="0" r="0" b="0"/>
                  <wp:docPr id="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E27476">
              <w:rPr>
                <w:rFonts w:ascii="Footlight MT Light" w:hAnsi="Footlight MT Light" w:cs="Bookman Old Style"/>
                <w:lang w:eastAsia="id-ID"/>
              </w:rPr>
              <w:t>2.</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C5FCD46" w14:textId="77777777" w:rsidR="006E3F3E" w:rsidRPr="00E27476" w:rsidRDefault="006E3F3E" w:rsidP="004609F2">
            <w:pPr>
              <w:widowControl w:val="0"/>
              <w:autoSpaceDE w:val="0"/>
              <w:autoSpaceDN w:val="0"/>
              <w:adjustRightInd w:val="0"/>
              <w:rPr>
                <w:rFonts w:ascii="Footlight MT Light" w:hAnsi="Footlight MT Light" w:cs="Bookman Old Style"/>
                <w:lang w:eastAsia="id-ID"/>
              </w:rPr>
            </w:pPr>
            <w:r w:rsidRPr="00E27476">
              <w:rPr>
                <w:rFonts w:ascii="Footlight MT Light" w:hAnsi="Footlight MT Light" w:cs="Bookman Old Style"/>
                <w:lang w:eastAsia="id-ID"/>
              </w:rPr>
              <w:t xml:space="preserve">...... </w:t>
            </w:r>
          </w:p>
        </w:tc>
      </w:tr>
      <w:tr w:rsidR="006E3F3E" w:rsidRPr="00E27476" w14:paraId="236AAC66" w14:textId="77777777" w:rsidTr="004609F2">
        <w:trPr>
          <w:trHeight w:val="20"/>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E7713F3" w14:textId="77777777" w:rsidR="006E3F3E" w:rsidRPr="00E27476" w:rsidRDefault="006E3F3E" w:rsidP="004609F2">
            <w:pPr>
              <w:widowControl w:val="0"/>
              <w:autoSpaceDE w:val="0"/>
              <w:autoSpaceDN w:val="0"/>
              <w:adjustRightInd w:val="0"/>
              <w:jc w:val="center"/>
              <w:rPr>
                <w:rFonts w:ascii="Footlight MT Light" w:hAnsi="Footlight MT Light" w:cs="Times"/>
              </w:rPr>
            </w:pPr>
            <w:r w:rsidRPr="00E27476">
              <w:rPr>
                <w:rFonts w:ascii="Footlight MT Light" w:hAnsi="Footlight MT Light" w:cs="Times"/>
                <w:noProof/>
                <w:lang w:eastAsia="id-ID"/>
              </w:rPr>
              <w:drawing>
                <wp:inline distT="0" distB="0" distL="0" distR="0" wp14:anchorId="700F588F" wp14:editId="17C55F7C">
                  <wp:extent cx="8255" cy="8255"/>
                  <wp:effectExtent l="0" t="0" r="0" b="0"/>
                  <wp:docPr id="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E27476">
              <w:rPr>
                <w:rFonts w:ascii="Footlight MT Light" w:hAnsi="Footlight MT Light" w:cs="Bookman Old Style"/>
                <w:lang w:eastAsia="id-ID"/>
              </w:rPr>
              <w:t xml:space="preserve">Dst. </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9455214" w14:textId="77777777" w:rsidR="006E3F3E" w:rsidRPr="00E27476" w:rsidRDefault="006E3F3E" w:rsidP="004609F2">
            <w:pPr>
              <w:widowControl w:val="0"/>
              <w:autoSpaceDE w:val="0"/>
              <w:autoSpaceDN w:val="0"/>
              <w:adjustRightInd w:val="0"/>
              <w:rPr>
                <w:rFonts w:ascii="Footlight MT Light" w:hAnsi="Footlight MT Light" w:cs="Bookman Old Style"/>
                <w:lang w:eastAsia="id-ID"/>
              </w:rPr>
            </w:pPr>
            <w:r w:rsidRPr="00E27476">
              <w:rPr>
                <w:rFonts w:ascii="Footlight MT Light" w:hAnsi="Footlight MT Light" w:cs="Bookman Old Style"/>
                <w:lang w:eastAsia="id-ID"/>
              </w:rPr>
              <w:t xml:space="preserve">Dst. </w:t>
            </w:r>
          </w:p>
        </w:tc>
      </w:tr>
    </w:tbl>
    <w:p w14:paraId="4E648472" w14:textId="77777777" w:rsidR="006E3F3E" w:rsidRPr="00E27476" w:rsidRDefault="006E3F3E" w:rsidP="00FC4021">
      <w:pPr>
        <w:pStyle w:val="ListParagraph"/>
        <w:numPr>
          <w:ilvl w:val="3"/>
          <w:numId w:val="242"/>
        </w:numPr>
        <w:ind w:left="1080"/>
        <w:jc w:val="both"/>
        <w:rPr>
          <w:rFonts w:ascii="Footlight MT Light" w:hAnsi="Footlight MT Light"/>
        </w:rPr>
      </w:pPr>
      <w:r w:rsidRPr="00E27476">
        <w:rPr>
          <w:rFonts w:ascii="Footlight MT Light" w:hAnsi="Footlight MT Light"/>
        </w:rPr>
        <w:t>Bagian Pekerjaan yang disubkontrakkan (Disyaratkan untuk paket pekerjaan di atas Rp50.000.000.000,00)</w:t>
      </w:r>
    </w:p>
    <w:tbl>
      <w:tblPr>
        <w:tblW w:w="4285" w:type="pct"/>
        <w:tblInd w:w="1101" w:type="dxa"/>
        <w:tblBorders>
          <w:top w:val="nil"/>
          <w:left w:val="nil"/>
          <w:right w:val="nil"/>
        </w:tblBorders>
        <w:tblLook w:val="0000" w:firstRow="0" w:lastRow="0" w:firstColumn="0" w:lastColumn="0" w:noHBand="0" w:noVBand="0"/>
      </w:tblPr>
      <w:tblGrid>
        <w:gridCol w:w="703"/>
        <w:gridCol w:w="3029"/>
        <w:gridCol w:w="2326"/>
        <w:gridCol w:w="1454"/>
      </w:tblGrid>
      <w:tr w:rsidR="006E3F3E" w:rsidRPr="00E27476" w14:paraId="2690352F" w14:textId="77777777" w:rsidTr="004609F2">
        <w:tc>
          <w:tcPr>
            <w:tcW w:w="46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139D685" w14:textId="77777777" w:rsidR="006E3F3E" w:rsidRPr="00E27476" w:rsidRDefault="006E3F3E" w:rsidP="004609F2">
            <w:pPr>
              <w:widowControl w:val="0"/>
              <w:autoSpaceDE w:val="0"/>
              <w:autoSpaceDN w:val="0"/>
              <w:adjustRightInd w:val="0"/>
              <w:jc w:val="center"/>
              <w:rPr>
                <w:rFonts w:ascii="Footlight MT Light" w:hAnsi="Footlight MT Light" w:cs="Times"/>
                <w:b/>
                <w:lang w:eastAsia="id-ID"/>
              </w:rPr>
            </w:pPr>
            <w:r w:rsidRPr="00E27476">
              <w:rPr>
                <w:rFonts w:ascii="Footlight MT Light" w:hAnsi="Footlight MT Light" w:cs="Times"/>
                <w:b/>
                <w:noProof/>
                <w:lang w:eastAsia="id-ID"/>
              </w:rPr>
              <w:drawing>
                <wp:inline distT="0" distB="0" distL="0" distR="0" wp14:anchorId="09ECE381" wp14:editId="5FE07BF7">
                  <wp:extent cx="8255" cy="8255"/>
                  <wp:effectExtent l="0" t="0" r="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E27476">
              <w:rPr>
                <w:rFonts w:ascii="Footlight MT Light" w:hAnsi="Footlight MT Light" w:cs="Bookman Old Style"/>
                <w:b/>
                <w:lang w:eastAsia="id-ID"/>
              </w:rPr>
              <w:t>No.</w:t>
            </w:r>
          </w:p>
        </w:tc>
        <w:tc>
          <w:tcPr>
            <w:tcW w:w="2016"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2E75C46" w14:textId="77777777" w:rsidR="006E3F3E" w:rsidRPr="00E27476" w:rsidRDefault="006E3F3E" w:rsidP="004609F2">
            <w:pPr>
              <w:widowControl w:val="0"/>
              <w:autoSpaceDE w:val="0"/>
              <w:autoSpaceDN w:val="0"/>
              <w:adjustRightInd w:val="0"/>
              <w:jc w:val="center"/>
              <w:rPr>
                <w:rFonts w:ascii="Footlight MT Light" w:hAnsi="Footlight MT Light" w:cs="Times"/>
                <w:b/>
                <w:lang w:eastAsia="id-ID"/>
              </w:rPr>
            </w:pPr>
            <w:r w:rsidRPr="00E27476">
              <w:rPr>
                <w:rFonts w:ascii="Footlight MT Light" w:hAnsi="Footlight MT Light" w:cs="Bookman Old Style"/>
                <w:b/>
                <w:lang w:eastAsia="id-ID"/>
              </w:rPr>
              <w:t>Jenis Pekerjaan yang disubkontrakkan</w:t>
            </w:r>
          </w:p>
        </w:tc>
        <w:tc>
          <w:tcPr>
            <w:tcW w:w="154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0CBA680" w14:textId="77777777" w:rsidR="006E3F3E" w:rsidRPr="00E27476" w:rsidRDefault="006E3F3E" w:rsidP="004609F2">
            <w:pPr>
              <w:widowControl w:val="0"/>
              <w:autoSpaceDE w:val="0"/>
              <w:autoSpaceDN w:val="0"/>
              <w:adjustRightInd w:val="0"/>
              <w:jc w:val="center"/>
              <w:rPr>
                <w:rFonts w:ascii="Footlight MT Light" w:hAnsi="Footlight MT Light" w:cs="Times"/>
                <w:b/>
                <w:lang w:eastAsia="id-ID"/>
              </w:rPr>
            </w:pPr>
            <w:r w:rsidRPr="00E27476">
              <w:rPr>
                <w:rFonts w:ascii="Footlight MT Light" w:hAnsi="Footlight MT Light" w:cs="Bookman Old Style"/>
                <w:b/>
                <w:lang w:eastAsia="id-ID"/>
              </w:rPr>
              <w:t>Nama dan alamat sub penyedia</w:t>
            </w:r>
          </w:p>
        </w:tc>
        <w:tc>
          <w:tcPr>
            <w:tcW w:w="969" w:type="pct"/>
            <w:tcBorders>
              <w:top w:val="single" w:sz="4" w:space="0" w:color="auto"/>
              <w:left w:val="single" w:sz="4" w:space="0" w:color="auto"/>
              <w:bottom w:val="single" w:sz="4" w:space="0" w:color="auto"/>
              <w:right w:val="single" w:sz="4" w:space="0" w:color="auto"/>
            </w:tcBorders>
            <w:vAlign w:val="center"/>
          </w:tcPr>
          <w:p w14:paraId="3FBF3CE7" w14:textId="77777777" w:rsidR="006E3F3E" w:rsidRPr="00E27476" w:rsidRDefault="006E3F3E" w:rsidP="004609F2">
            <w:pPr>
              <w:widowControl w:val="0"/>
              <w:autoSpaceDE w:val="0"/>
              <w:autoSpaceDN w:val="0"/>
              <w:adjustRightInd w:val="0"/>
              <w:jc w:val="center"/>
              <w:rPr>
                <w:rFonts w:ascii="Footlight MT Light" w:hAnsi="Footlight MT Light" w:cs="Bookman Old Style"/>
                <w:b/>
                <w:lang w:eastAsia="id-ID"/>
              </w:rPr>
            </w:pPr>
            <w:r w:rsidRPr="00E27476">
              <w:rPr>
                <w:rFonts w:ascii="Footlight MT Light" w:hAnsi="Footlight MT Light" w:cs="Bookman Old Style"/>
                <w:b/>
                <w:lang w:eastAsia="id-ID"/>
              </w:rPr>
              <w:t>Nomor SBU</w:t>
            </w:r>
          </w:p>
        </w:tc>
      </w:tr>
      <w:tr w:rsidR="006E3F3E" w:rsidRPr="00E27476" w14:paraId="691134E9" w14:textId="77777777" w:rsidTr="004609F2">
        <w:tblPrEx>
          <w:tblBorders>
            <w:top w:val="none" w:sz="0" w:space="0" w:color="auto"/>
          </w:tblBorders>
        </w:tblPrEx>
        <w:tc>
          <w:tcPr>
            <w:tcW w:w="46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5552458" w14:textId="77777777" w:rsidR="006E3F3E" w:rsidRPr="00E27476" w:rsidRDefault="006E3F3E" w:rsidP="004609F2">
            <w:pPr>
              <w:widowControl w:val="0"/>
              <w:autoSpaceDE w:val="0"/>
              <w:autoSpaceDN w:val="0"/>
              <w:adjustRightInd w:val="0"/>
              <w:jc w:val="center"/>
              <w:rPr>
                <w:rFonts w:ascii="Footlight MT Light" w:hAnsi="Footlight MT Light" w:cs="Bookman Old Style"/>
                <w:lang w:eastAsia="id-ID"/>
              </w:rPr>
            </w:pPr>
            <w:r w:rsidRPr="00E27476">
              <w:rPr>
                <w:rFonts w:ascii="Footlight MT Light" w:hAnsi="Footlight MT Light" w:cs="Bookman Old Style"/>
                <w:lang w:eastAsia="id-ID"/>
              </w:rPr>
              <w:t>A.</w:t>
            </w:r>
          </w:p>
        </w:tc>
        <w:tc>
          <w:tcPr>
            <w:tcW w:w="2016"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E5FF666" w14:textId="77777777" w:rsidR="006E3F3E" w:rsidRPr="00E27476" w:rsidRDefault="006E3F3E" w:rsidP="004609F2">
            <w:pPr>
              <w:widowControl w:val="0"/>
              <w:autoSpaceDE w:val="0"/>
              <w:autoSpaceDN w:val="0"/>
              <w:adjustRightInd w:val="0"/>
              <w:rPr>
                <w:rFonts w:ascii="Footlight MT Light" w:hAnsi="Footlight MT Light" w:cs="Bookman Old Style"/>
                <w:lang w:eastAsia="id-ID"/>
              </w:rPr>
            </w:pPr>
            <w:r w:rsidRPr="00E27476">
              <w:rPr>
                <w:rFonts w:ascii="Footlight MT Light" w:hAnsi="Footlight MT Light" w:cs="Arial"/>
              </w:rPr>
              <w:t xml:space="preserve">Pekerjaan Spesialis pada Pekerjaan Utama </w:t>
            </w:r>
          </w:p>
        </w:tc>
        <w:tc>
          <w:tcPr>
            <w:tcW w:w="2517" w:type="pct"/>
            <w:gridSpan w:val="2"/>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27C63E6" w14:textId="77777777" w:rsidR="006E3F3E" w:rsidRPr="00E27476" w:rsidRDefault="006E3F3E" w:rsidP="004609F2">
            <w:pPr>
              <w:widowControl w:val="0"/>
              <w:autoSpaceDE w:val="0"/>
              <w:autoSpaceDN w:val="0"/>
              <w:adjustRightInd w:val="0"/>
              <w:jc w:val="center"/>
              <w:rPr>
                <w:rFonts w:ascii="Footlight MT Light" w:hAnsi="Footlight MT Light" w:cs="Bookman Old Style"/>
                <w:lang w:eastAsia="id-ID"/>
              </w:rPr>
            </w:pPr>
            <w:r w:rsidRPr="00E27476">
              <w:rPr>
                <w:rFonts w:ascii="Footlight MT Light" w:hAnsi="Footlight MT Light" w:cs="Bookman Old Style"/>
                <w:lang w:eastAsia="id-ID"/>
              </w:rPr>
              <w:t>Subkontraktor Spesialis</w:t>
            </w:r>
          </w:p>
        </w:tc>
      </w:tr>
      <w:tr w:rsidR="006E3F3E" w:rsidRPr="00E27476" w14:paraId="255032E9" w14:textId="77777777" w:rsidTr="004609F2">
        <w:tblPrEx>
          <w:tblBorders>
            <w:top w:val="none" w:sz="0" w:space="0" w:color="auto"/>
          </w:tblBorders>
        </w:tblPrEx>
        <w:tc>
          <w:tcPr>
            <w:tcW w:w="46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427BDFD" w14:textId="77777777" w:rsidR="006E3F3E" w:rsidRPr="00E27476" w:rsidRDefault="006E3F3E" w:rsidP="004609F2">
            <w:pPr>
              <w:widowControl w:val="0"/>
              <w:autoSpaceDE w:val="0"/>
              <w:autoSpaceDN w:val="0"/>
              <w:adjustRightInd w:val="0"/>
              <w:jc w:val="center"/>
              <w:rPr>
                <w:rFonts w:ascii="Footlight MT Light" w:hAnsi="Footlight MT Light" w:cs="Times"/>
                <w:lang w:eastAsia="id-ID"/>
              </w:rPr>
            </w:pPr>
            <w:r w:rsidRPr="00E27476">
              <w:rPr>
                <w:rFonts w:ascii="Footlight MT Light" w:hAnsi="Footlight MT Light" w:cs="Bookman Old Style"/>
                <w:lang w:eastAsia="id-ID"/>
              </w:rPr>
              <w:t>1.</w:t>
            </w:r>
          </w:p>
        </w:tc>
        <w:tc>
          <w:tcPr>
            <w:tcW w:w="2016"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3B0699B" w14:textId="77777777" w:rsidR="006E3F3E" w:rsidRPr="00E27476" w:rsidRDefault="006E3F3E" w:rsidP="004609F2">
            <w:pPr>
              <w:widowControl w:val="0"/>
              <w:autoSpaceDE w:val="0"/>
              <w:autoSpaceDN w:val="0"/>
              <w:adjustRightInd w:val="0"/>
              <w:rPr>
                <w:rFonts w:ascii="Footlight MT Light" w:hAnsi="Footlight MT Light" w:cs="Times"/>
                <w:lang w:eastAsia="id-ID"/>
              </w:rPr>
            </w:pPr>
            <w:r w:rsidRPr="00E27476">
              <w:rPr>
                <w:rFonts w:ascii="Footlight MT Light" w:hAnsi="Footlight MT Light" w:cs="Bookman Old Style"/>
                <w:lang w:eastAsia="id-ID"/>
              </w:rPr>
              <w:t xml:space="preserve">...... </w:t>
            </w:r>
          </w:p>
        </w:tc>
        <w:tc>
          <w:tcPr>
            <w:tcW w:w="154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1D018DA" w14:textId="77777777" w:rsidR="006E3F3E" w:rsidRPr="00E27476" w:rsidRDefault="006E3F3E" w:rsidP="004609F2">
            <w:pPr>
              <w:widowControl w:val="0"/>
              <w:autoSpaceDE w:val="0"/>
              <w:autoSpaceDN w:val="0"/>
              <w:adjustRightInd w:val="0"/>
              <w:jc w:val="center"/>
              <w:rPr>
                <w:rFonts w:ascii="Footlight MT Light" w:hAnsi="Footlight MT Light" w:cs="Times"/>
                <w:lang w:eastAsia="id-ID"/>
              </w:rPr>
            </w:pPr>
            <w:r w:rsidRPr="00E27476">
              <w:rPr>
                <w:rFonts w:ascii="Footlight MT Light" w:hAnsi="Footlight MT Light" w:cs="Bookman Old Style"/>
                <w:lang w:eastAsia="id-ID"/>
              </w:rPr>
              <w:t>......</w:t>
            </w:r>
          </w:p>
        </w:tc>
        <w:tc>
          <w:tcPr>
            <w:tcW w:w="969" w:type="pct"/>
            <w:tcBorders>
              <w:top w:val="single" w:sz="4" w:space="0" w:color="auto"/>
              <w:left w:val="single" w:sz="4" w:space="0" w:color="auto"/>
              <w:bottom w:val="single" w:sz="4" w:space="0" w:color="auto"/>
              <w:right w:val="single" w:sz="4" w:space="0" w:color="auto"/>
            </w:tcBorders>
            <w:vAlign w:val="center"/>
          </w:tcPr>
          <w:p w14:paraId="57565037" w14:textId="77777777" w:rsidR="006E3F3E" w:rsidRPr="00E27476" w:rsidRDefault="006E3F3E" w:rsidP="004609F2">
            <w:pPr>
              <w:widowControl w:val="0"/>
              <w:autoSpaceDE w:val="0"/>
              <w:autoSpaceDN w:val="0"/>
              <w:adjustRightInd w:val="0"/>
              <w:jc w:val="center"/>
              <w:rPr>
                <w:rFonts w:ascii="Footlight MT Light" w:hAnsi="Footlight MT Light" w:cs="Bookman Old Style"/>
                <w:lang w:eastAsia="id-ID"/>
              </w:rPr>
            </w:pPr>
            <w:r w:rsidRPr="00E27476">
              <w:rPr>
                <w:rFonts w:ascii="Footlight MT Light" w:hAnsi="Footlight MT Light" w:cs="Bookman Old Style"/>
                <w:lang w:eastAsia="id-ID"/>
              </w:rPr>
              <w:t>......</w:t>
            </w:r>
          </w:p>
        </w:tc>
      </w:tr>
      <w:tr w:rsidR="006E3F3E" w:rsidRPr="00E27476" w14:paraId="03A9B893" w14:textId="77777777" w:rsidTr="004609F2">
        <w:tblPrEx>
          <w:tblBorders>
            <w:top w:val="none" w:sz="0" w:space="0" w:color="auto"/>
          </w:tblBorders>
        </w:tblPrEx>
        <w:tc>
          <w:tcPr>
            <w:tcW w:w="46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0BDE1D3" w14:textId="77777777" w:rsidR="006E3F3E" w:rsidRPr="00E27476" w:rsidRDefault="006E3F3E" w:rsidP="004609F2">
            <w:pPr>
              <w:widowControl w:val="0"/>
              <w:autoSpaceDE w:val="0"/>
              <w:autoSpaceDN w:val="0"/>
              <w:adjustRightInd w:val="0"/>
              <w:jc w:val="center"/>
              <w:rPr>
                <w:rFonts w:ascii="Footlight MT Light" w:hAnsi="Footlight MT Light" w:cs="Times"/>
                <w:lang w:eastAsia="id-ID"/>
              </w:rPr>
            </w:pPr>
            <w:r w:rsidRPr="00E27476">
              <w:rPr>
                <w:rFonts w:ascii="Footlight MT Light" w:hAnsi="Footlight MT Light" w:cs="Times"/>
                <w:noProof/>
                <w:lang w:eastAsia="id-ID"/>
              </w:rPr>
              <w:drawing>
                <wp:inline distT="0" distB="0" distL="0" distR="0" wp14:anchorId="4200A419" wp14:editId="2DA4261B">
                  <wp:extent cx="8255" cy="8255"/>
                  <wp:effectExtent l="0" t="0" r="0" b="0"/>
                  <wp:docPr id="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E27476">
              <w:rPr>
                <w:rFonts w:ascii="Footlight MT Light" w:hAnsi="Footlight MT Light" w:cs="Bookman Old Style"/>
                <w:lang w:eastAsia="id-ID"/>
              </w:rPr>
              <w:t>2.</w:t>
            </w:r>
          </w:p>
        </w:tc>
        <w:tc>
          <w:tcPr>
            <w:tcW w:w="2016"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F8D1293" w14:textId="77777777" w:rsidR="006E3F3E" w:rsidRPr="00E27476" w:rsidRDefault="006E3F3E" w:rsidP="004609F2">
            <w:pPr>
              <w:widowControl w:val="0"/>
              <w:autoSpaceDE w:val="0"/>
              <w:autoSpaceDN w:val="0"/>
              <w:adjustRightInd w:val="0"/>
              <w:rPr>
                <w:rFonts w:ascii="Footlight MT Light" w:hAnsi="Footlight MT Light" w:cs="Times"/>
                <w:lang w:eastAsia="id-ID"/>
              </w:rPr>
            </w:pPr>
            <w:r w:rsidRPr="00E27476">
              <w:rPr>
                <w:rFonts w:ascii="Footlight MT Light" w:hAnsi="Footlight MT Light" w:cs="Bookman Old Style"/>
                <w:lang w:eastAsia="id-ID"/>
              </w:rPr>
              <w:t xml:space="preserve">...... </w:t>
            </w:r>
          </w:p>
        </w:tc>
        <w:tc>
          <w:tcPr>
            <w:tcW w:w="154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20E70B6" w14:textId="77777777" w:rsidR="006E3F3E" w:rsidRPr="00E27476" w:rsidRDefault="006E3F3E" w:rsidP="004609F2">
            <w:pPr>
              <w:widowControl w:val="0"/>
              <w:autoSpaceDE w:val="0"/>
              <w:autoSpaceDN w:val="0"/>
              <w:adjustRightInd w:val="0"/>
              <w:jc w:val="center"/>
              <w:rPr>
                <w:rFonts w:ascii="Footlight MT Light" w:hAnsi="Footlight MT Light" w:cs="Times"/>
                <w:lang w:eastAsia="id-ID"/>
              </w:rPr>
            </w:pPr>
            <w:r w:rsidRPr="00E27476">
              <w:rPr>
                <w:rFonts w:ascii="Footlight MT Light" w:hAnsi="Footlight MT Light" w:cs="Bookman Old Style"/>
                <w:lang w:eastAsia="id-ID"/>
              </w:rPr>
              <w:t>......</w:t>
            </w:r>
          </w:p>
        </w:tc>
        <w:tc>
          <w:tcPr>
            <w:tcW w:w="969" w:type="pct"/>
            <w:tcBorders>
              <w:top w:val="single" w:sz="4" w:space="0" w:color="auto"/>
              <w:left w:val="single" w:sz="4" w:space="0" w:color="auto"/>
              <w:bottom w:val="single" w:sz="4" w:space="0" w:color="auto"/>
              <w:right w:val="single" w:sz="4" w:space="0" w:color="auto"/>
            </w:tcBorders>
            <w:vAlign w:val="center"/>
          </w:tcPr>
          <w:p w14:paraId="3F06D1C1" w14:textId="77777777" w:rsidR="006E3F3E" w:rsidRPr="00E27476" w:rsidRDefault="006E3F3E" w:rsidP="004609F2">
            <w:pPr>
              <w:widowControl w:val="0"/>
              <w:autoSpaceDE w:val="0"/>
              <w:autoSpaceDN w:val="0"/>
              <w:adjustRightInd w:val="0"/>
              <w:jc w:val="center"/>
              <w:rPr>
                <w:rFonts w:ascii="Footlight MT Light" w:hAnsi="Footlight MT Light" w:cs="Bookman Old Style"/>
                <w:lang w:eastAsia="id-ID"/>
              </w:rPr>
            </w:pPr>
            <w:r w:rsidRPr="00E27476">
              <w:rPr>
                <w:rFonts w:ascii="Footlight MT Light" w:hAnsi="Footlight MT Light" w:cs="Bookman Old Style"/>
                <w:lang w:eastAsia="id-ID"/>
              </w:rPr>
              <w:t>......</w:t>
            </w:r>
          </w:p>
        </w:tc>
      </w:tr>
      <w:tr w:rsidR="006E3F3E" w:rsidRPr="00E27476" w14:paraId="2CAF6AE1" w14:textId="77777777" w:rsidTr="004609F2">
        <w:tc>
          <w:tcPr>
            <w:tcW w:w="46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11AA29E" w14:textId="77777777" w:rsidR="006E3F3E" w:rsidRPr="00E27476" w:rsidRDefault="006E3F3E" w:rsidP="004609F2">
            <w:pPr>
              <w:widowControl w:val="0"/>
              <w:autoSpaceDE w:val="0"/>
              <w:autoSpaceDN w:val="0"/>
              <w:adjustRightInd w:val="0"/>
              <w:jc w:val="center"/>
              <w:rPr>
                <w:rFonts w:ascii="Footlight MT Light" w:hAnsi="Footlight MT Light" w:cs="Times"/>
                <w:lang w:eastAsia="id-ID"/>
              </w:rPr>
            </w:pPr>
            <w:r w:rsidRPr="00E27476">
              <w:rPr>
                <w:rFonts w:ascii="Footlight MT Light" w:hAnsi="Footlight MT Light" w:cs="Times"/>
                <w:noProof/>
                <w:lang w:eastAsia="id-ID"/>
              </w:rPr>
              <w:drawing>
                <wp:inline distT="0" distB="0" distL="0" distR="0" wp14:anchorId="0D56972E" wp14:editId="4DF26A1F">
                  <wp:extent cx="8255" cy="8255"/>
                  <wp:effectExtent l="0" t="0" r="0" b="0"/>
                  <wp:docPr id="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E27476">
              <w:rPr>
                <w:rFonts w:ascii="Footlight MT Light" w:hAnsi="Footlight MT Light" w:cs="Bookman Old Style"/>
                <w:lang w:eastAsia="id-ID"/>
              </w:rPr>
              <w:t xml:space="preserve">Dst. </w:t>
            </w:r>
          </w:p>
        </w:tc>
        <w:tc>
          <w:tcPr>
            <w:tcW w:w="2016"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5DD3841" w14:textId="77777777" w:rsidR="006E3F3E" w:rsidRPr="00E27476" w:rsidRDefault="006E3F3E" w:rsidP="004609F2">
            <w:pPr>
              <w:widowControl w:val="0"/>
              <w:autoSpaceDE w:val="0"/>
              <w:autoSpaceDN w:val="0"/>
              <w:adjustRightInd w:val="0"/>
              <w:rPr>
                <w:rFonts w:ascii="Footlight MT Light" w:hAnsi="Footlight MT Light" w:cs="Times"/>
                <w:lang w:eastAsia="id-ID"/>
              </w:rPr>
            </w:pPr>
            <w:r w:rsidRPr="00E27476">
              <w:rPr>
                <w:rFonts w:ascii="Footlight MT Light" w:hAnsi="Footlight MT Light" w:cs="Bookman Old Style"/>
                <w:lang w:eastAsia="id-ID"/>
              </w:rPr>
              <w:t xml:space="preserve">Dst. </w:t>
            </w:r>
          </w:p>
        </w:tc>
        <w:tc>
          <w:tcPr>
            <w:tcW w:w="154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2C3D992" w14:textId="77777777" w:rsidR="006E3F3E" w:rsidRPr="00E27476" w:rsidRDefault="006E3F3E" w:rsidP="004609F2">
            <w:pPr>
              <w:widowControl w:val="0"/>
              <w:autoSpaceDE w:val="0"/>
              <w:autoSpaceDN w:val="0"/>
              <w:adjustRightInd w:val="0"/>
              <w:jc w:val="center"/>
              <w:rPr>
                <w:rFonts w:ascii="Footlight MT Light" w:hAnsi="Footlight MT Light" w:cs="Times"/>
                <w:lang w:eastAsia="id-ID"/>
              </w:rPr>
            </w:pPr>
            <w:r w:rsidRPr="00E27476">
              <w:rPr>
                <w:rFonts w:ascii="Footlight MT Light" w:hAnsi="Footlight MT Light" w:cs="Bookman Old Style"/>
                <w:lang w:eastAsia="id-ID"/>
              </w:rPr>
              <w:t>Dst.</w:t>
            </w:r>
          </w:p>
        </w:tc>
        <w:tc>
          <w:tcPr>
            <w:tcW w:w="969" w:type="pct"/>
            <w:tcBorders>
              <w:top w:val="single" w:sz="4" w:space="0" w:color="auto"/>
              <w:left w:val="single" w:sz="4" w:space="0" w:color="auto"/>
              <w:bottom w:val="single" w:sz="4" w:space="0" w:color="auto"/>
              <w:right w:val="single" w:sz="4" w:space="0" w:color="auto"/>
            </w:tcBorders>
            <w:vAlign w:val="center"/>
          </w:tcPr>
          <w:p w14:paraId="0E7EAC94" w14:textId="77777777" w:rsidR="006E3F3E" w:rsidRPr="00E27476" w:rsidRDefault="006E3F3E" w:rsidP="004609F2">
            <w:pPr>
              <w:widowControl w:val="0"/>
              <w:autoSpaceDE w:val="0"/>
              <w:autoSpaceDN w:val="0"/>
              <w:adjustRightInd w:val="0"/>
              <w:jc w:val="center"/>
              <w:rPr>
                <w:rFonts w:ascii="Footlight MT Light" w:hAnsi="Footlight MT Light" w:cs="Bookman Old Style"/>
                <w:lang w:eastAsia="id-ID"/>
              </w:rPr>
            </w:pPr>
            <w:r w:rsidRPr="00E27476">
              <w:rPr>
                <w:rFonts w:ascii="Footlight MT Light" w:hAnsi="Footlight MT Light" w:cs="Bookman Old Style"/>
                <w:lang w:eastAsia="id-ID"/>
              </w:rPr>
              <w:t>Dst.</w:t>
            </w:r>
          </w:p>
        </w:tc>
      </w:tr>
      <w:tr w:rsidR="006E3F3E" w:rsidRPr="00E27476" w14:paraId="771C7D78" w14:textId="77777777" w:rsidTr="004609F2">
        <w:tc>
          <w:tcPr>
            <w:tcW w:w="46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tcPr>
          <w:p w14:paraId="60A40DA8" w14:textId="77777777" w:rsidR="006E3F3E" w:rsidRPr="00E27476" w:rsidRDefault="006E3F3E" w:rsidP="004609F2">
            <w:pPr>
              <w:widowControl w:val="0"/>
              <w:autoSpaceDE w:val="0"/>
              <w:autoSpaceDN w:val="0"/>
              <w:adjustRightInd w:val="0"/>
              <w:jc w:val="center"/>
              <w:rPr>
                <w:rFonts w:ascii="Footlight MT Light" w:hAnsi="Footlight MT Light" w:cs="Times"/>
              </w:rPr>
            </w:pPr>
            <w:r w:rsidRPr="00E27476">
              <w:rPr>
                <w:rFonts w:ascii="Footlight MT Light" w:hAnsi="Footlight MT Light" w:cs="Bookman Old Style"/>
                <w:lang w:eastAsia="id-ID"/>
              </w:rPr>
              <w:t>B.</w:t>
            </w:r>
          </w:p>
        </w:tc>
        <w:tc>
          <w:tcPr>
            <w:tcW w:w="2016"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0ACD0A8" w14:textId="77777777" w:rsidR="006E3F3E" w:rsidRPr="00E27476" w:rsidRDefault="006E3F3E" w:rsidP="004609F2">
            <w:pPr>
              <w:widowControl w:val="0"/>
              <w:autoSpaceDE w:val="0"/>
              <w:autoSpaceDN w:val="0"/>
              <w:adjustRightInd w:val="0"/>
              <w:rPr>
                <w:rFonts w:ascii="Footlight MT Light" w:hAnsi="Footlight MT Light" w:cs="Bookman Old Style"/>
                <w:lang w:eastAsia="id-ID"/>
              </w:rPr>
            </w:pPr>
            <w:r w:rsidRPr="00E27476">
              <w:rPr>
                <w:rFonts w:ascii="Footlight MT Light" w:hAnsi="Footlight MT Light" w:cs="Bookman Old Style"/>
                <w:lang w:eastAsia="id-ID"/>
              </w:rPr>
              <w:t>Pekerjaan bukan Pekerjaan Utama</w:t>
            </w:r>
          </w:p>
        </w:tc>
        <w:tc>
          <w:tcPr>
            <w:tcW w:w="2517" w:type="pct"/>
            <w:gridSpan w:val="2"/>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0CD82B7" w14:textId="77777777" w:rsidR="006E3F3E" w:rsidRPr="00E27476" w:rsidRDefault="006E3F3E" w:rsidP="004609F2">
            <w:pPr>
              <w:widowControl w:val="0"/>
              <w:autoSpaceDE w:val="0"/>
              <w:autoSpaceDN w:val="0"/>
              <w:adjustRightInd w:val="0"/>
              <w:jc w:val="center"/>
              <w:rPr>
                <w:rFonts w:ascii="Footlight MT Light" w:hAnsi="Footlight MT Light" w:cs="Bookman Old Style"/>
                <w:lang w:eastAsia="id-ID"/>
              </w:rPr>
            </w:pPr>
            <w:r w:rsidRPr="00E27476">
              <w:rPr>
                <w:rFonts w:ascii="Footlight MT Light" w:hAnsi="Footlight MT Light" w:cs="Bookman Old Style"/>
                <w:lang w:eastAsia="id-ID"/>
              </w:rPr>
              <w:t xml:space="preserve">Subkontraktor Kecil </w:t>
            </w:r>
            <w:r w:rsidRPr="00E27476">
              <w:rPr>
                <w:rFonts w:ascii="Footlight MT Light" w:hAnsi="Footlight MT Light" w:cs="Bookman Old Style"/>
                <w:lang w:eastAsia="id-ID"/>
              </w:rPr>
              <w:br/>
            </w:r>
            <w:r w:rsidRPr="00E27476">
              <w:rPr>
                <w:rFonts w:ascii="Footlight MT Light" w:hAnsi="Footlight MT Light" w:cs="Arial"/>
              </w:rPr>
              <w:t xml:space="preserve">Provinsi </w:t>
            </w:r>
            <w:r w:rsidRPr="00E27476">
              <w:rPr>
                <w:rFonts w:ascii="Footlight MT Light" w:hAnsi="Footlight MT Light" w:cs="Bookman Old Style"/>
                <w:lang w:eastAsia="id-ID"/>
              </w:rPr>
              <w:t>Setempat</w:t>
            </w:r>
          </w:p>
        </w:tc>
      </w:tr>
      <w:tr w:rsidR="006E3F3E" w:rsidRPr="00E27476" w14:paraId="5B890A79" w14:textId="77777777" w:rsidTr="004609F2">
        <w:tc>
          <w:tcPr>
            <w:tcW w:w="46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B066061" w14:textId="77777777" w:rsidR="006E3F3E" w:rsidRPr="00E27476" w:rsidRDefault="006E3F3E" w:rsidP="004609F2">
            <w:pPr>
              <w:widowControl w:val="0"/>
              <w:autoSpaceDE w:val="0"/>
              <w:autoSpaceDN w:val="0"/>
              <w:adjustRightInd w:val="0"/>
              <w:jc w:val="center"/>
              <w:rPr>
                <w:rFonts w:ascii="Footlight MT Light" w:hAnsi="Footlight MT Light" w:cs="Bookman Old Style"/>
                <w:lang w:eastAsia="id-ID"/>
              </w:rPr>
            </w:pPr>
            <w:r w:rsidRPr="00E27476">
              <w:rPr>
                <w:rFonts w:ascii="Footlight MT Light" w:hAnsi="Footlight MT Light" w:cs="Bookman Old Style"/>
                <w:lang w:eastAsia="id-ID"/>
              </w:rPr>
              <w:t>1.</w:t>
            </w:r>
          </w:p>
        </w:tc>
        <w:tc>
          <w:tcPr>
            <w:tcW w:w="2016"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EAC1F69" w14:textId="77777777" w:rsidR="006E3F3E" w:rsidRPr="00E27476" w:rsidRDefault="006E3F3E" w:rsidP="004609F2">
            <w:pPr>
              <w:widowControl w:val="0"/>
              <w:autoSpaceDE w:val="0"/>
              <w:autoSpaceDN w:val="0"/>
              <w:adjustRightInd w:val="0"/>
              <w:rPr>
                <w:rFonts w:ascii="Footlight MT Light" w:hAnsi="Footlight MT Light" w:cs="Bookman Old Style"/>
                <w:lang w:eastAsia="id-ID"/>
              </w:rPr>
            </w:pPr>
            <w:r w:rsidRPr="00E27476">
              <w:rPr>
                <w:rFonts w:ascii="Footlight MT Light" w:hAnsi="Footlight MT Light" w:cs="Bookman Old Style"/>
                <w:lang w:eastAsia="id-ID"/>
              </w:rPr>
              <w:t xml:space="preserve">...... </w:t>
            </w:r>
          </w:p>
        </w:tc>
        <w:tc>
          <w:tcPr>
            <w:tcW w:w="154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C3DE580" w14:textId="77777777" w:rsidR="006E3F3E" w:rsidRPr="00E27476" w:rsidRDefault="006E3F3E" w:rsidP="004609F2">
            <w:pPr>
              <w:widowControl w:val="0"/>
              <w:autoSpaceDE w:val="0"/>
              <w:autoSpaceDN w:val="0"/>
              <w:adjustRightInd w:val="0"/>
              <w:jc w:val="center"/>
              <w:rPr>
                <w:rFonts w:ascii="Footlight MT Light" w:hAnsi="Footlight MT Light" w:cs="Bookman Old Style"/>
                <w:lang w:eastAsia="id-ID"/>
              </w:rPr>
            </w:pPr>
            <w:r w:rsidRPr="00E27476">
              <w:rPr>
                <w:rFonts w:ascii="Footlight MT Light" w:hAnsi="Footlight MT Light" w:cs="Bookman Old Style"/>
                <w:lang w:eastAsia="id-ID"/>
              </w:rPr>
              <w:t>......</w:t>
            </w:r>
          </w:p>
        </w:tc>
        <w:tc>
          <w:tcPr>
            <w:tcW w:w="969" w:type="pct"/>
            <w:tcBorders>
              <w:top w:val="single" w:sz="4" w:space="0" w:color="auto"/>
              <w:left w:val="single" w:sz="4" w:space="0" w:color="auto"/>
              <w:bottom w:val="single" w:sz="4" w:space="0" w:color="auto"/>
              <w:right w:val="single" w:sz="4" w:space="0" w:color="auto"/>
            </w:tcBorders>
            <w:vAlign w:val="center"/>
          </w:tcPr>
          <w:p w14:paraId="3D9A179F" w14:textId="77777777" w:rsidR="006E3F3E" w:rsidRPr="00E27476" w:rsidRDefault="006E3F3E" w:rsidP="004609F2">
            <w:pPr>
              <w:widowControl w:val="0"/>
              <w:autoSpaceDE w:val="0"/>
              <w:autoSpaceDN w:val="0"/>
              <w:adjustRightInd w:val="0"/>
              <w:jc w:val="center"/>
              <w:rPr>
                <w:rFonts w:ascii="Footlight MT Light" w:hAnsi="Footlight MT Light" w:cs="Bookman Old Style"/>
                <w:lang w:eastAsia="id-ID"/>
              </w:rPr>
            </w:pPr>
            <w:r w:rsidRPr="00E27476">
              <w:rPr>
                <w:rFonts w:ascii="Footlight MT Light" w:hAnsi="Footlight MT Light" w:cs="Bookman Old Style"/>
                <w:lang w:eastAsia="id-ID"/>
              </w:rPr>
              <w:t>......</w:t>
            </w:r>
          </w:p>
        </w:tc>
      </w:tr>
      <w:tr w:rsidR="006E3F3E" w:rsidRPr="00E27476" w14:paraId="42328C3C" w14:textId="77777777" w:rsidTr="004609F2">
        <w:tc>
          <w:tcPr>
            <w:tcW w:w="46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363AA63" w14:textId="77777777" w:rsidR="006E3F3E" w:rsidRPr="00E27476" w:rsidRDefault="006E3F3E" w:rsidP="004609F2">
            <w:pPr>
              <w:widowControl w:val="0"/>
              <w:autoSpaceDE w:val="0"/>
              <w:autoSpaceDN w:val="0"/>
              <w:adjustRightInd w:val="0"/>
              <w:jc w:val="center"/>
              <w:rPr>
                <w:rFonts w:ascii="Footlight MT Light" w:hAnsi="Footlight MT Light" w:cs="Bookman Old Style"/>
                <w:lang w:eastAsia="id-ID"/>
              </w:rPr>
            </w:pPr>
            <w:r w:rsidRPr="00E27476">
              <w:rPr>
                <w:rFonts w:ascii="Footlight MT Light" w:hAnsi="Footlight MT Light" w:cs="Times"/>
                <w:noProof/>
                <w:lang w:eastAsia="id-ID"/>
              </w:rPr>
              <w:drawing>
                <wp:inline distT="0" distB="0" distL="0" distR="0" wp14:anchorId="67DDF9C1" wp14:editId="49C360CA">
                  <wp:extent cx="8255" cy="8255"/>
                  <wp:effectExtent l="0" t="0" r="0" b="0"/>
                  <wp:docPr id="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E27476">
              <w:rPr>
                <w:rFonts w:ascii="Footlight MT Light" w:hAnsi="Footlight MT Light" w:cs="Bookman Old Style"/>
                <w:lang w:eastAsia="id-ID"/>
              </w:rPr>
              <w:t>2.</w:t>
            </w:r>
          </w:p>
        </w:tc>
        <w:tc>
          <w:tcPr>
            <w:tcW w:w="2016"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18C570F" w14:textId="77777777" w:rsidR="006E3F3E" w:rsidRPr="00E27476" w:rsidRDefault="006E3F3E" w:rsidP="004609F2">
            <w:pPr>
              <w:widowControl w:val="0"/>
              <w:autoSpaceDE w:val="0"/>
              <w:autoSpaceDN w:val="0"/>
              <w:adjustRightInd w:val="0"/>
              <w:rPr>
                <w:rFonts w:ascii="Footlight MT Light" w:hAnsi="Footlight MT Light" w:cs="Bookman Old Style"/>
                <w:lang w:eastAsia="id-ID"/>
              </w:rPr>
            </w:pPr>
            <w:r w:rsidRPr="00E27476">
              <w:rPr>
                <w:rFonts w:ascii="Footlight MT Light" w:hAnsi="Footlight MT Light" w:cs="Bookman Old Style"/>
                <w:lang w:eastAsia="id-ID"/>
              </w:rPr>
              <w:t xml:space="preserve">...... </w:t>
            </w:r>
          </w:p>
        </w:tc>
        <w:tc>
          <w:tcPr>
            <w:tcW w:w="154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FF48BAD" w14:textId="77777777" w:rsidR="006E3F3E" w:rsidRPr="00E27476" w:rsidRDefault="006E3F3E" w:rsidP="004609F2">
            <w:pPr>
              <w:widowControl w:val="0"/>
              <w:autoSpaceDE w:val="0"/>
              <w:autoSpaceDN w:val="0"/>
              <w:adjustRightInd w:val="0"/>
              <w:jc w:val="center"/>
              <w:rPr>
                <w:rFonts w:ascii="Footlight MT Light" w:hAnsi="Footlight MT Light" w:cs="Bookman Old Style"/>
                <w:lang w:eastAsia="id-ID"/>
              </w:rPr>
            </w:pPr>
            <w:r w:rsidRPr="00E27476">
              <w:rPr>
                <w:rFonts w:ascii="Footlight MT Light" w:hAnsi="Footlight MT Light" w:cs="Bookman Old Style"/>
                <w:lang w:eastAsia="id-ID"/>
              </w:rPr>
              <w:t>......</w:t>
            </w:r>
          </w:p>
        </w:tc>
        <w:tc>
          <w:tcPr>
            <w:tcW w:w="969" w:type="pct"/>
            <w:tcBorders>
              <w:top w:val="single" w:sz="4" w:space="0" w:color="auto"/>
              <w:left w:val="single" w:sz="4" w:space="0" w:color="auto"/>
              <w:bottom w:val="single" w:sz="4" w:space="0" w:color="auto"/>
              <w:right w:val="single" w:sz="4" w:space="0" w:color="auto"/>
            </w:tcBorders>
            <w:vAlign w:val="center"/>
          </w:tcPr>
          <w:p w14:paraId="739F52A5" w14:textId="77777777" w:rsidR="006E3F3E" w:rsidRPr="00E27476" w:rsidRDefault="006E3F3E" w:rsidP="004609F2">
            <w:pPr>
              <w:widowControl w:val="0"/>
              <w:autoSpaceDE w:val="0"/>
              <w:autoSpaceDN w:val="0"/>
              <w:adjustRightInd w:val="0"/>
              <w:jc w:val="center"/>
              <w:rPr>
                <w:rFonts w:ascii="Footlight MT Light" w:hAnsi="Footlight MT Light" w:cs="Bookman Old Style"/>
                <w:lang w:eastAsia="id-ID"/>
              </w:rPr>
            </w:pPr>
            <w:r w:rsidRPr="00E27476">
              <w:rPr>
                <w:rFonts w:ascii="Footlight MT Light" w:hAnsi="Footlight MT Light" w:cs="Bookman Old Style"/>
                <w:lang w:eastAsia="id-ID"/>
              </w:rPr>
              <w:t>......</w:t>
            </w:r>
          </w:p>
        </w:tc>
      </w:tr>
      <w:tr w:rsidR="006E3F3E" w:rsidRPr="00E27476" w14:paraId="07196866" w14:textId="77777777" w:rsidTr="004609F2">
        <w:tc>
          <w:tcPr>
            <w:tcW w:w="46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83AC339" w14:textId="77777777" w:rsidR="006E3F3E" w:rsidRPr="00E27476" w:rsidRDefault="006E3F3E" w:rsidP="004609F2">
            <w:pPr>
              <w:widowControl w:val="0"/>
              <w:autoSpaceDE w:val="0"/>
              <w:autoSpaceDN w:val="0"/>
              <w:adjustRightInd w:val="0"/>
              <w:jc w:val="center"/>
              <w:rPr>
                <w:rFonts w:ascii="Footlight MT Light" w:hAnsi="Footlight MT Light" w:cs="Times"/>
              </w:rPr>
            </w:pPr>
            <w:r w:rsidRPr="00E27476">
              <w:rPr>
                <w:rFonts w:ascii="Footlight MT Light" w:hAnsi="Footlight MT Light" w:cs="Times"/>
                <w:noProof/>
                <w:lang w:eastAsia="id-ID"/>
              </w:rPr>
              <w:drawing>
                <wp:inline distT="0" distB="0" distL="0" distR="0" wp14:anchorId="67651300" wp14:editId="2B96DD3D">
                  <wp:extent cx="8255" cy="8255"/>
                  <wp:effectExtent l="0" t="0" r="0" b="0"/>
                  <wp:docPr id="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E27476">
              <w:rPr>
                <w:rFonts w:ascii="Footlight MT Light" w:hAnsi="Footlight MT Light" w:cs="Bookman Old Style"/>
                <w:lang w:eastAsia="id-ID"/>
              </w:rPr>
              <w:t xml:space="preserve">Dst. </w:t>
            </w:r>
          </w:p>
        </w:tc>
        <w:tc>
          <w:tcPr>
            <w:tcW w:w="2016"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1602AFC" w14:textId="77777777" w:rsidR="006E3F3E" w:rsidRPr="00E27476" w:rsidRDefault="006E3F3E" w:rsidP="004609F2">
            <w:pPr>
              <w:widowControl w:val="0"/>
              <w:autoSpaceDE w:val="0"/>
              <w:autoSpaceDN w:val="0"/>
              <w:adjustRightInd w:val="0"/>
              <w:rPr>
                <w:rFonts w:ascii="Footlight MT Light" w:hAnsi="Footlight MT Light" w:cs="Bookman Old Style"/>
                <w:lang w:eastAsia="id-ID"/>
              </w:rPr>
            </w:pPr>
            <w:r w:rsidRPr="00E27476">
              <w:rPr>
                <w:rFonts w:ascii="Footlight MT Light" w:hAnsi="Footlight MT Light" w:cs="Bookman Old Style"/>
                <w:lang w:eastAsia="id-ID"/>
              </w:rPr>
              <w:t xml:space="preserve">Dst. </w:t>
            </w:r>
          </w:p>
        </w:tc>
        <w:tc>
          <w:tcPr>
            <w:tcW w:w="154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15DF81E" w14:textId="77777777" w:rsidR="006E3F3E" w:rsidRPr="00E27476" w:rsidRDefault="006E3F3E" w:rsidP="004609F2">
            <w:pPr>
              <w:widowControl w:val="0"/>
              <w:autoSpaceDE w:val="0"/>
              <w:autoSpaceDN w:val="0"/>
              <w:adjustRightInd w:val="0"/>
              <w:jc w:val="center"/>
              <w:rPr>
                <w:rFonts w:ascii="Footlight MT Light" w:hAnsi="Footlight MT Light" w:cs="Bookman Old Style"/>
                <w:lang w:eastAsia="id-ID"/>
              </w:rPr>
            </w:pPr>
            <w:r w:rsidRPr="00E27476">
              <w:rPr>
                <w:rFonts w:ascii="Footlight MT Light" w:hAnsi="Footlight MT Light" w:cs="Bookman Old Style"/>
                <w:lang w:eastAsia="id-ID"/>
              </w:rPr>
              <w:t>Dst.</w:t>
            </w:r>
          </w:p>
        </w:tc>
        <w:tc>
          <w:tcPr>
            <w:tcW w:w="969" w:type="pct"/>
            <w:tcBorders>
              <w:top w:val="single" w:sz="4" w:space="0" w:color="auto"/>
              <w:left w:val="single" w:sz="4" w:space="0" w:color="auto"/>
              <w:bottom w:val="single" w:sz="4" w:space="0" w:color="auto"/>
              <w:right w:val="single" w:sz="4" w:space="0" w:color="auto"/>
            </w:tcBorders>
            <w:vAlign w:val="center"/>
          </w:tcPr>
          <w:p w14:paraId="5D044008" w14:textId="77777777" w:rsidR="006E3F3E" w:rsidRPr="00E27476" w:rsidRDefault="006E3F3E" w:rsidP="004609F2">
            <w:pPr>
              <w:widowControl w:val="0"/>
              <w:autoSpaceDE w:val="0"/>
              <w:autoSpaceDN w:val="0"/>
              <w:adjustRightInd w:val="0"/>
              <w:jc w:val="center"/>
              <w:rPr>
                <w:rFonts w:ascii="Footlight MT Light" w:hAnsi="Footlight MT Light" w:cs="Bookman Old Style"/>
                <w:lang w:eastAsia="id-ID"/>
              </w:rPr>
            </w:pPr>
            <w:r w:rsidRPr="00E27476">
              <w:rPr>
                <w:rFonts w:ascii="Footlight MT Light" w:hAnsi="Footlight MT Light" w:cs="Bookman Old Style"/>
                <w:lang w:eastAsia="id-ID"/>
              </w:rPr>
              <w:t>Dst.</w:t>
            </w:r>
          </w:p>
        </w:tc>
      </w:tr>
    </w:tbl>
    <w:p w14:paraId="74C6BD56" w14:textId="77777777" w:rsidR="006E3F3E" w:rsidRPr="00E27476" w:rsidRDefault="006E3F3E" w:rsidP="006E3F3E">
      <w:pPr>
        <w:pStyle w:val="ListParagraph"/>
        <w:ind w:left="1080"/>
        <w:rPr>
          <w:rFonts w:ascii="Footlight MT Light" w:hAnsi="Footlight MT Light"/>
        </w:rPr>
      </w:pPr>
    </w:p>
    <w:p w14:paraId="075A737F" w14:textId="77777777" w:rsidR="006E3F3E" w:rsidRPr="00E27476" w:rsidRDefault="006E3F3E" w:rsidP="00FC4021">
      <w:pPr>
        <w:pStyle w:val="ListParagraph"/>
        <w:numPr>
          <w:ilvl w:val="3"/>
          <w:numId w:val="242"/>
        </w:numPr>
        <w:spacing w:after="120"/>
        <w:ind w:left="1080"/>
        <w:contextualSpacing w:val="0"/>
        <w:jc w:val="both"/>
        <w:rPr>
          <w:rFonts w:ascii="Footlight MT Light" w:hAnsi="Footlight MT Light"/>
        </w:rPr>
      </w:pPr>
      <w:r w:rsidRPr="00E27476">
        <w:rPr>
          <w:rFonts w:ascii="Footlight MT Light" w:hAnsi="Footlight MT Light"/>
        </w:rPr>
        <w:t>Bagian Pekerjaan yang disubkontrakkan untuk paket pekerjaan di atas Rp2.500.000.000,00 (Disyaratkan dalam hal Peserta bukan Pelaku Usaha Papua mengikuti tender</w:t>
      </w:r>
      <w:r w:rsidRPr="00E27476">
        <w:rPr>
          <w:rFonts w:ascii="Footlight MT Light" w:hAnsi="Footlight MT Light"/>
          <w:lang w:val="en-ID"/>
        </w:rPr>
        <w:t xml:space="preserve"> pekerjaan konstruksi yang diperuntukkan bagi percepatan pembangunan kesejahteraan di Provinsi Papua dan Provinsi Papua Barat</w:t>
      </w:r>
      <w:r w:rsidRPr="00E27476">
        <w:rPr>
          <w:rFonts w:ascii="Footlight MT Light" w:hAnsi="Footlight MT Light"/>
        </w:rPr>
        <w:t>, apabila Pelaku Usaha tersebut tidak melakukan KSO dengan Pelaku Usaha Papua maka harus melakukan subkontrak kepada Pelaku Usaha Papua)</w:t>
      </w:r>
    </w:p>
    <w:tbl>
      <w:tblPr>
        <w:tblW w:w="7441" w:type="dxa"/>
        <w:tblInd w:w="1165" w:type="dxa"/>
        <w:tblBorders>
          <w:top w:val="nil"/>
          <w:left w:val="nil"/>
          <w:right w:val="nil"/>
        </w:tblBorders>
        <w:tblLook w:val="0000" w:firstRow="0" w:lastRow="0" w:firstColumn="0" w:lastColumn="0" w:noHBand="0" w:noVBand="0"/>
      </w:tblPr>
      <w:tblGrid>
        <w:gridCol w:w="603"/>
        <w:gridCol w:w="1988"/>
        <w:gridCol w:w="2453"/>
        <w:gridCol w:w="2397"/>
      </w:tblGrid>
      <w:tr w:rsidR="006E3F3E" w:rsidRPr="00E27476" w14:paraId="730C596F" w14:textId="77777777" w:rsidTr="004609F2">
        <w:trPr>
          <w:trHeight w:val="519"/>
        </w:trPr>
        <w:tc>
          <w:tcPr>
            <w:tcW w:w="401"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40D8E4D" w14:textId="77777777" w:rsidR="006E3F3E" w:rsidRPr="00E27476" w:rsidRDefault="006E3F3E" w:rsidP="004609F2">
            <w:pPr>
              <w:widowControl w:val="0"/>
              <w:autoSpaceDE w:val="0"/>
              <w:autoSpaceDN w:val="0"/>
              <w:adjustRightInd w:val="0"/>
              <w:jc w:val="center"/>
              <w:rPr>
                <w:rFonts w:ascii="Footlight MT Light" w:hAnsi="Footlight MT Light" w:cs="Times"/>
                <w:b/>
                <w:lang w:eastAsia="id-ID"/>
              </w:rPr>
            </w:pPr>
            <w:bookmarkStart w:id="101" w:name="_Hlk69821970"/>
            <w:r w:rsidRPr="00E27476">
              <w:rPr>
                <w:rFonts w:ascii="Footlight MT Light" w:hAnsi="Footlight MT Light" w:cs="Times"/>
                <w:b/>
                <w:noProof/>
                <w:lang w:eastAsia="id-ID"/>
              </w:rPr>
              <w:drawing>
                <wp:inline distT="0" distB="0" distL="0" distR="0" wp14:anchorId="55B238C3" wp14:editId="3138753F">
                  <wp:extent cx="8255" cy="8255"/>
                  <wp:effectExtent l="0" t="0" r="0" b="0"/>
                  <wp:docPr id="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E27476">
              <w:rPr>
                <w:rFonts w:ascii="Footlight MT Light" w:hAnsi="Footlight MT Light" w:cs="Bookman Old Style"/>
                <w:b/>
                <w:lang w:eastAsia="id-ID"/>
              </w:rPr>
              <w:t>No.</w:t>
            </w:r>
          </w:p>
        </w:tc>
        <w:tc>
          <w:tcPr>
            <w:tcW w:w="2006"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718FE89" w14:textId="77777777" w:rsidR="006E3F3E" w:rsidRPr="00E27476" w:rsidRDefault="006E3F3E" w:rsidP="004609F2">
            <w:pPr>
              <w:widowControl w:val="0"/>
              <w:autoSpaceDE w:val="0"/>
              <w:autoSpaceDN w:val="0"/>
              <w:adjustRightInd w:val="0"/>
              <w:jc w:val="center"/>
              <w:rPr>
                <w:rFonts w:ascii="Footlight MT Light" w:hAnsi="Footlight MT Light" w:cs="Times"/>
                <w:b/>
                <w:lang w:eastAsia="id-ID"/>
              </w:rPr>
            </w:pPr>
            <w:r w:rsidRPr="00E27476">
              <w:rPr>
                <w:rFonts w:ascii="Footlight MT Light" w:hAnsi="Footlight MT Light" w:cs="Bookman Old Style"/>
                <w:b/>
                <w:lang w:eastAsia="id-ID"/>
              </w:rPr>
              <w:t>Jenis Pekerjaan yang disubkontrakkan</w:t>
            </w:r>
          </w:p>
        </w:tc>
        <w:tc>
          <w:tcPr>
            <w:tcW w:w="251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4E98A16" w14:textId="77777777" w:rsidR="006E3F3E" w:rsidRPr="00E27476" w:rsidRDefault="006E3F3E" w:rsidP="004609F2">
            <w:pPr>
              <w:widowControl w:val="0"/>
              <w:autoSpaceDE w:val="0"/>
              <w:autoSpaceDN w:val="0"/>
              <w:adjustRightInd w:val="0"/>
              <w:jc w:val="center"/>
              <w:rPr>
                <w:rFonts w:ascii="Footlight MT Light" w:hAnsi="Footlight MT Light" w:cs="Times"/>
                <w:b/>
                <w:lang w:eastAsia="id-ID"/>
              </w:rPr>
            </w:pPr>
            <w:r w:rsidRPr="00E27476">
              <w:rPr>
                <w:rFonts w:ascii="Footlight MT Light" w:hAnsi="Footlight MT Light" w:cs="Bookman Old Style"/>
                <w:b/>
                <w:lang w:eastAsia="id-ID"/>
              </w:rPr>
              <w:t xml:space="preserve">Nama dan alamat subkontraktor Pelaku Usaha Papua </w:t>
            </w:r>
          </w:p>
        </w:tc>
        <w:tc>
          <w:tcPr>
            <w:tcW w:w="2517" w:type="dxa"/>
            <w:tcBorders>
              <w:top w:val="single" w:sz="4" w:space="0" w:color="auto"/>
              <w:left w:val="single" w:sz="4" w:space="0" w:color="auto"/>
              <w:bottom w:val="single" w:sz="4" w:space="0" w:color="auto"/>
              <w:right w:val="single" w:sz="4" w:space="0" w:color="auto"/>
            </w:tcBorders>
          </w:tcPr>
          <w:p w14:paraId="6E63504C" w14:textId="77777777" w:rsidR="006E3F3E" w:rsidRPr="00E27476" w:rsidRDefault="006E3F3E" w:rsidP="004609F2">
            <w:pPr>
              <w:widowControl w:val="0"/>
              <w:autoSpaceDE w:val="0"/>
              <w:autoSpaceDN w:val="0"/>
              <w:adjustRightInd w:val="0"/>
              <w:jc w:val="center"/>
              <w:rPr>
                <w:rFonts w:ascii="Footlight MT Light" w:hAnsi="Footlight MT Light" w:cs="Bookman Old Style"/>
                <w:b/>
                <w:lang w:eastAsia="id-ID"/>
              </w:rPr>
            </w:pPr>
            <w:r w:rsidRPr="00E27476">
              <w:rPr>
                <w:rFonts w:ascii="Footlight MT Light" w:hAnsi="Footlight MT Light" w:cs="Bookman Old Style"/>
                <w:b/>
                <w:lang w:eastAsia="id-ID"/>
              </w:rPr>
              <w:t>Identitas Pemilik Subkontraktor</w:t>
            </w:r>
          </w:p>
        </w:tc>
      </w:tr>
      <w:tr w:rsidR="006E3F3E" w:rsidRPr="00E27476" w14:paraId="7B19CC9D" w14:textId="77777777" w:rsidTr="004609F2">
        <w:trPr>
          <w:trHeight w:val="173"/>
        </w:trPr>
        <w:tc>
          <w:tcPr>
            <w:tcW w:w="401"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BCFF1D5" w14:textId="77777777" w:rsidR="006E3F3E" w:rsidRPr="00E27476" w:rsidRDefault="006E3F3E" w:rsidP="004609F2">
            <w:pPr>
              <w:widowControl w:val="0"/>
              <w:autoSpaceDE w:val="0"/>
              <w:autoSpaceDN w:val="0"/>
              <w:adjustRightInd w:val="0"/>
              <w:rPr>
                <w:rFonts w:ascii="Footlight MT Light" w:hAnsi="Footlight MT Light" w:cs="Bookman Old Style"/>
                <w:lang w:eastAsia="id-ID"/>
              </w:rPr>
            </w:pPr>
            <w:r w:rsidRPr="00E27476">
              <w:rPr>
                <w:rFonts w:ascii="Footlight MT Light" w:hAnsi="Footlight MT Light" w:cs="Bookman Old Style"/>
                <w:lang w:eastAsia="id-ID"/>
              </w:rPr>
              <w:t xml:space="preserve">1. </w:t>
            </w:r>
          </w:p>
        </w:tc>
        <w:tc>
          <w:tcPr>
            <w:tcW w:w="2006"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37D519F" w14:textId="77777777" w:rsidR="006E3F3E" w:rsidRPr="00E27476" w:rsidRDefault="006E3F3E" w:rsidP="004609F2">
            <w:pPr>
              <w:widowControl w:val="0"/>
              <w:autoSpaceDE w:val="0"/>
              <w:autoSpaceDN w:val="0"/>
              <w:adjustRightInd w:val="0"/>
              <w:rPr>
                <w:rFonts w:ascii="Footlight MT Light" w:hAnsi="Footlight MT Light" w:cs="Bookman Old Style"/>
                <w:lang w:eastAsia="id-ID"/>
              </w:rPr>
            </w:pPr>
            <w:r w:rsidRPr="00E27476">
              <w:rPr>
                <w:rFonts w:ascii="Footlight MT Light" w:hAnsi="Footlight MT Light" w:cs="Bookman Old Style"/>
                <w:lang w:eastAsia="id-ID"/>
              </w:rPr>
              <w:t xml:space="preserve">...... </w:t>
            </w:r>
          </w:p>
        </w:tc>
        <w:tc>
          <w:tcPr>
            <w:tcW w:w="251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9B1010C" w14:textId="77777777" w:rsidR="006E3F3E" w:rsidRPr="00E27476" w:rsidRDefault="006E3F3E" w:rsidP="00FC4021">
            <w:pPr>
              <w:pStyle w:val="ListParagraph"/>
              <w:widowControl w:val="0"/>
              <w:numPr>
                <w:ilvl w:val="4"/>
                <w:numId w:val="241"/>
              </w:numPr>
              <w:tabs>
                <w:tab w:val="clear" w:pos="984"/>
              </w:tabs>
              <w:autoSpaceDE w:val="0"/>
              <w:autoSpaceDN w:val="0"/>
              <w:adjustRightInd w:val="0"/>
              <w:ind w:left="387"/>
              <w:rPr>
                <w:rFonts w:ascii="Footlight MT Light" w:hAnsi="Footlight MT Light" w:cs="Bookman Old Style"/>
                <w:lang w:eastAsia="id-ID"/>
              </w:rPr>
            </w:pPr>
            <w:r w:rsidRPr="00E27476">
              <w:rPr>
                <w:rFonts w:ascii="Footlight MT Light" w:hAnsi="Footlight MT Light" w:cs="Bookman Old Style"/>
                <w:lang w:eastAsia="id-ID"/>
              </w:rPr>
              <w:t>Nama Subkontraktor: …</w:t>
            </w:r>
          </w:p>
          <w:p w14:paraId="468223B8" w14:textId="77777777" w:rsidR="006E3F3E" w:rsidRPr="00E27476" w:rsidRDefault="006E3F3E" w:rsidP="00FC4021">
            <w:pPr>
              <w:pStyle w:val="ListParagraph"/>
              <w:widowControl w:val="0"/>
              <w:numPr>
                <w:ilvl w:val="4"/>
                <w:numId w:val="241"/>
              </w:numPr>
              <w:tabs>
                <w:tab w:val="clear" w:pos="984"/>
              </w:tabs>
              <w:autoSpaceDE w:val="0"/>
              <w:autoSpaceDN w:val="0"/>
              <w:adjustRightInd w:val="0"/>
              <w:ind w:left="387"/>
              <w:rPr>
                <w:rFonts w:ascii="Footlight MT Light" w:hAnsi="Footlight MT Light" w:cs="Bookman Old Style"/>
                <w:lang w:eastAsia="id-ID"/>
              </w:rPr>
            </w:pPr>
            <w:r w:rsidRPr="00E27476">
              <w:rPr>
                <w:rFonts w:ascii="Footlight MT Light" w:hAnsi="Footlight MT Light" w:cs="Bookman Old Style"/>
                <w:lang w:eastAsia="id-ID"/>
              </w:rPr>
              <w:t>Alamat: …</w:t>
            </w:r>
          </w:p>
          <w:p w14:paraId="09A11513" w14:textId="77777777" w:rsidR="006E3F3E" w:rsidRPr="00E27476" w:rsidRDefault="006E3F3E" w:rsidP="00FC4021">
            <w:pPr>
              <w:pStyle w:val="ListParagraph"/>
              <w:widowControl w:val="0"/>
              <w:numPr>
                <w:ilvl w:val="4"/>
                <w:numId w:val="241"/>
              </w:numPr>
              <w:tabs>
                <w:tab w:val="clear" w:pos="984"/>
              </w:tabs>
              <w:autoSpaceDE w:val="0"/>
              <w:autoSpaceDN w:val="0"/>
              <w:adjustRightInd w:val="0"/>
              <w:ind w:left="387"/>
              <w:rPr>
                <w:rFonts w:ascii="Footlight MT Light" w:hAnsi="Footlight MT Light" w:cs="Bookman Old Style"/>
                <w:lang w:eastAsia="id-ID"/>
              </w:rPr>
            </w:pPr>
            <w:r w:rsidRPr="00E27476">
              <w:rPr>
                <w:rFonts w:ascii="Footlight MT Light" w:hAnsi="Footlight MT Light" w:cs="Bookman Old Style"/>
                <w:lang w:eastAsia="id-ID"/>
              </w:rPr>
              <w:t>Dokumen Pendirian: …</w:t>
            </w:r>
          </w:p>
        </w:tc>
        <w:tc>
          <w:tcPr>
            <w:tcW w:w="2517" w:type="dxa"/>
            <w:tcBorders>
              <w:top w:val="single" w:sz="4" w:space="0" w:color="auto"/>
              <w:left w:val="single" w:sz="4" w:space="0" w:color="auto"/>
              <w:bottom w:val="single" w:sz="4" w:space="0" w:color="auto"/>
              <w:right w:val="single" w:sz="4" w:space="0" w:color="auto"/>
            </w:tcBorders>
          </w:tcPr>
          <w:p w14:paraId="03B23B78" w14:textId="77777777" w:rsidR="006E3F3E" w:rsidRPr="00E27476" w:rsidRDefault="006E3F3E" w:rsidP="00FC4021">
            <w:pPr>
              <w:pStyle w:val="ListParagraph"/>
              <w:widowControl w:val="0"/>
              <w:numPr>
                <w:ilvl w:val="1"/>
                <w:numId w:val="243"/>
              </w:numPr>
              <w:autoSpaceDE w:val="0"/>
              <w:autoSpaceDN w:val="0"/>
              <w:adjustRightInd w:val="0"/>
              <w:ind w:left="344"/>
              <w:rPr>
                <w:rFonts w:ascii="Footlight MT Light" w:hAnsi="Footlight MT Light" w:cs="Bookman Old Style"/>
                <w:lang w:eastAsia="id-ID"/>
              </w:rPr>
            </w:pPr>
            <w:r w:rsidRPr="00E27476">
              <w:rPr>
                <w:rFonts w:ascii="Footlight MT Light" w:hAnsi="Footlight MT Light" w:cs="Bookman Old Style"/>
                <w:lang w:eastAsia="id-ID"/>
              </w:rPr>
              <w:t>Jenis Identitas (KTP, KK, dan Surat Kenal/Akta Lahir): …</w:t>
            </w:r>
          </w:p>
          <w:p w14:paraId="67A01B98" w14:textId="77777777" w:rsidR="006E3F3E" w:rsidRPr="00E27476" w:rsidRDefault="006E3F3E" w:rsidP="00FC4021">
            <w:pPr>
              <w:pStyle w:val="ListParagraph"/>
              <w:widowControl w:val="0"/>
              <w:numPr>
                <w:ilvl w:val="1"/>
                <w:numId w:val="243"/>
              </w:numPr>
              <w:autoSpaceDE w:val="0"/>
              <w:autoSpaceDN w:val="0"/>
              <w:adjustRightInd w:val="0"/>
              <w:ind w:left="344"/>
              <w:rPr>
                <w:rFonts w:ascii="Footlight MT Light" w:hAnsi="Footlight MT Light" w:cs="Bookman Old Style"/>
                <w:lang w:eastAsia="id-ID"/>
              </w:rPr>
            </w:pPr>
            <w:r w:rsidRPr="00E27476">
              <w:rPr>
                <w:rFonts w:ascii="Footlight MT Light" w:hAnsi="Footlight MT Light" w:cs="Bookman Old Style"/>
                <w:lang w:eastAsia="id-ID"/>
              </w:rPr>
              <w:t>Nomor Identitas: …</w:t>
            </w:r>
          </w:p>
          <w:p w14:paraId="044F8E7C" w14:textId="77777777" w:rsidR="006E3F3E" w:rsidRPr="00E27476" w:rsidRDefault="006E3F3E" w:rsidP="00FC4021">
            <w:pPr>
              <w:pStyle w:val="ListParagraph"/>
              <w:widowControl w:val="0"/>
              <w:numPr>
                <w:ilvl w:val="0"/>
                <w:numId w:val="243"/>
              </w:numPr>
              <w:autoSpaceDE w:val="0"/>
              <w:autoSpaceDN w:val="0"/>
              <w:adjustRightInd w:val="0"/>
              <w:ind w:left="344"/>
              <w:rPr>
                <w:rFonts w:ascii="Footlight MT Light" w:hAnsi="Footlight MT Light" w:cs="Bookman Old Style"/>
                <w:lang w:eastAsia="id-ID"/>
              </w:rPr>
            </w:pPr>
            <w:r w:rsidRPr="00E27476">
              <w:rPr>
                <w:rFonts w:ascii="Footlight MT Light" w:hAnsi="Footlight MT Light" w:cs="Bookman Old Style"/>
                <w:lang w:eastAsia="id-ID"/>
              </w:rPr>
              <w:t>Nama: …</w:t>
            </w:r>
          </w:p>
        </w:tc>
      </w:tr>
      <w:tr w:rsidR="006E3F3E" w:rsidRPr="00E27476" w14:paraId="04A138A0" w14:textId="77777777" w:rsidTr="004609F2">
        <w:trPr>
          <w:trHeight w:val="164"/>
        </w:trPr>
        <w:tc>
          <w:tcPr>
            <w:tcW w:w="401"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7CB8B43" w14:textId="77777777" w:rsidR="006E3F3E" w:rsidRPr="00E27476" w:rsidRDefault="006E3F3E" w:rsidP="004609F2">
            <w:pPr>
              <w:widowControl w:val="0"/>
              <w:autoSpaceDE w:val="0"/>
              <w:autoSpaceDN w:val="0"/>
              <w:adjustRightInd w:val="0"/>
              <w:rPr>
                <w:rFonts w:ascii="Footlight MT Light" w:hAnsi="Footlight MT Light" w:cs="Bookman Old Style"/>
                <w:lang w:eastAsia="id-ID"/>
              </w:rPr>
            </w:pPr>
            <w:r w:rsidRPr="00E27476">
              <w:rPr>
                <w:rFonts w:ascii="Footlight MT Light" w:hAnsi="Footlight MT Light" w:cs="Times"/>
                <w:noProof/>
                <w:lang w:eastAsia="id-ID"/>
              </w:rPr>
              <w:drawing>
                <wp:inline distT="0" distB="0" distL="0" distR="0" wp14:anchorId="5DF6B4A5" wp14:editId="5C7D1813">
                  <wp:extent cx="8255" cy="825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E27476">
              <w:rPr>
                <w:rFonts w:ascii="Footlight MT Light" w:hAnsi="Footlight MT Light" w:cs="Bookman Old Style"/>
                <w:lang w:eastAsia="id-ID"/>
              </w:rPr>
              <w:t xml:space="preserve">2. </w:t>
            </w:r>
          </w:p>
        </w:tc>
        <w:tc>
          <w:tcPr>
            <w:tcW w:w="2006"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6AA564B" w14:textId="77777777" w:rsidR="006E3F3E" w:rsidRPr="00E27476" w:rsidRDefault="006E3F3E" w:rsidP="004609F2">
            <w:pPr>
              <w:widowControl w:val="0"/>
              <w:autoSpaceDE w:val="0"/>
              <w:autoSpaceDN w:val="0"/>
              <w:adjustRightInd w:val="0"/>
              <w:rPr>
                <w:rFonts w:ascii="Footlight MT Light" w:hAnsi="Footlight MT Light" w:cs="Bookman Old Style"/>
                <w:lang w:eastAsia="id-ID"/>
              </w:rPr>
            </w:pPr>
            <w:r w:rsidRPr="00E27476">
              <w:rPr>
                <w:rFonts w:ascii="Footlight MT Light" w:hAnsi="Footlight MT Light" w:cs="Bookman Old Style"/>
                <w:lang w:eastAsia="id-ID"/>
              </w:rPr>
              <w:t xml:space="preserve">...... </w:t>
            </w:r>
          </w:p>
        </w:tc>
        <w:tc>
          <w:tcPr>
            <w:tcW w:w="251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FBD43A1" w14:textId="77777777" w:rsidR="006E3F3E" w:rsidRPr="00E27476" w:rsidRDefault="006E3F3E" w:rsidP="004609F2">
            <w:pPr>
              <w:widowControl w:val="0"/>
              <w:autoSpaceDE w:val="0"/>
              <w:autoSpaceDN w:val="0"/>
              <w:adjustRightInd w:val="0"/>
              <w:rPr>
                <w:rFonts w:ascii="Footlight MT Light" w:hAnsi="Footlight MT Light" w:cs="Bookman Old Style"/>
                <w:lang w:eastAsia="id-ID"/>
              </w:rPr>
            </w:pPr>
            <w:r w:rsidRPr="00E27476">
              <w:rPr>
                <w:rFonts w:ascii="Footlight MT Light" w:hAnsi="Footlight MT Light" w:cs="Bookman Old Style"/>
                <w:lang w:eastAsia="id-ID"/>
              </w:rPr>
              <w:t>......</w:t>
            </w:r>
          </w:p>
        </w:tc>
        <w:tc>
          <w:tcPr>
            <w:tcW w:w="2517" w:type="dxa"/>
            <w:tcBorders>
              <w:top w:val="single" w:sz="4" w:space="0" w:color="auto"/>
              <w:left w:val="single" w:sz="4" w:space="0" w:color="auto"/>
              <w:bottom w:val="single" w:sz="4" w:space="0" w:color="auto"/>
              <w:right w:val="single" w:sz="4" w:space="0" w:color="auto"/>
            </w:tcBorders>
          </w:tcPr>
          <w:p w14:paraId="6AD83CCB" w14:textId="77777777" w:rsidR="006E3F3E" w:rsidRPr="00E27476" w:rsidRDefault="006E3F3E" w:rsidP="004609F2">
            <w:pPr>
              <w:widowControl w:val="0"/>
              <w:autoSpaceDE w:val="0"/>
              <w:autoSpaceDN w:val="0"/>
              <w:adjustRightInd w:val="0"/>
              <w:rPr>
                <w:rFonts w:ascii="Footlight MT Light" w:hAnsi="Footlight MT Light" w:cs="Bookman Old Style"/>
                <w:lang w:eastAsia="id-ID"/>
              </w:rPr>
            </w:pPr>
          </w:p>
        </w:tc>
      </w:tr>
      <w:tr w:rsidR="006E3F3E" w:rsidRPr="00E27476" w14:paraId="51758F21" w14:textId="77777777" w:rsidTr="004609F2">
        <w:trPr>
          <w:trHeight w:val="173"/>
        </w:trPr>
        <w:tc>
          <w:tcPr>
            <w:tcW w:w="401"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80615C9" w14:textId="77777777" w:rsidR="006E3F3E" w:rsidRPr="00E27476" w:rsidRDefault="006E3F3E" w:rsidP="004609F2">
            <w:pPr>
              <w:widowControl w:val="0"/>
              <w:autoSpaceDE w:val="0"/>
              <w:autoSpaceDN w:val="0"/>
              <w:adjustRightInd w:val="0"/>
              <w:rPr>
                <w:rFonts w:ascii="Footlight MT Light" w:hAnsi="Footlight MT Light" w:cs="Times"/>
              </w:rPr>
            </w:pPr>
            <w:r w:rsidRPr="00E27476">
              <w:rPr>
                <w:rFonts w:ascii="Footlight MT Light" w:hAnsi="Footlight MT Light" w:cs="Times"/>
                <w:noProof/>
                <w:lang w:eastAsia="id-ID"/>
              </w:rPr>
              <w:drawing>
                <wp:inline distT="0" distB="0" distL="0" distR="0" wp14:anchorId="46116D97" wp14:editId="25A607C8">
                  <wp:extent cx="8255" cy="825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E27476">
              <w:rPr>
                <w:rFonts w:ascii="Footlight MT Light" w:hAnsi="Footlight MT Light" w:cs="Bookman Old Style"/>
                <w:lang w:eastAsia="id-ID"/>
              </w:rPr>
              <w:t xml:space="preserve">Dst. </w:t>
            </w:r>
          </w:p>
        </w:tc>
        <w:tc>
          <w:tcPr>
            <w:tcW w:w="2006"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C7E9AAE" w14:textId="77777777" w:rsidR="006E3F3E" w:rsidRPr="00E27476" w:rsidRDefault="006E3F3E" w:rsidP="004609F2">
            <w:pPr>
              <w:widowControl w:val="0"/>
              <w:autoSpaceDE w:val="0"/>
              <w:autoSpaceDN w:val="0"/>
              <w:adjustRightInd w:val="0"/>
              <w:rPr>
                <w:rFonts w:ascii="Footlight MT Light" w:hAnsi="Footlight MT Light" w:cs="Bookman Old Style"/>
                <w:lang w:eastAsia="id-ID"/>
              </w:rPr>
            </w:pPr>
            <w:r w:rsidRPr="00E27476">
              <w:rPr>
                <w:rFonts w:ascii="Footlight MT Light" w:hAnsi="Footlight MT Light" w:cs="Bookman Old Style"/>
                <w:lang w:eastAsia="id-ID"/>
              </w:rPr>
              <w:t xml:space="preserve">Dst. </w:t>
            </w:r>
          </w:p>
        </w:tc>
        <w:tc>
          <w:tcPr>
            <w:tcW w:w="251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000FD2D" w14:textId="77777777" w:rsidR="006E3F3E" w:rsidRPr="00E27476" w:rsidRDefault="006E3F3E" w:rsidP="004609F2">
            <w:pPr>
              <w:widowControl w:val="0"/>
              <w:autoSpaceDE w:val="0"/>
              <w:autoSpaceDN w:val="0"/>
              <w:adjustRightInd w:val="0"/>
              <w:rPr>
                <w:rFonts w:ascii="Footlight MT Light" w:hAnsi="Footlight MT Light" w:cs="Bookman Old Style"/>
                <w:lang w:eastAsia="id-ID"/>
              </w:rPr>
            </w:pPr>
            <w:r w:rsidRPr="00E27476">
              <w:rPr>
                <w:rFonts w:ascii="Footlight MT Light" w:hAnsi="Footlight MT Light" w:cs="Bookman Old Style"/>
                <w:lang w:eastAsia="id-ID"/>
              </w:rPr>
              <w:t>Dst.</w:t>
            </w:r>
          </w:p>
        </w:tc>
        <w:tc>
          <w:tcPr>
            <w:tcW w:w="2517" w:type="dxa"/>
            <w:tcBorders>
              <w:top w:val="single" w:sz="4" w:space="0" w:color="auto"/>
              <w:left w:val="single" w:sz="4" w:space="0" w:color="auto"/>
              <w:bottom w:val="single" w:sz="4" w:space="0" w:color="auto"/>
              <w:right w:val="single" w:sz="4" w:space="0" w:color="auto"/>
            </w:tcBorders>
          </w:tcPr>
          <w:p w14:paraId="40FD5368" w14:textId="77777777" w:rsidR="006E3F3E" w:rsidRPr="00E27476" w:rsidRDefault="006E3F3E" w:rsidP="004609F2">
            <w:pPr>
              <w:widowControl w:val="0"/>
              <w:autoSpaceDE w:val="0"/>
              <w:autoSpaceDN w:val="0"/>
              <w:adjustRightInd w:val="0"/>
              <w:rPr>
                <w:rFonts w:ascii="Footlight MT Light" w:hAnsi="Footlight MT Light" w:cs="Bookman Old Style"/>
                <w:lang w:eastAsia="id-ID"/>
              </w:rPr>
            </w:pPr>
          </w:p>
        </w:tc>
      </w:tr>
      <w:bookmarkEnd w:id="101"/>
    </w:tbl>
    <w:p w14:paraId="2600BE3B" w14:textId="77777777" w:rsidR="006E3F3E" w:rsidRPr="00E27476" w:rsidRDefault="006E3F3E">
      <w:pPr>
        <w:jc w:val="both"/>
        <w:rPr>
          <w:rFonts w:ascii="Footlight MT Light" w:eastAsia="Gentium Basic" w:hAnsi="Footlight MT Light" w:cs="Gentium Basic"/>
          <w:i/>
        </w:rPr>
        <w:sectPr w:rsidR="006E3F3E" w:rsidRPr="00E27476" w:rsidSect="00A94AEA">
          <w:type w:val="continuous"/>
          <w:pgSz w:w="12240" w:h="18720" w:code="10000"/>
          <w:pgMar w:top="2268" w:right="1197" w:bottom="1701" w:left="2268" w:header="737" w:footer="737" w:gutter="0"/>
          <w:pgNumType w:fmt="numberInDash"/>
          <w:cols w:space="720"/>
        </w:sectPr>
      </w:pPr>
    </w:p>
    <w:p w14:paraId="058E9DBA" w14:textId="77777777" w:rsidR="004366B6" w:rsidRPr="00E27476" w:rsidRDefault="007610FC" w:rsidP="00FC4021">
      <w:pPr>
        <w:pStyle w:val="Heading2"/>
        <w:numPr>
          <w:ilvl w:val="1"/>
          <w:numId w:val="80"/>
        </w:numPr>
        <w:pBdr>
          <w:bottom w:val="single" w:sz="4" w:space="1" w:color="000000"/>
        </w:pBdr>
        <w:spacing w:after="240"/>
        <w:ind w:left="562" w:hanging="562"/>
        <w:jc w:val="left"/>
      </w:pPr>
      <w:bookmarkStart w:id="102" w:name="_Toc69978843"/>
      <w:r w:rsidRPr="00E27476">
        <w:lastRenderedPageBreak/>
        <w:t>BENTUK RENCANA KESELAMATAN KONSTRUKSI (RKK)</w:t>
      </w:r>
      <w:bookmarkEnd w:id="102"/>
    </w:p>
    <w:p w14:paraId="4B459634" w14:textId="77777777" w:rsidR="004366B6" w:rsidRPr="00E27476" w:rsidRDefault="004366B6">
      <w:pPr>
        <w:pBdr>
          <w:bottom w:val="single" w:sz="4" w:space="1" w:color="000000"/>
        </w:pBdr>
        <w:rPr>
          <w:rFonts w:ascii="Footlight MT Light" w:hAnsi="Footlight MT Light"/>
        </w:rPr>
      </w:pPr>
    </w:p>
    <w:p w14:paraId="47A0141E" w14:textId="77777777" w:rsidR="004366B6" w:rsidRPr="00E27476" w:rsidRDefault="004366B6">
      <w:pPr>
        <w:rPr>
          <w:rFonts w:ascii="Footlight MT Light" w:eastAsia="Gentium Basic" w:hAnsi="Footlight MT Light" w:cs="Gentium Basic"/>
        </w:rPr>
      </w:pPr>
    </w:p>
    <w:p w14:paraId="6330AAD2" w14:textId="29ED8891" w:rsidR="004366B6" w:rsidRPr="00E27476" w:rsidRDefault="00C3040A">
      <w:pPr>
        <w:rPr>
          <w:rFonts w:ascii="Footlight MT Light" w:eastAsia="Gentium Basic" w:hAnsi="Footlight MT Light" w:cs="Gentium Basic"/>
        </w:rPr>
      </w:pPr>
      <w:r>
        <w:rPr>
          <w:rFonts w:ascii="Footlight MT Light" w:hAnsi="Footlight MT Light"/>
          <w:noProof/>
          <w:lang w:eastAsia="id-ID"/>
        </w:rPr>
        <mc:AlternateContent>
          <mc:Choice Requires="wps">
            <w:drawing>
              <wp:anchor distT="0" distB="0" distL="114300" distR="114300" simplePos="0" relativeHeight="251670528" behindDoc="0" locked="0" layoutInCell="1" allowOverlap="1" wp14:anchorId="6D8559E5" wp14:editId="3C79DBAE">
                <wp:simplePos x="0" y="0"/>
                <wp:positionH relativeFrom="column">
                  <wp:posOffset>4622800</wp:posOffset>
                </wp:positionH>
                <wp:positionV relativeFrom="paragraph">
                  <wp:posOffset>0</wp:posOffset>
                </wp:positionV>
                <wp:extent cx="942975" cy="249555"/>
                <wp:effectExtent l="5080" t="9525" r="13970" b="7620"/>
                <wp:wrapNone/>
                <wp:docPr id="24" name="Rectangle 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249555"/>
                        </a:xfrm>
                        <a:prstGeom prst="rect">
                          <a:avLst/>
                        </a:prstGeom>
                        <a:solidFill>
                          <a:srgbClr val="FFFFFF"/>
                        </a:solidFill>
                        <a:ln w="9525">
                          <a:solidFill>
                            <a:srgbClr val="000000"/>
                          </a:solidFill>
                          <a:miter lim="800000"/>
                          <a:headEnd type="none" w="sm" len="sm"/>
                          <a:tailEnd type="none" w="sm" len="sm"/>
                        </a:ln>
                      </wps:spPr>
                      <wps:txbx>
                        <w:txbxContent>
                          <w:p w14:paraId="615CCDAF" w14:textId="77777777" w:rsidR="00BB322E" w:rsidRDefault="00BB322E">
                            <w:pPr>
                              <w:jc w:val="center"/>
                              <w:textDirection w:val="btLr"/>
                            </w:pPr>
                            <w:r>
                              <w:rPr>
                                <w:rFonts w:ascii="Gentium Basic" w:eastAsia="Gentium Basic" w:hAnsi="Gentium Basic" w:cs="Gentium Basic"/>
                                <w:b/>
                                <w:color w:val="000000"/>
                              </w:rPr>
                              <w:t>CONTOH</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8559E5" id="Rectangle 337" o:spid="_x0000_s1038" style="position:absolute;margin-left:364pt;margin-top:0;width:74.25pt;height:19.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">
                <v:stroke startarrowwidth="narrow" startarrowlength="short" endarrowwidth="narrow" endarrowlength="short"/>
                <v:textbox inset="2.53958mm,1.2694mm,2.53958mm,1.2694mm">
                  <w:txbxContent>
                    <w:p w14:paraId="615CCDAF" w14:textId="77777777" w:rsidR="00BB322E" w:rsidRDefault="00BB322E">
                      <w:pPr>
                        <w:jc w:val="center"/>
                        <w:textDirection w:val="btLr"/>
                      </w:pPr>
                      <w:r>
                        <w:rPr>
                          <w:rFonts w:ascii="Gentium Basic" w:eastAsia="Gentium Basic" w:hAnsi="Gentium Basic" w:cs="Gentium Basic"/>
                          <w:b/>
                          <w:color w:val="000000"/>
                        </w:rPr>
                        <w:t>CONTOH</w:t>
                      </w:r>
                    </w:p>
                  </w:txbxContent>
                </v:textbox>
              </v:rect>
            </w:pict>
          </mc:Fallback>
        </mc:AlternateContent>
      </w:r>
    </w:p>
    <w:p w14:paraId="5D163804" w14:textId="77777777" w:rsidR="004366B6" w:rsidRPr="00E27476" w:rsidRDefault="004366B6">
      <w:pPr>
        <w:rPr>
          <w:rFonts w:ascii="Footlight MT Light" w:eastAsia="Gentium Basic" w:hAnsi="Footlight MT Light" w:cs="Gentium Basic"/>
        </w:rPr>
      </w:pPr>
    </w:p>
    <w:p w14:paraId="386FE9B7" w14:textId="77777777" w:rsidR="004366B6" w:rsidRPr="00E27476" w:rsidRDefault="007610FC">
      <w:pPr>
        <w:rPr>
          <w:rFonts w:ascii="Footlight MT Light" w:eastAsia="Gentium Basic" w:hAnsi="Footlight MT Light" w:cs="Gentium Basic"/>
          <w:b/>
        </w:rPr>
      </w:pPr>
      <w:r w:rsidRPr="00E27476">
        <w:rPr>
          <w:rFonts w:ascii="Footlight MT Light" w:eastAsia="Gentium Basic" w:hAnsi="Footlight MT Light" w:cs="Gentium Basic"/>
          <w:b/>
        </w:rPr>
        <w:t xml:space="preserve">BENTUK RENCANA KESELAMATAN KONSTRUKSI </w:t>
      </w:r>
    </w:p>
    <w:p w14:paraId="3865D96A" w14:textId="77777777" w:rsidR="004366B6" w:rsidRPr="00E27476" w:rsidRDefault="004366B6">
      <w:pPr>
        <w:ind w:left="1134"/>
        <w:rPr>
          <w:rFonts w:ascii="Footlight MT Light" w:eastAsia="Gentium Basic" w:hAnsi="Footlight MT Light" w:cs="Gentium Basic"/>
          <w:b/>
        </w:rPr>
      </w:pPr>
    </w:p>
    <w:tbl>
      <w:tblPr>
        <w:tblStyle w:val="af3"/>
        <w:tblW w:w="8237" w:type="dxa"/>
        <w:tblInd w:w="93"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3052"/>
        <w:gridCol w:w="5185"/>
      </w:tblGrid>
      <w:tr w:rsidR="004366B6" w:rsidRPr="00E27476" w14:paraId="485A03BE" w14:textId="77777777">
        <w:trPr>
          <w:trHeight w:val="799"/>
        </w:trPr>
        <w:tc>
          <w:tcPr>
            <w:tcW w:w="3052" w:type="dxa"/>
            <w:tcBorders>
              <w:top w:val="single" w:sz="4" w:space="0" w:color="000000"/>
              <w:bottom w:val="nil"/>
              <w:right w:val="single" w:sz="4" w:space="0" w:color="000000"/>
            </w:tcBorders>
            <w:shd w:val="clear" w:color="auto" w:fill="auto"/>
            <w:vAlign w:val="center"/>
          </w:tcPr>
          <w:p w14:paraId="3652795F"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w:t>
            </w:r>
          </w:p>
        </w:tc>
        <w:tc>
          <w:tcPr>
            <w:tcW w:w="5185" w:type="dxa"/>
            <w:tcBorders>
              <w:top w:val="single" w:sz="4" w:space="0" w:color="000000"/>
              <w:left w:val="single" w:sz="4" w:space="0" w:color="000000"/>
              <w:bottom w:val="nil"/>
            </w:tcBorders>
            <w:shd w:val="clear" w:color="auto" w:fill="auto"/>
            <w:vAlign w:val="center"/>
          </w:tcPr>
          <w:p w14:paraId="1506FE64" w14:textId="77777777" w:rsidR="004366B6" w:rsidRPr="00E27476" w:rsidRDefault="007610FC">
            <w:pPr>
              <w:jc w:val="center"/>
              <w:rPr>
                <w:rFonts w:ascii="Footlight MT Light" w:eastAsia="Gentium Basic" w:hAnsi="Footlight MT Light" w:cs="Gentium Basic"/>
                <w:b/>
              </w:rPr>
            </w:pPr>
            <w:r w:rsidRPr="00E27476">
              <w:rPr>
                <w:rFonts w:ascii="Footlight MT Light" w:eastAsia="Gentium Basic" w:hAnsi="Footlight MT Light" w:cs="Gentium Basic"/>
                <w:b/>
              </w:rPr>
              <w:t>RENCANA KESELAMATAN KONSTRUKSI</w:t>
            </w:r>
          </w:p>
        </w:tc>
      </w:tr>
      <w:tr w:rsidR="004366B6" w:rsidRPr="00E27476" w14:paraId="2E343E57" w14:textId="77777777">
        <w:trPr>
          <w:trHeight w:val="645"/>
        </w:trPr>
        <w:tc>
          <w:tcPr>
            <w:tcW w:w="3052" w:type="dxa"/>
            <w:tcBorders>
              <w:top w:val="nil"/>
              <w:bottom w:val="single" w:sz="4" w:space="0" w:color="000000"/>
              <w:right w:val="single" w:sz="4" w:space="0" w:color="000000"/>
            </w:tcBorders>
            <w:shd w:val="clear" w:color="auto" w:fill="auto"/>
            <w:vAlign w:val="center"/>
          </w:tcPr>
          <w:p w14:paraId="404E5974" w14:textId="77777777" w:rsidR="004366B6" w:rsidRPr="00E27476" w:rsidRDefault="007610FC">
            <w:pPr>
              <w:jc w:val="center"/>
              <w:rPr>
                <w:rFonts w:ascii="Footlight MT Light" w:eastAsia="Gentium Basic" w:hAnsi="Footlight MT Light" w:cs="Gentium Basic"/>
                <w:i/>
              </w:rPr>
            </w:pPr>
            <w:r w:rsidRPr="00E27476">
              <w:rPr>
                <w:rFonts w:ascii="Footlight MT Light" w:eastAsia="Gentium Basic" w:hAnsi="Footlight MT Light" w:cs="Gentium Basic"/>
                <w:i/>
              </w:rPr>
              <w:t>[Logo &amp; Nama Perusahaan]</w:t>
            </w:r>
          </w:p>
        </w:tc>
        <w:tc>
          <w:tcPr>
            <w:tcW w:w="5185" w:type="dxa"/>
            <w:tcBorders>
              <w:top w:val="nil"/>
              <w:left w:val="single" w:sz="4" w:space="0" w:color="000000"/>
              <w:bottom w:val="single" w:sz="4" w:space="0" w:color="000000"/>
            </w:tcBorders>
            <w:shd w:val="clear" w:color="auto" w:fill="auto"/>
            <w:vAlign w:val="center"/>
          </w:tcPr>
          <w:p w14:paraId="18CA9148" w14:textId="77777777" w:rsidR="004366B6" w:rsidRPr="00E27476" w:rsidRDefault="007610FC">
            <w:pPr>
              <w:jc w:val="center"/>
              <w:rPr>
                <w:rFonts w:ascii="Footlight MT Light" w:eastAsia="Gentium Basic" w:hAnsi="Footlight MT Light" w:cs="Gentium Basic"/>
                <w:i/>
              </w:rPr>
            </w:pPr>
            <w:r w:rsidRPr="00E27476">
              <w:rPr>
                <w:rFonts w:ascii="Footlight MT Light" w:eastAsia="Gentium Basic" w:hAnsi="Footlight MT Light" w:cs="Gentium Basic"/>
                <w:i/>
              </w:rPr>
              <w:t>[digunakan untuk usulan penawaran]</w:t>
            </w:r>
          </w:p>
        </w:tc>
      </w:tr>
    </w:tbl>
    <w:p w14:paraId="25485883" w14:textId="77777777" w:rsidR="004366B6" w:rsidRPr="00E27476" w:rsidRDefault="004366B6">
      <w:pPr>
        <w:rPr>
          <w:rFonts w:ascii="Footlight MT Light" w:eastAsia="Gentium Basic" w:hAnsi="Footlight MT Light" w:cs="Gentium Basic"/>
        </w:rPr>
      </w:pPr>
    </w:p>
    <w:p w14:paraId="63786950" w14:textId="77777777" w:rsidR="004366B6" w:rsidRPr="00E27476" w:rsidRDefault="007610FC">
      <w:pPr>
        <w:spacing w:after="60"/>
        <w:jc w:val="center"/>
        <w:rPr>
          <w:rFonts w:ascii="Footlight MT Light" w:eastAsia="Gentium Basic" w:hAnsi="Footlight MT Light" w:cs="Gentium Basic"/>
          <w:b/>
        </w:rPr>
      </w:pPr>
      <w:r w:rsidRPr="00E27476">
        <w:rPr>
          <w:rFonts w:ascii="Footlight MT Light" w:eastAsia="Gentium Basic" w:hAnsi="Footlight MT Light" w:cs="Gentium Basic"/>
          <w:b/>
        </w:rPr>
        <w:t>DAFTAR ISI</w:t>
      </w:r>
    </w:p>
    <w:p w14:paraId="1D6D0618" w14:textId="77777777" w:rsidR="004366B6" w:rsidRPr="00E27476" w:rsidRDefault="004366B6">
      <w:pPr>
        <w:jc w:val="center"/>
        <w:rPr>
          <w:rFonts w:ascii="Footlight MT Light" w:eastAsia="Gentium Basic" w:hAnsi="Footlight MT Light" w:cs="Gentium Basic"/>
          <w:b/>
        </w:rPr>
      </w:pPr>
    </w:p>
    <w:p w14:paraId="7A8F8D00" w14:textId="77777777" w:rsidR="004366B6" w:rsidRPr="00E27476" w:rsidRDefault="007610FC" w:rsidP="00FC4021">
      <w:pPr>
        <w:numPr>
          <w:ilvl w:val="0"/>
          <w:numId w:val="212"/>
        </w:numPr>
        <w:pBdr>
          <w:top w:val="nil"/>
          <w:left w:val="nil"/>
          <w:bottom w:val="nil"/>
          <w:right w:val="nil"/>
          <w:between w:val="nil"/>
        </w:pBdr>
        <w:spacing w:line="276" w:lineRule="auto"/>
        <w:ind w:left="284" w:hanging="28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Kepemimpinan dan Partisipasi Pekerja dalam Keselamatan Konstruksi</w:t>
      </w:r>
    </w:p>
    <w:p w14:paraId="7021215F" w14:textId="77777777" w:rsidR="004366B6" w:rsidRPr="00E27476" w:rsidRDefault="007610FC">
      <w:pPr>
        <w:pBdr>
          <w:top w:val="nil"/>
          <w:left w:val="nil"/>
          <w:bottom w:val="nil"/>
          <w:right w:val="nil"/>
          <w:between w:val="nil"/>
        </w:pBdr>
        <w:spacing w:line="276" w:lineRule="auto"/>
        <w:ind w:left="27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A.1. Kepedulian pimpinan terhadap Isu eksternal dan internal:</w:t>
      </w:r>
    </w:p>
    <w:p w14:paraId="420A3AC3" w14:textId="77777777" w:rsidR="004366B6" w:rsidRPr="00E27476" w:rsidRDefault="007610FC">
      <w:pPr>
        <w:pBdr>
          <w:top w:val="nil"/>
          <w:left w:val="nil"/>
          <w:bottom w:val="nil"/>
          <w:right w:val="nil"/>
          <w:between w:val="nil"/>
        </w:pBdr>
        <w:spacing w:line="276" w:lineRule="auto"/>
        <w:ind w:left="27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A.2. Komitmen Keselamatan Konstruksi</w:t>
      </w:r>
    </w:p>
    <w:p w14:paraId="1D7D316B" w14:textId="77777777" w:rsidR="004366B6" w:rsidRPr="00E27476" w:rsidRDefault="007610FC" w:rsidP="00FC4021">
      <w:pPr>
        <w:numPr>
          <w:ilvl w:val="0"/>
          <w:numId w:val="212"/>
        </w:numPr>
        <w:pBdr>
          <w:top w:val="nil"/>
          <w:left w:val="nil"/>
          <w:bottom w:val="nil"/>
          <w:right w:val="nil"/>
          <w:between w:val="nil"/>
        </w:pBdr>
        <w:spacing w:line="276" w:lineRule="auto"/>
        <w:ind w:left="284" w:hanging="28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Perencanaan keselamatan konstruksi</w:t>
      </w:r>
    </w:p>
    <w:p w14:paraId="66DDA2E5" w14:textId="77777777" w:rsidR="004366B6" w:rsidRPr="00E27476" w:rsidRDefault="007610FC">
      <w:pPr>
        <w:pBdr>
          <w:top w:val="nil"/>
          <w:left w:val="nil"/>
          <w:bottom w:val="nil"/>
          <w:right w:val="nil"/>
          <w:between w:val="nil"/>
        </w:pBdr>
        <w:spacing w:line="276" w:lineRule="auto"/>
        <w:ind w:left="810" w:hanging="540"/>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B.1. Identifikasi bahaya, Penilaian risiko, Pengendalian dan Peluang</w:t>
      </w:r>
    </w:p>
    <w:p w14:paraId="5FBF20E7" w14:textId="77777777" w:rsidR="004366B6" w:rsidRPr="00E27476" w:rsidRDefault="007610FC">
      <w:pPr>
        <w:pBdr>
          <w:top w:val="nil"/>
          <w:left w:val="nil"/>
          <w:bottom w:val="nil"/>
          <w:right w:val="nil"/>
          <w:between w:val="nil"/>
        </w:pBdr>
        <w:spacing w:line="276" w:lineRule="auto"/>
        <w:ind w:left="810" w:hanging="540"/>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B.2. Rencana tindakan (sasaran &amp; program)</w:t>
      </w:r>
    </w:p>
    <w:p w14:paraId="425E2578" w14:textId="77777777" w:rsidR="004366B6" w:rsidRPr="00E27476" w:rsidRDefault="007610FC">
      <w:pPr>
        <w:pBdr>
          <w:top w:val="nil"/>
          <w:left w:val="nil"/>
          <w:bottom w:val="nil"/>
          <w:right w:val="nil"/>
          <w:between w:val="nil"/>
        </w:pBdr>
        <w:spacing w:line="276" w:lineRule="auto"/>
        <w:ind w:left="810" w:hanging="540"/>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B.3. Standar dan peraturan perundangan</w:t>
      </w:r>
    </w:p>
    <w:p w14:paraId="30D0477C" w14:textId="77777777" w:rsidR="004366B6" w:rsidRPr="00E27476" w:rsidRDefault="007610FC" w:rsidP="00FC4021">
      <w:pPr>
        <w:numPr>
          <w:ilvl w:val="0"/>
          <w:numId w:val="212"/>
        </w:numPr>
        <w:pBdr>
          <w:top w:val="nil"/>
          <w:left w:val="nil"/>
          <w:bottom w:val="nil"/>
          <w:right w:val="nil"/>
          <w:between w:val="nil"/>
        </w:pBdr>
        <w:spacing w:line="276" w:lineRule="auto"/>
        <w:ind w:left="284" w:hanging="28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Dukungan Keselamatan Konstruksi</w:t>
      </w:r>
    </w:p>
    <w:p w14:paraId="41532030" w14:textId="77777777" w:rsidR="004366B6" w:rsidRPr="00E27476" w:rsidRDefault="007610FC">
      <w:pPr>
        <w:pBdr>
          <w:top w:val="nil"/>
          <w:left w:val="nil"/>
          <w:bottom w:val="nil"/>
          <w:right w:val="nil"/>
          <w:between w:val="nil"/>
        </w:pBdr>
        <w:spacing w:line="276" w:lineRule="auto"/>
        <w:ind w:left="28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C.1. Sumber Daya</w:t>
      </w:r>
    </w:p>
    <w:p w14:paraId="2D06977F" w14:textId="77777777" w:rsidR="004366B6" w:rsidRPr="00E27476" w:rsidRDefault="007610FC">
      <w:pPr>
        <w:pBdr>
          <w:top w:val="nil"/>
          <w:left w:val="nil"/>
          <w:bottom w:val="nil"/>
          <w:right w:val="nil"/>
          <w:between w:val="nil"/>
        </w:pBdr>
        <w:spacing w:line="276" w:lineRule="auto"/>
        <w:ind w:left="28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C.2. Kompetensi</w:t>
      </w:r>
    </w:p>
    <w:p w14:paraId="70EEB69B" w14:textId="77777777" w:rsidR="004366B6" w:rsidRPr="00E27476" w:rsidRDefault="007610FC">
      <w:pPr>
        <w:pBdr>
          <w:top w:val="nil"/>
          <w:left w:val="nil"/>
          <w:bottom w:val="nil"/>
          <w:right w:val="nil"/>
          <w:between w:val="nil"/>
        </w:pBdr>
        <w:spacing w:line="276" w:lineRule="auto"/>
        <w:ind w:left="28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C.3. Kepedulian</w:t>
      </w:r>
    </w:p>
    <w:p w14:paraId="10E03F7D" w14:textId="77777777" w:rsidR="004366B6" w:rsidRPr="00E27476" w:rsidRDefault="007610FC">
      <w:pPr>
        <w:pBdr>
          <w:top w:val="nil"/>
          <w:left w:val="nil"/>
          <w:bottom w:val="nil"/>
          <w:right w:val="nil"/>
          <w:between w:val="nil"/>
        </w:pBdr>
        <w:spacing w:line="276" w:lineRule="auto"/>
        <w:ind w:left="28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C.4. Komunikasi</w:t>
      </w:r>
    </w:p>
    <w:p w14:paraId="05F05689" w14:textId="77777777" w:rsidR="004366B6" w:rsidRPr="00E27476" w:rsidRDefault="007610FC">
      <w:pPr>
        <w:pBdr>
          <w:top w:val="nil"/>
          <w:left w:val="nil"/>
          <w:bottom w:val="nil"/>
          <w:right w:val="nil"/>
          <w:between w:val="nil"/>
        </w:pBdr>
        <w:spacing w:line="276" w:lineRule="auto"/>
        <w:ind w:left="28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C.5. Informasi Terdokumentasi</w:t>
      </w:r>
    </w:p>
    <w:p w14:paraId="70347B1E" w14:textId="77777777" w:rsidR="004366B6" w:rsidRPr="00E27476" w:rsidRDefault="007610FC" w:rsidP="00FC4021">
      <w:pPr>
        <w:numPr>
          <w:ilvl w:val="0"/>
          <w:numId w:val="212"/>
        </w:numPr>
        <w:pBdr>
          <w:top w:val="nil"/>
          <w:left w:val="nil"/>
          <w:bottom w:val="nil"/>
          <w:right w:val="nil"/>
          <w:between w:val="nil"/>
        </w:pBdr>
        <w:spacing w:line="276" w:lineRule="auto"/>
        <w:ind w:left="284" w:hanging="28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Operasi Keselamatan Konstruksi</w:t>
      </w:r>
    </w:p>
    <w:p w14:paraId="28641454" w14:textId="77777777" w:rsidR="004366B6" w:rsidRPr="00E27476" w:rsidRDefault="007610FC">
      <w:pPr>
        <w:pBdr>
          <w:top w:val="nil"/>
          <w:left w:val="nil"/>
          <w:bottom w:val="nil"/>
          <w:right w:val="nil"/>
          <w:between w:val="nil"/>
        </w:pBdr>
        <w:spacing w:line="276" w:lineRule="auto"/>
        <w:ind w:left="28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D.1. Perencanaan dan Pengendalian Operasi</w:t>
      </w:r>
    </w:p>
    <w:p w14:paraId="226C99AF" w14:textId="77777777" w:rsidR="004366B6" w:rsidRPr="00E27476" w:rsidRDefault="007610FC">
      <w:pPr>
        <w:pBdr>
          <w:top w:val="nil"/>
          <w:left w:val="nil"/>
          <w:bottom w:val="nil"/>
          <w:right w:val="nil"/>
          <w:between w:val="nil"/>
        </w:pBdr>
        <w:spacing w:line="276" w:lineRule="auto"/>
        <w:ind w:left="28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D.2. Kesiapan dan Tanggapan Terhadap Kondisi Darurat</w:t>
      </w:r>
    </w:p>
    <w:p w14:paraId="3B5086C5" w14:textId="77777777" w:rsidR="004366B6" w:rsidRPr="00E27476" w:rsidRDefault="007610FC" w:rsidP="00FC4021">
      <w:pPr>
        <w:numPr>
          <w:ilvl w:val="0"/>
          <w:numId w:val="212"/>
        </w:numPr>
        <w:pBdr>
          <w:top w:val="nil"/>
          <w:left w:val="nil"/>
          <w:bottom w:val="nil"/>
          <w:right w:val="nil"/>
          <w:between w:val="nil"/>
        </w:pBdr>
        <w:spacing w:line="276" w:lineRule="auto"/>
        <w:ind w:left="284" w:hanging="28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Evaluasi Kinerja Keselamatan Konstruksi</w:t>
      </w:r>
    </w:p>
    <w:p w14:paraId="1B4F1640" w14:textId="77777777" w:rsidR="004366B6" w:rsidRPr="00E27476" w:rsidRDefault="007610FC">
      <w:pPr>
        <w:pBdr>
          <w:top w:val="nil"/>
          <w:left w:val="nil"/>
          <w:bottom w:val="nil"/>
          <w:right w:val="nil"/>
          <w:between w:val="nil"/>
        </w:pBdr>
        <w:spacing w:line="276" w:lineRule="auto"/>
        <w:ind w:left="28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E.1. Pemantauan dan evaluasi</w:t>
      </w:r>
    </w:p>
    <w:p w14:paraId="44155131" w14:textId="77777777" w:rsidR="004366B6" w:rsidRPr="00E27476" w:rsidRDefault="007610FC">
      <w:pPr>
        <w:pBdr>
          <w:top w:val="nil"/>
          <w:left w:val="nil"/>
          <w:bottom w:val="nil"/>
          <w:right w:val="nil"/>
          <w:between w:val="nil"/>
        </w:pBdr>
        <w:spacing w:line="276" w:lineRule="auto"/>
        <w:ind w:left="28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E.2.</w:t>
      </w:r>
      <w:r w:rsidRPr="00E27476">
        <w:rPr>
          <w:rFonts w:ascii="Footlight MT Light" w:eastAsia="Gentium Basic" w:hAnsi="Footlight MT Light" w:cs="Gentium Basic"/>
          <w:color w:val="000000"/>
        </w:rPr>
        <w:tab/>
        <w:t>Tinjauan manajemen</w:t>
      </w:r>
    </w:p>
    <w:p w14:paraId="00D8AAA2" w14:textId="77777777" w:rsidR="004366B6" w:rsidRPr="00E27476" w:rsidRDefault="007610FC">
      <w:pPr>
        <w:pBdr>
          <w:top w:val="nil"/>
          <w:left w:val="nil"/>
          <w:bottom w:val="nil"/>
          <w:right w:val="nil"/>
          <w:between w:val="nil"/>
        </w:pBdr>
        <w:spacing w:line="276" w:lineRule="auto"/>
        <w:ind w:left="28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E.3. </w:t>
      </w:r>
      <w:r w:rsidRPr="00E27476">
        <w:rPr>
          <w:rFonts w:ascii="Footlight MT Light" w:eastAsia="Gentium Basic" w:hAnsi="Footlight MT Light" w:cs="Gentium Basic"/>
          <w:color w:val="000000"/>
        </w:rPr>
        <w:tab/>
        <w:t>Peningkatan kinerja keselamatan konstruksi</w:t>
      </w:r>
    </w:p>
    <w:p w14:paraId="1316B690" w14:textId="77777777" w:rsidR="004366B6" w:rsidRPr="00E27476" w:rsidRDefault="004366B6">
      <w:pPr>
        <w:pBdr>
          <w:top w:val="nil"/>
          <w:left w:val="nil"/>
          <w:bottom w:val="nil"/>
          <w:right w:val="nil"/>
          <w:between w:val="nil"/>
        </w:pBdr>
        <w:spacing w:line="276" w:lineRule="auto"/>
        <w:ind w:left="284"/>
        <w:jc w:val="both"/>
        <w:rPr>
          <w:rFonts w:ascii="Footlight MT Light" w:eastAsia="Gentium Basic" w:hAnsi="Footlight MT Light" w:cs="Gentium Basic"/>
          <w:color w:val="000000"/>
        </w:rPr>
      </w:pPr>
    </w:p>
    <w:p w14:paraId="69665E25" w14:textId="77777777" w:rsidR="004366B6" w:rsidRPr="00E27476" w:rsidRDefault="004366B6">
      <w:pPr>
        <w:spacing w:line="276" w:lineRule="auto"/>
        <w:jc w:val="both"/>
        <w:rPr>
          <w:rFonts w:ascii="Footlight MT Light" w:eastAsia="Gentium Basic" w:hAnsi="Footlight MT Light" w:cs="Gentium Basic"/>
        </w:rPr>
      </w:pPr>
    </w:p>
    <w:p w14:paraId="1736A0C0" w14:textId="77777777" w:rsidR="004609F2" w:rsidRPr="00E27476" w:rsidRDefault="004609F2">
      <w:pP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br w:type="page"/>
      </w:r>
    </w:p>
    <w:p w14:paraId="25C1A5BE" w14:textId="77777777" w:rsidR="004366B6" w:rsidRPr="00E27476" w:rsidRDefault="004366B6">
      <w:pPr>
        <w:pBdr>
          <w:top w:val="nil"/>
          <w:left w:val="nil"/>
          <w:bottom w:val="nil"/>
          <w:right w:val="nil"/>
          <w:between w:val="nil"/>
        </w:pBdr>
        <w:spacing w:line="276" w:lineRule="auto"/>
        <w:ind w:left="284"/>
        <w:jc w:val="both"/>
        <w:rPr>
          <w:rFonts w:ascii="Footlight MT Light" w:eastAsia="Gentium Basic" w:hAnsi="Footlight MT Light" w:cs="Gentium Basic"/>
          <w:color w:val="000000"/>
        </w:rPr>
        <w:sectPr w:rsidR="004366B6" w:rsidRPr="00E27476" w:rsidSect="00BB322E">
          <w:type w:val="continuous"/>
          <w:pgSz w:w="12240" w:h="18720" w:code="10000"/>
          <w:pgMar w:top="2268" w:right="1197" w:bottom="1701" w:left="2268" w:header="737" w:footer="737" w:gutter="0"/>
          <w:pgNumType w:fmt="numberInDash"/>
          <w:cols w:space="720"/>
        </w:sectPr>
      </w:pPr>
    </w:p>
    <w:p w14:paraId="11002226" w14:textId="77777777" w:rsidR="004366B6" w:rsidRPr="00E27476" w:rsidRDefault="007610FC" w:rsidP="00FC4021">
      <w:pPr>
        <w:numPr>
          <w:ilvl w:val="3"/>
          <w:numId w:val="184"/>
        </w:numPr>
        <w:pBdr>
          <w:top w:val="nil"/>
          <w:left w:val="nil"/>
          <w:bottom w:val="nil"/>
          <w:right w:val="nil"/>
          <w:between w:val="nil"/>
        </w:pBdr>
        <w:spacing w:line="276" w:lineRule="auto"/>
        <w:ind w:left="36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lastRenderedPageBreak/>
        <w:t>Kepemimpinan dan Partisipasi Pekerja dalam Keselamatan Konstruksi</w:t>
      </w:r>
    </w:p>
    <w:p w14:paraId="4D2AC127" w14:textId="77777777" w:rsidR="004366B6" w:rsidRPr="00E27476" w:rsidRDefault="007610FC">
      <w:pPr>
        <w:spacing w:line="276" w:lineRule="auto"/>
        <w:jc w:val="both"/>
        <w:rPr>
          <w:rFonts w:ascii="Footlight MT Light" w:eastAsia="Gentium Basic" w:hAnsi="Footlight MT Light" w:cs="Gentium Basic"/>
        </w:rPr>
      </w:pPr>
      <w:r w:rsidRPr="00E27476">
        <w:rPr>
          <w:rFonts w:ascii="Footlight MT Light" w:eastAsia="Gentium Basic" w:hAnsi="Footlight MT Light" w:cs="Gentium Basic"/>
        </w:rPr>
        <w:t>A.1 Komitmen Keselamatan Konstruksi</w:t>
      </w:r>
    </w:p>
    <w:p w14:paraId="7C40DB97" w14:textId="77777777" w:rsidR="004366B6" w:rsidRPr="00E27476" w:rsidRDefault="004366B6">
      <w:pPr>
        <w:spacing w:line="276" w:lineRule="auto"/>
        <w:jc w:val="both"/>
        <w:rPr>
          <w:rFonts w:ascii="Footlight MT Light" w:eastAsia="Gentium Basic" w:hAnsi="Footlight MT Light" w:cs="Gentium Basic"/>
        </w:rPr>
      </w:pPr>
    </w:p>
    <w:p w14:paraId="5F353BAC" w14:textId="77777777" w:rsidR="004366B6" w:rsidRPr="00E27476" w:rsidRDefault="007610FC">
      <w:pPr>
        <w:spacing w:line="276" w:lineRule="auto"/>
        <w:jc w:val="both"/>
        <w:rPr>
          <w:rFonts w:ascii="Footlight MT Light" w:eastAsia="Gentium Basic" w:hAnsi="Footlight MT Light" w:cs="Gentium Basic"/>
        </w:rPr>
      </w:pPr>
      <w:r w:rsidRPr="00E27476">
        <w:rPr>
          <w:rFonts w:ascii="Footlight MT Light" w:eastAsia="Gentium Basic" w:hAnsi="Footlight MT Light" w:cs="Gentium Basic"/>
        </w:rPr>
        <w:t>Penjelasan mengenai isi Komitmen Keselamatan Konstruksi poin (A.2) sesuai dengan format di bawah ini:</w:t>
      </w:r>
    </w:p>
    <w:p w14:paraId="183F0D3A" w14:textId="77777777" w:rsidR="004366B6" w:rsidRPr="00E27476" w:rsidRDefault="004366B6">
      <w:pPr>
        <w:spacing w:line="276" w:lineRule="auto"/>
        <w:jc w:val="both"/>
        <w:rPr>
          <w:rFonts w:ascii="Footlight MT Light" w:eastAsia="Gentium Basic" w:hAnsi="Footlight MT Light" w:cs="Gentium Basic"/>
        </w:rPr>
      </w:pPr>
    </w:p>
    <w:p w14:paraId="45EB3872" w14:textId="77777777" w:rsidR="004366B6" w:rsidRPr="00E27476" w:rsidRDefault="007610FC">
      <w:pPr>
        <w:pBdr>
          <w:top w:val="nil"/>
          <w:left w:val="nil"/>
          <w:bottom w:val="nil"/>
          <w:right w:val="nil"/>
          <w:between w:val="nil"/>
        </w:pBdr>
        <w:ind w:left="720"/>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[Contoh Pakta Keselamatan Konstruksi Badan Usaha Tanpa KSO]</w:t>
      </w:r>
    </w:p>
    <w:p w14:paraId="6BE1471A" w14:textId="77777777" w:rsidR="004366B6" w:rsidRPr="00E27476" w:rsidRDefault="004366B6">
      <w:pPr>
        <w:pBdr>
          <w:top w:val="nil"/>
          <w:left w:val="nil"/>
          <w:bottom w:val="nil"/>
          <w:right w:val="nil"/>
          <w:between w:val="nil"/>
        </w:pBdr>
        <w:ind w:left="720"/>
        <w:jc w:val="center"/>
        <w:rPr>
          <w:rFonts w:ascii="Footlight MT Light" w:eastAsia="Gentium Basic" w:hAnsi="Footlight MT Light" w:cs="Gentium Basic"/>
          <w:b/>
          <w:color w:val="000000"/>
        </w:rPr>
      </w:pPr>
    </w:p>
    <w:p w14:paraId="3C719A8B" w14:textId="77777777" w:rsidR="004366B6" w:rsidRPr="00E27476" w:rsidRDefault="004366B6">
      <w:pPr>
        <w:pBdr>
          <w:top w:val="nil"/>
          <w:left w:val="nil"/>
          <w:bottom w:val="nil"/>
          <w:right w:val="nil"/>
          <w:between w:val="nil"/>
        </w:pBdr>
        <w:ind w:left="720"/>
        <w:jc w:val="center"/>
        <w:rPr>
          <w:rFonts w:ascii="Footlight MT Light" w:eastAsia="Gentium Basic" w:hAnsi="Footlight MT Light" w:cs="Gentium Basic"/>
          <w:b/>
          <w:color w:val="000000"/>
        </w:rPr>
      </w:pPr>
    </w:p>
    <w:p w14:paraId="6D42A820" w14:textId="77777777" w:rsidR="004366B6" w:rsidRPr="00E27476" w:rsidRDefault="007610FC">
      <w:pPr>
        <w:pBdr>
          <w:top w:val="nil"/>
          <w:left w:val="nil"/>
          <w:bottom w:val="nil"/>
          <w:right w:val="nil"/>
          <w:between w:val="nil"/>
        </w:pBdr>
        <w:ind w:left="720"/>
        <w:jc w:val="center"/>
        <w:rPr>
          <w:rFonts w:ascii="Footlight MT Light" w:eastAsia="Gentium Basic" w:hAnsi="Footlight MT Light" w:cs="Gentium Basic"/>
          <w:b/>
          <w:color w:val="000000"/>
        </w:rPr>
      </w:pPr>
      <w:r w:rsidRPr="00E27476">
        <w:rPr>
          <w:rFonts w:ascii="Footlight MT Light" w:eastAsia="Gentium Basic" w:hAnsi="Footlight MT Light" w:cs="Gentium Basic"/>
          <w:b/>
          <w:color w:val="000000"/>
        </w:rPr>
        <w:t>PAKTA KOMITMEN KESELAMATAN KONSTRUKSI</w:t>
      </w:r>
    </w:p>
    <w:p w14:paraId="3138C777" w14:textId="77777777" w:rsidR="004366B6" w:rsidRPr="00E27476" w:rsidRDefault="004366B6">
      <w:pPr>
        <w:pBdr>
          <w:top w:val="nil"/>
          <w:left w:val="nil"/>
          <w:bottom w:val="nil"/>
          <w:right w:val="nil"/>
          <w:between w:val="nil"/>
        </w:pBdr>
        <w:ind w:left="720"/>
        <w:rPr>
          <w:rFonts w:ascii="Footlight MT Light" w:eastAsia="Gentium Basic" w:hAnsi="Footlight MT Light" w:cs="Gentium Basic"/>
          <w:color w:val="000000"/>
        </w:rPr>
      </w:pPr>
    </w:p>
    <w:p w14:paraId="6A48F32D" w14:textId="77777777" w:rsidR="004366B6" w:rsidRPr="00E27476" w:rsidRDefault="007610FC">
      <w:pPr>
        <w:pBdr>
          <w:top w:val="nil"/>
          <w:left w:val="nil"/>
          <w:bottom w:val="nil"/>
          <w:right w:val="nil"/>
          <w:between w:val="nil"/>
        </w:pBdr>
        <w:ind w:left="720"/>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Saya yang bertanda tangan di bawah ini:</w:t>
      </w:r>
    </w:p>
    <w:p w14:paraId="0BA5E21D" w14:textId="77777777" w:rsidR="004366B6" w:rsidRPr="00E27476" w:rsidRDefault="007610FC">
      <w:pPr>
        <w:pBdr>
          <w:top w:val="nil"/>
          <w:left w:val="nil"/>
          <w:bottom w:val="nil"/>
          <w:right w:val="nil"/>
          <w:between w:val="nil"/>
        </w:pBdr>
        <w:ind w:left="1440"/>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Nama  </w:t>
      </w:r>
      <w:r w:rsidRPr="00E27476">
        <w:rPr>
          <w:rFonts w:ascii="Footlight MT Light" w:eastAsia="Gentium Basic" w:hAnsi="Footlight MT Light" w:cs="Gentium Basic"/>
          <w:color w:val="000000"/>
        </w:rPr>
        <w:tab/>
      </w:r>
      <w:r w:rsidRPr="00E27476">
        <w:rPr>
          <w:rFonts w:ascii="Footlight MT Light" w:eastAsia="Gentium Basic" w:hAnsi="Footlight MT Light" w:cs="Gentium Basic"/>
          <w:color w:val="000000"/>
        </w:rPr>
        <w:tab/>
      </w:r>
      <w:r w:rsidRPr="00E27476">
        <w:rPr>
          <w:rFonts w:ascii="Footlight MT Light" w:eastAsia="Gentium Basic" w:hAnsi="Footlight MT Light" w:cs="Gentium Basic"/>
          <w:color w:val="000000"/>
        </w:rPr>
        <w:tab/>
        <w:t>:  …………… [</w:t>
      </w:r>
      <w:r w:rsidRPr="00E27476">
        <w:rPr>
          <w:rFonts w:ascii="Footlight MT Light" w:eastAsia="Gentium Basic" w:hAnsi="Footlight MT Light" w:cs="Gentium Basic"/>
          <w:i/>
          <w:color w:val="000000"/>
        </w:rPr>
        <w:t>nama wakil sah  badan usaha</w:t>
      </w:r>
      <w:r w:rsidRPr="00E27476">
        <w:rPr>
          <w:rFonts w:ascii="Footlight MT Light" w:eastAsia="Gentium Basic" w:hAnsi="Footlight MT Light" w:cs="Gentium Basic"/>
          <w:color w:val="000000"/>
        </w:rPr>
        <w:t>]</w:t>
      </w:r>
    </w:p>
    <w:p w14:paraId="75E02110" w14:textId="77777777" w:rsidR="004366B6" w:rsidRPr="00E27476" w:rsidRDefault="007610FC">
      <w:pPr>
        <w:pBdr>
          <w:top w:val="nil"/>
          <w:left w:val="nil"/>
          <w:bottom w:val="nil"/>
          <w:right w:val="nil"/>
          <w:between w:val="nil"/>
        </w:pBdr>
        <w:ind w:left="1440"/>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Jabatan  </w:t>
      </w:r>
      <w:r w:rsidRPr="00E27476">
        <w:rPr>
          <w:rFonts w:ascii="Footlight MT Light" w:eastAsia="Gentium Basic" w:hAnsi="Footlight MT Light" w:cs="Gentium Basic"/>
          <w:color w:val="000000"/>
        </w:rPr>
        <w:tab/>
      </w:r>
      <w:r w:rsidRPr="00E27476">
        <w:rPr>
          <w:rFonts w:ascii="Footlight MT Light" w:eastAsia="Gentium Basic" w:hAnsi="Footlight MT Light" w:cs="Gentium Basic"/>
          <w:color w:val="000000"/>
        </w:rPr>
        <w:tab/>
        <w:t>:  .............</w:t>
      </w:r>
    </w:p>
    <w:p w14:paraId="32615B4C" w14:textId="77777777" w:rsidR="004366B6" w:rsidRPr="00E27476" w:rsidRDefault="007610FC">
      <w:pPr>
        <w:pBdr>
          <w:top w:val="nil"/>
          <w:left w:val="nil"/>
          <w:bottom w:val="nil"/>
          <w:right w:val="nil"/>
          <w:between w:val="nil"/>
        </w:pBdr>
        <w:ind w:left="1440"/>
        <w:rPr>
          <w:rFonts w:ascii="Footlight MT Light" w:eastAsia="Gentium Basic" w:hAnsi="Footlight MT Light" w:cs="Gentium Basic"/>
          <w:i/>
          <w:color w:val="000000"/>
        </w:rPr>
      </w:pPr>
      <w:r w:rsidRPr="00E27476">
        <w:rPr>
          <w:rFonts w:ascii="Footlight MT Light" w:eastAsia="Gentium Basic" w:hAnsi="Footlight MT Light" w:cs="Gentium Basic"/>
          <w:color w:val="000000"/>
        </w:rPr>
        <w:t>Bertindak  untuk</w:t>
      </w:r>
      <w:r w:rsidRPr="00E27476">
        <w:rPr>
          <w:rFonts w:ascii="Footlight MT Light" w:eastAsia="Gentium Basic" w:hAnsi="Footlight MT Light" w:cs="Gentium Basic"/>
          <w:color w:val="000000"/>
        </w:rPr>
        <w:tab/>
        <w:t>: PT/CV/Firma/atau lainnya ………… [</w:t>
      </w:r>
      <w:r w:rsidRPr="00E27476">
        <w:rPr>
          <w:rFonts w:ascii="Footlight MT Light" w:eastAsia="Gentium Basic" w:hAnsi="Footlight MT Light" w:cs="Gentium Basic"/>
          <w:i/>
          <w:color w:val="000000"/>
        </w:rPr>
        <w:t xml:space="preserve">pilih yang </w:t>
      </w:r>
    </w:p>
    <w:p w14:paraId="5BF84F72" w14:textId="77777777" w:rsidR="004366B6" w:rsidRPr="00E27476" w:rsidRDefault="007610FC">
      <w:pPr>
        <w:pBdr>
          <w:top w:val="nil"/>
          <w:left w:val="nil"/>
          <w:bottom w:val="nil"/>
          <w:right w:val="nil"/>
          <w:between w:val="nil"/>
        </w:pBdr>
        <w:tabs>
          <w:tab w:val="left" w:pos="3686"/>
        </w:tabs>
        <w:ind w:left="4820" w:hanging="3380"/>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dan atas nama</w:t>
      </w:r>
      <w:r w:rsidRPr="00E27476">
        <w:rPr>
          <w:rFonts w:ascii="Footlight MT Light" w:eastAsia="Gentium Basic" w:hAnsi="Footlight MT Light" w:cs="Gentium Basic"/>
          <w:i/>
          <w:color w:val="000000"/>
        </w:rPr>
        <w:tab/>
        <w:t xml:space="preserve"> sesuai dan cantumkan nama</w:t>
      </w:r>
      <w:r w:rsidRPr="00E27476">
        <w:rPr>
          <w:rFonts w:ascii="Footlight MT Light" w:eastAsia="Gentium Basic" w:hAnsi="Footlight MT Light" w:cs="Gentium Basic"/>
          <w:color w:val="000000"/>
        </w:rPr>
        <w:t>]</w:t>
      </w:r>
    </w:p>
    <w:p w14:paraId="600CA446" w14:textId="77777777" w:rsidR="004366B6" w:rsidRPr="00E27476" w:rsidRDefault="004366B6">
      <w:pPr>
        <w:pBdr>
          <w:top w:val="nil"/>
          <w:left w:val="nil"/>
          <w:bottom w:val="nil"/>
          <w:right w:val="nil"/>
          <w:between w:val="nil"/>
        </w:pBdr>
        <w:ind w:left="720"/>
        <w:rPr>
          <w:rFonts w:ascii="Footlight MT Light" w:eastAsia="Gentium Basic" w:hAnsi="Footlight MT Light" w:cs="Gentium Basic"/>
          <w:color w:val="000000"/>
        </w:rPr>
      </w:pPr>
    </w:p>
    <w:p w14:paraId="600705CB" w14:textId="77777777" w:rsidR="004366B6" w:rsidRPr="00E27476" w:rsidRDefault="004366B6">
      <w:pPr>
        <w:pBdr>
          <w:top w:val="nil"/>
          <w:left w:val="nil"/>
          <w:bottom w:val="nil"/>
          <w:right w:val="nil"/>
          <w:between w:val="nil"/>
        </w:pBdr>
        <w:ind w:left="720"/>
        <w:rPr>
          <w:rFonts w:ascii="Footlight MT Light" w:eastAsia="Gentium Basic" w:hAnsi="Footlight MT Light" w:cs="Gentium Basic"/>
          <w:color w:val="000000"/>
        </w:rPr>
      </w:pPr>
    </w:p>
    <w:p w14:paraId="087619F6" w14:textId="77777777" w:rsidR="004366B6" w:rsidRPr="00E27476" w:rsidRDefault="007610FC">
      <w:pPr>
        <w:pBdr>
          <w:top w:val="nil"/>
          <w:left w:val="nil"/>
          <w:bottom w:val="nil"/>
          <w:right w:val="nil"/>
          <w:between w:val="nil"/>
        </w:pBdr>
        <w:ind w:left="113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dalam  rangka  pengadaan  ……………  [</w:t>
      </w:r>
      <w:r w:rsidRPr="00E27476">
        <w:rPr>
          <w:rFonts w:ascii="Footlight MT Light" w:eastAsia="Gentium Basic" w:hAnsi="Footlight MT Light" w:cs="Gentium Basic"/>
          <w:i/>
          <w:color w:val="000000"/>
        </w:rPr>
        <w:t>isi  nama  paket</w:t>
      </w:r>
      <w:r w:rsidRPr="00E27476">
        <w:rPr>
          <w:rFonts w:ascii="Footlight MT Light" w:eastAsia="Gentium Basic" w:hAnsi="Footlight MT Light" w:cs="Gentium Basic"/>
          <w:color w:val="000000"/>
        </w:rPr>
        <w:t xml:space="preserve">]  pada  …………… [isi sesuai dengan nama Pokja Pemilihan] berkomitmen melaksanakan konstruksi berkeselamatan demi terciptanya </w:t>
      </w:r>
      <w:r w:rsidRPr="00E27476">
        <w:rPr>
          <w:rFonts w:ascii="Footlight MT Light" w:eastAsia="Gentium Basic" w:hAnsi="Footlight MT Light" w:cs="Gentium Basic"/>
          <w:i/>
          <w:color w:val="000000"/>
        </w:rPr>
        <w:t>Zero Accident</w:t>
      </w:r>
      <w:r w:rsidRPr="00E27476">
        <w:rPr>
          <w:rFonts w:ascii="Footlight MT Light" w:eastAsia="Gentium Basic" w:hAnsi="Footlight MT Light" w:cs="Gentium Basic"/>
          <w:color w:val="000000"/>
        </w:rPr>
        <w:t>, dengan memastikan bahwa seluruh pelaksanaan konstruksi:</w:t>
      </w:r>
    </w:p>
    <w:p w14:paraId="35CEA458" w14:textId="77777777" w:rsidR="004366B6" w:rsidRPr="00E27476" w:rsidRDefault="004366B6">
      <w:pPr>
        <w:pBdr>
          <w:top w:val="nil"/>
          <w:left w:val="nil"/>
          <w:bottom w:val="nil"/>
          <w:right w:val="nil"/>
          <w:between w:val="nil"/>
        </w:pBdr>
        <w:ind w:left="1134"/>
        <w:rPr>
          <w:rFonts w:ascii="Footlight MT Light" w:eastAsia="Gentium Basic" w:hAnsi="Footlight MT Light" w:cs="Gentium Basic"/>
          <w:color w:val="000000"/>
        </w:rPr>
      </w:pPr>
    </w:p>
    <w:p w14:paraId="5383A3BA" w14:textId="77777777" w:rsidR="004366B6" w:rsidRPr="00E27476" w:rsidRDefault="004366B6">
      <w:pPr>
        <w:pBdr>
          <w:top w:val="nil"/>
          <w:left w:val="nil"/>
          <w:bottom w:val="nil"/>
          <w:right w:val="nil"/>
          <w:between w:val="nil"/>
        </w:pBdr>
        <w:ind w:left="1134"/>
        <w:rPr>
          <w:rFonts w:ascii="Footlight MT Light" w:eastAsia="Gentium Basic" w:hAnsi="Footlight MT Light" w:cs="Gentium Basic"/>
          <w:color w:val="000000"/>
        </w:rPr>
      </w:pPr>
    </w:p>
    <w:p w14:paraId="7C2CF5A7" w14:textId="77777777" w:rsidR="004366B6" w:rsidRPr="00E27476" w:rsidRDefault="007610FC" w:rsidP="00FC4021">
      <w:pPr>
        <w:numPr>
          <w:ilvl w:val="0"/>
          <w:numId w:val="123"/>
        </w:numPr>
        <w:pBdr>
          <w:top w:val="nil"/>
          <w:left w:val="nil"/>
          <w:bottom w:val="nil"/>
          <w:right w:val="nil"/>
          <w:between w:val="nil"/>
        </w:pBdr>
        <w:spacing w:line="259" w:lineRule="auto"/>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Memenuhi ketentuan Keselamatan Konstruksi;</w:t>
      </w:r>
    </w:p>
    <w:p w14:paraId="63D8F4C3" w14:textId="77777777" w:rsidR="004366B6" w:rsidRPr="00E27476" w:rsidRDefault="007610FC" w:rsidP="00FC4021">
      <w:pPr>
        <w:numPr>
          <w:ilvl w:val="0"/>
          <w:numId w:val="123"/>
        </w:numPr>
        <w:pBdr>
          <w:top w:val="nil"/>
          <w:left w:val="nil"/>
          <w:bottom w:val="nil"/>
          <w:right w:val="nil"/>
          <w:between w:val="nil"/>
        </w:pBdr>
        <w:spacing w:line="259" w:lineRule="auto"/>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Menggunakan tenaga kerja kompeten bersertifikat;</w:t>
      </w:r>
    </w:p>
    <w:p w14:paraId="1532C8AA" w14:textId="77777777" w:rsidR="004366B6" w:rsidRPr="00E27476" w:rsidRDefault="007610FC" w:rsidP="00FC4021">
      <w:pPr>
        <w:numPr>
          <w:ilvl w:val="0"/>
          <w:numId w:val="123"/>
        </w:numPr>
        <w:pBdr>
          <w:top w:val="nil"/>
          <w:left w:val="nil"/>
          <w:bottom w:val="nil"/>
          <w:right w:val="nil"/>
          <w:between w:val="nil"/>
        </w:pBdr>
        <w:spacing w:line="259" w:lineRule="auto"/>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Menggunakan peralatan yang memenuhi standar kelaikan;</w:t>
      </w:r>
    </w:p>
    <w:p w14:paraId="5848E3D8" w14:textId="77777777" w:rsidR="004366B6" w:rsidRPr="00E27476" w:rsidRDefault="007610FC" w:rsidP="00FC4021">
      <w:pPr>
        <w:numPr>
          <w:ilvl w:val="0"/>
          <w:numId w:val="123"/>
        </w:numPr>
        <w:pBdr>
          <w:top w:val="nil"/>
          <w:left w:val="nil"/>
          <w:bottom w:val="nil"/>
          <w:right w:val="nil"/>
          <w:between w:val="nil"/>
        </w:pBdr>
        <w:spacing w:line="259" w:lineRule="auto"/>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Menggunakan material yang memenuhi standar mutu;</w:t>
      </w:r>
    </w:p>
    <w:p w14:paraId="7F59B73F" w14:textId="77777777" w:rsidR="004366B6" w:rsidRPr="00E27476" w:rsidRDefault="007610FC" w:rsidP="00FC4021">
      <w:pPr>
        <w:numPr>
          <w:ilvl w:val="0"/>
          <w:numId w:val="123"/>
        </w:numPr>
        <w:pBdr>
          <w:top w:val="nil"/>
          <w:left w:val="nil"/>
          <w:bottom w:val="nil"/>
          <w:right w:val="nil"/>
          <w:between w:val="nil"/>
        </w:pBdr>
        <w:spacing w:line="259" w:lineRule="auto"/>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Menggunakan teknologi yang memenuhi standar kelaikan; </w:t>
      </w:r>
    </w:p>
    <w:p w14:paraId="2FD7EDAA" w14:textId="77777777" w:rsidR="004366B6" w:rsidRPr="00E27476" w:rsidRDefault="007610FC" w:rsidP="00FC4021">
      <w:pPr>
        <w:numPr>
          <w:ilvl w:val="0"/>
          <w:numId w:val="123"/>
        </w:numPr>
        <w:pBdr>
          <w:top w:val="nil"/>
          <w:left w:val="nil"/>
          <w:bottom w:val="nil"/>
          <w:right w:val="nil"/>
          <w:between w:val="nil"/>
        </w:pBdr>
        <w:spacing w:line="259" w:lineRule="auto"/>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Melaksanakan Standar Operasi dan Prosedur (SOP); dan</w:t>
      </w:r>
    </w:p>
    <w:p w14:paraId="09C55D51" w14:textId="77777777" w:rsidR="004366B6" w:rsidRPr="00E27476" w:rsidRDefault="007610FC" w:rsidP="00FC4021">
      <w:pPr>
        <w:numPr>
          <w:ilvl w:val="0"/>
          <w:numId w:val="123"/>
        </w:numPr>
        <w:pBdr>
          <w:top w:val="nil"/>
          <w:left w:val="nil"/>
          <w:bottom w:val="nil"/>
          <w:right w:val="nil"/>
          <w:between w:val="nil"/>
        </w:pBdr>
        <w:spacing w:line="259" w:lineRule="auto"/>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Memenuhi 9 (sembilan) komponen biaya penerapan SMKK.</w:t>
      </w:r>
    </w:p>
    <w:p w14:paraId="739995A2" w14:textId="77777777" w:rsidR="004366B6" w:rsidRPr="00E27476" w:rsidRDefault="004366B6">
      <w:pPr>
        <w:pBdr>
          <w:top w:val="nil"/>
          <w:left w:val="nil"/>
          <w:bottom w:val="nil"/>
          <w:right w:val="nil"/>
          <w:between w:val="nil"/>
        </w:pBdr>
        <w:ind w:left="720"/>
        <w:rPr>
          <w:rFonts w:ascii="Footlight MT Light" w:eastAsia="Gentium Basic" w:hAnsi="Footlight MT Light" w:cs="Gentium Basic"/>
          <w:color w:val="000000"/>
        </w:rPr>
      </w:pPr>
    </w:p>
    <w:p w14:paraId="660E644E" w14:textId="77777777" w:rsidR="004366B6" w:rsidRPr="00E27476" w:rsidRDefault="004366B6">
      <w:pPr>
        <w:pBdr>
          <w:top w:val="nil"/>
          <w:left w:val="nil"/>
          <w:bottom w:val="nil"/>
          <w:right w:val="nil"/>
          <w:between w:val="nil"/>
        </w:pBdr>
        <w:ind w:left="720" w:firstLine="720"/>
        <w:rPr>
          <w:rFonts w:ascii="Footlight MT Light" w:eastAsia="Gentium Basic" w:hAnsi="Footlight MT Light" w:cs="Gentium Basic"/>
          <w:color w:val="000000"/>
        </w:rPr>
      </w:pPr>
    </w:p>
    <w:p w14:paraId="512AF94C" w14:textId="77777777" w:rsidR="004366B6" w:rsidRPr="00E27476" w:rsidRDefault="007610FC">
      <w:pPr>
        <w:pBdr>
          <w:top w:val="nil"/>
          <w:left w:val="nil"/>
          <w:bottom w:val="nil"/>
          <w:right w:val="nil"/>
          <w:between w:val="nil"/>
        </w:pBdr>
        <w:ind w:left="720" w:firstLine="720"/>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w:t>
      </w:r>
      <w:r w:rsidRPr="00E27476">
        <w:rPr>
          <w:rFonts w:ascii="Footlight MT Light" w:eastAsia="Gentium Basic" w:hAnsi="Footlight MT Light" w:cs="Gentium Basic"/>
          <w:i/>
          <w:color w:val="000000"/>
        </w:rPr>
        <w:t>tempat</w:t>
      </w:r>
      <w:r w:rsidRPr="00E27476">
        <w:rPr>
          <w:rFonts w:ascii="Footlight MT Light" w:eastAsia="Gentium Basic" w:hAnsi="Footlight MT Light" w:cs="Gentium Basic"/>
          <w:color w:val="000000"/>
        </w:rPr>
        <w:t>], ….. [</w:t>
      </w:r>
      <w:r w:rsidRPr="00E27476">
        <w:rPr>
          <w:rFonts w:ascii="Footlight MT Light" w:eastAsia="Gentium Basic" w:hAnsi="Footlight MT Light" w:cs="Gentium Basic"/>
          <w:i/>
          <w:color w:val="000000"/>
        </w:rPr>
        <w:t>tanggal</w:t>
      </w:r>
      <w:r w:rsidRPr="00E27476">
        <w:rPr>
          <w:rFonts w:ascii="Footlight MT Light" w:eastAsia="Gentium Basic" w:hAnsi="Footlight MT Light" w:cs="Gentium Basic"/>
          <w:color w:val="000000"/>
        </w:rPr>
        <w:t>] ………… [</w:t>
      </w:r>
      <w:r w:rsidRPr="00E27476">
        <w:rPr>
          <w:rFonts w:ascii="Footlight MT Light" w:eastAsia="Gentium Basic" w:hAnsi="Footlight MT Light" w:cs="Gentium Basic"/>
          <w:i/>
          <w:color w:val="000000"/>
        </w:rPr>
        <w:t>bulan</w:t>
      </w:r>
      <w:r w:rsidRPr="00E27476">
        <w:rPr>
          <w:rFonts w:ascii="Footlight MT Light" w:eastAsia="Gentium Basic" w:hAnsi="Footlight MT Light" w:cs="Gentium Basic"/>
          <w:color w:val="000000"/>
        </w:rPr>
        <w:t>]  20…. [</w:t>
      </w:r>
      <w:r w:rsidRPr="00E27476">
        <w:rPr>
          <w:rFonts w:ascii="Footlight MT Light" w:eastAsia="Gentium Basic" w:hAnsi="Footlight MT Light" w:cs="Gentium Basic"/>
          <w:i/>
          <w:color w:val="000000"/>
        </w:rPr>
        <w:t>tahun</w:t>
      </w:r>
      <w:r w:rsidRPr="00E27476">
        <w:rPr>
          <w:rFonts w:ascii="Footlight MT Light" w:eastAsia="Gentium Basic" w:hAnsi="Footlight MT Light" w:cs="Gentium Basic"/>
          <w:color w:val="000000"/>
        </w:rPr>
        <w:t>]</w:t>
      </w:r>
    </w:p>
    <w:p w14:paraId="78AAC733" w14:textId="77777777" w:rsidR="004366B6" w:rsidRPr="00E27476" w:rsidRDefault="004366B6">
      <w:pPr>
        <w:pBdr>
          <w:top w:val="nil"/>
          <w:left w:val="nil"/>
          <w:bottom w:val="nil"/>
          <w:right w:val="nil"/>
          <w:between w:val="nil"/>
        </w:pBdr>
        <w:ind w:left="720" w:firstLine="720"/>
        <w:rPr>
          <w:rFonts w:ascii="Footlight MT Light" w:eastAsia="Gentium Basic" w:hAnsi="Footlight MT Light" w:cs="Gentium Basic"/>
          <w:color w:val="000000"/>
        </w:rPr>
      </w:pPr>
    </w:p>
    <w:p w14:paraId="4AA8F3A0" w14:textId="77777777" w:rsidR="004366B6" w:rsidRPr="00E27476" w:rsidRDefault="007610FC">
      <w:pPr>
        <w:pBdr>
          <w:top w:val="nil"/>
          <w:left w:val="nil"/>
          <w:bottom w:val="nil"/>
          <w:right w:val="nil"/>
          <w:between w:val="nil"/>
        </w:pBdr>
        <w:ind w:left="720" w:firstLine="720"/>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r w:rsidRPr="00E27476">
        <w:rPr>
          <w:rFonts w:ascii="Footlight MT Light" w:eastAsia="Gentium Basic" w:hAnsi="Footlight MT Light" w:cs="Gentium Basic"/>
          <w:i/>
          <w:color w:val="000000"/>
        </w:rPr>
        <w:t>Nama Penyedia</w:t>
      </w:r>
      <w:r w:rsidRPr="00E27476">
        <w:rPr>
          <w:rFonts w:ascii="Footlight MT Light" w:eastAsia="Gentium Basic" w:hAnsi="Footlight MT Light" w:cs="Gentium Basic"/>
          <w:color w:val="000000"/>
        </w:rPr>
        <w:t xml:space="preserve">] </w:t>
      </w:r>
      <w:r w:rsidRPr="00E27476">
        <w:rPr>
          <w:rFonts w:ascii="Footlight MT Light" w:eastAsia="Gentium Basic" w:hAnsi="Footlight MT Light" w:cs="Gentium Basic"/>
          <w:color w:val="000000"/>
        </w:rPr>
        <w:tab/>
      </w:r>
      <w:r w:rsidRPr="00E27476">
        <w:rPr>
          <w:rFonts w:ascii="Footlight MT Light" w:eastAsia="Gentium Basic" w:hAnsi="Footlight MT Light" w:cs="Gentium Basic"/>
          <w:color w:val="000000"/>
        </w:rPr>
        <w:tab/>
      </w:r>
    </w:p>
    <w:p w14:paraId="4E9723F4" w14:textId="77777777" w:rsidR="004366B6" w:rsidRPr="00E27476" w:rsidRDefault="004366B6">
      <w:pPr>
        <w:pBdr>
          <w:top w:val="nil"/>
          <w:left w:val="nil"/>
          <w:bottom w:val="nil"/>
          <w:right w:val="nil"/>
          <w:between w:val="nil"/>
        </w:pBdr>
        <w:ind w:left="720"/>
        <w:rPr>
          <w:rFonts w:ascii="Footlight MT Light" w:eastAsia="Gentium Basic" w:hAnsi="Footlight MT Light" w:cs="Gentium Basic"/>
          <w:color w:val="000000"/>
        </w:rPr>
      </w:pPr>
    </w:p>
    <w:p w14:paraId="174B37E3" w14:textId="77777777" w:rsidR="004366B6" w:rsidRPr="00E27476" w:rsidRDefault="004366B6">
      <w:pPr>
        <w:pBdr>
          <w:top w:val="nil"/>
          <w:left w:val="nil"/>
          <w:bottom w:val="nil"/>
          <w:right w:val="nil"/>
          <w:between w:val="nil"/>
        </w:pBdr>
        <w:ind w:left="720"/>
        <w:rPr>
          <w:rFonts w:ascii="Footlight MT Light" w:eastAsia="Gentium Basic" w:hAnsi="Footlight MT Light" w:cs="Gentium Basic"/>
          <w:color w:val="000000"/>
        </w:rPr>
      </w:pPr>
    </w:p>
    <w:p w14:paraId="3BABB6B0" w14:textId="77777777" w:rsidR="004366B6" w:rsidRPr="00E27476" w:rsidRDefault="004366B6">
      <w:pPr>
        <w:pBdr>
          <w:top w:val="nil"/>
          <w:left w:val="nil"/>
          <w:bottom w:val="nil"/>
          <w:right w:val="nil"/>
          <w:between w:val="nil"/>
        </w:pBdr>
        <w:ind w:left="720"/>
        <w:rPr>
          <w:rFonts w:ascii="Footlight MT Light" w:eastAsia="Gentium Basic" w:hAnsi="Footlight MT Light" w:cs="Gentium Basic"/>
          <w:color w:val="000000"/>
        </w:rPr>
      </w:pPr>
    </w:p>
    <w:p w14:paraId="458C52C2" w14:textId="77777777" w:rsidR="004366B6" w:rsidRPr="00E27476" w:rsidRDefault="007610FC">
      <w:pPr>
        <w:pBdr>
          <w:top w:val="nil"/>
          <w:left w:val="nil"/>
          <w:bottom w:val="nil"/>
          <w:right w:val="nil"/>
          <w:between w:val="nil"/>
        </w:pBdr>
        <w:ind w:left="1440"/>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r w:rsidRPr="00E27476">
        <w:rPr>
          <w:rFonts w:ascii="Footlight MT Light" w:eastAsia="Gentium Basic" w:hAnsi="Footlight MT Light" w:cs="Gentium Basic"/>
          <w:i/>
          <w:color w:val="000000"/>
        </w:rPr>
        <w:t>tanda tangan</w:t>
      </w:r>
      <w:r w:rsidRPr="00E27476">
        <w:rPr>
          <w:rFonts w:ascii="Footlight MT Light" w:eastAsia="Gentium Basic" w:hAnsi="Footlight MT Light" w:cs="Gentium Basic"/>
          <w:color w:val="000000"/>
        </w:rPr>
        <w:t xml:space="preserve">],  </w:t>
      </w:r>
      <w:r w:rsidRPr="00E27476">
        <w:rPr>
          <w:rFonts w:ascii="Footlight MT Light" w:eastAsia="Gentium Basic" w:hAnsi="Footlight MT Light" w:cs="Gentium Basic"/>
          <w:color w:val="000000"/>
        </w:rPr>
        <w:tab/>
      </w:r>
      <w:r w:rsidRPr="00E27476">
        <w:rPr>
          <w:rFonts w:ascii="Footlight MT Light" w:eastAsia="Gentium Basic" w:hAnsi="Footlight MT Light" w:cs="Gentium Basic"/>
          <w:color w:val="000000"/>
        </w:rPr>
        <w:tab/>
        <w:t xml:space="preserve"> </w:t>
      </w:r>
    </w:p>
    <w:p w14:paraId="334FA7A1" w14:textId="77777777" w:rsidR="004366B6" w:rsidRPr="00E27476" w:rsidRDefault="007610FC">
      <w:pPr>
        <w:pBdr>
          <w:top w:val="nil"/>
          <w:left w:val="nil"/>
          <w:bottom w:val="nil"/>
          <w:right w:val="nil"/>
          <w:between w:val="nil"/>
        </w:pBdr>
        <w:ind w:left="720" w:firstLine="720"/>
        <w:rPr>
          <w:rFonts w:ascii="Footlight MT Light" w:eastAsia="Arial" w:hAnsi="Footlight MT Light" w:cs="Arial"/>
          <w:color w:val="000000"/>
          <w:sz w:val="23"/>
          <w:szCs w:val="23"/>
        </w:rPr>
      </w:pPr>
      <w:r w:rsidRPr="00E27476">
        <w:rPr>
          <w:rFonts w:ascii="Footlight MT Light" w:eastAsia="Gentium Basic" w:hAnsi="Footlight MT Light" w:cs="Gentium Basic"/>
          <w:color w:val="000000"/>
        </w:rPr>
        <w:t>[</w:t>
      </w:r>
      <w:r w:rsidRPr="00E27476">
        <w:rPr>
          <w:rFonts w:ascii="Footlight MT Light" w:eastAsia="Gentium Basic" w:hAnsi="Footlight MT Light" w:cs="Gentium Basic"/>
          <w:i/>
          <w:color w:val="000000"/>
        </w:rPr>
        <w:t>nama lengkap</w:t>
      </w:r>
      <w:r w:rsidRPr="00E27476">
        <w:rPr>
          <w:rFonts w:ascii="Footlight MT Light" w:eastAsia="Gentium Basic" w:hAnsi="Footlight MT Light" w:cs="Gentium Basic"/>
          <w:color w:val="000000"/>
        </w:rPr>
        <w:t>]</w:t>
      </w:r>
      <w:r w:rsidRPr="00E27476">
        <w:rPr>
          <w:rFonts w:ascii="Footlight MT Light" w:eastAsia="Arial" w:hAnsi="Footlight MT Light" w:cs="Arial"/>
          <w:color w:val="000000"/>
          <w:sz w:val="23"/>
          <w:szCs w:val="23"/>
        </w:rPr>
        <w:t xml:space="preserve">  </w:t>
      </w:r>
      <w:r w:rsidRPr="00E27476">
        <w:rPr>
          <w:rFonts w:ascii="Footlight MT Light" w:eastAsia="Arial" w:hAnsi="Footlight MT Light" w:cs="Arial"/>
          <w:color w:val="000000"/>
          <w:sz w:val="23"/>
          <w:szCs w:val="23"/>
        </w:rPr>
        <w:tab/>
      </w:r>
      <w:r w:rsidRPr="00E27476">
        <w:rPr>
          <w:rFonts w:ascii="Footlight MT Light" w:eastAsia="Arial" w:hAnsi="Footlight MT Light" w:cs="Arial"/>
          <w:color w:val="000000"/>
          <w:sz w:val="23"/>
          <w:szCs w:val="23"/>
        </w:rPr>
        <w:tab/>
      </w:r>
    </w:p>
    <w:p w14:paraId="11DEAC73" w14:textId="77777777" w:rsidR="004366B6" w:rsidRPr="00E27476" w:rsidRDefault="004366B6">
      <w:pPr>
        <w:pBdr>
          <w:top w:val="nil"/>
          <w:left w:val="nil"/>
          <w:bottom w:val="nil"/>
          <w:right w:val="nil"/>
          <w:between w:val="nil"/>
        </w:pBdr>
        <w:ind w:left="720"/>
        <w:rPr>
          <w:rFonts w:ascii="Footlight MT Light" w:eastAsia="Arial" w:hAnsi="Footlight MT Light" w:cs="Arial"/>
          <w:color w:val="000000"/>
          <w:sz w:val="23"/>
          <w:szCs w:val="23"/>
        </w:rPr>
      </w:pPr>
    </w:p>
    <w:p w14:paraId="268A6CE7" w14:textId="77777777" w:rsidR="004366B6" w:rsidRPr="00E27476" w:rsidRDefault="004366B6">
      <w:pPr>
        <w:pBdr>
          <w:top w:val="nil"/>
          <w:left w:val="nil"/>
          <w:bottom w:val="nil"/>
          <w:right w:val="nil"/>
          <w:between w:val="nil"/>
        </w:pBdr>
        <w:ind w:left="720"/>
        <w:rPr>
          <w:rFonts w:ascii="Footlight MT Light" w:eastAsia="Arial" w:hAnsi="Footlight MT Light" w:cs="Arial"/>
          <w:color w:val="000000"/>
          <w:sz w:val="23"/>
          <w:szCs w:val="23"/>
        </w:rPr>
      </w:pPr>
    </w:p>
    <w:p w14:paraId="2780AB71" w14:textId="77777777" w:rsidR="004366B6" w:rsidRPr="00E27476" w:rsidRDefault="004366B6">
      <w:pPr>
        <w:pBdr>
          <w:top w:val="nil"/>
          <w:left w:val="nil"/>
          <w:bottom w:val="nil"/>
          <w:right w:val="nil"/>
          <w:between w:val="nil"/>
        </w:pBdr>
        <w:ind w:left="2160" w:firstLine="720"/>
        <w:rPr>
          <w:rFonts w:ascii="Footlight MT Light" w:eastAsia="Arial" w:hAnsi="Footlight MT Light" w:cs="Arial"/>
          <w:color w:val="000000"/>
          <w:sz w:val="23"/>
          <w:szCs w:val="23"/>
        </w:rPr>
      </w:pPr>
    </w:p>
    <w:p w14:paraId="0E3DD982" w14:textId="77777777" w:rsidR="004366B6" w:rsidRPr="00E27476" w:rsidRDefault="007610FC">
      <w:pPr>
        <w:rPr>
          <w:rFonts w:ascii="Footlight MT Light" w:eastAsia="Arial" w:hAnsi="Footlight MT Light" w:cs="Arial"/>
          <w:sz w:val="23"/>
          <w:szCs w:val="23"/>
        </w:rPr>
      </w:pPr>
      <w:r w:rsidRPr="00E27476">
        <w:rPr>
          <w:rFonts w:ascii="Footlight MT Light" w:hAnsi="Footlight MT Light"/>
        </w:rPr>
        <w:br w:type="page"/>
      </w:r>
    </w:p>
    <w:p w14:paraId="75CE0054" w14:textId="77777777" w:rsidR="004366B6" w:rsidRPr="00E27476" w:rsidRDefault="007610FC">
      <w:pPr>
        <w:pBdr>
          <w:top w:val="nil"/>
          <w:left w:val="nil"/>
          <w:bottom w:val="nil"/>
          <w:right w:val="nil"/>
          <w:between w:val="nil"/>
        </w:pBdr>
        <w:ind w:left="720"/>
        <w:rPr>
          <w:rFonts w:ascii="Footlight MT Light" w:eastAsia="Gentium Basic" w:hAnsi="Footlight MT Light" w:cs="Gentium Basic"/>
          <w:color w:val="000000"/>
        </w:rPr>
      </w:pPr>
      <w:r w:rsidRPr="00E27476">
        <w:rPr>
          <w:rFonts w:ascii="Footlight MT Light" w:eastAsia="Gentium Basic" w:hAnsi="Footlight MT Light" w:cs="Gentium Basic"/>
          <w:color w:val="000000"/>
        </w:rPr>
        <w:lastRenderedPageBreak/>
        <w:t>[Contoh Pakta Keselamatan Konstruksi Badan Usaha Dengan KSO]</w:t>
      </w:r>
    </w:p>
    <w:p w14:paraId="7AEF87E1" w14:textId="77777777" w:rsidR="004366B6" w:rsidRPr="00E27476" w:rsidRDefault="004366B6">
      <w:pPr>
        <w:pBdr>
          <w:top w:val="nil"/>
          <w:left w:val="nil"/>
          <w:bottom w:val="nil"/>
          <w:right w:val="nil"/>
          <w:between w:val="nil"/>
        </w:pBdr>
        <w:ind w:left="720"/>
        <w:jc w:val="center"/>
        <w:rPr>
          <w:rFonts w:ascii="Footlight MT Light" w:eastAsia="Gentium Basic" w:hAnsi="Footlight MT Light" w:cs="Gentium Basic"/>
          <w:b/>
          <w:color w:val="000000"/>
        </w:rPr>
      </w:pPr>
    </w:p>
    <w:p w14:paraId="523CBC32" w14:textId="77777777" w:rsidR="004366B6" w:rsidRPr="00E27476" w:rsidRDefault="007610FC">
      <w:pPr>
        <w:pBdr>
          <w:top w:val="nil"/>
          <w:left w:val="nil"/>
          <w:bottom w:val="nil"/>
          <w:right w:val="nil"/>
          <w:between w:val="nil"/>
        </w:pBdr>
        <w:ind w:left="720"/>
        <w:jc w:val="center"/>
        <w:rPr>
          <w:rFonts w:ascii="Footlight MT Light" w:eastAsia="Gentium Basic" w:hAnsi="Footlight MT Light" w:cs="Gentium Basic"/>
          <w:b/>
          <w:color w:val="000000"/>
        </w:rPr>
      </w:pPr>
      <w:r w:rsidRPr="00E27476">
        <w:rPr>
          <w:rFonts w:ascii="Footlight MT Light" w:eastAsia="Gentium Basic" w:hAnsi="Footlight MT Light" w:cs="Gentium Basic"/>
          <w:b/>
          <w:color w:val="000000"/>
        </w:rPr>
        <w:t>PAKTA KOMITMEN KESELAMATAN KONSTRUKSI</w:t>
      </w:r>
    </w:p>
    <w:p w14:paraId="7F0CB4EF" w14:textId="77777777" w:rsidR="004366B6" w:rsidRPr="00E27476" w:rsidRDefault="004366B6">
      <w:pPr>
        <w:pBdr>
          <w:top w:val="nil"/>
          <w:left w:val="nil"/>
          <w:bottom w:val="nil"/>
          <w:right w:val="nil"/>
          <w:between w:val="nil"/>
        </w:pBdr>
        <w:ind w:left="720"/>
        <w:rPr>
          <w:rFonts w:ascii="Footlight MT Light" w:eastAsia="Gentium Basic" w:hAnsi="Footlight MT Light" w:cs="Gentium Basic"/>
          <w:color w:val="000000"/>
        </w:rPr>
      </w:pPr>
    </w:p>
    <w:p w14:paraId="25862ECF" w14:textId="77777777" w:rsidR="004366B6" w:rsidRPr="00E27476" w:rsidRDefault="007610FC">
      <w:pPr>
        <w:pBdr>
          <w:top w:val="nil"/>
          <w:left w:val="nil"/>
          <w:bottom w:val="nil"/>
          <w:right w:val="nil"/>
          <w:between w:val="nil"/>
        </w:pBdr>
        <w:ind w:left="720"/>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Kami yang bertanda tangan di bawah ini:</w:t>
      </w:r>
    </w:p>
    <w:p w14:paraId="27BE89F3" w14:textId="77777777" w:rsidR="004366B6" w:rsidRPr="00E27476" w:rsidRDefault="007610FC" w:rsidP="00FC4021">
      <w:pPr>
        <w:numPr>
          <w:ilvl w:val="0"/>
          <w:numId w:val="112"/>
        </w:numPr>
        <w:pBdr>
          <w:top w:val="nil"/>
          <w:left w:val="nil"/>
          <w:bottom w:val="nil"/>
          <w:right w:val="nil"/>
          <w:between w:val="nil"/>
        </w:pBdr>
        <w:spacing w:line="259" w:lineRule="auto"/>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Nama  </w:t>
      </w:r>
      <w:r w:rsidRPr="00E27476">
        <w:rPr>
          <w:rFonts w:ascii="Footlight MT Light" w:eastAsia="Gentium Basic" w:hAnsi="Footlight MT Light" w:cs="Gentium Basic"/>
          <w:color w:val="000000"/>
        </w:rPr>
        <w:tab/>
      </w:r>
      <w:r w:rsidRPr="00E27476">
        <w:rPr>
          <w:rFonts w:ascii="Footlight MT Light" w:eastAsia="Gentium Basic" w:hAnsi="Footlight MT Light" w:cs="Gentium Basic"/>
          <w:color w:val="000000"/>
        </w:rPr>
        <w:tab/>
      </w:r>
      <w:r w:rsidRPr="00E27476">
        <w:rPr>
          <w:rFonts w:ascii="Footlight MT Light" w:eastAsia="Gentium Basic" w:hAnsi="Footlight MT Light" w:cs="Gentium Basic"/>
          <w:color w:val="000000"/>
        </w:rPr>
        <w:tab/>
        <w:t>:  …………… [</w:t>
      </w:r>
      <w:r w:rsidRPr="00E27476">
        <w:rPr>
          <w:rFonts w:ascii="Footlight MT Light" w:eastAsia="Gentium Basic" w:hAnsi="Footlight MT Light" w:cs="Gentium Basic"/>
          <w:i/>
          <w:color w:val="000000"/>
        </w:rPr>
        <w:t>nama wakil sah badan usaha</w:t>
      </w:r>
      <w:r w:rsidRPr="00E27476">
        <w:rPr>
          <w:rFonts w:ascii="Footlight MT Light" w:eastAsia="Gentium Basic" w:hAnsi="Footlight MT Light" w:cs="Gentium Basic"/>
          <w:color w:val="000000"/>
        </w:rPr>
        <w:t>]</w:t>
      </w:r>
    </w:p>
    <w:p w14:paraId="53BF0572" w14:textId="77777777" w:rsidR="004366B6" w:rsidRPr="00E27476" w:rsidRDefault="007610FC">
      <w:pPr>
        <w:pBdr>
          <w:top w:val="nil"/>
          <w:left w:val="nil"/>
          <w:bottom w:val="nil"/>
          <w:right w:val="nil"/>
          <w:between w:val="nil"/>
        </w:pBdr>
        <w:ind w:left="1440"/>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Jabatan  </w:t>
      </w:r>
      <w:r w:rsidRPr="00E27476">
        <w:rPr>
          <w:rFonts w:ascii="Footlight MT Light" w:eastAsia="Gentium Basic" w:hAnsi="Footlight MT Light" w:cs="Gentium Basic"/>
          <w:color w:val="000000"/>
        </w:rPr>
        <w:tab/>
      </w:r>
      <w:r w:rsidRPr="00E27476">
        <w:rPr>
          <w:rFonts w:ascii="Footlight MT Light" w:eastAsia="Gentium Basic" w:hAnsi="Footlight MT Light" w:cs="Gentium Basic"/>
          <w:color w:val="000000"/>
        </w:rPr>
        <w:tab/>
        <w:t>:  .............</w:t>
      </w:r>
    </w:p>
    <w:p w14:paraId="6240BBE8" w14:textId="77777777" w:rsidR="004366B6" w:rsidRPr="00E27476" w:rsidRDefault="007610FC">
      <w:pPr>
        <w:pBdr>
          <w:top w:val="nil"/>
          <w:left w:val="nil"/>
          <w:bottom w:val="nil"/>
          <w:right w:val="nil"/>
          <w:between w:val="nil"/>
        </w:pBdr>
        <w:ind w:left="3600" w:hanging="2160"/>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Bertindak  untuk</w:t>
      </w:r>
      <w:r w:rsidRPr="00E27476">
        <w:rPr>
          <w:rFonts w:ascii="Footlight MT Light" w:eastAsia="Gentium Basic" w:hAnsi="Footlight MT Light" w:cs="Gentium Basic"/>
          <w:color w:val="000000"/>
        </w:rPr>
        <w:tab/>
        <w:t>: PT/CV/Firma/atau lainnya …………… [</w:t>
      </w:r>
      <w:r w:rsidRPr="00E27476">
        <w:rPr>
          <w:rFonts w:ascii="Footlight MT Light" w:eastAsia="Gentium Basic" w:hAnsi="Footlight MT Light" w:cs="Gentium Basic"/>
          <w:i/>
          <w:color w:val="000000"/>
        </w:rPr>
        <w:t>pilih yang sesuai dan cantumkan nama</w:t>
      </w:r>
      <w:r w:rsidRPr="00E27476">
        <w:rPr>
          <w:rFonts w:ascii="Footlight MT Light" w:eastAsia="Gentium Basic" w:hAnsi="Footlight MT Light" w:cs="Gentium Basic"/>
          <w:color w:val="000000"/>
        </w:rPr>
        <w:t>]</w:t>
      </w:r>
    </w:p>
    <w:p w14:paraId="687596C9" w14:textId="77777777" w:rsidR="004366B6" w:rsidRPr="00E27476" w:rsidRDefault="007610FC" w:rsidP="00FC4021">
      <w:pPr>
        <w:numPr>
          <w:ilvl w:val="0"/>
          <w:numId w:val="112"/>
        </w:numPr>
        <w:pBdr>
          <w:top w:val="nil"/>
          <w:left w:val="nil"/>
          <w:bottom w:val="nil"/>
          <w:right w:val="nil"/>
          <w:between w:val="nil"/>
        </w:pBdr>
        <w:spacing w:line="259" w:lineRule="auto"/>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Nama  </w:t>
      </w:r>
      <w:r w:rsidRPr="00E27476">
        <w:rPr>
          <w:rFonts w:ascii="Footlight MT Light" w:eastAsia="Gentium Basic" w:hAnsi="Footlight MT Light" w:cs="Gentium Basic"/>
          <w:color w:val="000000"/>
        </w:rPr>
        <w:tab/>
      </w:r>
      <w:r w:rsidRPr="00E27476">
        <w:rPr>
          <w:rFonts w:ascii="Footlight MT Light" w:eastAsia="Gentium Basic" w:hAnsi="Footlight MT Light" w:cs="Gentium Basic"/>
          <w:color w:val="000000"/>
        </w:rPr>
        <w:tab/>
      </w:r>
      <w:r w:rsidRPr="00E27476">
        <w:rPr>
          <w:rFonts w:ascii="Footlight MT Light" w:eastAsia="Gentium Basic" w:hAnsi="Footlight MT Light" w:cs="Gentium Basic"/>
          <w:color w:val="000000"/>
        </w:rPr>
        <w:tab/>
        <w:t>:  ............. [</w:t>
      </w:r>
      <w:r w:rsidRPr="00E27476">
        <w:rPr>
          <w:rFonts w:ascii="Footlight MT Light" w:eastAsia="Gentium Basic" w:hAnsi="Footlight MT Light" w:cs="Gentium Basic"/>
          <w:i/>
          <w:color w:val="000000"/>
        </w:rPr>
        <w:t>nama wakil sah badan usaha</w:t>
      </w:r>
      <w:r w:rsidRPr="00E27476">
        <w:rPr>
          <w:rFonts w:ascii="Footlight MT Light" w:eastAsia="Gentium Basic" w:hAnsi="Footlight MT Light" w:cs="Gentium Basic"/>
          <w:color w:val="000000"/>
        </w:rPr>
        <w:t>]</w:t>
      </w:r>
    </w:p>
    <w:p w14:paraId="02267F41" w14:textId="77777777" w:rsidR="004366B6" w:rsidRPr="00E27476" w:rsidRDefault="007610FC">
      <w:pPr>
        <w:pBdr>
          <w:top w:val="nil"/>
          <w:left w:val="nil"/>
          <w:bottom w:val="nil"/>
          <w:right w:val="nil"/>
          <w:between w:val="nil"/>
        </w:pBdr>
        <w:ind w:left="1440"/>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Jabatan  </w:t>
      </w:r>
      <w:r w:rsidRPr="00E27476">
        <w:rPr>
          <w:rFonts w:ascii="Footlight MT Light" w:eastAsia="Gentium Basic" w:hAnsi="Footlight MT Light" w:cs="Gentium Basic"/>
          <w:color w:val="000000"/>
        </w:rPr>
        <w:tab/>
      </w:r>
      <w:r w:rsidRPr="00E27476">
        <w:rPr>
          <w:rFonts w:ascii="Footlight MT Light" w:eastAsia="Gentium Basic" w:hAnsi="Footlight MT Light" w:cs="Gentium Basic"/>
          <w:color w:val="000000"/>
        </w:rPr>
        <w:tab/>
        <w:t>:  ……………</w:t>
      </w:r>
    </w:p>
    <w:p w14:paraId="19EC991D" w14:textId="77777777" w:rsidR="004366B6" w:rsidRPr="00E27476" w:rsidRDefault="007610FC">
      <w:pPr>
        <w:pBdr>
          <w:top w:val="nil"/>
          <w:left w:val="nil"/>
          <w:bottom w:val="nil"/>
          <w:right w:val="nil"/>
          <w:between w:val="nil"/>
        </w:pBdr>
        <w:tabs>
          <w:tab w:val="left" w:pos="3261"/>
        </w:tabs>
        <w:ind w:left="1440"/>
        <w:rPr>
          <w:rFonts w:ascii="Footlight MT Light" w:eastAsia="Gentium Basic" w:hAnsi="Footlight MT Light" w:cs="Gentium Basic"/>
          <w:i/>
          <w:color w:val="000000"/>
        </w:rPr>
      </w:pPr>
      <w:r w:rsidRPr="00E27476">
        <w:rPr>
          <w:rFonts w:ascii="Footlight MT Light" w:eastAsia="Gentium Basic" w:hAnsi="Footlight MT Light" w:cs="Gentium Basic"/>
          <w:color w:val="000000"/>
        </w:rPr>
        <w:t>Bertindak  untuk</w:t>
      </w:r>
      <w:r w:rsidRPr="00E27476">
        <w:rPr>
          <w:rFonts w:ascii="Footlight MT Light" w:eastAsia="Gentium Basic" w:hAnsi="Footlight MT Light" w:cs="Gentium Basic"/>
          <w:color w:val="000000"/>
        </w:rPr>
        <w:tab/>
      </w:r>
      <w:r w:rsidRPr="00E27476">
        <w:rPr>
          <w:rFonts w:ascii="Footlight MT Light" w:eastAsia="Gentium Basic" w:hAnsi="Footlight MT Light" w:cs="Gentium Basic"/>
          <w:color w:val="000000"/>
        </w:rPr>
        <w:tab/>
        <w:t>: PT/CV/Firma/atau lainnya …………… [</w:t>
      </w:r>
      <w:r w:rsidRPr="00E27476">
        <w:rPr>
          <w:rFonts w:ascii="Footlight MT Light" w:eastAsia="Gentium Basic" w:hAnsi="Footlight MT Light" w:cs="Gentium Basic"/>
          <w:i/>
          <w:color w:val="000000"/>
        </w:rPr>
        <w:t xml:space="preserve">pilih </w:t>
      </w:r>
    </w:p>
    <w:p w14:paraId="24BA9F5E" w14:textId="77777777" w:rsidR="004366B6" w:rsidRPr="00E27476" w:rsidRDefault="007610FC">
      <w:pPr>
        <w:pBdr>
          <w:top w:val="nil"/>
          <w:left w:val="nil"/>
          <w:bottom w:val="nil"/>
          <w:right w:val="nil"/>
          <w:between w:val="nil"/>
        </w:pBdr>
        <w:tabs>
          <w:tab w:val="left" w:pos="3261"/>
        </w:tabs>
        <w:ind w:left="3600"/>
        <w:rPr>
          <w:rFonts w:ascii="Footlight MT Light" w:eastAsia="Gentium Basic" w:hAnsi="Footlight MT Light" w:cs="Gentium Basic"/>
          <w:i/>
          <w:color w:val="000000"/>
        </w:rPr>
      </w:pPr>
      <w:r w:rsidRPr="00E27476">
        <w:rPr>
          <w:rFonts w:ascii="Footlight MT Light" w:eastAsia="Gentium Basic" w:hAnsi="Footlight MT Light" w:cs="Gentium Basic"/>
          <w:i/>
          <w:color w:val="000000"/>
        </w:rPr>
        <w:t>yang sesuai dan cantumkan nama</w:t>
      </w:r>
      <w:r w:rsidRPr="00E27476">
        <w:rPr>
          <w:rFonts w:ascii="Footlight MT Light" w:eastAsia="Gentium Basic" w:hAnsi="Footlight MT Light" w:cs="Gentium Basic"/>
          <w:color w:val="000000"/>
        </w:rPr>
        <w:t>]</w:t>
      </w:r>
    </w:p>
    <w:p w14:paraId="26809B9D" w14:textId="77777777" w:rsidR="004366B6" w:rsidRPr="00E27476" w:rsidRDefault="007610FC" w:rsidP="00FC4021">
      <w:pPr>
        <w:numPr>
          <w:ilvl w:val="0"/>
          <w:numId w:val="112"/>
        </w:numPr>
        <w:pBdr>
          <w:top w:val="nil"/>
          <w:left w:val="nil"/>
          <w:bottom w:val="nil"/>
          <w:right w:val="nil"/>
          <w:between w:val="nil"/>
        </w:pBdr>
        <w:spacing w:line="259" w:lineRule="auto"/>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......[dan  seterusnya,  diisi  sesuai  dengan  jumlah  anggota KSO]</w:t>
      </w:r>
    </w:p>
    <w:p w14:paraId="2EDE8DEF" w14:textId="77777777" w:rsidR="004366B6" w:rsidRPr="00E27476" w:rsidRDefault="004366B6">
      <w:pPr>
        <w:pBdr>
          <w:top w:val="nil"/>
          <w:left w:val="nil"/>
          <w:bottom w:val="nil"/>
          <w:right w:val="nil"/>
          <w:between w:val="nil"/>
        </w:pBdr>
        <w:ind w:left="720"/>
        <w:rPr>
          <w:rFonts w:ascii="Footlight MT Light" w:eastAsia="Gentium Basic" w:hAnsi="Footlight MT Light" w:cs="Gentium Basic"/>
          <w:color w:val="000000"/>
        </w:rPr>
      </w:pPr>
    </w:p>
    <w:p w14:paraId="2AF7D0A2" w14:textId="77777777" w:rsidR="004366B6" w:rsidRPr="00E27476" w:rsidRDefault="007610FC">
      <w:pPr>
        <w:pBdr>
          <w:top w:val="nil"/>
          <w:left w:val="nil"/>
          <w:bottom w:val="nil"/>
          <w:right w:val="nil"/>
          <w:between w:val="nil"/>
        </w:pBdr>
        <w:ind w:left="113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dalam  rangka  pengadaan  ……………  [</w:t>
      </w:r>
      <w:r w:rsidRPr="00E27476">
        <w:rPr>
          <w:rFonts w:ascii="Footlight MT Light" w:eastAsia="Gentium Basic" w:hAnsi="Footlight MT Light" w:cs="Gentium Basic"/>
          <w:i/>
          <w:color w:val="000000"/>
        </w:rPr>
        <w:t>isi  nama  paket</w:t>
      </w:r>
      <w:r w:rsidRPr="00E27476">
        <w:rPr>
          <w:rFonts w:ascii="Footlight MT Light" w:eastAsia="Gentium Basic" w:hAnsi="Footlight MT Light" w:cs="Gentium Basic"/>
          <w:color w:val="000000"/>
        </w:rPr>
        <w:t>]  pada  …………… [</w:t>
      </w:r>
      <w:r w:rsidRPr="00E27476">
        <w:rPr>
          <w:rFonts w:ascii="Footlight MT Light" w:eastAsia="Gentium Basic" w:hAnsi="Footlight MT Light" w:cs="Gentium Basic"/>
          <w:i/>
          <w:color w:val="000000"/>
        </w:rPr>
        <w:t>isi sesuai dengan nama Pokja Pemilihan</w:t>
      </w:r>
      <w:r w:rsidRPr="00E27476">
        <w:rPr>
          <w:rFonts w:ascii="Footlight MT Light" w:eastAsia="Gentium Basic" w:hAnsi="Footlight MT Light" w:cs="Gentium Basic"/>
          <w:color w:val="000000"/>
        </w:rPr>
        <w:t xml:space="preserve">] berkomitmen melaksanakan konstruksi berkeselamatan demi terciptanya </w:t>
      </w:r>
      <w:r w:rsidRPr="00E27476">
        <w:rPr>
          <w:rFonts w:ascii="Footlight MT Light" w:eastAsia="Gentium Basic" w:hAnsi="Footlight MT Light" w:cs="Gentium Basic"/>
          <w:i/>
          <w:color w:val="000000"/>
        </w:rPr>
        <w:t>Zero Accident</w:t>
      </w:r>
      <w:r w:rsidRPr="00E27476">
        <w:rPr>
          <w:rFonts w:ascii="Footlight MT Light" w:eastAsia="Gentium Basic" w:hAnsi="Footlight MT Light" w:cs="Gentium Basic"/>
          <w:color w:val="000000"/>
        </w:rPr>
        <w:t>, dengan memastikan bahwa seluruh pelaksanaan konstruksi:</w:t>
      </w:r>
    </w:p>
    <w:p w14:paraId="000BA348" w14:textId="77777777" w:rsidR="004366B6" w:rsidRPr="00E27476" w:rsidRDefault="004366B6">
      <w:pPr>
        <w:pBdr>
          <w:top w:val="nil"/>
          <w:left w:val="nil"/>
          <w:bottom w:val="nil"/>
          <w:right w:val="nil"/>
          <w:between w:val="nil"/>
        </w:pBdr>
        <w:ind w:left="1134"/>
        <w:rPr>
          <w:rFonts w:ascii="Footlight MT Light" w:eastAsia="Gentium Basic" w:hAnsi="Footlight MT Light" w:cs="Gentium Basic"/>
          <w:color w:val="000000"/>
        </w:rPr>
      </w:pPr>
    </w:p>
    <w:p w14:paraId="5983BF1F" w14:textId="77777777" w:rsidR="004366B6" w:rsidRPr="00E27476" w:rsidRDefault="004366B6">
      <w:pPr>
        <w:pBdr>
          <w:top w:val="nil"/>
          <w:left w:val="nil"/>
          <w:bottom w:val="nil"/>
          <w:right w:val="nil"/>
          <w:between w:val="nil"/>
        </w:pBdr>
        <w:ind w:left="1134"/>
        <w:rPr>
          <w:rFonts w:ascii="Footlight MT Light" w:eastAsia="Gentium Basic" w:hAnsi="Footlight MT Light" w:cs="Gentium Basic"/>
          <w:color w:val="000000"/>
        </w:rPr>
      </w:pPr>
    </w:p>
    <w:p w14:paraId="2E47EA6C" w14:textId="77777777" w:rsidR="004366B6" w:rsidRPr="00E27476" w:rsidRDefault="007610FC" w:rsidP="00FC4021">
      <w:pPr>
        <w:numPr>
          <w:ilvl w:val="0"/>
          <w:numId w:val="110"/>
        </w:numPr>
        <w:pBdr>
          <w:top w:val="nil"/>
          <w:left w:val="nil"/>
          <w:bottom w:val="nil"/>
          <w:right w:val="nil"/>
          <w:between w:val="nil"/>
        </w:pBdr>
        <w:spacing w:line="259" w:lineRule="auto"/>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Memenuhi ketentuan Keselamatan Konstruksi;</w:t>
      </w:r>
    </w:p>
    <w:p w14:paraId="17F8F067" w14:textId="77777777" w:rsidR="004366B6" w:rsidRPr="00E27476" w:rsidRDefault="007610FC" w:rsidP="00FC4021">
      <w:pPr>
        <w:numPr>
          <w:ilvl w:val="0"/>
          <w:numId w:val="110"/>
        </w:numPr>
        <w:pBdr>
          <w:top w:val="nil"/>
          <w:left w:val="nil"/>
          <w:bottom w:val="nil"/>
          <w:right w:val="nil"/>
          <w:between w:val="nil"/>
        </w:pBdr>
        <w:spacing w:line="259" w:lineRule="auto"/>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Menggunakan tenaga kerja kompeten bersertifikat;</w:t>
      </w:r>
    </w:p>
    <w:p w14:paraId="442B579D" w14:textId="77777777" w:rsidR="004366B6" w:rsidRPr="00E27476" w:rsidRDefault="007610FC" w:rsidP="00FC4021">
      <w:pPr>
        <w:numPr>
          <w:ilvl w:val="0"/>
          <w:numId w:val="110"/>
        </w:numPr>
        <w:pBdr>
          <w:top w:val="nil"/>
          <w:left w:val="nil"/>
          <w:bottom w:val="nil"/>
          <w:right w:val="nil"/>
          <w:between w:val="nil"/>
        </w:pBdr>
        <w:spacing w:line="259" w:lineRule="auto"/>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Menggunakan peralatan yang memenuhi standar kelaikan;</w:t>
      </w:r>
    </w:p>
    <w:p w14:paraId="4DCD04B7" w14:textId="77777777" w:rsidR="004366B6" w:rsidRPr="00E27476" w:rsidRDefault="007610FC" w:rsidP="00FC4021">
      <w:pPr>
        <w:numPr>
          <w:ilvl w:val="0"/>
          <w:numId w:val="110"/>
        </w:numPr>
        <w:pBdr>
          <w:top w:val="nil"/>
          <w:left w:val="nil"/>
          <w:bottom w:val="nil"/>
          <w:right w:val="nil"/>
          <w:between w:val="nil"/>
        </w:pBdr>
        <w:spacing w:line="259" w:lineRule="auto"/>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Menggunakan material yang memenuhi standar mutu;</w:t>
      </w:r>
    </w:p>
    <w:p w14:paraId="4D3AC2C9" w14:textId="77777777" w:rsidR="004366B6" w:rsidRPr="00E27476" w:rsidRDefault="007610FC" w:rsidP="00FC4021">
      <w:pPr>
        <w:numPr>
          <w:ilvl w:val="0"/>
          <w:numId w:val="110"/>
        </w:numPr>
        <w:pBdr>
          <w:top w:val="nil"/>
          <w:left w:val="nil"/>
          <w:bottom w:val="nil"/>
          <w:right w:val="nil"/>
          <w:between w:val="nil"/>
        </w:pBdr>
        <w:spacing w:line="259" w:lineRule="auto"/>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Menggunakan teknologi yang memenuhi standar kelaikan; </w:t>
      </w:r>
    </w:p>
    <w:p w14:paraId="624F7ED8" w14:textId="77777777" w:rsidR="004366B6" w:rsidRPr="00E27476" w:rsidRDefault="007610FC" w:rsidP="00FC4021">
      <w:pPr>
        <w:numPr>
          <w:ilvl w:val="0"/>
          <w:numId w:val="110"/>
        </w:numPr>
        <w:pBdr>
          <w:top w:val="nil"/>
          <w:left w:val="nil"/>
          <w:bottom w:val="nil"/>
          <w:right w:val="nil"/>
          <w:between w:val="nil"/>
        </w:pBdr>
        <w:spacing w:line="259" w:lineRule="auto"/>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Melaksanakan Standar Operasi dan Prosedur (SOP); dan</w:t>
      </w:r>
    </w:p>
    <w:p w14:paraId="1EC21EE7" w14:textId="77777777" w:rsidR="004366B6" w:rsidRPr="00E27476" w:rsidRDefault="007610FC" w:rsidP="00FC4021">
      <w:pPr>
        <w:numPr>
          <w:ilvl w:val="0"/>
          <w:numId w:val="110"/>
        </w:numPr>
        <w:pBdr>
          <w:top w:val="nil"/>
          <w:left w:val="nil"/>
          <w:bottom w:val="nil"/>
          <w:right w:val="nil"/>
          <w:between w:val="nil"/>
        </w:pBdr>
        <w:spacing w:line="259" w:lineRule="auto"/>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Memenuhi 9 (sembilan) komponen biaya penerapan SMKK. </w:t>
      </w:r>
    </w:p>
    <w:p w14:paraId="1828561E" w14:textId="77777777" w:rsidR="004366B6" w:rsidRPr="00E27476" w:rsidRDefault="004366B6">
      <w:pPr>
        <w:pBdr>
          <w:top w:val="nil"/>
          <w:left w:val="nil"/>
          <w:bottom w:val="nil"/>
          <w:right w:val="nil"/>
          <w:between w:val="nil"/>
        </w:pBdr>
        <w:ind w:left="720"/>
        <w:rPr>
          <w:rFonts w:ascii="Footlight MT Light" w:eastAsia="Gentium Basic" w:hAnsi="Footlight MT Light" w:cs="Gentium Basic"/>
          <w:color w:val="000000"/>
        </w:rPr>
      </w:pPr>
    </w:p>
    <w:p w14:paraId="5E7C7A57" w14:textId="77777777" w:rsidR="004366B6" w:rsidRPr="00E27476" w:rsidRDefault="004366B6">
      <w:pPr>
        <w:pBdr>
          <w:top w:val="nil"/>
          <w:left w:val="nil"/>
          <w:bottom w:val="nil"/>
          <w:right w:val="nil"/>
          <w:between w:val="nil"/>
        </w:pBdr>
        <w:ind w:left="720"/>
        <w:rPr>
          <w:rFonts w:ascii="Footlight MT Light" w:eastAsia="Gentium Basic" w:hAnsi="Footlight MT Light" w:cs="Gentium Basic"/>
          <w:color w:val="000000"/>
        </w:rPr>
      </w:pPr>
    </w:p>
    <w:p w14:paraId="686E3358" w14:textId="77777777" w:rsidR="004366B6" w:rsidRPr="00E27476" w:rsidRDefault="007610FC">
      <w:pPr>
        <w:pBdr>
          <w:top w:val="nil"/>
          <w:left w:val="nil"/>
          <w:bottom w:val="nil"/>
          <w:right w:val="nil"/>
          <w:between w:val="nil"/>
        </w:pBdr>
        <w:ind w:left="720" w:firstLine="720"/>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w:t>
      </w:r>
      <w:r w:rsidRPr="00E27476">
        <w:rPr>
          <w:rFonts w:ascii="Footlight MT Light" w:eastAsia="Gentium Basic" w:hAnsi="Footlight MT Light" w:cs="Gentium Basic"/>
          <w:i/>
          <w:color w:val="000000"/>
        </w:rPr>
        <w:t>tempat</w:t>
      </w:r>
      <w:r w:rsidRPr="00E27476">
        <w:rPr>
          <w:rFonts w:ascii="Footlight MT Light" w:eastAsia="Gentium Basic" w:hAnsi="Footlight MT Light" w:cs="Gentium Basic"/>
          <w:color w:val="000000"/>
        </w:rPr>
        <w:t>], ….. [</w:t>
      </w:r>
      <w:r w:rsidRPr="00E27476">
        <w:rPr>
          <w:rFonts w:ascii="Footlight MT Light" w:eastAsia="Gentium Basic" w:hAnsi="Footlight MT Light" w:cs="Gentium Basic"/>
          <w:i/>
          <w:color w:val="000000"/>
        </w:rPr>
        <w:t>tanggal</w:t>
      </w:r>
      <w:r w:rsidRPr="00E27476">
        <w:rPr>
          <w:rFonts w:ascii="Footlight MT Light" w:eastAsia="Gentium Basic" w:hAnsi="Footlight MT Light" w:cs="Gentium Basic"/>
          <w:color w:val="000000"/>
        </w:rPr>
        <w:t>] ………… [</w:t>
      </w:r>
      <w:r w:rsidRPr="00E27476">
        <w:rPr>
          <w:rFonts w:ascii="Footlight MT Light" w:eastAsia="Gentium Basic" w:hAnsi="Footlight MT Light" w:cs="Gentium Basic"/>
          <w:i/>
          <w:color w:val="000000"/>
        </w:rPr>
        <w:t>bulan</w:t>
      </w:r>
      <w:r w:rsidRPr="00E27476">
        <w:rPr>
          <w:rFonts w:ascii="Footlight MT Light" w:eastAsia="Gentium Basic" w:hAnsi="Footlight MT Light" w:cs="Gentium Basic"/>
          <w:color w:val="000000"/>
        </w:rPr>
        <w:t>]  20…. [</w:t>
      </w:r>
      <w:r w:rsidRPr="00E27476">
        <w:rPr>
          <w:rFonts w:ascii="Footlight MT Light" w:eastAsia="Gentium Basic" w:hAnsi="Footlight MT Light" w:cs="Gentium Basic"/>
          <w:i/>
          <w:color w:val="000000"/>
        </w:rPr>
        <w:t>tahun</w:t>
      </w:r>
      <w:r w:rsidRPr="00E27476">
        <w:rPr>
          <w:rFonts w:ascii="Footlight MT Light" w:eastAsia="Gentium Basic" w:hAnsi="Footlight MT Light" w:cs="Gentium Basic"/>
          <w:color w:val="000000"/>
        </w:rPr>
        <w:t>]</w:t>
      </w:r>
    </w:p>
    <w:p w14:paraId="66B4ABB4" w14:textId="77777777" w:rsidR="004366B6" w:rsidRPr="00E27476" w:rsidRDefault="004366B6">
      <w:pPr>
        <w:pBdr>
          <w:top w:val="nil"/>
          <w:left w:val="nil"/>
          <w:bottom w:val="nil"/>
          <w:right w:val="nil"/>
          <w:between w:val="nil"/>
        </w:pBdr>
        <w:ind w:left="720" w:firstLine="720"/>
        <w:rPr>
          <w:rFonts w:ascii="Footlight MT Light" w:eastAsia="Gentium Basic" w:hAnsi="Footlight MT Light" w:cs="Gentium Basic"/>
          <w:color w:val="000000"/>
        </w:rPr>
      </w:pPr>
    </w:p>
    <w:p w14:paraId="3C2C1872" w14:textId="77777777" w:rsidR="004366B6" w:rsidRPr="00E27476" w:rsidRDefault="007610FC">
      <w:pPr>
        <w:pBdr>
          <w:top w:val="nil"/>
          <w:left w:val="nil"/>
          <w:bottom w:val="nil"/>
          <w:right w:val="nil"/>
          <w:between w:val="nil"/>
        </w:pBdr>
        <w:ind w:left="720" w:firstLine="720"/>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r w:rsidRPr="00E27476">
        <w:rPr>
          <w:rFonts w:ascii="Footlight MT Light" w:eastAsia="Gentium Basic" w:hAnsi="Footlight MT Light" w:cs="Gentium Basic"/>
          <w:i/>
          <w:color w:val="000000"/>
        </w:rPr>
        <w:t>Nama Penyedia</w:t>
      </w:r>
      <w:r w:rsidRPr="00E27476">
        <w:rPr>
          <w:rFonts w:ascii="Footlight MT Light" w:eastAsia="Gentium Basic" w:hAnsi="Footlight MT Light" w:cs="Gentium Basic"/>
          <w:color w:val="000000"/>
        </w:rPr>
        <w:t xml:space="preserve">] </w:t>
      </w:r>
      <w:r w:rsidRPr="00E27476">
        <w:rPr>
          <w:rFonts w:ascii="Footlight MT Light" w:eastAsia="Gentium Basic" w:hAnsi="Footlight MT Light" w:cs="Gentium Basic"/>
          <w:color w:val="000000"/>
        </w:rPr>
        <w:tab/>
      </w:r>
      <w:r w:rsidRPr="00E27476">
        <w:rPr>
          <w:rFonts w:ascii="Footlight MT Light" w:eastAsia="Gentium Basic" w:hAnsi="Footlight MT Light" w:cs="Gentium Basic"/>
          <w:color w:val="000000"/>
        </w:rPr>
        <w:tab/>
        <w:t>[</w:t>
      </w:r>
      <w:r w:rsidRPr="00E27476">
        <w:rPr>
          <w:rFonts w:ascii="Footlight MT Light" w:eastAsia="Gentium Basic" w:hAnsi="Footlight MT Light" w:cs="Gentium Basic"/>
          <w:i/>
          <w:color w:val="000000"/>
        </w:rPr>
        <w:t>Nama Penyedia</w:t>
      </w:r>
      <w:r w:rsidRPr="00E27476">
        <w:rPr>
          <w:rFonts w:ascii="Footlight MT Light" w:eastAsia="Gentium Basic" w:hAnsi="Footlight MT Light" w:cs="Gentium Basic"/>
          <w:color w:val="000000"/>
        </w:rPr>
        <w:t xml:space="preserve">] </w:t>
      </w:r>
      <w:r w:rsidRPr="00E27476">
        <w:rPr>
          <w:rFonts w:ascii="Footlight MT Light" w:eastAsia="Gentium Basic" w:hAnsi="Footlight MT Light" w:cs="Gentium Basic"/>
          <w:color w:val="000000"/>
        </w:rPr>
        <w:tab/>
        <w:t>[</w:t>
      </w:r>
      <w:r w:rsidRPr="00E27476">
        <w:rPr>
          <w:rFonts w:ascii="Footlight MT Light" w:eastAsia="Gentium Basic" w:hAnsi="Footlight MT Light" w:cs="Gentium Basic"/>
          <w:i/>
          <w:color w:val="000000"/>
        </w:rPr>
        <w:t>Nama Penyedia</w:t>
      </w:r>
      <w:r w:rsidRPr="00E27476">
        <w:rPr>
          <w:rFonts w:ascii="Footlight MT Light" w:eastAsia="Gentium Basic" w:hAnsi="Footlight MT Light" w:cs="Gentium Basic"/>
          <w:color w:val="000000"/>
        </w:rPr>
        <w:t>]</w:t>
      </w:r>
    </w:p>
    <w:p w14:paraId="02B29127" w14:textId="77777777" w:rsidR="004366B6" w:rsidRPr="00E27476" w:rsidRDefault="004366B6">
      <w:pPr>
        <w:pBdr>
          <w:top w:val="nil"/>
          <w:left w:val="nil"/>
          <w:bottom w:val="nil"/>
          <w:right w:val="nil"/>
          <w:between w:val="nil"/>
        </w:pBdr>
        <w:ind w:left="720"/>
        <w:rPr>
          <w:rFonts w:ascii="Footlight MT Light" w:eastAsia="Gentium Basic" w:hAnsi="Footlight MT Light" w:cs="Gentium Basic"/>
          <w:color w:val="000000"/>
        </w:rPr>
      </w:pPr>
    </w:p>
    <w:p w14:paraId="17774070" w14:textId="77777777" w:rsidR="004366B6" w:rsidRPr="00E27476" w:rsidRDefault="004366B6">
      <w:pPr>
        <w:pBdr>
          <w:top w:val="nil"/>
          <w:left w:val="nil"/>
          <w:bottom w:val="nil"/>
          <w:right w:val="nil"/>
          <w:between w:val="nil"/>
        </w:pBdr>
        <w:ind w:left="720"/>
        <w:rPr>
          <w:rFonts w:ascii="Footlight MT Light" w:eastAsia="Gentium Basic" w:hAnsi="Footlight MT Light" w:cs="Gentium Basic"/>
          <w:color w:val="000000"/>
        </w:rPr>
      </w:pPr>
    </w:p>
    <w:p w14:paraId="54EFD62A" w14:textId="77777777" w:rsidR="004366B6" w:rsidRPr="00E27476" w:rsidRDefault="004366B6">
      <w:pPr>
        <w:pBdr>
          <w:top w:val="nil"/>
          <w:left w:val="nil"/>
          <w:bottom w:val="nil"/>
          <w:right w:val="nil"/>
          <w:between w:val="nil"/>
        </w:pBdr>
        <w:ind w:left="720"/>
        <w:rPr>
          <w:rFonts w:ascii="Footlight MT Light" w:eastAsia="Gentium Basic" w:hAnsi="Footlight MT Light" w:cs="Gentium Basic"/>
          <w:color w:val="000000"/>
        </w:rPr>
      </w:pPr>
    </w:p>
    <w:p w14:paraId="0FF7F30F" w14:textId="77777777" w:rsidR="004366B6" w:rsidRPr="00E27476" w:rsidRDefault="007610FC">
      <w:pPr>
        <w:pBdr>
          <w:top w:val="nil"/>
          <w:left w:val="nil"/>
          <w:bottom w:val="nil"/>
          <w:right w:val="nil"/>
          <w:between w:val="nil"/>
        </w:pBdr>
        <w:ind w:left="1440"/>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r w:rsidRPr="00E27476">
        <w:rPr>
          <w:rFonts w:ascii="Footlight MT Light" w:eastAsia="Gentium Basic" w:hAnsi="Footlight MT Light" w:cs="Gentium Basic"/>
          <w:i/>
          <w:color w:val="000000"/>
        </w:rPr>
        <w:t>tanda tangan</w:t>
      </w:r>
      <w:r w:rsidRPr="00E27476">
        <w:rPr>
          <w:rFonts w:ascii="Footlight MT Light" w:eastAsia="Gentium Basic" w:hAnsi="Footlight MT Light" w:cs="Gentium Basic"/>
          <w:color w:val="000000"/>
        </w:rPr>
        <w:t xml:space="preserve">],  </w:t>
      </w:r>
      <w:r w:rsidRPr="00E27476">
        <w:rPr>
          <w:rFonts w:ascii="Footlight MT Light" w:eastAsia="Gentium Basic" w:hAnsi="Footlight MT Light" w:cs="Gentium Basic"/>
          <w:color w:val="000000"/>
        </w:rPr>
        <w:tab/>
      </w:r>
      <w:r w:rsidRPr="00E27476">
        <w:rPr>
          <w:rFonts w:ascii="Footlight MT Light" w:eastAsia="Gentium Basic" w:hAnsi="Footlight MT Light" w:cs="Gentium Basic"/>
          <w:color w:val="000000"/>
        </w:rPr>
        <w:tab/>
        <w:t>[</w:t>
      </w:r>
      <w:r w:rsidRPr="00E27476">
        <w:rPr>
          <w:rFonts w:ascii="Footlight MT Light" w:eastAsia="Gentium Basic" w:hAnsi="Footlight MT Light" w:cs="Gentium Basic"/>
          <w:i/>
          <w:color w:val="000000"/>
        </w:rPr>
        <w:t>tanda tangan</w:t>
      </w:r>
      <w:r w:rsidRPr="00E27476">
        <w:rPr>
          <w:rFonts w:ascii="Footlight MT Light" w:eastAsia="Gentium Basic" w:hAnsi="Footlight MT Light" w:cs="Gentium Basic"/>
          <w:color w:val="000000"/>
        </w:rPr>
        <w:t xml:space="preserve">],  </w:t>
      </w:r>
      <w:r w:rsidRPr="00E27476">
        <w:rPr>
          <w:rFonts w:ascii="Footlight MT Light" w:eastAsia="Gentium Basic" w:hAnsi="Footlight MT Light" w:cs="Gentium Basic"/>
          <w:color w:val="000000"/>
        </w:rPr>
        <w:tab/>
        <w:t>[</w:t>
      </w:r>
      <w:r w:rsidRPr="00E27476">
        <w:rPr>
          <w:rFonts w:ascii="Footlight MT Light" w:eastAsia="Gentium Basic" w:hAnsi="Footlight MT Light" w:cs="Gentium Basic"/>
          <w:i/>
          <w:color w:val="000000"/>
        </w:rPr>
        <w:t>tanda tangan</w:t>
      </w:r>
      <w:r w:rsidRPr="00E27476">
        <w:rPr>
          <w:rFonts w:ascii="Footlight MT Light" w:eastAsia="Gentium Basic" w:hAnsi="Footlight MT Light" w:cs="Gentium Basic"/>
          <w:color w:val="000000"/>
        </w:rPr>
        <w:t xml:space="preserve">], </w:t>
      </w:r>
    </w:p>
    <w:p w14:paraId="36344C35" w14:textId="77777777" w:rsidR="004366B6" w:rsidRPr="00E27476" w:rsidRDefault="007610FC">
      <w:pPr>
        <w:pBdr>
          <w:top w:val="nil"/>
          <w:left w:val="nil"/>
          <w:bottom w:val="nil"/>
          <w:right w:val="nil"/>
          <w:between w:val="nil"/>
        </w:pBdr>
        <w:ind w:left="720" w:firstLine="720"/>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r w:rsidRPr="00E27476">
        <w:rPr>
          <w:rFonts w:ascii="Footlight MT Light" w:eastAsia="Gentium Basic" w:hAnsi="Footlight MT Light" w:cs="Gentium Basic"/>
          <w:i/>
          <w:color w:val="000000"/>
        </w:rPr>
        <w:t>nama lengkap</w:t>
      </w:r>
      <w:r w:rsidRPr="00E27476">
        <w:rPr>
          <w:rFonts w:ascii="Footlight MT Light" w:eastAsia="Gentium Basic" w:hAnsi="Footlight MT Light" w:cs="Gentium Basic"/>
          <w:color w:val="000000"/>
        </w:rPr>
        <w:t xml:space="preserve">]  </w:t>
      </w:r>
      <w:r w:rsidRPr="00E27476">
        <w:rPr>
          <w:rFonts w:ascii="Footlight MT Light" w:eastAsia="Gentium Basic" w:hAnsi="Footlight MT Light" w:cs="Gentium Basic"/>
          <w:color w:val="000000"/>
        </w:rPr>
        <w:tab/>
      </w:r>
      <w:r w:rsidRPr="00E27476">
        <w:rPr>
          <w:rFonts w:ascii="Footlight MT Light" w:eastAsia="Gentium Basic" w:hAnsi="Footlight MT Light" w:cs="Gentium Basic"/>
          <w:color w:val="000000"/>
        </w:rPr>
        <w:tab/>
        <w:t>[</w:t>
      </w:r>
      <w:r w:rsidRPr="00E27476">
        <w:rPr>
          <w:rFonts w:ascii="Footlight MT Light" w:eastAsia="Gentium Basic" w:hAnsi="Footlight MT Light" w:cs="Gentium Basic"/>
          <w:i/>
          <w:color w:val="000000"/>
        </w:rPr>
        <w:t>nama lengkap</w:t>
      </w:r>
      <w:r w:rsidRPr="00E27476">
        <w:rPr>
          <w:rFonts w:ascii="Footlight MT Light" w:eastAsia="Gentium Basic" w:hAnsi="Footlight MT Light" w:cs="Gentium Basic"/>
          <w:color w:val="000000"/>
        </w:rPr>
        <w:t xml:space="preserve">]  </w:t>
      </w:r>
      <w:r w:rsidRPr="00E27476">
        <w:rPr>
          <w:rFonts w:ascii="Footlight MT Light" w:eastAsia="Gentium Basic" w:hAnsi="Footlight MT Light" w:cs="Gentium Basic"/>
          <w:color w:val="000000"/>
        </w:rPr>
        <w:tab/>
        <w:t>[</w:t>
      </w:r>
      <w:r w:rsidRPr="00E27476">
        <w:rPr>
          <w:rFonts w:ascii="Footlight MT Light" w:eastAsia="Gentium Basic" w:hAnsi="Footlight MT Light" w:cs="Gentium Basic"/>
          <w:i/>
          <w:color w:val="000000"/>
        </w:rPr>
        <w:t>nama lengkap</w:t>
      </w:r>
      <w:r w:rsidRPr="00E27476">
        <w:rPr>
          <w:rFonts w:ascii="Footlight MT Light" w:eastAsia="Gentium Basic" w:hAnsi="Footlight MT Light" w:cs="Gentium Basic"/>
          <w:color w:val="000000"/>
        </w:rPr>
        <w:t>]</w:t>
      </w:r>
    </w:p>
    <w:p w14:paraId="0F5C6B38" w14:textId="77777777" w:rsidR="004366B6" w:rsidRPr="00E27476" w:rsidRDefault="004366B6">
      <w:pPr>
        <w:pBdr>
          <w:top w:val="nil"/>
          <w:left w:val="nil"/>
          <w:bottom w:val="nil"/>
          <w:right w:val="nil"/>
          <w:between w:val="nil"/>
        </w:pBdr>
        <w:ind w:left="720"/>
        <w:rPr>
          <w:rFonts w:ascii="Footlight MT Light" w:eastAsia="Gentium Basic" w:hAnsi="Footlight MT Light" w:cs="Gentium Basic"/>
          <w:color w:val="000000"/>
        </w:rPr>
      </w:pPr>
    </w:p>
    <w:p w14:paraId="6789EE47" w14:textId="77777777" w:rsidR="004366B6" w:rsidRPr="00E27476" w:rsidRDefault="004366B6">
      <w:pPr>
        <w:pBdr>
          <w:top w:val="nil"/>
          <w:left w:val="nil"/>
          <w:bottom w:val="nil"/>
          <w:right w:val="nil"/>
          <w:between w:val="nil"/>
        </w:pBdr>
        <w:ind w:left="2160" w:firstLine="720"/>
        <w:rPr>
          <w:rFonts w:ascii="Footlight MT Light" w:eastAsia="Gentium Basic" w:hAnsi="Footlight MT Light" w:cs="Gentium Basic"/>
          <w:color w:val="000000"/>
        </w:rPr>
      </w:pPr>
    </w:p>
    <w:p w14:paraId="3186F6B5" w14:textId="77777777" w:rsidR="004366B6" w:rsidRPr="00E27476" w:rsidRDefault="007610FC">
      <w:pPr>
        <w:pBdr>
          <w:top w:val="nil"/>
          <w:left w:val="nil"/>
          <w:bottom w:val="nil"/>
          <w:right w:val="nil"/>
          <w:between w:val="nil"/>
        </w:pBdr>
        <w:ind w:left="2160" w:hanging="1451"/>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r w:rsidRPr="00E27476">
        <w:rPr>
          <w:rFonts w:ascii="Footlight MT Light" w:eastAsia="Gentium Basic" w:hAnsi="Footlight MT Light" w:cs="Gentium Basic"/>
          <w:i/>
          <w:color w:val="000000"/>
        </w:rPr>
        <w:t>cantumkan tanda tangan dan nama setiap anggota KSO</w:t>
      </w:r>
      <w:r w:rsidRPr="00E27476">
        <w:rPr>
          <w:rFonts w:ascii="Footlight MT Light" w:eastAsia="Gentium Basic" w:hAnsi="Footlight MT Light" w:cs="Gentium Basic"/>
          <w:color w:val="000000"/>
        </w:rPr>
        <w:t>]</w:t>
      </w:r>
    </w:p>
    <w:p w14:paraId="21B33A39" w14:textId="77777777" w:rsidR="004366B6" w:rsidRPr="00E27476" w:rsidRDefault="004366B6">
      <w:pPr>
        <w:spacing w:line="276" w:lineRule="auto"/>
        <w:jc w:val="both"/>
        <w:rPr>
          <w:rFonts w:ascii="Footlight MT Light" w:eastAsia="Gentium Basic" w:hAnsi="Footlight MT Light" w:cs="Gentium Basic"/>
        </w:rPr>
      </w:pPr>
    </w:p>
    <w:p w14:paraId="73CD6695" w14:textId="77777777" w:rsidR="004609F2" w:rsidRPr="00E27476" w:rsidRDefault="004609F2">
      <w:pPr>
        <w:rPr>
          <w:rFonts w:ascii="Footlight MT Light" w:eastAsia="Gentium Basic" w:hAnsi="Footlight MT Light" w:cs="Gentium Basic"/>
        </w:rPr>
      </w:pPr>
      <w:r w:rsidRPr="00E27476">
        <w:rPr>
          <w:rFonts w:ascii="Footlight MT Light" w:eastAsia="Gentium Basic" w:hAnsi="Footlight MT Light" w:cs="Gentium Basic"/>
        </w:rPr>
        <w:br w:type="page"/>
      </w:r>
    </w:p>
    <w:p w14:paraId="29E56614" w14:textId="77777777" w:rsidR="004366B6" w:rsidRPr="00E27476" w:rsidRDefault="004366B6">
      <w:pPr>
        <w:spacing w:line="276" w:lineRule="auto"/>
        <w:jc w:val="both"/>
        <w:rPr>
          <w:rFonts w:ascii="Footlight MT Light" w:eastAsia="Gentium Basic" w:hAnsi="Footlight MT Light" w:cs="Gentium Basic"/>
        </w:rPr>
        <w:sectPr w:rsidR="004366B6" w:rsidRPr="00E27476" w:rsidSect="00BB322E">
          <w:type w:val="continuous"/>
          <w:pgSz w:w="12240" w:h="18720" w:code="10000"/>
          <w:pgMar w:top="2268" w:right="1197" w:bottom="1701" w:left="2268" w:header="737" w:footer="737" w:gutter="0"/>
          <w:pgNumType w:fmt="numberInDash"/>
          <w:cols w:space="720"/>
        </w:sectPr>
      </w:pPr>
    </w:p>
    <w:p w14:paraId="6089E228" w14:textId="77777777" w:rsidR="004366B6" w:rsidRPr="00E27476" w:rsidRDefault="007610FC" w:rsidP="00FC4021">
      <w:pPr>
        <w:numPr>
          <w:ilvl w:val="3"/>
          <w:numId w:val="184"/>
        </w:numPr>
        <w:pBdr>
          <w:top w:val="nil"/>
          <w:left w:val="nil"/>
          <w:bottom w:val="nil"/>
          <w:right w:val="nil"/>
          <w:between w:val="nil"/>
        </w:pBdr>
        <w:spacing w:line="276" w:lineRule="auto"/>
        <w:ind w:left="-54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lastRenderedPageBreak/>
        <w:t>Perencanaan keselamatan konstruksi</w:t>
      </w:r>
    </w:p>
    <w:p w14:paraId="24B61105" w14:textId="77777777" w:rsidR="004366B6" w:rsidRPr="00E27476" w:rsidRDefault="007610FC">
      <w:pPr>
        <w:pBdr>
          <w:top w:val="nil"/>
          <w:left w:val="nil"/>
          <w:bottom w:val="nil"/>
          <w:right w:val="nil"/>
          <w:between w:val="nil"/>
        </w:pBdr>
        <w:spacing w:line="276" w:lineRule="auto"/>
        <w:ind w:left="810" w:hanging="1661"/>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B.1. Identifikasi bahaya, Penilaian risiko, Pengendalian dan Peluang.</w:t>
      </w:r>
    </w:p>
    <w:p w14:paraId="77B7A349" w14:textId="77777777" w:rsidR="004366B6" w:rsidRPr="00E27476" w:rsidRDefault="004366B6">
      <w:pPr>
        <w:spacing w:line="276" w:lineRule="auto"/>
        <w:rPr>
          <w:rFonts w:ascii="Footlight MT Light" w:eastAsia="Gentium Basic" w:hAnsi="Footlight MT Light" w:cs="Gentium Basic"/>
        </w:rPr>
      </w:pPr>
    </w:p>
    <w:p w14:paraId="5B0029BE" w14:textId="77777777" w:rsidR="004366B6" w:rsidRPr="00E27476" w:rsidRDefault="007610FC">
      <w:pPr>
        <w:keepNext/>
        <w:pBdr>
          <w:top w:val="nil"/>
          <w:left w:val="nil"/>
          <w:bottom w:val="nil"/>
          <w:right w:val="nil"/>
          <w:between w:val="nil"/>
        </w:pBdr>
        <w:spacing w:after="200"/>
        <w:jc w:val="center"/>
        <w:rPr>
          <w:rFonts w:ascii="Footlight MT Light" w:eastAsia="Gentium Basic" w:hAnsi="Footlight MT Light" w:cs="Gentium Basic"/>
          <w:b/>
          <w:i/>
          <w:color w:val="000000"/>
          <w:sz w:val="20"/>
          <w:szCs w:val="20"/>
        </w:rPr>
      </w:pPr>
      <w:r w:rsidRPr="00E27476">
        <w:rPr>
          <w:rFonts w:ascii="Footlight MT Light" w:eastAsia="Gentium Basic" w:hAnsi="Footlight MT Light" w:cs="Gentium Basic"/>
          <w:b/>
          <w:color w:val="000000"/>
          <w:sz w:val="20"/>
          <w:szCs w:val="20"/>
        </w:rPr>
        <w:t xml:space="preserve">Tabel </w:t>
      </w:r>
      <w:r w:rsidRPr="00E27476">
        <w:rPr>
          <w:rFonts w:ascii="Footlight MT Light" w:eastAsia="Gentium Basic" w:hAnsi="Footlight MT Light" w:cs="Gentium Basic"/>
          <w:b/>
          <w:i/>
          <w:color w:val="000000"/>
          <w:sz w:val="20"/>
          <w:szCs w:val="20"/>
        </w:rPr>
        <w:t>Contoh Format Tabel IBPRP*</w:t>
      </w:r>
      <w:r w:rsidRPr="00E27476">
        <w:rPr>
          <w:rFonts w:ascii="Footlight MT Light" w:hAnsi="Footlight MT Light"/>
          <w:noProof/>
          <w:lang w:eastAsia="id-ID"/>
        </w:rPr>
        <w:drawing>
          <wp:anchor distT="0" distB="0" distL="0" distR="0" simplePos="0" relativeHeight="251671552" behindDoc="0" locked="0" layoutInCell="1" allowOverlap="1" wp14:anchorId="2FD6A904" wp14:editId="591EDDFC">
            <wp:simplePos x="0" y="0"/>
            <wp:positionH relativeFrom="column">
              <wp:posOffset>-1174749</wp:posOffset>
            </wp:positionH>
            <wp:positionV relativeFrom="paragraph">
              <wp:posOffset>261782</wp:posOffset>
            </wp:positionV>
            <wp:extent cx="7376160" cy="1361440"/>
            <wp:effectExtent l="0" t="0" r="0" b="0"/>
            <wp:wrapSquare wrapText="bothSides" distT="0" distB="0" distL="0" distR="0"/>
            <wp:docPr id="3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4" cstate="print"/>
                    <a:srcRect l="2866" t="45183" r="25937" b="31443"/>
                    <a:stretch>
                      <a:fillRect/>
                    </a:stretch>
                  </pic:blipFill>
                  <pic:spPr>
                    <a:xfrm>
                      <a:off x="0" y="0"/>
                      <a:ext cx="7376160" cy="1361440"/>
                    </a:xfrm>
                    <a:prstGeom prst="rect">
                      <a:avLst/>
                    </a:prstGeom>
                    <a:ln/>
                  </pic:spPr>
                </pic:pic>
              </a:graphicData>
            </a:graphic>
          </wp:anchor>
        </w:drawing>
      </w:r>
    </w:p>
    <w:p w14:paraId="304E528A" w14:textId="77777777" w:rsidR="004366B6" w:rsidRPr="00E27476" w:rsidRDefault="004366B6">
      <w:pPr>
        <w:ind w:left="720"/>
        <w:jc w:val="both"/>
        <w:rPr>
          <w:rFonts w:ascii="Footlight MT Light" w:eastAsia="Bookman Old Style" w:hAnsi="Footlight MT Light" w:cs="Bookman Old Style"/>
          <w:i/>
        </w:rPr>
      </w:pPr>
    </w:p>
    <w:p w14:paraId="47C13CEB" w14:textId="77777777" w:rsidR="004366B6" w:rsidRPr="00E27476" w:rsidRDefault="007610FC">
      <w:pPr>
        <w:ind w:left="-360"/>
        <w:rPr>
          <w:rFonts w:ascii="Footlight MT Light" w:eastAsia="Gentium Basic" w:hAnsi="Footlight MT Light" w:cs="Gentium Basic"/>
          <w:sz w:val="20"/>
          <w:szCs w:val="20"/>
        </w:rPr>
      </w:pPr>
      <w:r w:rsidRPr="00E27476">
        <w:rPr>
          <w:rFonts w:ascii="Footlight MT Light" w:eastAsia="Gentium Basic" w:hAnsi="Footlight MT Light" w:cs="Gentium Basic"/>
          <w:sz w:val="20"/>
          <w:szCs w:val="20"/>
        </w:rPr>
        <w:t>Keterangan:</w:t>
      </w:r>
    </w:p>
    <w:p w14:paraId="5B4AD378" w14:textId="77777777" w:rsidR="004366B6" w:rsidRPr="00E27476" w:rsidRDefault="007610FC" w:rsidP="00FC4021">
      <w:pPr>
        <w:numPr>
          <w:ilvl w:val="0"/>
          <w:numId w:val="232"/>
        </w:numPr>
        <w:pBdr>
          <w:top w:val="nil"/>
          <w:left w:val="nil"/>
          <w:bottom w:val="nil"/>
          <w:right w:val="nil"/>
          <w:between w:val="nil"/>
        </w:pBdr>
        <w:ind w:left="0"/>
        <w:jc w:val="both"/>
        <w:rPr>
          <w:rFonts w:ascii="Footlight MT Light" w:eastAsia="Gentium Basic" w:hAnsi="Footlight MT Light" w:cs="Gentium Basic"/>
          <w:color w:val="000000"/>
          <w:sz w:val="20"/>
          <w:szCs w:val="20"/>
        </w:rPr>
      </w:pPr>
      <w:r w:rsidRPr="00E27476">
        <w:rPr>
          <w:rFonts w:ascii="Footlight MT Light" w:eastAsia="Gentium Basic" w:hAnsi="Footlight MT Light" w:cs="Gentium Basic"/>
          <w:color w:val="000000"/>
          <w:sz w:val="20"/>
          <w:szCs w:val="20"/>
        </w:rPr>
        <w:t>Pejabat Penandatangan Kontrak mengisi kolom 1, 2 dan 3.</w:t>
      </w:r>
    </w:p>
    <w:p w14:paraId="609F831A" w14:textId="77777777" w:rsidR="004366B6" w:rsidRPr="00E27476" w:rsidRDefault="007610FC" w:rsidP="00FC4021">
      <w:pPr>
        <w:numPr>
          <w:ilvl w:val="0"/>
          <w:numId w:val="232"/>
        </w:numPr>
        <w:pBdr>
          <w:top w:val="nil"/>
          <w:left w:val="nil"/>
          <w:bottom w:val="nil"/>
          <w:right w:val="nil"/>
          <w:between w:val="nil"/>
        </w:pBdr>
        <w:ind w:left="0"/>
        <w:jc w:val="both"/>
        <w:rPr>
          <w:rFonts w:ascii="Footlight MT Light" w:eastAsia="Gentium Basic" w:hAnsi="Footlight MT Light" w:cs="Gentium Basic"/>
          <w:color w:val="000000"/>
          <w:sz w:val="20"/>
          <w:szCs w:val="20"/>
        </w:rPr>
      </w:pPr>
      <w:r w:rsidRPr="00E27476">
        <w:rPr>
          <w:rFonts w:ascii="Footlight MT Light" w:eastAsia="Gentium Basic" w:hAnsi="Footlight MT Light" w:cs="Gentium Basic"/>
          <w:color w:val="000000"/>
          <w:sz w:val="20"/>
          <w:szCs w:val="20"/>
        </w:rPr>
        <w:t xml:space="preserve">Pejabat Penandatangan Kontrak mengisi kolom “uraian pekerjaan” dan “identifikasi bahaya” berdasarkan tahapan pekerjaan. </w:t>
      </w:r>
    </w:p>
    <w:p w14:paraId="6275547C" w14:textId="77777777" w:rsidR="004366B6" w:rsidRPr="00E27476" w:rsidRDefault="007610FC" w:rsidP="00FC4021">
      <w:pPr>
        <w:numPr>
          <w:ilvl w:val="0"/>
          <w:numId w:val="232"/>
        </w:numPr>
        <w:pBdr>
          <w:top w:val="nil"/>
          <w:left w:val="nil"/>
          <w:bottom w:val="nil"/>
          <w:right w:val="nil"/>
          <w:between w:val="nil"/>
        </w:pBdr>
        <w:ind w:left="0"/>
        <w:jc w:val="both"/>
        <w:rPr>
          <w:rFonts w:ascii="Footlight MT Light" w:eastAsia="Gentium Basic" w:hAnsi="Footlight MT Light" w:cs="Gentium Basic"/>
          <w:color w:val="000000"/>
          <w:sz w:val="20"/>
          <w:szCs w:val="20"/>
        </w:rPr>
      </w:pPr>
      <w:r w:rsidRPr="00E27476">
        <w:rPr>
          <w:rFonts w:ascii="Footlight MT Light" w:eastAsia="Gentium Basic" w:hAnsi="Footlight MT Light" w:cs="Gentium Basic"/>
          <w:color w:val="000000"/>
          <w:sz w:val="20"/>
          <w:szCs w:val="20"/>
        </w:rPr>
        <w:t>Kolom “uraian pekerjaan” dan “identifikasi bahaya” yang diisi oleh Pejabat Penandatangan Kontrak berdasarkan tahapan pekerjaan, dimana penyedia jasa dapat menambahkan uraian pekerjaan dan identifikasi bahaya dari yang sudah dicantumkan oleh Pejabat Penandatangan Kontrak berdasarkan analisis Ahli K3 Konstruksi/</w:t>
      </w:r>
      <w:r w:rsidRPr="00E27476">
        <w:rPr>
          <w:rFonts w:ascii="Footlight MT Light" w:hAnsi="Footlight MT Light"/>
          <w:color w:val="000000"/>
        </w:rPr>
        <w:t xml:space="preserve"> </w:t>
      </w:r>
      <w:r w:rsidRPr="00E27476">
        <w:rPr>
          <w:rFonts w:ascii="Footlight MT Light" w:eastAsia="Gentium Basic" w:hAnsi="Footlight MT Light" w:cs="Gentium Basic"/>
          <w:color w:val="000000"/>
          <w:sz w:val="20"/>
          <w:szCs w:val="20"/>
        </w:rPr>
        <w:t>Ahli Keselamatan Konstruksi dan/atau Petugas Keselamatan Konstruksi.</w:t>
      </w:r>
    </w:p>
    <w:p w14:paraId="4A37034B" w14:textId="77777777" w:rsidR="004366B6" w:rsidRPr="00E27476" w:rsidRDefault="007610FC" w:rsidP="00FC4021">
      <w:pPr>
        <w:numPr>
          <w:ilvl w:val="0"/>
          <w:numId w:val="232"/>
        </w:numPr>
        <w:pBdr>
          <w:top w:val="nil"/>
          <w:left w:val="nil"/>
          <w:bottom w:val="nil"/>
          <w:right w:val="nil"/>
          <w:between w:val="nil"/>
        </w:pBdr>
        <w:ind w:left="0"/>
        <w:jc w:val="both"/>
        <w:rPr>
          <w:rFonts w:ascii="Footlight MT Light" w:eastAsia="Gentium Basic" w:hAnsi="Footlight MT Light" w:cs="Gentium Basic"/>
          <w:color w:val="000000"/>
          <w:sz w:val="20"/>
          <w:szCs w:val="20"/>
        </w:rPr>
      </w:pPr>
      <w:r w:rsidRPr="00E27476">
        <w:rPr>
          <w:rFonts w:ascii="Footlight MT Light" w:eastAsia="Gentium Basic" w:hAnsi="Footlight MT Light" w:cs="Gentium Basic"/>
          <w:color w:val="000000"/>
          <w:sz w:val="20"/>
          <w:szCs w:val="20"/>
        </w:rPr>
        <w:t>Kolom 12, 13, 14, 15, dan 16, diisi berdasarkan kondisi pengendalian di lapangan atas dasar penilaian Ahli K3 Konstruksi/</w:t>
      </w:r>
      <w:r w:rsidRPr="00E27476">
        <w:rPr>
          <w:rFonts w:ascii="Footlight MT Light" w:hAnsi="Footlight MT Light"/>
          <w:color w:val="000000"/>
        </w:rPr>
        <w:t xml:space="preserve"> </w:t>
      </w:r>
      <w:r w:rsidRPr="00E27476">
        <w:rPr>
          <w:rFonts w:ascii="Footlight MT Light" w:eastAsia="Gentium Basic" w:hAnsi="Footlight MT Light" w:cs="Gentium Basic"/>
          <w:color w:val="000000"/>
          <w:sz w:val="20"/>
          <w:szCs w:val="20"/>
        </w:rPr>
        <w:t>Ahli Keselamatan Konstruksi dan/atau Petugas Keselamatan Konstruksi, apabila dinilai tidak ada yang diisikan, maka dapat ditulis "tidak ada" atau "n/a".</w:t>
      </w:r>
    </w:p>
    <w:p w14:paraId="3B8643D1" w14:textId="77777777" w:rsidR="004366B6" w:rsidRPr="00E27476" w:rsidRDefault="004366B6">
      <w:pPr>
        <w:pBdr>
          <w:top w:val="nil"/>
          <w:left w:val="nil"/>
          <w:bottom w:val="nil"/>
          <w:right w:val="nil"/>
          <w:between w:val="nil"/>
        </w:pBdr>
        <w:spacing w:line="276" w:lineRule="auto"/>
        <w:ind w:left="810" w:hanging="1377"/>
        <w:rPr>
          <w:rFonts w:ascii="Footlight MT Light" w:eastAsia="Gentium Basic" w:hAnsi="Footlight MT Light" w:cs="Gentium Basic"/>
          <w:color w:val="000000"/>
        </w:rPr>
      </w:pPr>
    </w:p>
    <w:p w14:paraId="28E46E29" w14:textId="77777777" w:rsidR="004366B6" w:rsidRPr="00E27476" w:rsidRDefault="007610FC">
      <w:pPr>
        <w:pBdr>
          <w:top w:val="nil"/>
          <w:left w:val="nil"/>
          <w:bottom w:val="nil"/>
          <w:right w:val="nil"/>
          <w:between w:val="nil"/>
        </w:pBdr>
        <w:spacing w:line="276" w:lineRule="auto"/>
        <w:ind w:left="810" w:hanging="1377"/>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B.2. Rencana tindakan (sasaran khusus &amp; program khusus)</w:t>
      </w:r>
    </w:p>
    <w:p w14:paraId="5E62EE70" w14:textId="77777777" w:rsidR="004366B6" w:rsidRPr="00E27476" w:rsidRDefault="007610FC">
      <w:pPr>
        <w:spacing w:line="276" w:lineRule="auto"/>
        <w:jc w:val="center"/>
        <w:rPr>
          <w:rFonts w:ascii="Footlight MT Light" w:eastAsia="Gentium Basic" w:hAnsi="Footlight MT Light" w:cs="Gentium Basic"/>
        </w:rPr>
      </w:pPr>
      <w:r w:rsidRPr="00E27476">
        <w:rPr>
          <w:rFonts w:ascii="Footlight MT Light" w:eastAsia="Gentium Basic" w:hAnsi="Footlight MT Light" w:cs="Gentium Basic"/>
          <w:sz w:val="20"/>
          <w:szCs w:val="20"/>
        </w:rPr>
        <w:t xml:space="preserve">Tabel </w:t>
      </w:r>
      <w:r w:rsidRPr="00E27476">
        <w:rPr>
          <w:rFonts w:ascii="Footlight MT Light" w:eastAsia="Gentium Basic" w:hAnsi="Footlight MT Light" w:cs="Gentium Basic"/>
          <w:i/>
          <w:sz w:val="20"/>
          <w:szCs w:val="20"/>
        </w:rPr>
        <w:t>Contoh Format Tabel Sasaran Khusus dan Program Khusus</w:t>
      </w:r>
    </w:p>
    <w:tbl>
      <w:tblPr>
        <w:tblStyle w:val="af4"/>
        <w:tblW w:w="11363" w:type="dxa"/>
        <w:tblInd w:w="-1729" w:type="dxa"/>
        <w:tblLayout w:type="fixed"/>
        <w:tblLook w:val="0400" w:firstRow="0" w:lastRow="0" w:firstColumn="0" w:lastColumn="0" w:noHBand="0" w:noVBand="1"/>
      </w:tblPr>
      <w:tblGrid>
        <w:gridCol w:w="556"/>
        <w:gridCol w:w="1499"/>
        <w:gridCol w:w="851"/>
        <w:gridCol w:w="803"/>
        <w:gridCol w:w="1134"/>
        <w:gridCol w:w="992"/>
        <w:gridCol w:w="1418"/>
        <w:gridCol w:w="1275"/>
        <w:gridCol w:w="1418"/>
        <w:gridCol w:w="1417"/>
      </w:tblGrid>
      <w:tr w:rsidR="004366B6" w:rsidRPr="00E27476" w14:paraId="3CECA2FC" w14:textId="77777777">
        <w:trPr>
          <w:trHeight w:val="290"/>
        </w:trPr>
        <w:tc>
          <w:tcPr>
            <w:tcW w:w="556" w:type="dxa"/>
            <w:vMerge w:val="restart"/>
            <w:tcBorders>
              <w:top w:val="single" w:sz="4" w:space="0" w:color="000000"/>
              <w:left w:val="single" w:sz="4" w:space="0" w:color="000000"/>
              <w:right w:val="single" w:sz="4" w:space="0" w:color="000000"/>
            </w:tcBorders>
            <w:shd w:val="clear" w:color="auto" w:fill="9BC2E6"/>
            <w:vAlign w:val="center"/>
          </w:tcPr>
          <w:p w14:paraId="14622CD6" w14:textId="77777777" w:rsidR="004366B6" w:rsidRPr="00E27476" w:rsidRDefault="007610FC">
            <w:pPr>
              <w:jc w:val="center"/>
              <w:rPr>
                <w:rFonts w:ascii="Footlight MT Light" w:eastAsia="Gentium Basic" w:hAnsi="Footlight MT Light" w:cs="Gentium Basic"/>
                <w:b/>
                <w:sz w:val="18"/>
                <w:szCs w:val="18"/>
              </w:rPr>
            </w:pPr>
            <w:r w:rsidRPr="00E27476">
              <w:rPr>
                <w:rFonts w:ascii="Footlight MT Light" w:eastAsia="Gentium Basic" w:hAnsi="Footlight MT Light" w:cs="Gentium Basic"/>
                <w:b/>
                <w:sz w:val="18"/>
                <w:szCs w:val="18"/>
              </w:rPr>
              <w:t>No.</w:t>
            </w:r>
          </w:p>
        </w:tc>
        <w:tc>
          <w:tcPr>
            <w:tcW w:w="1499" w:type="dxa"/>
            <w:vMerge w:val="restart"/>
            <w:tcBorders>
              <w:top w:val="single" w:sz="4" w:space="0" w:color="000000"/>
              <w:left w:val="nil"/>
              <w:right w:val="single" w:sz="4" w:space="0" w:color="000000"/>
            </w:tcBorders>
            <w:shd w:val="clear" w:color="auto" w:fill="9BC2E6"/>
          </w:tcPr>
          <w:p w14:paraId="155EC1AC" w14:textId="77777777" w:rsidR="004366B6" w:rsidRPr="00E27476" w:rsidRDefault="007610FC">
            <w:pPr>
              <w:jc w:val="center"/>
              <w:rPr>
                <w:rFonts w:ascii="Footlight MT Light" w:eastAsia="Gentium Basic" w:hAnsi="Footlight MT Light" w:cs="Gentium Basic"/>
                <w:b/>
                <w:sz w:val="18"/>
                <w:szCs w:val="18"/>
              </w:rPr>
            </w:pPr>
            <w:r w:rsidRPr="00E27476">
              <w:rPr>
                <w:rFonts w:ascii="Footlight MT Light" w:eastAsia="Gentium Basic" w:hAnsi="Footlight MT Light" w:cs="Gentium Basic"/>
                <w:b/>
                <w:sz w:val="18"/>
                <w:szCs w:val="18"/>
              </w:rPr>
              <w:t>Pengendalian Risiko (Sesuai Kolom Tabel 6 IBPRP)</w:t>
            </w:r>
          </w:p>
        </w:tc>
        <w:tc>
          <w:tcPr>
            <w:tcW w:w="1654" w:type="dxa"/>
            <w:gridSpan w:val="2"/>
            <w:tcBorders>
              <w:top w:val="single" w:sz="4" w:space="0" w:color="000000"/>
              <w:left w:val="single" w:sz="4" w:space="0" w:color="000000"/>
              <w:bottom w:val="single" w:sz="4" w:space="0" w:color="000000"/>
              <w:right w:val="single" w:sz="4" w:space="0" w:color="000000"/>
            </w:tcBorders>
            <w:shd w:val="clear" w:color="auto" w:fill="9BC2E6"/>
            <w:vAlign w:val="center"/>
          </w:tcPr>
          <w:p w14:paraId="6F38923D" w14:textId="77777777" w:rsidR="004366B6" w:rsidRPr="00E27476" w:rsidRDefault="007610FC">
            <w:pPr>
              <w:jc w:val="center"/>
              <w:rPr>
                <w:rFonts w:ascii="Footlight MT Light" w:eastAsia="Gentium Basic" w:hAnsi="Footlight MT Light" w:cs="Gentium Basic"/>
                <w:b/>
                <w:sz w:val="18"/>
                <w:szCs w:val="18"/>
              </w:rPr>
            </w:pPr>
            <w:r w:rsidRPr="00E27476">
              <w:rPr>
                <w:rFonts w:ascii="Footlight MT Light" w:eastAsia="Gentium Basic" w:hAnsi="Footlight MT Light" w:cs="Gentium Basic"/>
                <w:b/>
                <w:sz w:val="18"/>
                <w:szCs w:val="18"/>
              </w:rPr>
              <w:t>Sasaran</w:t>
            </w:r>
          </w:p>
        </w:tc>
        <w:tc>
          <w:tcPr>
            <w:tcW w:w="7654" w:type="dxa"/>
            <w:gridSpan w:val="6"/>
            <w:tcBorders>
              <w:top w:val="single" w:sz="4" w:space="0" w:color="000000"/>
              <w:left w:val="single" w:sz="4" w:space="0" w:color="000000"/>
              <w:bottom w:val="single" w:sz="4" w:space="0" w:color="000000"/>
              <w:right w:val="single" w:sz="4" w:space="0" w:color="000000"/>
            </w:tcBorders>
            <w:shd w:val="clear" w:color="auto" w:fill="9BC2E6"/>
            <w:vAlign w:val="center"/>
          </w:tcPr>
          <w:p w14:paraId="684F152F" w14:textId="77777777" w:rsidR="004366B6" w:rsidRPr="00E27476" w:rsidRDefault="007610FC">
            <w:pPr>
              <w:jc w:val="center"/>
              <w:rPr>
                <w:rFonts w:ascii="Footlight MT Light" w:eastAsia="Gentium Basic" w:hAnsi="Footlight MT Light" w:cs="Gentium Basic"/>
                <w:b/>
                <w:sz w:val="18"/>
                <w:szCs w:val="18"/>
              </w:rPr>
            </w:pPr>
            <w:r w:rsidRPr="00E27476">
              <w:rPr>
                <w:rFonts w:ascii="Footlight MT Light" w:eastAsia="Gentium Basic" w:hAnsi="Footlight MT Light" w:cs="Gentium Basic"/>
                <w:b/>
                <w:sz w:val="18"/>
                <w:szCs w:val="18"/>
              </w:rPr>
              <w:t>Program</w:t>
            </w:r>
          </w:p>
        </w:tc>
      </w:tr>
      <w:tr w:rsidR="004366B6" w:rsidRPr="00E27476" w14:paraId="65049981" w14:textId="77777777">
        <w:trPr>
          <w:trHeight w:val="290"/>
        </w:trPr>
        <w:tc>
          <w:tcPr>
            <w:tcW w:w="556" w:type="dxa"/>
            <w:vMerge/>
            <w:tcBorders>
              <w:top w:val="single" w:sz="4" w:space="0" w:color="000000"/>
              <w:left w:val="single" w:sz="4" w:space="0" w:color="000000"/>
              <w:right w:val="single" w:sz="4" w:space="0" w:color="000000"/>
            </w:tcBorders>
            <w:shd w:val="clear" w:color="auto" w:fill="9BC2E6"/>
            <w:vAlign w:val="center"/>
          </w:tcPr>
          <w:p w14:paraId="5D358180" w14:textId="77777777" w:rsidR="004366B6" w:rsidRPr="00E27476" w:rsidRDefault="004366B6">
            <w:pPr>
              <w:widowControl w:val="0"/>
              <w:pBdr>
                <w:top w:val="nil"/>
                <w:left w:val="nil"/>
                <w:bottom w:val="nil"/>
                <w:right w:val="nil"/>
                <w:between w:val="nil"/>
              </w:pBdr>
              <w:spacing w:line="276" w:lineRule="auto"/>
              <w:rPr>
                <w:rFonts w:ascii="Footlight MT Light" w:eastAsia="Gentium Basic" w:hAnsi="Footlight MT Light" w:cs="Gentium Basic"/>
                <w:b/>
                <w:sz w:val="18"/>
                <w:szCs w:val="18"/>
              </w:rPr>
            </w:pPr>
          </w:p>
        </w:tc>
        <w:tc>
          <w:tcPr>
            <w:tcW w:w="1499" w:type="dxa"/>
            <w:vMerge/>
            <w:tcBorders>
              <w:top w:val="single" w:sz="4" w:space="0" w:color="000000"/>
              <w:left w:val="nil"/>
              <w:right w:val="single" w:sz="4" w:space="0" w:color="000000"/>
            </w:tcBorders>
            <w:shd w:val="clear" w:color="auto" w:fill="9BC2E6"/>
          </w:tcPr>
          <w:p w14:paraId="68B5F12D" w14:textId="77777777" w:rsidR="004366B6" w:rsidRPr="00E27476" w:rsidRDefault="004366B6">
            <w:pPr>
              <w:widowControl w:val="0"/>
              <w:pBdr>
                <w:top w:val="nil"/>
                <w:left w:val="nil"/>
                <w:bottom w:val="nil"/>
                <w:right w:val="nil"/>
                <w:between w:val="nil"/>
              </w:pBdr>
              <w:spacing w:line="276" w:lineRule="auto"/>
              <w:rPr>
                <w:rFonts w:ascii="Footlight MT Light" w:eastAsia="Gentium Basic" w:hAnsi="Footlight MT Light" w:cs="Gentium Basic"/>
                <w:b/>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9BC2E6"/>
            <w:vAlign w:val="center"/>
          </w:tcPr>
          <w:p w14:paraId="26F237D8" w14:textId="77777777" w:rsidR="004366B6" w:rsidRPr="00E27476" w:rsidRDefault="007610FC">
            <w:pPr>
              <w:rPr>
                <w:rFonts w:ascii="Footlight MT Light" w:eastAsia="Gentium Basic" w:hAnsi="Footlight MT Light" w:cs="Gentium Basic"/>
                <w:b/>
                <w:sz w:val="18"/>
                <w:szCs w:val="18"/>
                <w:u w:val="single"/>
              </w:rPr>
            </w:pPr>
            <w:r w:rsidRPr="00E27476">
              <w:rPr>
                <w:rFonts w:ascii="Footlight MT Light" w:eastAsia="Gentium Basic" w:hAnsi="Footlight MT Light" w:cs="Gentium Basic"/>
                <w:b/>
                <w:sz w:val="18"/>
                <w:szCs w:val="18"/>
              </w:rPr>
              <w:t>Uraian</w:t>
            </w:r>
          </w:p>
        </w:tc>
        <w:tc>
          <w:tcPr>
            <w:tcW w:w="803" w:type="dxa"/>
            <w:tcBorders>
              <w:top w:val="single" w:sz="4" w:space="0" w:color="000000"/>
              <w:left w:val="nil"/>
              <w:bottom w:val="single" w:sz="4" w:space="0" w:color="000000"/>
              <w:right w:val="single" w:sz="4" w:space="0" w:color="000000"/>
            </w:tcBorders>
            <w:shd w:val="clear" w:color="auto" w:fill="9BC2E6"/>
          </w:tcPr>
          <w:p w14:paraId="355533E8" w14:textId="77777777" w:rsidR="004366B6" w:rsidRPr="00E27476" w:rsidRDefault="004366B6">
            <w:pPr>
              <w:rPr>
                <w:rFonts w:ascii="Footlight MT Light" w:eastAsia="Gentium Basic" w:hAnsi="Footlight MT Light" w:cs="Gentium Basic"/>
                <w:b/>
                <w:sz w:val="18"/>
                <w:szCs w:val="18"/>
              </w:rPr>
            </w:pPr>
          </w:p>
          <w:p w14:paraId="20B52E57" w14:textId="77777777" w:rsidR="004366B6" w:rsidRPr="00E27476" w:rsidRDefault="007610FC">
            <w:pPr>
              <w:rPr>
                <w:rFonts w:ascii="Footlight MT Light" w:eastAsia="Gentium Basic" w:hAnsi="Footlight MT Light" w:cs="Gentium Basic"/>
                <w:b/>
                <w:sz w:val="18"/>
                <w:szCs w:val="18"/>
              </w:rPr>
            </w:pPr>
            <w:r w:rsidRPr="00E27476">
              <w:rPr>
                <w:rFonts w:ascii="Footlight MT Light" w:eastAsia="Gentium Basic" w:hAnsi="Footlight MT Light" w:cs="Gentium Basic"/>
                <w:b/>
                <w:sz w:val="18"/>
                <w:szCs w:val="18"/>
              </w:rPr>
              <w:t>Tolok ukur</w:t>
            </w:r>
          </w:p>
        </w:tc>
        <w:tc>
          <w:tcPr>
            <w:tcW w:w="1134" w:type="dxa"/>
            <w:tcBorders>
              <w:top w:val="single" w:sz="4" w:space="0" w:color="000000"/>
              <w:left w:val="single" w:sz="4" w:space="0" w:color="000000"/>
              <w:bottom w:val="single" w:sz="4" w:space="0" w:color="000000"/>
              <w:right w:val="single" w:sz="4" w:space="0" w:color="000000"/>
            </w:tcBorders>
            <w:shd w:val="clear" w:color="auto" w:fill="9BC2E6"/>
            <w:vAlign w:val="center"/>
          </w:tcPr>
          <w:p w14:paraId="61BF7806" w14:textId="77777777" w:rsidR="004366B6" w:rsidRPr="00E27476" w:rsidRDefault="007610FC">
            <w:pPr>
              <w:rPr>
                <w:rFonts w:ascii="Footlight MT Light" w:eastAsia="Gentium Basic" w:hAnsi="Footlight MT Light" w:cs="Gentium Basic"/>
                <w:b/>
                <w:sz w:val="18"/>
                <w:szCs w:val="18"/>
              </w:rPr>
            </w:pPr>
            <w:r w:rsidRPr="00E27476">
              <w:rPr>
                <w:rFonts w:ascii="Footlight MT Light" w:eastAsia="Gentium Basic" w:hAnsi="Footlight MT Light" w:cs="Gentium Basic"/>
                <w:b/>
                <w:sz w:val="18"/>
                <w:szCs w:val="18"/>
              </w:rPr>
              <w:t>Uraian Kegiatan</w:t>
            </w:r>
          </w:p>
        </w:tc>
        <w:tc>
          <w:tcPr>
            <w:tcW w:w="992" w:type="dxa"/>
            <w:tcBorders>
              <w:top w:val="single" w:sz="4" w:space="0" w:color="000000"/>
              <w:left w:val="nil"/>
              <w:bottom w:val="single" w:sz="4" w:space="0" w:color="000000"/>
              <w:right w:val="single" w:sz="4" w:space="0" w:color="000000"/>
            </w:tcBorders>
            <w:shd w:val="clear" w:color="auto" w:fill="9BC2E6"/>
          </w:tcPr>
          <w:p w14:paraId="096C75C5" w14:textId="77777777" w:rsidR="004366B6" w:rsidRPr="00E27476" w:rsidRDefault="004366B6">
            <w:pPr>
              <w:rPr>
                <w:rFonts w:ascii="Footlight MT Light" w:eastAsia="Gentium Basic" w:hAnsi="Footlight MT Light" w:cs="Gentium Basic"/>
                <w:b/>
                <w:sz w:val="18"/>
                <w:szCs w:val="18"/>
              </w:rPr>
            </w:pPr>
          </w:p>
          <w:p w14:paraId="20EEB626" w14:textId="77777777" w:rsidR="004366B6" w:rsidRPr="00E27476" w:rsidRDefault="007610FC">
            <w:pPr>
              <w:rPr>
                <w:rFonts w:ascii="Footlight MT Light" w:eastAsia="Gentium Basic" w:hAnsi="Footlight MT Light" w:cs="Gentium Basic"/>
                <w:b/>
                <w:sz w:val="18"/>
                <w:szCs w:val="18"/>
              </w:rPr>
            </w:pPr>
            <w:r w:rsidRPr="00E27476">
              <w:rPr>
                <w:rFonts w:ascii="Footlight MT Light" w:eastAsia="Gentium Basic" w:hAnsi="Footlight MT Light" w:cs="Gentium Basic"/>
                <w:b/>
                <w:sz w:val="18"/>
                <w:szCs w:val="18"/>
              </w:rPr>
              <w:t>Sumber Daya</w:t>
            </w:r>
          </w:p>
        </w:tc>
        <w:tc>
          <w:tcPr>
            <w:tcW w:w="1418" w:type="dxa"/>
            <w:tcBorders>
              <w:top w:val="single" w:sz="4" w:space="0" w:color="000000"/>
              <w:left w:val="single" w:sz="4" w:space="0" w:color="000000"/>
              <w:bottom w:val="single" w:sz="4" w:space="0" w:color="000000"/>
              <w:right w:val="single" w:sz="4" w:space="0" w:color="000000"/>
            </w:tcBorders>
            <w:shd w:val="clear" w:color="auto" w:fill="9BC2E6"/>
            <w:vAlign w:val="center"/>
          </w:tcPr>
          <w:p w14:paraId="00CE9066" w14:textId="77777777" w:rsidR="004366B6" w:rsidRPr="00E27476" w:rsidRDefault="007610FC">
            <w:pPr>
              <w:rPr>
                <w:rFonts w:ascii="Footlight MT Light" w:eastAsia="Gentium Basic" w:hAnsi="Footlight MT Light" w:cs="Gentium Basic"/>
                <w:b/>
                <w:sz w:val="18"/>
                <w:szCs w:val="18"/>
              </w:rPr>
            </w:pPr>
            <w:r w:rsidRPr="00E27476">
              <w:rPr>
                <w:rFonts w:ascii="Footlight MT Light" w:eastAsia="Gentium Basic" w:hAnsi="Footlight MT Light" w:cs="Gentium Basic"/>
                <w:b/>
                <w:sz w:val="18"/>
                <w:szCs w:val="18"/>
              </w:rPr>
              <w:t>Jadwal Pelaksanaan</w:t>
            </w:r>
          </w:p>
        </w:tc>
        <w:tc>
          <w:tcPr>
            <w:tcW w:w="1275" w:type="dxa"/>
            <w:tcBorders>
              <w:top w:val="single" w:sz="4" w:space="0" w:color="000000"/>
              <w:left w:val="nil"/>
              <w:bottom w:val="single" w:sz="4" w:space="0" w:color="000000"/>
              <w:right w:val="single" w:sz="4" w:space="0" w:color="000000"/>
            </w:tcBorders>
            <w:shd w:val="clear" w:color="auto" w:fill="9BC2E6"/>
          </w:tcPr>
          <w:p w14:paraId="0F863C33" w14:textId="77777777" w:rsidR="004366B6" w:rsidRPr="00E27476" w:rsidRDefault="004366B6">
            <w:pPr>
              <w:rPr>
                <w:rFonts w:ascii="Footlight MT Light" w:eastAsia="Gentium Basic" w:hAnsi="Footlight MT Light" w:cs="Gentium Basic"/>
                <w:b/>
                <w:sz w:val="18"/>
                <w:szCs w:val="18"/>
              </w:rPr>
            </w:pPr>
          </w:p>
          <w:p w14:paraId="2BC02B46" w14:textId="77777777" w:rsidR="004366B6" w:rsidRPr="00E27476" w:rsidRDefault="007610FC">
            <w:pPr>
              <w:rPr>
                <w:rFonts w:ascii="Footlight MT Light" w:eastAsia="Gentium Basic" w:hAnsi="Footlight MT Light" w:cs="Gentium Basic"/>
                <w:b/>
                <w:sz w:val="18"/>
                <w:szCs w:val="18"/>
              </w:rPr>
            </w:pPr>
            <w:r w:rsidRPr="00E27476">
              <w:rPr>
                <w:rFonts w:ascii="Footlight MT Light" w:eastAsia="Gentium Basic" w:hAnsi="Footlight MT Light" w:cs="Gentium Basic"/>
                <w:b/>
                <w:sz w:val="18"/>
                <w:szCs w:val="18"/>
              </w:rPr>
              <w:t>Bentuk Monitoring</w:t>
            </w:r>
          </w:p>
        </w:tc>
        <w:tc>
          <w:tcPr>
            <w:tcW w:w="1418" w:type="dxa"/>
            <w:tcBorders>
              <w:top w:val="single" w:sz="4" w:space="0" w:color="000000"/>
              <w:left w:val="single" w:sz="4" w:space="0" w:color="000000"/>
              <w:bottom w:val="single" w:sz="4" w:space="0" w:color="000000"/>
              <w:right w:val="single" w:sz="4" w:space="0" w:color="000000"/>
            </w:tcBorders>
            <w:shd w:val="clear" w:color="auto" w:fill="9BC2E6"/>
            <w:vAlign w:val="center"/>
          </w:tcPr>
          <w:p w14:paraId="0648EAFF" w14:textId="77777777" w:rsidR="004366B6" w:rsidRPr="00E27476" w:rsidRDefault="007610FC">
            <w:pPr>
              <w:rPr>
                <w:rFonts w:ascii="Footlight MT Light" w:eastAsia="Gentium Basic" w:hAnsi="Footlight MT Light" w:cs="Gentium Basic"/>
                <w:b/>
                <w:sz w:val="18"/>
                <w:szCs w:val="18"/>
              </w:rPr>
            </w:pPr>
            <w:r w:rsidRPr="00E27476">
              <w:rPr>
                <w:rFonts w:ascii="Footlight MT Light" w:eastAsia="Gentium Basic" w:hAnsi="Footlight MT Light" w:cs="Gentium Basic"/>
                <w:b/>
                <w:sz w:val="18"/>
                <w:szCs w:val="18"/>
              </w:rPr>
              <w:t>Indikator Pencapaian</w:t>
            </w:r>
          </w:p>
        </w:tc>
        <w:tc>
          <w:tcPr>
            <w:tcW w:w="1417" w:type="dxa"/>
            <w:tcBorders>
              <w:top w:val="single" w:sz="4" w:space="0" w:color="000000"/>
              <w:left w:val="nil"/>
              <w:bottom w:val="single" w:sz="4" w:space="0" w:color="000000"/>
              <w:right w:val="single" w:sz="4" w:space="0" w:color="000000"/>
            </w:tcBorders>
            <w:shd w:val="clear" w:color="auto" w:fill="9BC2E6"/>
            <w:vAlign w:val="center"/>
          </w:tcPr>
          <w:p w14:paraId="366BEA34" w14:textId="77777777" w:rsidR="004366B6" w:rsidRPr="00E27476" w:rsidRDefault="007610FC">
            <w:pPr>
              <w:rPr>
                <w:rFonts w:ascii="Footlight MT Light" w:eastAsia="Gentium Basic" w:hAnsi="Footlight MT Light" w:cs="Gentium Basic"/>
                <w:b/>
                <w:sz w:val="18"/>
                <w:szCs w:val="18"/>
              </w:rPr>
            </w:pPr>
            <w:r w:rsidRPr="00E27476">
              <w:rPr>
                <w:rFonts w:ascii="Footlight MT Light" w:eastAsia="Gentium Basic" w:hAnsi="Footlight MT Light" w:cs="Gentium Basic"/>
                <w:b/>
                <w:sz w:val="18"/>
                <w:szCs w:val="18"/>
              </w:rPr>
              <w:t>Penanggung Jawab</w:t>
            </w:r>
          </w:p>
        </w:tc>
      </w:tr>
      <w:tr w:rsidR="004366B6" w:rsidRPr="00E27476" w14:paraId="7C54FF2D" w14:textId="77777777">
        <w:trPr>
          <w:trHeight w:val="414"/>
        </w:trPr>
        <w:tc>
          <w:tcPr>
            <w:tcW w:w="556" w:type="dxa"/>
            <w:tcBorders>
              <w:top w:val="nil"/>
              <w:left w:val="single" w:sz="4" w:space="0" w:color="000000"/>
              <w:bottom w:val="single" w:sz="4" w:space="0" w:color="000000"/>
              <w:right w:val="single" w:sz="4" w:space="0" w:color="000000"/>
            </w:tcBorders>
            <w:shd w:val="clear" w:color="auto" w:fill="auto"/>
          </w:tcPr>
          <w:p w14:paraId="7C81CC77" w14:textId="77777777" w:rsidR="004366B6" w:rsidRPr="00E27476" w:rsidRDefault="004366B6">
            <w:pPr>
              <w:jc w:val="center"/>
              <w:rPr>
                <w:rFonts w:ascii="Footlight MT Light" w:eastAsia="Gentium Basic" w:hAnsi="Footlight MT Light" w:cs="Gentium Basic"/>
                <w:sz w:val="18"/>
                <w:szCs w:val="18"/>
              </w:rPr>
            </w:pPr>
          </w:p>
        </w:tc>
        <w:tc>
          <w:tcPr>
            <w:tcW w:w="1499" w:type="dxa"/>
            <w:tcBorders>
              <w:top w:val="nil"/>
              <w:left w:val="nil"/>
              <w:bottom w:val="single" w:sz="4" w:space="0" w:color="000000"/>
              <w:right w:val="single" w:sz="4" w:space="0" w:color="000000"/>
            </w:tcBorders>
          </w:tcPr>
          <w:p w14:paraId="1A8DF2EF" w14:textId="77777777" w:rsidR="004366B6" w:rsidRPr="00E27476" w:rsidRDefault="004366B6">
            <w:pPr>
              <w:rPr>
                <w:rFonts w:ascii="Footlight MT Light" w:eastAsia="Gentium Basic" w:hAnsi="Footlight MT Light" w:cs="Gentium Basic"/>
                <w:sz w:val="18"/>
                <w:szCs w:val="18"/>
              </w:rPr>
            </w:pPr>
          </w:p>
        </w:tc>
        <w:tc>
          <w:tcPr>
            <w:tcW w:w="851" w:type="dxa"/>
            <w:tcBorders>
              <w:top w:val="nil"/>
              <w:left w:val="single" w:sz="4" w:space="0" w:color="000000"/>
              <w:bottom w:val="single" w:sz="4" w:space="0" w:color="000000"/>
              <w:right w:val="single" w:sz="4" w:space="0" w:color="000000"/>
            </w:tcBorders>
            <w:shd w:val="clear" w:color="auto" w:fill="auto"/>
          </w:tcPr>
          <w:p w14:paraId="52AD7E7C" w14:textId="77777777" w:rsidR="004366B6" w:rsidRPr="00E27476" w:rsidRDefault="004366B6">
            <w:pPr>
              <w:rPr>
                <w:rFonts w:ascii="Footlight MT Light" w:eastAsia="Gentium Basic" w:hAnsi="Footlight MT Light" w:cs="Gentium Basic"/>
                <w:sz w:val="18"/>
                <w:szCs w:val="18"/>
              </w:rPr>
            </w:pPr>
          </w:p>
        </w:tc>
        <w:tc>
          <w:tcPr>
            <w:tcW w:w="803" w:type="dxa"/>
            <w:tcBorders>
              <w:top w:val="single" w:sz="4" w:space="0" w:color="000000"/>
              <w:left w:val="nil"/>
              <w:bottom w:val="single" w:sz="4" w:space="0" w:color="000000"/>
              <w:right w:val="single" w:sz="4" w:space="0" w:color="000000"/>
            </w:tcBorders>
          </w:tcPr>
          <w:p w14:paraId="64DA35B5" w14:textId="77777777" w:rsidR="004366B6" w:rsidRPr="00E27476" w:rsidRDefault="004366B6">
            <w:pPr>
              <w:rPr>
                <w:rFonts w:ascii="Footlight MT Light" w:eastAsia="Gentium Basic" w:hAnsi="Footlight MT Light" w:cs="Gentium Basic"/>
                <w:sz w:val="18"/>
                <w:szCs w:val="18"/>
              </w:rPr>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224B58B7" w14:textId="77777777" w:rsidR="004366B6" w:rsidRPr="00E27476" w:rsidRDefault="004366B6">
            <w:pPr>
              <w:rPr>
                <w:rFonts w:ascii="Footlight MT Light" w:eastAsia="Gentium Basic" w:hAnsi="Footlight MT Light" w:cs="Gentium Basic"/>
                <w:sz w:val="18"/>
                <w:szCs w:val="18"/>
              </w:rPr>
            </w:pPr>
          </w:p>
        </w:tc>
        <w:tc>
          <w:tcPr>
            <w:tcW w:w="992" w:type="dxa"/>
            <w:tcBorders>
              <w:top w:val="nil"/>
              <w:left w:val="nil"/>
              <w:bottom w:val="single" w:sz="4" w:space="0" w:color="000000"/>
              <w:right w:val="single" w:sz="4" w:space="0" w:color="000000"/>
            </w:tcBorders>
          </w:tcPr>
          <w:p w14:paraId="3F9736E7" w14:textId="77777777" w:rsidR="004366B6" w:rsidRPr="00E27476" w:rsidRDefault="004366B6">
            <w:pPr>
              <w:rPr>
                <w:rFonts w:ascii="Footlight MT Light" w:eastAsia="Gentium Basic" w:hAnsi="Footlight MT Light" w:cs="Gentium Basic"/>
                <w:sz w:val="18"/>
                <w:szCs w:val="18"/>
              </w:rPr>
            </w:pPr>
          </w:p>
        </w:tc>
        <w:tc>
          <w:tcPr>
            <w:tcW w:w="1418" w:type="dxa"/>
            <w:tcBorders>
              <w:top w:val="nil"/>
              <w:left w:val="single" w:sz="4" w:space="0" w:color="000000"/>
              <w:bottom w:val="single" w:sz="4" w:space="0" w:color="000000"/>
              <w:right w:val="single" w:sz="4" w:space="0" w:color="000000"/>
            </w:tcBorders>
            <w:shd w:val="clear" w:color="auto" w:fill="auto"/>
            <w:vAlign w:val="center"/>
          </w:tcPr>
          <w:p w14:paraId="27220E44" w14:textId="77777777" w:rsidR="004366B6" w:rsidRPr="00E27476" w:rsidRDefault="004366B6">
            <w:pPr>
              <w:rPr>
                <w:rFonts w:ascii="Footlight MT Light" w:eastAsia="Gentium Basic" w:hAnsi="Footlight MT Light" w:cs="Gentium Basic"/>
                <w:sz w:val="18"/>
                <w:szCs w:val="18"/>
              </w:rPr>
            </w:pPr>
          </w:p>
        </w:tc>
        <w:tc>
          <w:tcPr>
            <w:tcW w:w="1275" w:type="dxa"/>
            <w:tcBorders>
              <w:top w:val="nil"/>
              <w:left w:val="nil"/>
              <w:bottom w:val="single" w:sz="4" w:space="0" w:color="000000"/>
              <w:right w:val="single" w:sz="4" w:space="0" w:color="000000"/>
            </w:tcBorders>
          </w:tcPr>
          <w:p w14:paraId="608A1214" w14:textId="77777777" w:rsidR="004366B6" w:rsidRPr="00E27476" w:rsidRDefault="004366B6">
            <w:pPr>
              <w:jc w:val="center"/>
              <w:rPr>
                <w:rFonts w:ascii="Footlight MT Light" w:eastAsia="Gentium Basic" w:hAnsi="Footlight MT Light" w:cs="Gentium Basic"/>
                <w:sz w:val="18"/>
                <w:szCs w:val="18"/>
              </w:rPr>
            </w:pPr>
          </w:p>
        </w:tc>
        <w:tc>
          <w:tcPr>
            <w:tcW w:w="1418" w:type="dxa"/>
            <w:tcBorders>
              <w:top w:val="nil"/>
              <w:left w:val="single" w:sz="4" w:space="0" w:color="000000"/>
              <w:bottom w:val="single" w:sz="4" w:space="0" w:color="000000"/>
              <w:right w:val="single" w:sz="4" w:space="0" w:color="000000"/>
            </w:tcBorders>
            <w:shd w:val="clear" w:color="auto" w:fill="auto"/>
            <w:vAlign w:val="center"/>
          </w:tcPr>
          <w:p w14:paraId="2BE47F21" w14:textId="77777777" w:rsidR="004366B6" w:rsidRPr="00E27476" w:rsidRDefault="004366B6">
            <w:pPr>
              <w:jc w:val="center"/>
              <w:rPr>
                <w:rFonts w:ascii="Footlight MT Light" w:eastAsia="Gentium Basic" w:hAnsi="Footlight MT Light" w:cs="Gentium Basic"/>
                <w:sz w:val="18"/>
                <w:szCs w:val="18"/>
              </w:rPr>
            </w:pPr>
          </w:p>
        </w:tc>
        <w:tc>
          <w:tcPr>
            <w:tcW w:w="1417" w:type="dxa"/>
            <w:tcBorders>
              <w:top w:val="nil"/>
              <w:left w:val="nil"/>
              <w:bottom w:val="single" w:sz="4" w:space="0" w:color="000000"/>
              <w:right w:val="single" w:sz="4" w:space="0" w:color="000000"/>
            </w:tcBorders>
            <w:shd w:val="clear" w:color="auto" w:fill="auto"/>
            <w:vAlign w:val="center"/>
          </w:tcPr>
          <w:p w14:paraId="77EDE41C" w14:textId="77777777" w:rsidR="004366B6" w:rsidRPr="00E27476" w:rsidRDefault="004366B6">
            <w:pPr>
              <w:jc w:val="center"/>
              <w:rPr>
                <w:rFonts w:ascii="Footlight MT Light" w:eastAsia="Gentium Basic" w:hAnsi="Footlight MT Light" w:cs="Gentium Basic"/>
                <w:sz w:val="18"/>
                <w:szCs w:val="18"/>
              </w:rPr>
            </w:pPr>
          </w:p>
        </w:tc>
      </w:tr>
    </w:tbl>
    <w:p w14:paraId="63CE6F09" w14:textId="77777777" w:rsidR="004366B6" w:rsidRPr="00E27476" w:rsidRDefault="004366B6">
      <w:pPr>
        <w:spacing w:line="276" w:lineRule="auto"/>
        <w:rPr>
          <w:rFonts w:ascii="Footlight MT Light" w:eastAsia="Gentium Basic" w:hAnsi="Footlight MT Light" w:cs="Gentium Basic"/>
        </w:rPr>
      </w:pPr>
    </w:p>
    <w:p w14:paraId="018698B2" w14:textId="77777777" w:rsidR="004366B6" w:rsidRPr="00E27476" w:rsidRDefault="004366B6">
      <w:pPr>
        <w:ind w:left="426"/>
        <w:rPr>
          <w:rFonts w:ascii="Footlight MT Light" w:eastAsia="Gentium Basic" w:hAnsi="Footlight MT Light" w:cs="Gentium Basic"/>
        </w:rPr>
      </w:pPr>
    </w:p>
    <w:p w14:paraId="239C91C6" w14:textId="77777777" w:rsidR="004366B6" w:rsidRPr="00E27476" w:rsidRDefault="007610FC" w:rsidP="00FC4021">
      <w:pPr>
        <w:numPr>
          <w:ilvl w:val="0"/>
          <w:numId w:val="128"/>
        </w:numPr>
        <w:pBdr>
          <w:top w:val="nil"/>
          <w:left w:val="nil"/>
          <w:bottom w:val="nil"/>
          <w:right w:val="nil"/>
          <w:between w:val="nil"/>
        </w:pBdr>
        <w:spacing w:line="276" w:lineRule="auto"/>
        <w:ind w:left="-142" w:hanging="425"/>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Dukungan Keselamatan Konstruksi</w:t>
      </w:r>
    </w:p>
    <w:p w14:paraId="489119BE" w14:textId="77777777" w:rsidR="004366B6" w:rsidRPr="00E27476" w:rsidRDefault="004366B6">
      <w:pPr>
        <w:spacing w:line="276" w:lineRule="auto"/>
        <w:jc w:val="both"/>
        <w:rPr>
          <w:rFonts w:ascii="Footlight MT Light" w:eastAsia="Gentium Basic" w:hAnsi="Footlight MT Light" w:cs="Gentium Basic"/>
        </w:rPr>
      </w:pPr>
    </w:p>
    <w:p w14:paraId="019577F0" w14:textId="77777777" w:rsidR="004366B6" w:rsidRPr="00E27476" w:rsidRDefault="007610FC">
      <w:pPr>
        <w:keepNext/>
        <w:pBdr>
          <w:top w:val="nil"/>
          <w:left w:val="nil"/>
          <w:bottom w:val="nil"/>
          <w:right w:val="nil"/>
          <w:between w:val="nil"/>
        </w:pBdr>
        <w:jc w:val="center"/>
        <w:rPr>
          <w:rFonts w:ascii="Footlight MT Light" w:eastAsia="Gentium Basic" w:hAnsi="Footlight MT Light" w:cs="Gentium Basic"/>
          <w:b/>
          <w:i/>
          <w:color w:val="000000"/>
          <w:sz w:val="20"/>
          <w:szCs w:val="20"/>
        </w:rPr>
      </w:pPr>
      <w:r w:rsidRPr="00E27476">
        <w:rPr>
          <w:rFonts w:ascii="Footlight MT Light" w:eastAsia="Gentium Basic" w:hAnsi="Footlight MT Light" w:cs="Gentium Basic"/>
          <w:b/>
          <w:color w:val="000000"/>
          <w:sz w:val="20"/>
          <w:szCs w:val="20"/>
        </w:rPr>
        <w:t xml:space="preserve">Tabel. </w:t>
      </w:r>
      <w:r w:rsidRPr="00E27476">
        <w:rPr>
          <w:rFonts w:ascii="Footlight MT Light" w:eastAsia="Gentium Basic" w:hAnsi="Footlight MT Light" w:cs="Gentium Basic"/>
          <w:b/>
          <w:i/>
          <w:color w:val="000000"/>
          <w:sz w:val="20"/>
          <w:szCs w:val="20"/>
        </w:rPr>
        <w:t xml:space="preserve">Contoh Jadwal Program Komunikasi </w:t>
      </w:r>
    </w:p>
    <w:tbl>
      <w:tblPr>
        <w:tblStyle w:val="af5"/>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686"/>
        <w:gridCol w:w="2191"/>
        <w:gridCol w:w="3195"/>
      </w:tblGrid>
      <w:tr w:rsidR="004366B6" w:rsidRPr="00E27476" w14:paraId="509D559F" w14:textId="77777777">
        <w:trPr>
          <w:jc w:val="center"/>
        </w:trPr>
        <w:tc>
          <w:tcPr>
            <w:tcW w:w="704" w:type="dxa"/>
          </w:tcPr>
          <w:p w14:paraId="5E26EF2D" w14:textId="77777777" w:rsidR="004366B6" w:rsidRPr="00E27476" w:rsidRDefault="007610FC">
            <w:pPr>
              <w:keepNext/>
              <w:pBdr>
                <w:top w:val="nil"/>
                <w:left w:val="nil"/>
                <w:bottom w:val="nil"/>
                <w:right w:val="nil"/>
                <w:between w:val="nil"/>
              </w:pBdr>
              <w:jc w:val="center"/>
              <w:rPr>
                <w:rFonts w:ascii="Footlight MT Light" w:eastAsia="Gentium Basic" w:hAnsi="Footlight MT Light" w:cs="Gentium Basic"/>
                <w:color w:val="000000"/>
                <w:sz w:val="20"/>
                <w:szCs w:val="20"/>
              </w:rPr>
            </w:pPr>
            <w:r w:rsidRPr="00E27476">
              <w:rPr>
                <w:rFonts w:ascii="Footlight MT Light" w:eastAsia="Gentium Basic" w:hAnsi="Footlight MT Light" w:cs="Gentium Basic"/>
                <w:color w:val="000000"/>
                <w:sz w:val="20"/>
                <w:szCs w:val="20"/>
              </w:rPr>
              <w:t>NO</w:t>
            </w:r>
          </w:p>
        </w:tc>
        <w:tc>
          <w:tcPr>
            <w:tcW w:w="3686" w:type="dxa"/>
          </w:tcPr>
          <w:p w14:paraId="16B28C02" w14:textId="77777777" w:rsidR="004366B6" w:rsidRPr="00E27476" w:rsidRDefault="007610FC">
            <w:pPr>
              <w:keepNext/>
              <w:pBdr>
                <w:top w:val="nil"/>
                <w:left w:val="nil"/>
                <w:bottom w:val="nil"/>
                <w:right w:val="nil"/>
                <w:between w:val="nil"/>
              </w:pBdr>
              <w:jc w:val="center"/>
              <w:rPr>
                <w:rFonts w:ascii="Footlight MT Light" w:eastAsia="Gentium Basic" w:hAnsi="Footlight MT Light" w:cs="Gentium Basic"/>
                <w:color w:val="000000"/>
                <w:sz w:val="20"/>
                <w:szCs w:val="20"/>
              </w:rPr>
            </w:pPr>
            <w:r w:rsidRPr="00E27476">
              <w:rPr>
                <w:rFonts w:ascii="Footlight MT Light" w:eastAsia="Gentium Basic" w:hAnsi="Footlight MT Light" w:cs="Gentium Basic"/>
                <w:color w:val="000000"/>
                <w:sz w:val="20"/>
                <w:szCs w:val="20"/>
              </w:rPr>
              <w:t xml:space="preserve">Jenis Komunikasi </w:t>
            </w:r>
          </w:p>
        </w:tc>
        <w:tc>
          <w:tcPr>
            <w:tcW w:w="2191" w:type="dxa"/>
          </w:tcPr>
          <w:p w14:paraId="5AB1F4ED" w14:textId="77777777" w:rsidR="004366B6" w:rsidRPr="00E27476" w:rsidRDefault="007610FC">
            <w:pPr>
              <w:keepNext/>
              <w:pBdr>
                <w:top w:val="nil"/>
                <w:left w:val="nil"/>
                <w:bottom w:val="nil"/>
                <w:right w:val="nil"/>
                <w:between w:val="nil"/>
              </w:pBdr>
              <w:jc w:val="center"/>
              <w:rPr>
                <w:rFonts w:ascii="Footlight MT Light" w:eastAsia="Gentium Basic" w:hAnsi="Footlight MT Light" w:cs="Gentium Basic"/>
                <w:color w:val="000000"/>
                <w:sz w:val="20"/>
                <w:szCs w:val="20"/>
              </w:rPr>
            </w:pPr>
            <w:r w:rsidRPr="00E27476">
              <w:rPr>
                <w:rFonts w:ascii="Footlight MT Light" w:eastAsia="Gentium Basic" w:hAnsi="Footlight MT Light" w:cs="Gentium Basic"/>
                <w:color w:val="000000"/>
                <w:sz w:val="20"/>
                <w:szCs w:val="20"/>
              </w:rPr>
              <w:t>PIC</w:t>
            </w:r>
          </w:p>
        </w:tc>
        <w:tc>
          <w:tcPr>
            <w:tcW w:w="3195" w:type="dxa"/>
          </w:tcPr>
          <w:p w14:paraId="780E1DE2" w14:textId="77777777" w:rsidR="004366B6" w:rsidRPr="00E27476" w:rsidRDefault="007610FC">
            <w:pPr>
              <w:keepNext/>
              <w:pBdr>
                <w:top w:val="nil"/>
                <w:left w:val="nil"/>
                <w:bottom w:val="nil"/>
                <w:right w:val="nil"/>
                <w:between w:val="nil"/>
              </w:pBdr>
              <w:jc w:val="center"/>
              <w:rPr>
                <w:rFonts w:ascii="Footlight MT Light" w:eastAsia="Gentium Basic" w:hAnsi="Footlight MT Light" w:cs="Gentium Basic"/>
                <w:color w:val="000000"/>
                <w:sz w:val="20"/>
                <w:szCs w:val="20"/>
              </w:rPr>
            </w:pPr>
            <w:r w:rsidRPr="00E27476">
              <w:rPr>
                <w:rFonts w:ascii="Footlight MT Light" w:eastAsia="Gentium Basic" w:hAnsi="Footlight MT Light" w:cs="Gentium Basic"/>
                <w:color w:val="000000"/>
                <w:sz w:val="20"/>
                <w:szCs w:val="20"/>
              </w:rPr>
              <w:t>Waktu Pelaksanaan</w:t>
            </w:r>
          </w:p>
        </w:tc>
      </w:tr>
      <w:tr w:rsidR="004366B6" w:rsidRPr="00E27476" w14:paraId="645109AA" w14:textId="77777777">
        <w:trPr>
          <w:jc w:val="center"/>
        </w:trPr>
        <w:tc>
          <w:tcPr>
            <w:tcW w:w="704" w:type="dxa"/>
          </w:tcPr>
          <w:p w14:paraId="3EEA8B9B" w14:textId="77777777" w:rsidR="004366B6" w:rsidRPr="00E27476" w:rsidRDefault="007610FC">
            <w:pPr>
              <w:keepNext/>
              <w:pBdr>
                <w:top w:val="nil"/>
                <w:left w:val="nil"/>
                <w:bottom w:val="nil"/>
                <w:right w:val="nil"/>
                <w:between w:val="nil"/>
              </w:pBdr>
              <w:jc w:val="center"/>
              <w:rPr>
                <w:rFonts w:ascii="Footlight MT Light" w:eastAsia="Gentium Basic" w:hAnsi="Footlight MT Light" w:cs="Gentium Basic"/>
                <w:color w:val="000000"/>
                <w:sz w:val="20"/>
                <w:szCs w:val="20"/>
              </w:rPr>
            </w:pPr>
            <w:r w:rsidRPr="00E27476">
              <w:rPr>
                <w:rFonts w:ascii="Footlight MT Light" w:eastAsia="Gentium Basic" w:hAnsi="Footlight MT Light" w:cs="Gentium Basic"/>
                <w:color w:val="000000"/>
                <w:sz w:val="20"/>
                <w:szCs w:val="20"/>
              </w:rPr>
              <w:t>1</w:t>
            </w:r>
          </w:p>
        </w:tc>
        <w:tc>
          <w:tcPr>
            <w:tcW w:w="3686" w:type="dxa"/>
          </w:tcPr>
          <w:p w14:paraId="46FA80CA" w14:textId="77777777" w:rsidR="004366B6" w:rsidRPr="00E27476" w:rsidRDefault="007610FC">
            <w:pPr>
              <w:keepNext/>
              <w:pBdr>
                <w:top w:val="nil"/>
                <w:left w:val="nil"/>
                <w:bottom w:val="nil"/>
                <w:right w:val="nil"/>
                <w:between w:val="nil"/>
              </w:pBdr>
              <w:rPr>
                <w:rFonts w:ascii="Footlight MT Light" w:eastAsia="Gentium Basic" w:hAnsi="Footlight MT Light" w:cs="Gentium Basic"/>
                <w:color w:val="000000"/>
                <w:sz w:val="20"/>
                <w:szCs w:val="20"/>
              </w:rPr>
            </w:pPr>
            <w:r w:rsidRPr="00E27476">
              <w:rPr>
                <w:rFonts w:ascii="Footlight MT Light" w:eastAsia="Gentium Basic" w:hAnsi="Footlight MT Light" w:cs="Gentium Basic"/>
                <w:color w:val="000000"/>
                <w:sz w:val="20"/>
                <w:szCs w:val="20"/>
              </w:rPr>
              <w:t>Induksi Keselamatan Konstruksi (</w:t>
            </w:r>
            <w:r w:rsidRPr="00E27476">
              <w:rPr>
                <w:rFonts w:ascii="Footlight MT Light" w:eastAsia="Gentium Basic" w:hAnsi="Footlight MT Light" w:cs="Gentium Basic"/>
                <w:i/>
                <w:color w:val="000000"/>
                <w:sz w:val="20"/>
                <w:szCs w:val="20"/>
              </w:rPr>
              <w:t>Safety Induction</w:t>
            </w:r>
            <w:r w:rsidRPr="00E27476">
              <w:rPr>
                <w:rFonts w:ascii="Footlight MT Light" w:eastAsia="Gentium Basic" w:hAnsi="Footlight MT Light" w:cs="Gentium Basic"/>
                <w:color w:val="000000"/>
                <w:sz w:val="20"/>
                <w:szCs w:val="20"/>
              </w:rPr>
              <w:t>)</w:t>
            </w:r>
          </w:p>
        </w:tc>
        <w:tc>
          <w:tcPr>
            <w:tcW w:w="2191" w:type="dxa"/>
          </w:tcPr>
          <w:p w14:paraId="132BAA2A" w14:textId="77777777" w:rsidR="004366B6" w:rsidRPr="00E27476" w:rsidRDefault="004366B6">
            <w:pPr>
              <w:keepNext/>
              <w:pBdr>
                <w:top w:val="nil"/>
                <w:left w:val="nil"/>
                <w:bottom w:val="nil"/>
                <w:right w:val="nil"/>
                <w:between w:val="nil"/>
              </w:pBdr>
              <w:jc w:val="center"/>
              <w:rPr>
                <w:rFonts w:ascii="Footlight MT Light" w:eastAsia="Gentium Basic" w:hAnsi="Footlight MT Light" w:cs="Gentium Basic"/>
                <w:color w:val="000000"/>
                <w:sz w:val="20"/>
                <w:szCs w:val="20"/>
              </w:rPr>
            </w:pPr>
          </w:p>
        </w:tc>
        <w:tc>
          <w:tcPr>
            <w:tcW w:w="3195" w:type="dxa"/>
          </w:tcPr>
          <w:p w14:paraId="0D2BCC80" w14:textId="77777777" w:rsidR="004366B6" w:rsidRPr="00E27476" w:rsidRDefault="004366B6">
            <w:pPr>
              <w:keepNext/>
              <w:pBdr>
                <w:top w:val="nil"/>
                <w:left w:val="nil"/>
                <w:bottom w:val="nil"/>
                <w:right w:val="nil"/>
                <w:between w:val="nil"/>
              </w:pBdr>
              <w:jc w:val="center"/>
              <w:rPr>
                <w:rFonts w:ascii="Footlight MT Light" w:eastAsia="Gentium Basic" w:hAnsi="Footlight MT Light" w:cs="Gentium Basic"/>
                <w:color w:val="000000"/>
                <w:sz w:val="20"/>
                <w:szCs w:val="20"/>
              </w:rPr>
            </w:pPr>
          </w:p>
        </w:tc>
      </w:tr>
      <w:tr w:rsidR="004366B6" w:rsidRPr="00E27476" w14:paraId="719E0DC1" w14:textId="77777777">
        <w:trPr>
          <w:jc w:val="center"/>
        </w:trPr>
        <w:tc>
          <w:tcPr>
            <w:tcW w:w="704" w:type="dxa"/>
          </w:tcPr>
          <w:p w14:paraId="13EC9D52" w14:textId="77777777" w:rsidR="004366B6" w:rsidRPr="00E27476" w:rsidRDefault="007610FC">
            <w:pPr>
              <w:keepNext/>
              <w:pBdr>
                <w:top w:val="nil"/>
                <w:left w:val="nil"/>
                <w:bottom w:val="nil"/>
                <w:right w:val="nil"/>
                <w:between w:val="nil"/>
              </w:pBdr>
              <w:jc w:val="center"/>
              <w:rPr>
                <w:rFonts w:ascii="Footlight MT Light" w:eastAsia="Gentium Basic" w:hAnsi="Footlight MT Light" w:cs="Gentium Basic"/>
                <w:color w:val="000000"/>
                <w:sz w:val="20"/>
                <w:szCs w:val="20"/>
              </w:rPr>
            </w:pPr>
            <w:r w:rsidRPr="00E27476">
              <w:rPr>
                <w:rFonts w:ascii="Footlight MT Light" w:eastAsia="Gentium Basic" w:hAnsi="Footlight MT Light" w:cs="Gentium Basic"/>
                <w:color w:val="000000"/>
                <w:sz w:val="20"/>
                <w:szCs w:val="20"/>
              </w:rPr>
              <w:t>2</w:t>
            </w:r>
          </w:p>
        </w:tc>
        <w:tc>
          <w:tcPr>
            <w:tcW w:w="3686" w:type="dxa"/>
          </w:tcPr>
          <w:p w14:paraId="775C0F1A" w14:textId="77777777" w:rsidR="004366B6" w:rsidRPr="00E27476" w:rsidRDefault="007610FC">
            <w:pPr>
              <w:keepNext/>
              <w:pBdr>
                <w:top w:val="nil"/>
                <w:left w:val="nil"/>
                <w:bottom w:val="nil"/>
                <w:right w:val="nil"/>
                <w:between w:val="nil"/>
              </w:pBdr>
              <w:rPr>
                <w:rFonts w:ascii="Footlight MT Light" w:eastAsia="Gentium Basic" w:hAnsi="Footlight MT Light" w:cs="Gentium Basic"/>
                <w:color w:val="000000"/>
                <w:sz w:val="20"/>
                <w:szCs w:val="20"/>
              </w:rPr>
            </w:pPr>
            <w:r w:rsidRPr="00E27476">
              <w:rPr>
                <w:rFonts w:ascii="Footlight MT Light" w:eastAsia="Gentium Basic" w:hAnsi="Footlight MT Light" w:cs="Gentium Basic"/>
                <w:color w:val="000000"/>
                <w:sz w:val="20"/>
                <w:szCs w:val="20"/>
              </w:rPr>
              <w:t>Pertemuan pagi hari</w:t>
            </w:r>
          </w:p>
          <w:p w14:paraId="21BC611E" w14:textId="77777777" w:rsidR="004366B6" w:rsidRPr="00E27476" w:rsidRDefault="007610FC">
            <w:pPr>
              <w:keepNext/>
              <w:pBdr>
                <w:top w:val="nil"/>
                <w:left w:val="nil"/>
                <w:bottom w:val="nil"/>
                <w:right w:val="nil"/>
                <w:between w:val="nil"/>
              </w:pBdr>
              <w:rPr>
                <w:rFonts w:ascii="Footlight MT Light" w:eastAsia="Gentium Basic" w:hAnsi="Footlight MT Light" w:cs="Gentium Basic"/>
                <w:color w:val="000000"/>
                <w:sz w:val="20"/>
                <w:szCs w:val="20"/>
              </w:rPr>
            </w:pPr>
            <w:r w:rsidRPr="00E27476">
              <w:rPr>
                <w:rFonts w:ascii="Footlight MT Light" w:eastAsia="Gentium Basic" w:hAnsi="Footlight MT Light" w:cs="Gentium Basic"/>
                <w:color w:val="000000"/>
                <w:sz w:val="20"/>
                <w:szCs w:val="20"/>
              </w:rPr>
              <w:t>(</w:t>
            </w:r>
            <w:r w:rsidRPr="00E27476">
              <w:rPr>
                <w:rFonts w:ascii="Footlight MT Light" w:eastAsia="Gentium Basic" w:hAnsi="Footlight MT Light" w:cs="Gentium Basic"/>
                <w:i/>
                <w:color w:val="000000"/>
                <w:sz w:val="20"/>
                <w:szCs w:val="20"/>
              </w:rPr>
              <w:t>safety morning</w:t>
            </w:r>
            <w:r w:rsidRPr="00E27476">
              <w:rPr>
                <w:rFonts w:ascii="Footlight MT Light" w:eastAsia="Gentium Basic" w:hAnsi="Footlight MT Light" w:cs="Gentium Basic"/>
                <w:color w:val="000000"/>
                <w:sz w:val="20"/>
                <w:szCs w:val="20"/>
              </w:rPr>
              <w:t>)</w:t>
            </w:r>
          </w:p>
        </w:tc>
        <w:tc>
          <w:tcPr>
            <w:tcW w:w="2191" w:type="dxa"/>
          </w:tcPr>
          <w:p w14:paraId="52E67B5D" w14:textId="77777777" w:rsidR="004366B6" w:rsidRPr="00E27476" w:rsidRDefault="004366B6">
            <w:pPr>
              <w:keepNext/>
              <w:pBdr>
                <w:top w:val="nil"/>
                <w:left w:val="nil"/>
                <w:bottom w:val="nil"/>
                <w:right w:val="nil"/>
                <w:between w:val="nil"/>
              </w:pBdr>
              <w:jc w:val="center"/>
              <w:rPr>
                <w:rFonts w:ascii="Footlight MT Light" w:eastAsia="Gentium Basic" w:hAnsi="Footlight MT Light" w:cs="Gentium Basic"/>
                <w:color w:val="000000"/>
                <w:sz w:val="20"/>
                <w:szCs w:val="20"/>
              </w:rPr>
            </w:pPr>
          </w:p>
        </w:tc>
        <w:tc>
          <w:tcPr>
            <w:tcW w:w="3195" w:type="dxa"/>
          </w:tcPr>
          <w:p w14:paraId="6F1772DA" w14:textId="77777777" w:rsidR="004366B6" w:rsidRPr="00E27476" w:rsidRDefault="004366B6">
            <w:pPr>
              <w:keepNext/>
              <w:pBdr>
                <w:top w:val="nil"/>
                <w:left w:val="nil"/>
                <w:bottom w:val="nil"/>
                <w:right w:val="nil"/>
                <w:between w:val="nil"/>
              </w:pBdr>
              <w:jc w:val="center"/>
              <w:rPr>
                <w:rFonts w:ascii="Footlight MT Light" w:eastAsia="Gentium Basic" w:hAnsi="Footlight MT Light" w:cs="Gentium Basic"/>
                <w:color w:val="000000"/>
                <w:sz w:val="20"/>
                <w:szCs w:val="20"/>
              </w:rPr>
            </w:pPr>
          </w:p>
        </w:tc>
      </w:tr>
      <w:tr w:rsidR="004366B6" w:rsidRPr="00E27476" w14:paraId="46EF2B8D" w14:textId="77777777">
        <w:trPr>
          <w:jc w:val="center"/>
        </w:trPr>
        <w:tc>
          <w:tcPr>
            <w:tcW w:w="704" w:type="dxa"/>
          </w:tcPr>
          <w:p w14:paraId="578288FE" w14:textId="77777777" w:rsidR="004366B6" w:rsidRPr="00E27476" w:rsidRDefault="007610FC">
            <w:pPr>
              <w:keepNext/>
              <w:pBdr>
                <w:top w:val="nil"/>
                <w:left w:val="nil"/>
                <w:bottom w:val="nil"/>
                <w:right w:val="nil"/>
                <w:between w:val="nil"/>
              </w:pBdr>
              <w:jc w:val="center"/>
              <w:rPr>
                <w:rFonts w:ascii="Footlight MT Light" w:eastAsia="Gentium Basic" w:hAnsi="Footlight MT Light" w:cs="Gentium Basic"/>
                <w:color w:val="000000"/>
                <w:sz w:val="20"/>
                <w:szCs w:val="20"/>
              </w:rPr>
            </w:pPr>
            <w:r w:rsidRPr="00E27476">
              <w:rPr>
                <w:rFonts w:ascii="Footlight MT Light" w:eastAsia="Gentium Basic" w:hAnsi="Footlight MT Light" w:cs="Gentium Basic"/>
                <w:color w:val="000000"/>
                <w:sz w:val="20"/>
                <w:szCs w:val="20"/>
              </w:rPr>
              <w:t>3</w:t>
            </w:r>
          </w:p>
        </w:tc>
        <w:tc>
          <w:tcPr>
            <w:tcW w:w="3686" w:type="dxa"/>
          </w:tcPr>
          <w:p w14:paraId="45CE570F" w14:textId="77777777" w:rsidR="004366B6" w:rsidRPr="00E27476" w:rsidRDefault="007610FC">
            <w:pPr>
              <w:keepNext/>
              <w:pBdr>
                <w:top w:val="nil"/>
                <w:left w:val="nil"/>
                <w:bottom w:val="nil"/>
                <w:right w:val="nil"/>
                <w:between w:val="nil"/>
              </w:pBdr>
              <w:rPr>
                <w:rFonts w:ascii="Footlight MT Light" w:eastAsia="Gentium Basic" w:hAnsi="Footlight MT Light" w:cs="Gentium Basic"/>
                <w:color w:val="000000"/>
                <w:sz w:val="20"/>
                <w:szCs w:val="20"/>
              </w:rPr>
            </w:pPr>
            <w:r w:rsidRPr="00E27476">
              <w:rPr>
                <w:rFonts w:ascii="Footlight MT Light" w:eastAsia="Gentium Basic" w:hAnsi="Footlight MT Light" w:cs="Gentium Basic"/>
                <w:color w:val="000000"/>
                <w:sz w:val="20"/>
                <w:szCs w:val="20"/>
              </w:rPr>
              <w:t>Pertemuan Kelompok Kerja (</w:t>
            </w:r>
            <w:r w:rsidRPr="00E27476">
              <w:rPr>
                <w:rFonts w:ascii="Footlight MT Light" w:eastAsia="Gentium Basic" w:hAnsi="Footlight MT Light" w:cs="Gentium Basic"/>
                <w:i/>
                <w:color w:val="000000"/>
                <w:sz w:val="20"/>
                <w:szCs w:val="20"/>
              </w:rPr>
              <w:t>toolbox meeting</w:t>
            </w:r>
            <w:r w:rsidRPr="00E27476">
              <w:rPr>
                <w:rFonts w:ascii="Footlight MT Light" w:eastAsia="Gentium Basic" w:hAnsi="Footlight MT Light" w:cs="Gentium Basic"/>
                <w:color w:val="000000"/>
                <w:sz w:val="20"/>
                <w:szCs w:val="20"/>
              </w:rPr>
              <w:t>)</w:t>
            </w:r>
          </w:p>
        </w:tc>
        <w:tc>
          <w:tcPr>
            <w:tcW w:w="2191" w:type="dxa"/>
          </w:tcPr>
          <w:p w14:paraId="17EEABAD" w14:textId="77777777" w:rsidR="004366B6" w:rsidRPr="00E27476" w:rsidRDefault="004366B6">
            <w:pPr>
              <w:keepNext/>
              <w:pBdr>
                <w:top w:val="nil"/>
                <w:left w:val="nil"/>
                <w:bottom w:val="nil"/>
                <w:right w:val="nil"/>
                <w:between w:val="nil"/>
              </w:pBdr>
              <w:jc w:val="center"/>
              <w:rPr>
                <w:rFonts w:ascii="Footlight MT Light" w:eastAsia="Gentium Basic" w:hAnsi="Footlight MT Light" w:cs="Gentium Basic"/>
                <w:color w:val="000000"/>
                <w:sz w:val="20"/>
                <w:szCs w:val="20"/>
              </w:rPr>
            </w:pPr>
          </w:p>
        </w:tc>
        <w:tc>
          <w:tcPr>
            <w:tcW w:w="3195" w:type="dxa"/>
          </w:tcPr>
          <w:p w14:paraId="3A3CBB6E" w14:textId="77777777" w:rsidR="004366B6" w:rsidRPr="00E27476" w:rsidRDefault="004366B6">
            <w:pPr>
              <w:keepNext/>
              <w:pBdr>
                <w:top w:val="nil"/>
                <w:left w:val="nil"/>
                <w:bottom w:val="nil"/>
                <w:right w:val="nil"/>
                <w:between w:val="nil"/>
              </w:pBdr>
              <w:jc w:val="center"/>
              <w:rPr>
                <w:rFonts w:ascii="Footlight MT Light" w:eastAsia="Gentium Basic" w:hAnsi="Footlight MT Light" w:cs="Gentium Basic"/>
                <w:color w:val="000000"/>
                <w:sz w:val="20"/>
                <w:szCs w:val="20"/>
              </w:rPr>
            </w:pPr>
          </w:p>
        </w:tc>
      </w:tr>
      <w:tr w:rsidR="004366B6" w:rsidRPr="00E27476" w14:paraId="15475C37" w14:textId="77777777">
        <w:trPr>
          <w:jc w:val="center"/>
        </w:trPr>
        <w:tc>
          <w:tcPr>
            <w:tcW w:w="704" w:type="dxa"/>
          </w:tcPr>
          <w:p w14:paraId="606689BA" w14:textId="77777777" w:rsidR="004366B6" w:rsidRPr="00E27476" w:rsidRDefault="007610FC">
            <w:pPr>
              <w:keepNext/>
              <w:pBdr>
                <w:top w:val="nil"/>
                <w:left w:val="nil"/>
                <w:bottom w:val="nil"/>
                <w:right w:val="nil"/>
                <w:between w:val="nil"/>
              </w:pBdr>
              <w:jc w:val="center"/>
              <w:rPr>
                <w:rFonts w:ascii="Footlight MT Light" w:eastAsia="Gentium Basic" w:hAnsi="Footlight MT Light" w:cs="Gentium Basic"/>
                <w:color w:val="000000"/>
                <w:sz w:val="20"/>
                <w:szCs w:val="20"/>
              </w:rPr>
            </w:pPr>
            <w:r w:rsidRPr="00E27476">
              <w:rPr>
                <w:rFonts w:ascii="Footlight MT Light" w:eastAsia="Gentium Basic" w:hAnsi="Footlight MT Light" w:cs="Gentium Basic"/>
                <w:color w:val="000000"/>
                <w:sz w:val="20"/>
                <w:szCs w:val="20"/>
              </w:rPr>
              <w:t>4</w:t>
            </w:r>
          </w:p>
        </w:tc>
        <w:tc>
          <w:tcPr>
            <w:tcW w:w="3686" w:type="dxa"/>
          </w:tcPr>
          <w:p w14:paraId="58BE85AD" w14:textId="77777777" w:rsidR="004366B6" w:rsidRPr="00E27476" w:rsidRDefault="007610FC">
            <w:pPr>
              <w:keepNext/>
              <w:pBdr>
                <w:top w:val="nil"/>
                <w:left w:val="nil"/>
                <w:bottom w:val="nil"/>
                <w:right w:val="nil"/>
                <w:between w:val="nil"/>
              </w:pBdr>
              <w:rPr>
                <w:rFonts w:ascii="Footlight MT Light" w:eastAsia="Gentium Basic" w:hAnsi="Footlight MT Light" w:cs="Gentium Basic"/>
                <w:color w:val="000000"/>
                <w:sz w:val="20"/>
                <w:szCs w:val="20"/>
              </w:rPr>
            </w:pPr>
            <w:r w:rsidRPr="00E27476">
              <w:rPr>
                <w:rFonts w:ascii="Footlight MT Light" w:eastAsia="Gentium Basic" w:hAnsi="Footlight MT Light" w:cs="Gentium Basic"/>
                <w:color w:val="000000"/>
                <w:sz w:val="20"/>
                <w:szCs w:val="20"/>
              </w:rPr>
              <w:t>Rapat Keselamatan Konstruksi</w:t>
            </w:r>
          </w:p>
          <w:p w14:paraId="201B2746" w14:textId="77777777" w:rsidR="004366B6" w:rsidRPr="00E27476" w:rsidRDefault="007610FC">
            <w:pPr>
              <w:rPr>
                <w:rFonts w:ascii="Footlight MT Light" w:eastAsia="Gentium Basic" w:hAnsi="Footlight MT Light" w:cs="Gentium Basic"/>
                <w:sz w:val="20"/>
                <w:szCs w:val="20"/>
              </w:rPr>
            </w:pPr>
            <w:r w:rsidRPr="00E27476">
              <w:rPr>
                <w:rFonts w:ascii="Footlight MT Light" w:eastAsia="Gentium Basic" w:hAnsi="Footlight MT Light" w:cs="Gentium Basic"/>
                <w:sz w:val="20"/>
                <w:szCs w:val="20"/>
              </w:rPr>
              <w:t>(</w:t>
            </w:r>
            <w:r w:rsidRPr="00E27476">
              <w:rPr>
                <w:rFonts w:ascii="Footlight MT Light" w:eastAsia="Gentium Basic" w:hAnsi="Footlight MT Light" w:cs="Gentium Basic"/>
                <w:i/>
                <w:sz w:val="20"/>
                <w:szCs w:val="20"/>
              </w:rPr>
              <w:t>construction safety meeting</w:t>
            </w:r>
            <w:r w:rsidRPr="00E27476">
              <w:rPr>
                <w:rFonts w:ascii="Footlight MT Light" w:eastAsia="Gentium Basic" w:hAnsi="Footlight MT Light" w:cs="Gentium Basic"/>
                <w:sz w:val="20"/>
                <w:szCs w:val="20"/>
              </w:rPr>
              <w:t>)</w:t>
            </w:r>
          </w:p>
        </w:tc>
        <w:tc>
          <w:tcPr>
            <w:tcW w:w="2191" w:type="dxa"/>
          </w:tcPr>
          <w:p w14:paraId="4CBE71B6" w14:textId="77777777" w:rsidR="004366B6" w:rsidRPr="00E27476" w:rsidRDefault="004366B6">
            <w:pPr>
              <w:keepNext/>
              <w:pBdr>
                <w:top w:val="nil"/>
                <w:left w:val="nil"/>
                <w:bottom w:val="nil"/>
                <w:right w:val="nil"/>
                <w:between w:val="nil"/>
              </w:pBdr>
              <w:jc w:val="center"/>
              <w:rPr>
                <w:rFonts w:ascii="Footlight MT Light" w:eastAsia="Gentium Basic" w:hAnsi="Footlight MT Light" w:cs="Gentium Basic"/>
                <w:color w:val="000000"/>
                <w:sz w:val="20"/>
                <w:szCs w:val="20"/>
              </w:rPr>
            </w:pPr>
          </w:p>
        </w:tc>
        <w:tc>
          <w:tcPr>
            <w:tcW w:w="3195" w:type="dxa"/>
          </w:tcPr>
          <w:p w14:paraId="411D1F52" w14:textId="77777777" w:rsidR="004366B6" w:rsidRPr="00E27476" w:rsidRDefault="004366B6">
            <w:pPr>
              <w:keepNext/>
              <w:pBdr>
                <w:top w:val="nil"/>
                <w:left w:val="nil"/>
                <w:bottom w:val="nil"/>
                <w:right w:val="nil"/>
                <w:between w:val="nil"/>
              </w:pBdr>
              <w:jc w:val="center"/>
              <w:rPr>
                <w:rFonts w:ascii="Footlight MT Light" w:eastAsia="Gentium Basic" w:hAnsi="Footlight MT Light" w:cs="Gentium Basic"/>
                <w:color w:val="000000"/>
                <w:sz w:val="20"/>
                <w:szCs w:val="20"/>
              </w:rPr>
            </w:pPr>
          </w:p>
        </w:tc>
      </w:tr>
    </w:tbl>
    <w:p w14:paraId="6DA97222" w14:textId="77777777" w:rsidR="004366B6" w:rsidRPr="00E27476" w:rsidRDefault="004366B6">
      <w:pPr>
        <w:keepNext/>
        <w:pBdr>
          <w:top w:val="nil"/>
          <w:left w:val="nil"/>
          <w:bottom w:val="nil"/>
          <w:right w:val="nil"/>
          <w:between w:val="nil"/>
        </w:pBdr>
        <w:jc w:val="center"/>
        <w:rPr>
          <w:rFonts w:ascii="Footlight MT Light" w:eastAsia="Gentium Basic" w:hAnsi="Footlight MT Light" w:cs="Gentium Basic"/>
          <w:b/>
          <w:color w:val="000000"/>
          <w:sz w:val="20"/>
          <w:szCs w:val="20"/>
        </w:rPr>
      </w:pPr>
    </w:p>
    <w:p w14:paraId="188C7F7C" w14:textId="77777777" w:rsidR="004609F2" w:rsidRPr="00E27476" w:rsidRDefault="004609F2">
      <w:pPr>
        <w:rPr>
          <w:rFonts w:ascii="Footlight MT Light" w:eastAsia="Gentium Basic" w:hAnsi="Footlight MT Light" w:cs="Gentium Basic"/>
        </w:rPr>
      </w:pPr>
      <w:r w:rsidRPr="00E27476">
        <w:rPr>
          <w:rFonts w:ascii="Footlight MT Light" w:eastAsia="Gentium Basic" w:hAnsi="Footlight MT Light" w:cs="Gentium Basic"/>
        </w:rPr>
        <w:br w:type="page"/>
      </w:r>
    </w:p>
    <w:p w14:paraId="610378B5" w14:textId="77777777" w:rsidR="004366B6" w:rsidRPr="00E27476" w:rsidRDefault="007610FC" w:rsidP="00FC4021">
      <w:pPr>
        <w:numPr>
          <w:ilvl w:val="0"/>
          <w:numId w:val="128"/>
        </w:numPr>
        <w:pBdr>
          <w:top w:val="nil"/>
          <w:left w:val="nil"/>
          <w:bottom w:val="nil"/>
          <w:right w:val="nil"/>
          <w:between w:val="nil"/>
        </w:pBdr>
        <w:spacing w:line="276" w:lineRule="auto"/>
        <w:ind w:left="-142" w:hanging="425"/>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lastRenderedPageBreak/>
        <w:t>Operasi Keselamatan Konstruksi</w:t>
      </w:r>
    </w:p>
    <w:tbl>
      <w:tblPr>
        <w:tblStyle w:val="af6"/>
        <w:tblW w:w="13057" w:type="dxa"/>
        <w:tblLayout w:type="fixed"/>
        <w:tblLook w:val="0400" w:firstRow="0" w:lastRow="0" w:firstColumn="0" w:lastColumn="0" w:noHBand="0" w:noVBand="1"/>
      </w:tblPr>
      <w:tblGrid>
        <w:gridCol w:w="2549"/>
        <w:gridCol w:w="2406"/>
        <w:gridCol w:w="944"/>
        <w:gridCol w:w="1322"/>
        <w:gridCol w:w="1140"/>
        <w:gridCol w:w="1268"/>
        <w:gridCol w:w="266"/>
        <w:gridCol w:w="451"/>
        <w:gridCol w:w="250"/>
        <w:gridCol w:w="2461"/>
      </w:tblGrid>
      <w:tr w:rsidR="004366B6" w:rsidRPr="00E27476" w14:paraId="2F48B3D8" w14:textId="77777777">
        <w:trPr>
          <w:gridAfter w:val="3"/>
          <w:wAfter w:w="3152" w:type="dxa"/>
          <w:trHeight w:val="488"/>
        </w:trPr>
        <w:tc>
          <w:tcPr>
            <w:tcW w:w="9905" w:type="dxa"/>
            <w:gridSpan w:val="7"/>
            <w:vMerge w:val="restart"/>
            <w:tcBorders>
              <w:top w:val="nil"/>
              <w:left w:val="nil"/>
              <w:bottom w:val="nil"/>
              <w:right w:val="nil"/>
            </w:tcBorders>
            <w:shd w:val="clear" w:color="auto" w:fill="auto"/>
            <w:vAlign w:val="center"/>
          </w:tcPr>
          <w:p w14:paraId="5D3AAE97" w14:textId="77777777" w:rsidR="004366B6" w:rsidRPr="00E27476" w:rsidRDefault="007610FC">
            <w:pPr>
              <w:jc w:val="center"/>
              <w:rPr>
                <w:rFonts w:ascii="Footlight MT Light" w:eastAsia="Bookman Old Style" w:hAnsi="Footlight MT Light" w:cs="Bookman Old Style"/>
                <w:b/>
                <w:sz w:val="20"/>
                <w:szCs w:val="20"/>
              </w:rPr>
            </w:pPr>
            <w:r w:rsidRPr="00E27476">
              <w:rPr>
                <w:rFonts w:ascii="Footlight MT Light" w:eastAsia="Bookman Old Style" w:hAnsi="Footlight MT Light" w:cs="Bookman Old Style"/>
                <w:b/>
                <w:sz w:val="20"/>
                <w:szCs w:val="20"/>
              </w:rPr>
              <w:t>Tabel Contoh Analisis Keselamatan Pekerjaan (</w:t>
            </w:r>
            <w:r w:rsidRPr="00E27476">
              <w:rPr>
                <w:rFonts w:ascii="Footlight MT Light" w:eastAsia="Bookman Old Style" w:hAnsi="Footlight MT Light" w:cs="Bookman Old Style"/>
                <w:b/>
                <w:i/>
                <w:sz w:val="20"/>
                <w:szCs w:val="20"/>
              </w:rPr>
              <w:t>Job Safety Analysis</w:t>
            </w:r>
            <w:r w:rsidRPr="00E27476">
              <w:rPr>
                <w:rFonts w:ascii="Footlight MT Light" w:eastAsia="Bookman Old Style" w:hAnsi="Footlight MT Light" w:cs="Bookman Old Style"/>
                <w:b/>
                <w:sz w:val="20"/>
                <w:szCs w:val="20"/>
              </w:rPr>
              <w:t>)</w:t>
            </w:r>
          </w:p>
        </w:tc>
      </w:tr>
      <w:tr w:rsidR="004366B6" w:rsidRPr="00E27476" w14:paraId="06B6120B" w14:textId="77777777">
        <w:trPr>
          <w:gridAfter w:val="3"/>
          <w:wAfter w:w="3152" w:type="dxa"/>
          <w:trHeight w:val="488"/>
        </w:trPr>
        <w:tc>
          <w:tcPr>
            <w:tcW w:w="9905" w:type="dxa"/>
            <w:gridSpan w:val="7"/>
            <w:vMerge/>
            <w:tcBorders>
              <w:top w:val="nil"/>
              <w:left w:val="nil"/>
              <w:bottom w:val="nil"/>
              <w:right w:val="nil"/>
            </w:tcBorders>
            <w:shd w:val="clear" w:color="auto" w:fill="auto"/>
            <w:vAlign w:val="center"/>
          </w:tcPr>
          <w:p w14:paraId="132828E8" w14:textId="77777777" w:rsidR="004366B6" w:rsidRPr="00E27476" w:rsidRDefault="004366B6">
            <w:pPr>
              <w:widowControl w:val="0"/>
              <w:pBdr>
                <w:top w:val="nil"/>
                <w:left w:val="nil"/>
                <w:bottom w:val="nil"/>
                <w:right w:val="nil"/>
                <w:between w:val="nil"/>
              </w:pBdr>
              <w:spacing w:line="276" w:lineRule="auto"/>
              <w:rPr>
                <w:rFonts w:ascii="Footlight MT Light" w:eastAsia="Bookman Old Style" w:hAnsi="Footlight MT Light" w:cs="Bookman Old Style"/>
                <w:b/>
                <w:sz w:val="20"/>
                <w:szCs w:val="20"/>
              </w:rPr>
            </w:pPr>
          </w:p>
        </w:tc>
      </w:tr>
      <w:tr w:rsidR="004366B6" w:rsidRPr="00E27476" w14:paraId="54FFF8C7" w14:textId="77777777">
        <w:trPr>
          <w:gridAfter w:val="5"/>
          <w:wAfter w:w="4687" w:type="dxa"/>
          <w:trHeight w:val="300"/>
        </w:trPr>
        <w:tc>
          <w:tcPr>
            <w:tcW w:w="2552" w:type="dxa"/>
            <w:shd w:val="clear" w:color="auto" w:fill="auto"/>
            <w:vAlign w:val="bottom"/>
          </w:tcPr>
          <w:p w14:paraId="11DEE799" w14:textId="77777777" w:rsidR="004366B6" w:rsidRPr="00E27476" w:rsidRDefault="007610FC">
            <w:pPr>
              <w:rPr>
                <w:rFonts w:ascii="Footlight MT Light" w:eastAsia="Bookman Old Style" w:hAnsi="Footlight MT Light" w:cs="Bookman Old Style"/>
                <w:sz w:val="20"/>
                <w:szCs w:val="20"/>
              </w:rPr>
            </w:pPr>
            <w:r w:rsidRPr="00E27476">
              <w:rPr>
                <w:rFonts w:ascii="Footlight MT Light" w:eastAsia="Bookman Old Style" w:hAnsi="Footlight MT Light" w:cs="Bookman Old Style"/>
                <w:sz w:val="20"/>
                <w:szCs w:val="20"/>
              </w:rPr>
              <w:t xml:space="preserve">Nama Pekerja                                       </w:t>
            </w:r>
          </w:p>
        </w:tc>
        <w:tc>
          <w:tcPr>
            <w:tcW w:w="2409" w:type="dxa"/>
            <w:shd w:val="clear" w:color="auto" w:fill="auto"/>
            <w:vAlign w:val="bottom"/>
          </w:tcPr>
          <w:p w14:paraId="2F678384" w14:textId="77777777" w:rsidR="004366B6" w:rsidRPr="00E27476" w:rsidRDefault="007610FC">
            <w:pPr>
              <w:rPr>
                <w:rFonts w:ascii="Footlight MT Light" w:eastAsia="Bookman Old Style" w:hAnsi="Footlight MT Light" w:cs="Bookman Old Style"/>
                <w:sz w:val="20"/>
                <w:szCs w:val="20"/>
              </w:rPr>
            </w:pPr>
            <w:r w:rsidRPr="00E27476">
              <w:rPr>
                <w:rFonts w:ascii="Footlight MT Light" w:eastAsia="Bookman Old Style" w:hAnsi="Footlight MT Light" w:cs="Bookman Old Style"/>
                <w:sz w:val="20"/>
                <w:szCs w:val="20"/>
              </w:rPr>
              <w:t>: [Isi nama pekerja]</w:t>
            </w:r>
          </w:p>
        </w:tc>
        <w:tc>
          <w:tcPr>
            <w:tcW w:w="945" w:type="dxa"/>
            <w:shd w:val="clear" w:color="auto" w:fill="auto"/>
            <w:vAlign w:val="bottom"/>
          </w:tcPr>
          <w:p w14:paraId="312D3BDE" w14:textId="77777777" w:rsidR="004366B6" w:rsidRPr="00E27476" w:rsidRDefault="004366B6">
            <w:pPr>
              <w:rPr>
                <w:rFonts w:ascii="Footlight MT Light" w:eastAsia="Bookman Old Style" w:hAnsi="Footlight MT Light" w:cs="Bookman Old Style"/>
                <w:sz w:val="20"/>
                <w:szCs w:val="20"/>
              </w:rPr>
            </w:pPr>
          </w:p>
        </w:tc>
        <w:tc>
          <w:tcPr>
            <w:tcW w:w="2464" w:type="dxa"/>
            <w:gridSpan w:val="2"/>
            <w:shd w:val="clear" w:color="auto" w:fill="auto"/>
            <w:vAlign w:val="bottom"/>
          </w:tcPr>
          <w:p w14:paraId="2F5E701E" w14:textId="77777777" w:rsidR="004366B6" w:rsidRPr="00E27476" w:rsidRDefault="004366B6">
            <w:pPr>
              <w:rPr>
                <w:rFonts w:ascii="Footlight MT Light" w:eastAsia="Bookman Old Style" w:hAnsi="Footlight MT Light" w:cs="Bookman Old Style"/>
                <w:sz w:val="20"/>
                <w:szCs w:val="20"/>
              </w:rPr>
            </w:pPr>
          </w:p>
        </w:tc>
      </w:tr>
      <w:tr w:rsidR="004366B6" w:rsidRPr="00E27476" w14:paraId="452F2CE8" w14:textId="77777777">
        <w:trPr>
          <w:gridAfter w:val="5"/>
          <w:wAfter w:w="4687" w:type="dxa"/>
          <w:trHeight w:val="300"/>
        </w:trPr>
        <w:tc>
          <w:tcPr>
            <w:tcW w:w="2552" w:type="dxa"/>
            <w:shd w:val="clear" w:color="auto" w:fill="auto"/>
            <w:vAlign w:val="bottom"/>
          </w:tcPr>
          <w:p w14:paraId="7AF7C7E0" w14:textId="77777777" w:rsidR="004366B6" w:rsidRPr="00E27476" w:rsidRDefault="007610FC">
            <w:pPr>
              <w:rPr>
                <w:rFonts w:ascii="Footlight MT Light" w:eastAsia="Bookman Old Style" w:hAnsi="Footlight MT Light" w:cs="Bookman Old Style"/>
                <w:sz w:val="20"/>
                <w:szCs w:val="20"/>
              </w:rPr>
            </w:pPr>
            <w:r w:rsidRPr="00E27476">
              <w:rPr>
                <w:rFonts w:ascii="Footlight MT Light" w:eastAsia="Bookman Old Style" w:hAnsi="Footlight MT Light" w:cs="Bookman Old Style"/>
                <w:sz w:val="20"/>
                <w:szCs w:val="20"/>
              </w:rPr>
              <w:t xml:space="preserve">Nama Paket Pekerjaan                           </w:t>
            </w:r>
          </w:p>
        </w:tc>
        <w:tc>
          <w:tcPr>
            <w:tcW w:w="2409" w:type="dxa"/>
            <w:shd w:val="clear" w:color="auto" w:fill="auto"/>
            <w:vAlign w:val="bottom"/>
          </w:tcPr>
          <w:p w14:paraId="0EBBD78F" w14:textId="77777777" w:rsidR="004366B6" w:rsidRPr="00E27476" w:rsidRDefault="007610FC">
            <w:pPr>
              <w:rPr>
                <w:rFonts w:ascii="Footlight MT Light" w:eastAsia="Bookman Old Style" w:hAnsi="Footlight MT Light" w:cs="Bookman Old Style"/>
                <w:sz w:val="20"/>
                <w:szCs w:val="20"/>
              </w:rPr>
            </w:pPr>
            <w:r w:rsidRPr="00E27476">
              <w:rPr>
                <w:rFonts w:ascii="Footlight MT Light" w:eastAsia="Bookman Old Style" w:hAnsi="Footlight MT Light" w:cs="Bookman Old Style"/>
                <w:sz w:val="20"/>
                <w:szCs w:val="20"/>
              </w:rPr>
              <w:t>: …….</w:t>
            </w:r>
          </w:p>
        </w:tc>
        <w:tc>
          <w:tcPr>
            <w:tcW w:w="945" w:type="dxa"/>
            <w:shd w:val="clear" w:color="auto" w:fill="auto"/>
          </w:tcPr>
          <w:p w14:paraId="5749541A" w14:textId="77777777" w:rsidR="004366B6" w:rsidRPr="00E27476" w:rsidRDefault="004366B6">
            <w:pPr>
              <w:rPr>
                <w:rFonts w:ascii="Footlight MT Light" w:eastAsia="Bookman Old Style" w:hAnsi="Footlight MT Light" w:cs="Bookman Old Style"/>
                <w:sz w:val="20"/>
                <w:szCs w:val="20"/>
              </w:rPr>
            </w:pPr>
          </w:p>
        </w:tc>
        <w:tc>
          <w:tcPr>
            <w:tcW w:w="2464" w:type="dxa"/>
            <w:gridSpan w:val="2"/>
            <w:shd w:val="clear" w:color="auto" w:fill="auto"/>
            <w:vAlign w:val="bottom"/>
          </w:tcPr>
          <w:p w14:paraId="332C4A67" w14:textId="77777777" w:rsidR="004366B6" w:rsidRPr="00E27476" w:rsidRDefault="004366B6">
            <w:pPr>
              <w:rPr>
                <w:rFonts w:ascii="Footlight MT Light" w:eastAsia="Bookman Old Style" w:hAnsi="Footlight MT Light" w:cs="Bookman Old Style"/>
                <w:sz w:val="20"/>
                <w:szCs w:val="20"/>
              </w:rPr>
            </w:pPr>
          </w:p>
        </w:tc>
      </w:tr>
      <w:tr w:rsidR="004366B6" w:rsidRPr="00E27476" w14:paraId="6F71390C" w14:textId="77777777">
        <w:trPr>
          <w:gridAfter w:val="5"/>
          <w:wAfter w:w="4687" w:type="dxa"/>
          <w:trHeight w:val="300"/>
        </w:trPr>
        <w:tc>
          <w:tcPr>
            <w:tcW w:w="2552" w:type="dxa"/>
            <w:shd w:val="clear" w:color="auto" w:fill="auto"/>
            <w:vAlign w:val="bottom"/>
          </w:tcPr>
          <w:p w14:paraId="3DDA91CE" w14:textId="77777777" w:rsidR="004366B6" w:rsidRPr="00E27476" w:rsidRDefault="007610FC">
            <w:pPr>
              <w:rPr>
                <w:rFonts w:ascii="Footlight MT Light" w:eastAsia="Bookman Old Style" w:hAnsi="Footlight MT Light" w:cs="Bookman Old Style"/>
                <w:sz w:val="20"/>
                <w:szCs w:val="20"/>
              </w:rPr>
            </w:pPr>
            <w:r w:rsidRPr="00E27476">
              <w:rPr>
                <w:rFonts w:ascii="Footlight MT Light" w:eastAsia="Bookman Old Style" w:hAnsi="Footlight MT Light" w:cs="Bookman Old Style"/>
                <w:sz w:val="20"/>
                <w:szCs w:val="20"/>
              </w:rPr>
              <w:t xml:space="preserve">Tanggal Pekerjaan                                    </w:t>
            </w:r>
          </w:p>
        </w:tc>
        <w:tc>
          <w:tcPr>
            <w:tcW w:w="2409" w:type="dxa"/>
            <w:shd w:val="clear" w:color="auto" w:fill="auto"/>
            <w:vAlign w:val="bottom"/>
          </w:tcPr>
          <w:p w14:paraId="0518574B" w14:textId="77777777" w:rsidR="004366B6" w:rsidRPr="00E27476" w:rsidRDefault="007610FC">
            <w:pPr>
              <w:rPr>
                <w:rFonts w:ascii="Footlight MT Light" w:eastAsia="Bookman Old Style" w:hAnsi="Footlight MT Light" w:cs="Bookman Old Style"/>
                <w:sz w:val="20"/>
                <w:szCs w:val="20"/>
              </w:rPr>
            </w:pPr>
            <w:r w:rsidRPr="00E27476">
              <w:rPr>
                <w:rFonts w:ascii="Footlight MT Light" w:eastAsia="Bookman Old Style" w:hAnsi="Footlight MT Light" w:cs="Bookman Old Style"/>
                <w:sz w:val="20"/>
                <w:szCs w:val="20"/>
              </w:rPr>
              <w:t>: …..s/d……</w:t>
            </w:r>
          </w:p>
        </w:tc>
        <w:tc>
          <w:tcPr>
            <w:tcW w:w="945" w:type="dxa"/>
            <w:shd w:val="clear" w:color="auto" w:fill="auto"/>
            <w:vAlign w:val="bottom"/>
          </w:tcPr>
          <w:p w14:paraId="11D9885A" w14:textId="77777777" w:rsidR="004366B6" w:rsidRPr="00E27476" w:rsidRDefault="004366B6">
            <w:pPr>
              <w:rPr>
                <w:rFonts w:ascii="Footlight MT Light" w:eastAsia="Bookman Old Style" w:hAnsi="Footlight MT Light" w:cs="Bookman Old Style"/>
                <w:sz w:val="20"/>
                <w:szCs w:val="20"/>
              </w:rPr>
            </w:pPr>
          </w:p>
        </w:tc>
        <w:tc>
          <w:tcPr>
            <w:tcW w:w="2464" w:type="dxa"/>
            <w:gridSpan w:val="2"/>
            <w:shd w:val="clear" w:color="auto" w:fill="auto"/>
            <w:vAlign w:val="bottom"/>
          </w:tcPr>
          <w:p w14:paraId="6150AFB2" w14:textId="77777777" w:rsidR="004366B6" w:rsidRPr="00E27476" w:rsidRDefault="004366B6">
            <w:pPr>
              <w:rPr>
                <w:rFonts w:ascii="Footlight MT Light" w:eastAsia="Bookman Old Style" w:hAnsi="Footlight MT Light" w:cs="Bookman Old Style"/>
                <w:sz w:val="20"/>
                <w:szCs w:val="20"/>
              </w:rPr>
            </w:pPr>
          </w:p>
        </w:tc>
      </w:tr>
      <w:tr w:rsidR="004366B6" w:rsidRPr="00E27476" w14:paraId="5EE7C34B" w14:textId="77777777">
        <w:trPr>
          <w:gridAfter w:val="3"/>
          <w:wAfter w:w="3152" w:type="dxa"/>
          <w:trHeight w:val="290"/>
        </w:trPr>
        <w:tc>
          <w:tcPr>
            <w:tcW w:w="9905" w:type="dxa"/>
            <w:gridSpan w:val="7"/>
            <w:tcBorders>
              <w:top w:val="nil"/>
              <w:left w:val="nil"/>
              <w:bottom w:val="nil"/>
              <w:right w:val="nil"/>
            </w:tcBorders>
            <w:shd w:val="clear" w:color="auto" w:fill="auto"/>
            <w:vAlign w:val="bottom"/>
          </w:tcPr>
          <w:p w14:paraId="65A66516" w14:textId="77777777" w:rsidR="004366B6" w:rsidRPr="00E27476" w:rsidRDefault="004366B6">
            <w:pPr>
              <w:rPr>
                <w:rFonts w:ascii="Footlight MT Light" w:eastAsia="Bookman Old Style" w:hAnsi="Footlight MT Light" w:cs="Bookman Old Style"/>
                <w:sz w:val="20"/>
                <w:szCs w:val="20"/>
              </w:rPr>
            </w:pPr>
          </w:p>
          <w:p w14:paraId="3B80F434" w14:textId="77777777" w:rsidR="004366B6" w:rsidRPr="00E27476" w:rsidRDefault="007610FC">
            <w:pPr>
              <w:rPr>
                <w:rFonts w:ascii="Footlight MT Light" w:eastAsia="Bookman Old Style" w:hAnsi="Footlight MT Light" w:cs="Bookman Old Style"/>
                <w:sz w:val="20"/>
                <w:szCs w:val="20"/>
              </w:rPr>
            </w:pPr>
            <w:r w:rsidRPr="00E27476">
              <w:rPr>
                <w:rFonts w:ascii="Footlight MT Light" w:eastAsia="Bookman Old Style" w:hAnsi="Footlight MT Light" w:cs="Bookman Old Style"/>
                <w:sz w:val="20"/>
                <w:szCs w:val="20"/>
              </w:rPr>
              <w:t>Alat Pelindung Diri yang diperlukan untuk melaksanakan pekerjaan:</w:t>
            </w:r>
          </w:p>
          <w:p w14:paraId="5D25485B" w14:textId="77777777" w:rsidR="004366B6" w:rsidRPr="00E27476" w:rsidRDefault="004366B6">
            <w:pPr>
              <w:rPr>
                <w:rFonts w:ascii="Footlight MT Light" w:eastAsia="Bookman Old Style" w:hAnsi="Footlight MT Light" w:cs="Bookman Old Style"/>
                <w:sz w:val="20"/>
                <w:szCs w:val="20"/>
              </w:rPr>
            </w:pPr>
          </w:p>
          <w:tbl>
            <w:tblPr>
              <w:tblStyle w:val="af7"/>
              <w:tblW w:w="8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1"/>
              <w:gridCol w:w="3312"/>
              <w:gridCol w:w="418"/>
              <w:gridCol w:w="490"/>
              <w:gridCol w:w="3544"/>
              <w:gridCol w:w="425"/>
            </w:tblGrid>
            <w:tr w:rsidR="004366B6" w:rsidRPr="00E27476" w14:paraId="352F4D10" w14:textId="77777777">
              <w:tc>
                <w:tcPr>
                  <w:tcW w:w="341" w:type="dxa"/>
                </w:tcPr>
                <w:p w14:paraId="7A55A040" w14:textId="77777777" w:rsidR="004366B6" w:rsidRPr="00E27476" w:rsidRDefault="007610FC">
                  <w:pPr>
                    <w:rPr>
                      <w:rFonts w:ascii="Footlight MT Light" w:eastAsia="Bookman Old Style" w:hAnsi="Footlight MT Light" w:cs="Bookman Old Style"/>
                      <w:sz w:val="20"/>
                      <w:szCs w:val="20"/>
                    </w:rPr>
                  </w:pPr>
                  <w:r w:rsidRPr="00E27476">
                    <w:rPr>
                      <w:rFonts w:ascii="Footlight MT Light" w:eastAsia="Bookman Old Style" w:hAnsi="Footlight MT Light" w:cs="Bookman Old Style"/>
                      <w:sz w:val="20"/>
                      <w:szCs w:val="20"/>
                    </w:rPr>
                    <w:t>1</w:t>
                  </w:r>
                </w:p>
              </w:tc>
              <w:tc>
                <w:tcPr>
                  <w:tcW w:w="3312" w:type="dxa"/>
                </w:tcPr>
                <w:p w14:paraId="41F1A53F" w14:textId="77777777" w:rsidR="004366B6" w:rsidRPr="00E27476" w:rsidRDefault="007610FC">
                  <w:pPr>
                    <w:rPr>
                      <w:rFonts w:ascii="Footlight MT Light" w:eastAsia="Bookman Old Style" w:hAnsi="Footlight MT Light" w:cs="Bookman Old Style"/>
                      <w:sz w:val="20"/>
                      <w:szCs w:val="20"/>
                    </w:rPr>
                  </w:pPr>
                  <w:r w:rsidRPr="00E27476">
                    <w:rPr>
                      <w:rFonts w:ascii="Footlight MT Light" w:eastAsia="Bookman Old Style" w:hAnsi="Footlight MT Light" w:cs="Bookman Old Style"/>
                      <w:sz w:val="20"/>
                      <w:szCs w:val="20"/>
                    </w:rPr>
                    <w:t>Helm/</w:t>
                  </w:r>
                  <w:r w:rsidRPr="00E27476">
                    <w:rPr>
                      <w:rFonts w:ascii="Footlight MT Light" w:eastAsia="Bookman Old Style" w:hAnsi="Footlight MT Light" w:cs="Bookman Old Style"/>
                      <w:i/>
                      <w:sz w:val="20"/>
                      <w:szCs w:val="20"/>
                    </w:rPr>
                    <w:t>Safety Helmet</w:t>
                  </w:r>
                </w:p>
              </w:tc>
              <w:tc>
                <w:tcPr>
                  <w:tcW w:w="418" w:type="dxa"/>
                </w:tcPr>
                <w:p w14:paraId="6E5D2E3C" w14:textId="77777777" w:rsidR="004366B6" w:rsidRPr="00E27476" w:rsidRDefault="007610FC">
                  <w:pPr>
                    <w:jc w:val="center"/>
                    <w:rPr>
                      <w:rFonts w:ascii="Footlight MT Light" w:eastAsia="Cambria Math" w:hAnsi="Footlight MT Light" w:cs="Cambria Math"/>
                      <w:sz w:val="20"/>
                      <w:szCs w:val="20"/>
                    </w:rPr>
                  </w:pPr>
                  <m:oMathPara>
                    <m:oMath>
                      <m:r>
                        <w:rPr>
                          <w:rFonts w:ascii="Cambria Math" w:eastAsia="Cambria Math" w:hAnsi="Cambria Math" w:cs="Cambria Math"/>
                          <w:sz w:val="20"/>
                          <w:szCs w:val="20"/>
                        </w:rPr>
                        <m:t>√</m:t>
                      </m:r>
                    </m:oMath>
                  </m:oMathPara>
                </w:p>
              </w:tc>
              <w:tc>
                <w:tcPr>
                  <w:tcW w:w="490" w:type="dxa"/>
                </w:tcPr>
                <w:p w14:paraId="07C3B786" w14:textId="77777777" w:rsidR="004366B6" w:rsidRPr="00E27476" w:rsidRDefault="007610FC">
                  <w:pPr>
                    <w:rPr>
                      <w:rFonts w:ascii="Footlight MT Light" w:eastAsia="Bookman Old Style" w:hAnsi="Footlight MT Light" w:cs="Bookman Old Style"/>
                      <w:sz w:val="20"/>
                      <w:szCs w:val="20"/>
                    </w:rPr>
                  </w:pPr>
                  <w:r w:rsidRPr="00E27476">
                    <w:rPr>
                      <w:rFonts w:ascii="Footlight MT Light" w:eastAsia="Bookman Old Style" w:hAnsi="Footlight MT Light" w:cs="Bookman Old Style"/>
                      <w:sz w:val="20"/>
                      <w:szCs w:val="20"/>
                    </w:rPr>
                    <w:t>4.</w:t>
                  </w:r>
                </w:p>
              </w:tc>
              <w:tc>
                <w:tcPr>
                  <w:tcW w:w="3544" w:type="dxa"/>
                </w:tcPr>
                <w:p w14:paraId="7A644FBD" w14:textId="77777777" w:rsidR="004366B6" w:rsidRPr="00E27476" w:rsidRDefault="007610FC">
                  <w:pPr>
                    <w:rPr>
                      <w:rFonts w:ascii="Footlight MT Light" w:eastAsia="Bookman Old Style" w:hAnsi="Footlight MT Light" w:cs="Bookman Old Style"/>
                      <w:sz w:val="20"/>
                      <w:szCs w:val="20"/>
                    </w:rPr>
                  </w:pPr>
                  <w:r w:rsidRPr="00E27476">
                    <w:rPr>
                      <w:rFonts w:ascii="Footlight MT Light" w:eastAsia="Bookman Old Style" w:hAnsi="Footlight MT Light" w:cs="Bookman Old Style"/>
                      <w:sz w:val="20"/>
                      <w:szCs w:val="20"/>
                    </w:rPr>
                    <w:t>Rompi Keselamatan/</w:t>
                  </w:r>
                  <w:r w:rsidRPr="00E27476">
                    <w:rPr>
                      <w:rFonts w:ascii="Footlight MT Light" w:eastAsia="Bookman Old Style" w:hAnsi="Footlight MT Light" w:cs="Bookman Old Style"/>
                      <w:i/>
                      <w:sz w:val="20"/>
                      <w:szCs w:val="20"/>
                    </w:rPr>
                    <w:t>Safety Vest</w:t>
                  </w:r>
                  <w:r w:rsidRPr="00E27476">
                    <w:rPr>
                      <w:rFonts w:ascii="Footlight MT Light" w:eastAsia="Bookman Old Style" w:hAnsi="Footlight MT Light" w:cs="Bookman Old Style"/>
                      <w:sz w:val="20"/>
                      <w:szCs w:val="20"/>
                    </w:rPr>
                    <w:t xml:space="preserve"> </w:t>
                  </w:r>
                </w:p>
              </w:tc>
              <w:tc>
                <w:tcPr>
                  <w:tcW w:w="425" w:type="dxa"/>
                </w:tcPr>
                <w:p w14:paraId="75541179" w14:textId="77777777" w:rsidR="004366B6" w:rsidRPr="00E27476" w:rsidRDefault="007610FC">
                  <w:pPr>
                    <w:jc w:val="center"/>
                    <w:rPr>
                      <w:rFonts w:ascii="Footlight MT Light" w:eastAsia="Cambria Math" w:hAnsi="Footlight MT Light" w:cs="Cambria Math"/>
                      <w:sz w:val="20"/>
                      <w:szCs w:val="20"/>
                    </w:rPr>
                  </w:pPr>
                  <m:oMathPara>
                    <m:oMath>
                      <m:r>
                        <w:rPr>
                          <w:rFonts w:ascii="Cambria Math" w:eastAsia="Cambria Math" w:hAnsi="Cambria Math" w:cs="Cambria Math"/>
                          <w:sz w:val="20"/>
                          <w:szCs w:val="20"/>
                        </w:rPr>
                        <m:t>√</m:t>
                      </m:r>
                    </m:oMath>
                  </m:oMathPara>
                </w:p>
              </w:tc>
            </w:tr>
            <w:tr w:rsidR="004366B6" w:rsidRPr="00E27476" w14:paraId="485ED7D1" w14:textId="77777777">
              <w:tc>
                <w:tcPr>
                  <w:tcW w:w="341" w:type="dxa"/>
                </w:tcPr>
                <w:p w14:paraId="72AC2D42" w14:textId="77777777" w:rsidR="004366B6" w:rsidRPr="00E27476" w:rsidRDefault="007610FC">
                  <w:pPr>
                    <w:rPr>
                      <w:rFonts w:ascii="Footlight MT Light" w:eastAsia="Bookman Old Style" w:hAnsi="Footlight MT Light" w:cs="Bookman Old Style"/>
                      <w:sz w:val="20"/>
                      <w:szCs w:val="20"/>
                    </w:rPr>
                  </w:pPr>
                  <w:r w:rsidRPr="00E27476">
                    <w:rPr>
                      <w:rFonts w:ascii="Footlight MT Light" w:eastAsia="Bookman Old Style" w:hAnsi="Footlight MT Light" w:cs="Bookman Old Style"/>
                      <w:sz w:val="20"/>
                      <w:szCs w:val="20"/>
                    </w:rPr>
                    <w:t>2</w:t>
                  </w:r>
                </w:p>
              </w:tc>
              <w:tc>
                <w:tcPr>
                  <w:tcW w:w="3312" w:type="dxa"/>
                </w:tcPr>
                <w:p w14:paraId="525143FF" w14:textId="77777777" w:rsidR="004366B6" w:rsidRPr="00E27476" w:rsidRDefault="007610FC">
                  <w:pPr>
                    <w:rPr>
                      <w:rFonts w:ascii="Footlight MT Light" w:eastAsia="Bookman Old Style" w:hAnsi="Footlight MT Light" w:cs="Bookman Old Style"/>
                      <w:sz w:val="20"/>
                      <w:szCs w:val="20"/>
                    </w:rPr>
                  </w:pPr>
                  <w:r w:rsidRPr="00E27476">
                    <w:rPr>
                      <w:rFonts w:ascii="Footlight MT Light" w:eastAsia="Bookman Old Style" w:hAnsi="Footlight MT Light" w:cs="Bookman Old Style"/>
                      <w:sz w:val="20"/>
                      <w:szCs w:val="20"/>
                    </w:rPr>
                    <w:t>Sepatu/</w:t>
                  </w:r>
                  <w:r w:rsidRPr="00E27476">
                    <w:rPr>
                      <w:rFonts w:ascii="Footlight MT Light" w:eastAsia="Bookman Old Style" w:hAnsi="Footlight MT Light" w:cs="Bookman Old Style"/>
                      <w:i/>
                      <w:sz w:val="20"/>
                      <w:szCs w:val="20"/>
                    </w:rPr>
                    <w:t>Safety Shoes</w:t>
                  </w:r>
                </w:p>
              </w:tc>
              <w:tc>
                <w:tcPr>
                  <w:tcW w:w="418" w:type="dxa"/>
                </w:tcPr>
                <w:p w14:paraId="12AA73C4" w14:textId="77777777" w:rsidR="004366B6" w:rsidRPr="00E27476" w:rsidRDefault="007610FC">
                  <w:pPr>
                    <w:jc w:val="center"/>
                    <w:rPr>
                      <w:rFonts w:ascii="Footlight MT Light" w:eastAsia="Cambria Math" w:hAnsi="Footlight MT Light" w:cs="Cambria Math"/>
                      <w:sz w:val="20"/>
                      <w:szCs w:val="20"/>
                    </w:rPr>
                  </w:pPr>
                  <m:oMathPara>
                    <m:oMath>
                      <m:r>
                        <w:rPr>
                          <w:rFonts w:ascii="Cambria Math" w:eastAsia="Cambria Math" w:hAnsi="Cambria Math" w:cs="Cambria Math"/>
                          <w:sz w:val="20"/>
                          <w:szCs w:val="20"/>
                        </w:rPr>
                        <m:t>√</m:t>
                      </m:r>
                    </m:oMath>
                  </m:oMathPara>
                </w:p>
              </w:tc>
              <w:tc>
                <w:tcPr>
                  <w:tcW w:w="490" w:type="dxa"/>
                </w:tcPr>
                <w:p w14:paraId="3027EFC9" w14:textId="77777777" w:rsidR="004366B6" w:rsidRPr="00E27476" w:rsidRDefault="007610FC">
                  <w:pPr>
                    <w:rPr>
                      <w:rFonts w:ascii="Footlight MT Light" w:eastAsia="Bookman Old Style" w:hAnsi="Footlight MT Light" w:cs="Bookman Old Style"/>
                      <w:sz w:val="20"/>
                      <w:szCs w:val="20"/>
                    </w:rPr>
                  </w:pPr>
                  <w:r w:rsidRPr="00E27476">
                    <w:rPr>
                      <w:rFonts w:ascii="Footlight MT Light" w:eastAsia="Bookman Old Style" w:hAnsi="Footlight MT Light" w:cs="Bookman Old Style"/>
                      <w:sz w:val="20"/>
                      <w:szCs w:val="20"/>
                    </w:rPr>
                    <w:t>5.</w:t>
                  </w:r>
                </w:p>
              </w:tc>
              <w:tc>
                <w:tcPr>
                  <w:tcW w:w="3544" w:type="dxa"/>
                </w:tcPr>
                <w:p w14:paraId="0726B3BC" w14:textId="77777777" w:rsidR="004366B6" w:rsidRPr="00E27476" w:rsidRDefault="007610FC">
                  <w:pPr>
                    <w:rPr>
                      <w:rFonts w:ascii="Footlight MT Light" w:eastAsia="Bookman Old Style" w:hAnsi="Footlight MT Light" w:cs="Bookman Old Style"/>
                      <w:sz w:val="20"/>
                      <w:szCs w:val="20"/>
                    </w:rPr>
                  </w:pPr>
                  <w:r w:rsidRPr="00E27476">
                    <w:rPr>
                      <w:rFonts w:ascii="Footlight MT Light" w:eastAsia="Bookman Old Style" w:hAnsi="Footlight MT Light" w:cs="Bookman Old Style"/>
                      <w:sz w:val="20"/>
                      <w:szCs w:val="20"/>
                    </w:rPr>
                    <w:t>Masker Pernafasan/</w:t>
                  </w:r>
                  <w:r w:rsidRPr="00E27476">
                    <w:rPr>
                      <w:rFonts w:ascii="Footlight MT Light" w:eastAsia="Bookman Old Style" w:hAnsi="Footlight MT Light" w:cs="Bookman Old Style"/>
                      <w:i/>
                      <w:sz w:val="20"/>
                      <w:szCs w:val="20"/>
                    </w:rPr>
                    <w:t>Respiratory</w:t>
                  </w:r>
                </w:p>
              </w:tc>
              <w:tc>
                <w:tcPr>
                  <w:tcW w:w="425" w:type="dxa"/>
                </w:tcPr>
                <w:p w14:paraId="72C9F23C" w14:textId="77777777" w:rsidR="004366B6" w:rsidRPr="00E27476" w:rsidRDefault="007610FC">
                  <w:pPr>
                    <w:jc w:val="center"/>
                    <w:rPr>
                      <w:rFonts w:ascii="Footlight MT Light" w:eastAsia="Cambria Math" w:hAnsi="Footlight MT Light" w:cs="Cambria Math"/>
                      <w:sz w:val="20"/>
                      <w:szCs w:val="20"/>
                    </w:rPr>
                  </w:pPr>
                  <m:oMathPara>
                    <m:oMath>
                      <m:r>
                        <w:rPr>
                          <w:rFonts w:ascii="Cambria Math" w:eastAsia="Cambria Math" w:hAnsi="Cambria Math" w:cs="Cambria Math"/>
                          <w:sz w:val="20"/>
                          <w:szCs w:val="20"/>
                        </w:rPr>
                        <m:t>√</m:t>
                      </m:r>
                    </m:oMath>
                  </m:oMathPara>
                </w:p>
              </w:tc>
            </w:tr>
            <w:tr w:rsidR="004366B6" w:rsidRPr="00E27476" w14:paraId="466DBCE8" w14:textId="77777777">
              <w:tc>
                <w:tcPr>
                  <w:tcW w:w="341" w:type="dxa"/>
                </w:tcPr>
                <w:p w14:paraId="798A35AE" w14:textId="77777777" w:rsidR="004366B6" w:rsidRPr="00E27476" w:rsidRDefault="007610FC">
                  <w:pPr>
                    <w:rPr>
                      <w:rFonts w:ascii="Footlight MT Light" w:eastAsia="Bookman Old Style" w:hAnsi="Footlight MT Light" w:cs="Bookman Old Style"/>
                      <w:sz w:val="20"/>
                      <w:szCs w:val="20"/>
                    </w:rPr>
                  </w:pPr>
                  <w:r w:rsidRPr="00E27476">
                    <w:rPr>
                      <w:rFonts w:ascii="Footlight MT Light" w:eastAsia="Bookman Old Style" w:hAnsi="Footlight MT Light" w:cs="Bookman Old Style"/>
                      <w:sz w:val="20"/>
                      <w:szCs w:val="20"/>
                    </w:rPr>
                    <w:t>3</w:t>
                  </w:r>
                </w:p>
              </w:tc>
              <w:tc>
                <w:tcPr>
                  <w:tcW w:w="3312" w:type="dxa"/>
                </w:tcPr>
                <w:p w14:paraId="463A3C5C" w14:textId="77777777" w:rsidR="004366B6" w:rsidRPr="00E27476" w:rsidRDefault="007610FC">
                  <w:pPr>
                    <w:rPr>
                      <w:rFonts w:ascii="Footlight MT Light" w:eastAsia="Bookman Old Style" w:hAnsi="Footlight MT Light" w:cs="Bookman Old Style"/>
                      <w:sz w:val="20"/>
                      <w:szCs w:val="20"/>
                    </w:rPr>
                  </w:pPr>
                  <w:r w:rsidRPr="00E27476">
                    <w:rPr>
                      <w:rFonts w:ascii="Footlight MT Light" w:eastAsia="Bookman Old Style" w:hAnsi="Footlight MT Light" w:cs="Bookman Old Style"/>
                      <w:sz w:val="20"/>
                      <w:szCs w:val="20"/>
                    </w:rPr>
                    <w:t>Sarung Tangan/</w:t>
                  </w:r>
                  <w:r w:rsidRPr="00E27476">
                    <w:rPr>
                      <w:rFonts w:ascii="Footlight MT Light" w:eastAsia="Bookman Old Style" w:hAnsi="Footlight MT Light" w:cs="Bookman Old Style"/>
                      <w:i/>
                      <w:sz w:val="20"/>
                      <w:szCs w:val="20"/>
                    </w:rPr>
                    <w:t>Safety Gloves</w:t>
                  </w:r>
                </w:p>
              </w:tc>
              <w:tc>
                <w:tcPr>
                  <w:tcW w:w="418" w:type="dxa"/>
                </w:tcPr>
                <w:p w14:paraId="432A81D8" w14:textId="77777777" w:rsidR="004366B6" w:rsidRPr="00E27476" w:rsidRDefault="007610FC">
                  <w:pPr>
                    <w:jc w:val="center"/>
                    <w:rPr>
                      <w:rFonts w:ascii="Footlight MT Light" w:eastAsia="Cambria Math" w:hAnsi="Footlight MT Light" w:cs="Cambria Math"/>
                      <w:sz w:val="20"/>
                      <w:szCs w:val="20"/>
                    </w:rPr>
                  </w:pPr>
                  <m:oMathPara>
                    <m:oMath>
                      <m:r>
                        <w:rPr>
                          <w:rFonts w:ascii="Cambria Math" w:eastAsia="Cambria Math" w:hAnsi="Cambria Math" w:cs="Cambria Math"/>
                          <w:sz w:val="20"/>
                          <w:szCs w:val="20"/>
                        </w:rPr>
                        <m:t>√</m:t>
                      </m:r>
                    </m:oMath>
                  </m:oMathPara>
                </w:p>
              </w:tc>
              <w:tc>
                <w:tcPr>
                  <w:tcW w:w="490" w:type="dxa"/>
                </w:tcPr>
                <w:p w14:paraId="50C40EF0" w14:textId="77777777" w:rsidR="004366B6" w:rsidRPr="00E27476" w:rsidRDefault="007610FC">
                  <w:pPr>
                    <w:rPr>
                      <w:rFonts w:ascii="Footlight MT Light" w:eastAsia="Bookman Old Style" w:hAnsi="Footlight MT Light" w:cs="Bookman Old Style"/>
                      <w:sz w:val="20"/>
                      <w:szCs w:val="20"/>
                    </w:rPr>
                  </w:pPr>
                  <w:r w:rsidRPr="00E27476">
                    <w:rPr>
                      <w:rFonts w:ascii="Footlight MT Light" w:eastAsia="Bookman Old Style" w:hAnsi="Footlight MT Light" w:cs="Bookman Old Style"/>
                      <w:sz w:val="20"/>
                      <w:szCs w:val="20"/>
                    </w:rPr>
                    <w:t>6.</w:t>
                  </w:r>
                </w:p>
              </w:tc>
              <w:tc>
                <w:tcPr>
                  <w:tcW w:w="3544" w:type="dxa"/>
                </w:tcPr>
                <w:p w14:paraId="0C7DF45E" w14:textId="77777777" w:rsidR="004366B6" w:rsidRPr="00E27476" w:rsidRDefault="007610FC">
                  <w:pPr>
                    <w:rPr>
                      <w:rFonts w:ascii="Footlight MT Light" w:eastAsia="Bookman Old Style" w:hAnsi="Footlight MT Light" w:cs="Bookman Old Style"/>
                      <w:sz w:val="20"/>
                      <w:szCs w:val="20"/>
                    </w:rPr>
                  </w:pPr>
                  <w:r w:rsidRPr="00E27476">
                    <w:rPr>
                      <w:rFonts w:ascii="Footlight MT Light" w:eastAsia="Bookman Old Style" w:hAnsi="Footlight MT Light" w:cs="Bookman Old Style"/>
                      <w:sz w:val="20"/>
                      <w:szCs w:val="20"/>
                    </w:rPr>
                    <w:t>…. Dst.</w:t>
                  </w:r>
                </w:p>
              </w:tc>
              <w:tc>
                <w:tcPr>
                  <w:tcW w:w="425" w:type="dxa"/>
                </w:tcPr>
                <w:p w14:paraId="57147232" w14:textId="77777777" w:rsidR="004366B6" w:rsidRPr="00E27476" w:rsidRDefault="004366B6">
                  <w:pPr>
                    <w:rPr>
                      <w:rFonts w:ascii="Footlight MT Light" w:eastAsia="Bookman Old Style" w:hAnsi="Footlight MT Light" w:cs="Bookman Old Style"/>
                      <w:sz w:val="20"/>
                      <w:szCs w:val="20"/>
                    </w:rPr>
                  </w:pPr>
                </w:p>
              </w:tc>
            </w:tr>
          </w:tbl>
          <w:p w14:paraId="7AF4FAD3" w14:textId="77777777" w:rsidR="004366B6" w:rsidRPr="00E27476" w:rsidRDefault="004366B6">
            <w:pPr>
              <w:rPr>
                <w:rFonts w:ascii="Footlight MT Light" w:eastAsia="Bookman Old Style" w:hAnsi="Footlight MT Light" w:cs="Bookman Old Style"/>
                <w:sz w:val="20"/>
                <w:szCs w:val="20"/>
              </w:rPr>
            </w:pPr>
          </w:p>
          <w:p w14:paraId="23477C19" w14:textId="77777777" w:rsidR="004366B6" w:rsidRPr="00E27476" w:rsidRDefault="004366B6">
            <w:pPr>
              <w:rPr>
                <w:rFonts w:ascii="Footlight MT Light" w:eastAsia="Bookman Old Style" w:hAnsi="Footlight MT Light" w:cs="Bookman Old Style"/>
                <w:sz w:val="20"/>
                <w:szCs w:val="20"/>
              </w:rPr>
            </w:pPr>
          </w:p>
          <w:p w14:paraId="08707FE9" w14:textId="77777777" w:rsidR="004366B6" w:rsidRPr="00E27476" w:rsidRDefault="004366B6">
            <w:pPr>
              <w:rPr>
                <w:rFonts w:ascii="Footlight MT Light" w:eastAsia="Bookman Old Style" w:hAnsi="Footlight MT Light" w:cs="Bookman Old Style"/>
                <w:sz w:val="20"/>
                <w:szCs w:val="20"/>
              </w:rPr>
            </w:pPr>
          </w:p>
        </w:tc>
      </w:tr>
      <w:tr w:rsidR="004366B6" w:rsidRPr="00E27476" w14:paraId="1DF0EAC6" w14:textId="77777777">
        <w:trPr>
          <w:gridAfter w:val="4"/>
          <w:wAfter w:w="3418" w:type="dxa"/>
          <w:trHeight w:val="300"/>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C3BF02E" w14:textId="77777777" w:rsidR="004366B6" w:rsidRPr="00E27476" w:rsidRDefault="007610FC">
            <w:pPr>
              <w:jc w:val="center"/>
              <w:rPr>
                <w:rFonts w:ascii="Footlight MT Light" w:eastAsia="Bookman Old Style" w:hAnsi="Footlight MT Light" w:cs="Bookman Old Style"/>
                <w:b/>
                <w:sz w:val="20"/>
                <w:szCs w:val="20"/>
              </w:rPr>
            </w:pPr>
            <w:r w:rsidRPr="00E27476">
              <w:rPr>
                <w:rFonts w:ascii="Footlight MT Light" w:eastAsia="Bookman Old Style" w:hAnsi="Footlight MT Light" w:cs="Bookman Old Style"/>
                <w:b/>
                <w:sz w:val="20"/>
                <w:szCs w:val="20"/>
              </w:rPr>
              <w:t>Urutan Langkah Pekerjaan</w:t>
            </w:r>
          </w:p>
        </w:tc>
        <w:tc>
          <w:tcPr>
            <w:tcW w:w="2409" w:type="dxa"/>
            <w:tcBorders>
              <w:top w:val="single" w:sz="4" w:space="0" w:color="000000"/>
              <w:left w:val="nil"/>
              <w:bottom w:val="single" w:sz="4" w:space="0" w:color="000000"/>
              <w:right w:val="single" w:sz="4" w:space="0" w:color="000000"/>
            </w:tcBorders>
            <w:shd w:val="clear" w:color="auto" w:fill="auto"/>
          </w:tcPr>
          <w:p w14:paraId="227A100C" w14:textId="77777777" w:rsidR="004366B6" w:rsidRPr="00E27476" w:rsidRDefault="007610FC">
            <w:pPr>
              <w:jc w:val="center"/>
              <w:rPr>
                <w:rFonts w:ascii="Footlight MT Light" w:eastAsia="Bookman Old Style" w:hAnsi="Footlight MT Light" w:cs="Bookman Old Style"/>
                <w:b/>
                <w:sz w:val="20"/>
                <w:szCs w:val="20"/>
              </w:rPr>
            </w:pPr>
            <w:r w:rsidRPr="00E27476">
              <w:rPr>
                <w:rFonts w:ascii="Footlight MT Light" w:eastAsia="Bookman Old Style" w:hAnsi="Footlight MT Light" w:cs="Bookman Old Style"/>
                <w:b/>
                <w:sz w:val="20"/>
                <w:szCs w:val="20"/>
              </w:rPr>
              <w:t>Identifikasi Bahaya</w:t>
            </w:r>
          </w:p>
        </w:tc>
        <w:tc>
          <w:tcPr>
            <w:tcW w:w="2268" w:type="dxa"/>
            <w:gridSpan w:val="2"/>
            <w:tcBorders>
              <w:top w:val="single" w:sz="4" w:space="0" w:color="000000"/>
              <w:left w:val="nil"/>
              <w:bottom w:val="single" w:sz="4" w:space="0" w:color="000000"/>
              <w:right w:val="single" w:sz="4" w:space="0" w:color="000000"/>
            </w:tcBorders>
            <w:shd w:val="clear" w:color="auto" w:fill="auto"/>
          </w:tcPr>
          <w:p w14:paraId="3FC64F3C" w14:textId="77777777" w:rsidR="004366B6" w:rsidRPr="00E27476" w:rsidRDefault="007610FC">
            <w:pPr>
              <w:jc w:val="center"/>
              <w:rPr>
                <w:rFonts w:ascii="Footlight MT Light" w:eastAsia="Bookman Old Style" w:hAnsi="Footlight MT Light" w:cs="Bookman Old Style"/>
                <w:b/>
                <w:sz w:val="20"/>
                <w:szCs w:val="20"/>
              </w:rPr>
            </w:pPr>
            <w:r w:rsidRPr="00E27476">
              <w:rPr>
                <w:rFonts w:ascii="Footlight MT Light" w:eastAsia="Bookman Old Style" w:hAnsi="Footlight MT Light" w:cs="Bookman Old Style"/>
                <w:b/>
                <w:sz w:val="20"/>
                <w:szCs w:val="20"/>
              </w:rPr>
              <w:t>Pengendalian</w:t>
            </w:r>
          </w:p>
        </w:tc>
        <w:tc>
          <w:tcPr>
            <w:tcW w:w="2410" w:type="dxa"/>
            <w:gridSpan w:val="2"/>
            <w:tcBorders>
              <w:top w:val="single" w:sz="4" w:space="0" w:color="000000"/>
              <w:left w:val="nil"/>
              <w:bottom w:val="single" w:sz="4" w:space="0" w:color="000000"/>
              <w:right w:val="single" w:sz="4" w:space="0" w:color="000000"/>
            </w:tcBorders>
            <w:shd w:val="clear" w:color="auto" w:fill="auto"/>
          </w:tcPr>
          <w:p w14:paraId="35DA9773" w14:textId="77777777" w:rsidR="004366B6" w:rsidRPr="00E27476" w:rsidRDefault="007610FC">
            <w:pPr>
              <w:jc w:val="center"/>
              <w:rPr>
                <w:rFonts w:ascii="Footlight MT Light" w:eastAsia="Bookman Old Style" w:hAnsi="Footlight MT Light" w:cs="Bookman Old Style"/>
                <w:b/>
                <w:sz w:val="20"/>
                <w:szCs w:val="20"/>
              </w:rPr>
            </w:pPr>
            <w:r w:rsidRPr="00E27476">
              <w:rPr>
                <w:rFonts w:ascii="Footlight MT Light" w:eastAsia="Bookman Old Style" w:hAnsi="Footlight MT Light" w:cs="Bookman Old Style"/>
                <w:b/>
                <w:sz w:val="20"/>
                <w:szCs w:val="20"/>
              </w:rPr>
              <w:t>Penanggung Jawab</w:t>
            </w:r>
          </w:p>
        </w:tc>
      </w:tr>
      <w:tr w:rsidR="004366B6" w:rsidRPr="00E27476" w14:paraId="205A5C94" w14:textId="77777777">
        <w:trPr>
          <w:gridAfter w:val="4"/>
          <w:wAfter w:w="3418" w:type="dxa"/>
          <w:trHeight w:val="292"/>
        </w:trPr>
        <w:tc>
          <w:tcPr>
            <w:tcW w:w="2552" w:type="dxa"/>
            <w:tcBorders>
              <w:top w:val="nil"/>
              <w:left w:val="single" w:sz="4" w:space="0" w:color="000000"/>
              <w:bottom w:val="single" w:sz="4" w:space="0" w:color="000000"/>
              <w:right w:val="single" w:sz="4" w:space="0" w:color="000000"/>
            </w:tcBorders>
            <w:shd w:val="clear" w:color="auto" w:fill="auto"/>
          </w:tcPr>
          <w:p w14:paraId="3E6B7928" w14:textId="77777777" w:rsidR="004366B6" w:rsidRPr="00E27476" w:rsidRDefault="004366B6">
            <w:pPr>
              <w:ind w:left="284"/>
              <w:rPr>
                <w:rFonts w:ascii="Footlight MT Light" w:eastAsia="Bookman Old Style" w:hAnsi="Footlight MT Light" w:cs="Bookman Old Style"/>
                <w:sz w:val="20"/>
                <w:szCs w:val="20"/>
              </w:rPr>
            </w:pPr>
          </w:p>
        </w:tc>
        <w:tc>
          <w:tcPr>
            <w:tcW w:w="2409" w:type="dxa"/>
            <w:tcBorders>
              <w:top w:val="nil"/>
              <w:left w:val="nil"/>
              <w:bottom w:val="single" w:sz="4" w:space="0" w:color="000000"/>
              <w:right w:val="single" w:sz="4" w:space="0" w:color="000000"/>
            </w:tcBorders>
            <w:shd w:val="clear" w:color="auto" w:fill="auto"/>
          </w:tcPr>
          <w:p w14:paraId="3C13DB75" w14:textId="77777777" w:rsidR="004366B6" w:rsidRPr="00E27476" w:rsidRDefault="004366B6">
            <w:pPr>
              <w:rPr>
                <w:rFonts w:ascii="Footlight MT Light" w:eastAsia="Bookman Old Style" w:hAnsi="Footlight MT Light" w:cs="Bookman Old Style"/>
                <w:sz w:val="20"/>
                <w:szCs w:val="20"/>
              </w:rPr>
            </w:pPr>
          </w:p>
        </w:tc>
        <w:tc>
          <w:tcPr>
            <w:tcW w:w="2268" w:type="dxa"/>
            <w:gridSpan w:val="2"/>
            <w:tcBorders>
              <w:top w:val="nil"/>
              <w:left w:val="nil"/>
              <w:bottom w:val="single" w:sz="4" w:space="0" w:color="000000"/>
              <w:right w:val="single" w:sz="4" w:space="0" w:color="000000"/>
            </w:tcBorders>
            <w:shd w:val="clear" w:color="auto" w:fill="auto"/>
          </w:tcPr>
          <w:p w14:paraId="60D6EEDE" w14:textId="77777777" w:rsidR="004366B6" w:rsidRPr="00E27476" w:rsidRDefault="004366B6">
            <w:pPr>
              <w:ind w:left="273"/>
              <w:rPr>
                <w:rFonts w:ascii="Footlight MT Light" w:eastAsia="Bookman Old Style" w:hAnsi="Footlight MT Light" w:cs="Bookman Old Style"/>
                <w:sz w:val="20"/>
                <w:szCs w:val="20"/>
              </w:rPr>
            </w:pPr>
          </w:p>
        </w:tc>
        <w:tc>
          <w:tcPr>
            <w:tcW w:w="2410" w:type="dxa"/>
            <w:gridSpan w:val="2"/>
            <w:tcBorders>
              <w:top w:val="nil"/>
              <w:left w:val="nil"/>
              <w:bottom w:val="single" w:sz="4" w:space="0" w:color="000000"/>
              <w:right w:val="single" w:sz="4" w:space="0" w:color="000000"/>
            </w:tcBorders>
            <w:shd w:val="clear" w:color="auto" w:fill="auto"/>
          </w:tcPr>
          <w:p w14:paraId="3096B2E9" w14:textId="77777777" w:rsidR="004366B6" w:rsidRPr="00E27476" w:rsidRDefault="004366B6">
            <w:pPr>
              <w:rPr>
                <w:rFonts w:ascii="Footlight MT Light" w:eastAsia="Bookman Old Style" w:hAnsi="Footlight MT Light" w:cs="Bookman Old Style"/>
                <w:sz w:val="20"/>
                <w:szCs w:val="20"/>
              </w:rPr>
            </w:pPr>
          </w:p>
        </w:tc>
      </w:tr>
      <w:tr w:rsidR="004366B6" w:rsidRPr="00E27476" w14:paraId="3706D72A" w14:textId="77777777">
        <w:trPr>
          <w:gridAfter w:val="4"/>
          <w:wAfter w:w="3418" w:type="dxa"/>
          <w:trHeight w:val="271"/>
        </w:trPr>
        <w:tc>
          <w:tcPr>
            <w:tcW w:w="2552" w:type="dxa"/>
            <w:tcBorders>
              <w:top w:val="nil"/>
              <w:left w:val="single" w:sz="4" w:space="0" w:color="000000"/>
              <w:bottom w:val="single" w:sz="4" w:space="0" w:color="000000"/>
              <w:right w:val="single" w:sz="4" w:space="0" w:color="000000"/>
            </w:tcBorders>
            <w:shd w:val="clear" w:color="auto" w:fill="auto"/>
          </w:tcPr>
          <w:p w14:paraId="459E5BA1" w14:textId="77777777" w:rsidR="004366B6" w:rsidRPr="00E27476" w:rsidRDefault="004366B6">
            <w:pPr>
              <w:ind w:left="284"/>
              <w:rPr>
                <w:rFonts w:ascii="Footlight MT Light" w:eastAsia="Bookman Old Style" w:hAnsi="Footlight MT Light" w:cs="Bookman Old Style"/>
                <w:sz w:val="20"/>
                <w:szCs w:val="20"/>
              </w:rPr>
            </w:pPr>
          </w:p>
        </w:tc>
        <w:tc>
          <w:tcPr>
            <w:tcW w:w="2409" w:type="dxa"/>
            <w:tcBorders>
              <w:top w:val="nil"/>
              <w:left w:val="nil"/>
              <w:bottom w:val="single" w:sz="4" w:space="0" w:color="000000"/>
              <w:right w:val="single" w:sz="4" w:space="0" w:color="000000"/>
            </w:tcBorders>
            <w:shd w:val="clear" w:color="auto" w:fill="auto"/>
          </w:tcPr>
          <w:p w14:paraId="672DFC5D" w14:textId="77777777" w:rsidR="004366B6" w:rsidRPr="00E27476" w:rsidRDefault="004366B6">
            <w:pPr>
              <w:rPr>
                <w:rFonts w:ascii="Footlight MT Light" w:eastAsia="Bookman Old Style" w:hAnsi="Footlight MT Light" w:cs="Bookman Old Style"/>
                <w:sz w:val="20"/>
                <w:szCs w:val="20"/>
              </w:rPr>
            </w:pPr>
          </w:p>
        </w:tc>
        <w:tc>
          <w:tcPr>
            <w:tcW w:w="2268" w:type="dxa"/>
            <w:gridSpan w:val="2"/>
            <w:tcBorders>
              <w:top w:val="nil"/>
              <w:left w:val="nil"/>
              <w:bottom w:val="single" w:sz="4" w:space="0" w:color="000000"/>
              <w:right w:val="single" w:sz="4" w:space="0" w:color="000000"/>
            </w:tcBorders>
            <w:shd w:val="clear" w:color="auto" w:fill="auto"/>
          </w:tcPr>
          <w:p w14:paraId="6A37638F" w14:textId="77777777" w:rsidR="004366B6" w:rsidRPr="00E27476" w:rsidRDefault="004366B6">
            <w:pPr>
              <w:rPr>
                <w:rFonts w:ascii="Footlight MT Light" w:eastAsia="Bookman Old Style" w:hAnsi="Footlight MT Light" w:cs="Bookman Old Style"/>
                <w:sz w:val="20"/>
                <w:szCs w:val="20"/>
              </w:rPr>
            </w:pPr>
          </w:p>
        </w:tc>
        <w:tc>
          <w:tcPr>
            <w:tcW w:w="2410" w:type="dxa"/>
            <w:gridSpan w:val="2"/>
            <w:tcBorders>
              <w:top w:val="nil"/>
              <w:left w:val="nil"/>
              <w:bottom w:val="single" w:sz="4" w:space="0" w:color="000000"/>
              <w:right w:val="single" w:sz="4" w:space="0" w:color="000000"/>
            </w:tcBorders>
            <w:shd w:val="clear" w:color="auto" w:fill="auto"/>
          </w:tcPr>
          <w:p w14:paraId="69F354BD" w14:textId="77777777" w:rsidR="004366B6" w:rsidRPr="00E27476" w:rsidRDefault="004366B6">
            <w:pPr>
              <w:rPr>
                <w:rFonts w:ascii="Footlight MT Light" w:eastAsia="Bookman Old Style" w:hAnsi="Footlight MT Light" w:cs="Bookman Old Style"/>
                <w:sz w:val="20"/>
                <w:szCs w:val="20"/>
              </w:rPr>
            </w:pPr>
          </w:p>
        </w:tc>
      </w:tr>
      <w:tr w:rsidR="004366B6" w:rsidRPr="00E27476" w14:paraId="43359472" w14:textId="77777777">
        <w:trPr>
          <w:trHeight w:val="290"/>
        </w:trPr>
        <w:tc>
          <w:tcPr>
            <w:tcW w:w="2552" w:type="dxa"/>
            <w:tcBorders>
              <w:top w:val="nil"/>
              <w:left w:val="nil"/>
              <w:bottom w:val="nil"/>
              <w:right w:val="nil"/>
            </w:tcBorders>
            <w:shd w:val="clear" w:color="auto" w:fill="auto"/>
            <w:vAlign w:val="bottom"/>
          </w:tcPr>
          <w:p w14:paraId="1C792D71" w14:textId="77777777" w:rsidR="004366B6" w:rsidRPr="00E27476" w:rsidRDefault="004366B6">
            <w:pPr>
              <w:rPr>
                <w:rFonts w:ascii="Footlight MT Light" w:eastAsia="Bookman Old Style" w:hAnsi="Footlight MT Light" w:cs="Bookman Old Style"/>
                <w:sz w:val="22"/>
                <w:szCs w:val="22"/>
              </w:rPr>
            </w:pPr>
          </w:p>
        </w:tc>
        <w:tc>
          <w:tcPr>
            <w:tcW w:w="2409" w:type="dxa"/>
            <w:tcBorders>
              <w:top w:val="nil"/>
              <w:left w:val="nil"/>
              <w:bottom w:val="nil"/>
              <w:right w:val="nil"/>
            </w:tcBorders>
            <w:shd w:val="clear" w:color="auto" w:fill="auto"/>
            <w:vAlign w:val="bottom"/>
          </w:tcPr>
          <w:p w14:paraId="6FD110F4" w14:textId="77777777" w:rsidR="004366B6" w:rsidRPr="00E27476" w:rsidRDefault="004366B6">
            <w:pPr>
              <w:rPr>
                <w:rFonts w:ascii="Footlight MT Light" w:eastAsia="Bookman Old Style" w:hAnsi="Footlight MT Light" w:cs="Bookman Old Style"/>
                <w:sz w:val="22"/>
                <w:szCs w:val="22"/>
              </w:rPr>
            </w:pPr>
          </w:p>
        </w:tc>
        <w:tc>
          <w:tcPr>
            <w:tcW w:w="5396" w:type="dxa"/>
            <w:gridSpan w:val="6"/>
            <w:tcBorders>
              <w:top w:val="nil"/>
              <w:left w:val="nil"/>
              <w:bottom w:val="nil"/>
              <w:right w:val="nil"/>
            </w:tcBorders>
            <w:shd w:val="clear" w:color="auto" w:fill="auto"/>
            <w:vAlign w:val="bottom"/>
          </w:tcPr>
          <w:p w14:paraId="428456BA" w14:textId="77777777" w:rsidR="004366B6" w:rsidRPr="00E27476" w:rsidRDefault="004366B6">
            <w:pPr>
              <w:rPr>
                <w:rFonts w:ascii="Footlight MT Light" w:eastAsia="Bookman Old Style" w:hAnsi="Footlight MT Light" w:cs="Bookman Old Style"/>
                <w:sz w:val="22"/>
                <w:szCs w:val="22"/>
              </w:rPr>
            </w:pPr>
          </w:p>
        </w:tc>
        <w:tc>
          <w:tcPr>
            <w:tcW w:w="236" w:type="dxa"/>
            <w:tcBorders>
              <w:top w:val="nil"/>
              <w:left w:val="nil"/>
              <w:bottom w:val="nil"/>
              <w:right w:val="nil"/>
            </w:tcBorders>
            <w:shd w:val="clear" w:color="auto" w:fill="auto"/>
            <w:vAlign w:val="bottom"/>
          </w:tcPr>
          <w:p w14:paraId="6A000199" w14:textId="77777777" w:rsidR="004366B6" w:rsidRPr="00E27476" w:rsidRDefault="004366B6">
            <w:pPr>
              <w:rPr>
                <w:rFonts w:ascii="Footlight MT Light" w:eastAsia="Bookman Old Style" w:hAnsi="Footlight MT Light" w:cs="Bookman Old Style"/>
                <w:sz w:val="22"/>
                <w:szCs w:val="22"/>
              </w:rPr>
            </w:pPr>
          </w:p>
        </w:tc>
        <w:tc>
          <w:tcPr>
            <w:tcW w:w="2464" w:type="dxa"/>
            <w:tcBorders>
              <w:top w:val="nil"/>
              <w:left w:val="nil"/>
              <w:bottom w:val="nil"/>
              <w:right w:val="nil"/>
            </w:tcBorders>
            <w:shd w:val="clear" w:color="auto" w:fill="auto"/>
            <w:vAlign w:val="bottom"/>
          </w:tcPr>
          <w:p w14:paraId="1D4A373B" w14:textId="77777777" w:rsidR="004366B6" w:rsidRPr="00E27476" w:rsidRDefault="004366B6">
            <w:pPr>
              <w:rPr>
                <w:rFonts w:ascii="Footlight MT Light" w:eastAsia="Bookman Old Style" w:hAnsi="Footlight MT Light" w:cs="Bookman Old Style"/>
                <w:sz w:val="22"/>
                <w:szCs w:val="22"/>
              </w:rPr>
            </w:pPr>
          </w:p>
        </w:tc>
      </w:tr>
    </w:tbl>
    <w:p w14:paraId="798CB439" w14:textId="77777777" w:rsidR="004366B6" w:rsidRPr="00E27476" w:rsidRDefault="004366B6">
      <w:pPr>
        <w:pBdr>
          <w:top w:val="nil"/>
          <w:left w:val="nil"/>
          <w:bottom w:val="nil"/>
          <w:right w:val="nil"/>
          <w:between w:val="nil"/>
        </w:pBdr>
        <w:ind w:left="-142"/>
        <w:jc w:val="both"/>
        <w:rPr>
          <w:rFonts w:ascii="Footlight MT Light" w:eastAsia="Bookman Old Style" w:hAnsi="Footlight MT Light" w:cs="Bookman Old Style"/>
          <w:color w:val="000000"/>
          <w:sz w:val="22"/>
          <w:szCs w:val="22"/>
        </w:rPr>
      </w:pPr>
    </w:p>
    <w:p w14:paraId="25EAF49B" w14:textId="77777777" w:rsidR="004366B6" w:rsidRPr="00E27476" w:rsidRDefault="007610FC">
      <w:pPr>
        <w:pBdr>
          <w:top w:val="nil"/>
          <w:left w:val="nil"/>
          <w:bottom w:val="nil"/>
          <w:right w:val="nil"/>
          <w:between w:val="nil"/>
        </w:pBdr>
        <w:ind w:left="-142"/>
        <w:jc w:val="both"/>
        <w:rPr>
          <w:rFonts w:ascii="Footlight MT Light" w:eastAsia="Bookman Old Style" w:hAnsi="Footlight MT Light" w:cs="Bookman Old Style"/>
          <w:color w:val="000000"/>
        </w:rPr>
      </w:pPr>
      <w:r w:rsidRPr="00E27476">
        <w:rPr>
          <w:rFonts w:ascii="Footlight MT Light" w:eastAsia="Bookman Old Style" w:hAnsi="Footlight MT Light" w:cs="Bookman Old Style"/>
          <w:color w:val="000000"/>
          <w:sz w:val="22"/>
          <w:szCs w:val="22"/>
        </w:rPr>
        <w:t>]</w:t>
      </w:r>
    </w:p>
    <w:p w14:paraId="41B6A890" w14:textId="77777777" w:rsidR="004366B6" w:rsidRPr="00E27476" w:rsidRDefault="007610FC" w:rsidP="00FC4021">
      <w:pPr>
        <w:numPr>
          <w:ilvl w:val="0"/>
          <w:numId w:val="128"/>
        </w:numPr>
        <w:pBdr>
          <w:top w:val="nil"/>
          <w:left w:val="nil"/>
          <w:bottom w:val="nil"/>
          <w:right w:val="nil"/>
          <w:between w:val="nil"/>
        </w:pBdr>
        <w:ind w:left="-142" w:hanging="425"/>
        <w:jc w:val="both"/>
        <w:rPr>
          <w:rFonts w:ascii="Footlight MT Light" w:eastAsia="Bookman Old Style" w:hAnsi="Footlight MT Light" w:cs="Bookman Old Style"/>
          <w:color w:val="000000"/>
        </w:rPr>
      </w:pPr>
      <w:r w:rsidRPr="00E27476">
        <w:rPr>
          <w:rFonts w:ascii="Footlight MT Light" w:eastAsia="Bookman Old Style" w:hAnsi="Footlight MT Light" w:cs="Bookman Old Style"/>
          <w:color w:val="000000"/>
          <w:sz w:val="22"/>
          <w:szCs w:val="22"/>
        </w:rPr>
        <w:t>Evaluasi Keselamatan Konstruksi</w:t>
      </w:r>
      <w:r w:rsidRPr="00E27476">
        <w:rPr>
          <w:rFonts w:ascii="Footlight MT Light" w:eastAsia="Bookman Old Style" w:hAnsi="Footlight MT Light" w:cs="Bookman Old Style"/>
          <w:color w:val="000000"/>
        </w:rPr>
        <w:t xml:space="preserve"> </w:t>
      </w:r>
    </w:p>
    <w:p w14:paraId="176D7661" w14:textId="77777777" w:rsidR="004366B6" w:rsidRPr="00E27476" w:rsidRDefault="007610FC">
      <w:pPr>
        <w:spacing w:line="276" w:lineRule="auto"/>
        <w:ind w:left="-142" w:hanging="425"/>
        <w:jc w:val="both"/>
        <w:rPr>
          <w:rFonts w:ascii="Footlight MT Light" w:eastAsia="Gentium Basic" w:hAnsi="Footlight MT Light" w:cs="Gentium Basic"/>
        </w:rPr>
      </w:pPr>
      <w:r w:rsidRPr="00E27476">
        <w:rPr>
          <w:rFonts w:ascii="Footlight MT Light" w:eastAsia="Gentium Basic" w:hAnsi="Footlight MT Light" w:cs="Gentium Basic"/>
        </w:rPr>
        <w:t xml:space="preserve">E.1 Pemantauan dan Evaluasi </w:t>
      </w:r>
    </w:p>
    <w:p w14:paraId="5D632773" w14:textId="77777777" w:rsidR="004366B6" w:rsidRPr="00E27476" w:rsidRDefault="004366B6">
      <w:pPr>
        <w:jc w:val="center"/>
        <w:rPr>
          <w:rFonts w:ascii="Footlight MT Light" w:eastAsia="Bookman Old Style" w:hAnsi="Footlight MT Light" w:cs="Bookman Old Style"/>
          <w:i/>
          <w:sz w:val="20"/>
          <w:szCs w:val="20"/>
        </w:rPr>
      </w:pPr>
    </w:p>
    <w:p w14:paraId="3FED5A2B" w14:textId="77777777" w:rsidR="004366B6" w:rsidRPr="00E27476" w:rsidRDefault="007610FC">
      <w:pPr>
        <w:jc w:val="center"/>
        <w:rPr>
          <w:rFonts w:ascii="Footlight MT Light" w:eastAsia="Bookman Old Style" w:hAnsi="Footlight MT Light" w:cs="Bookman Old Style"/>
          <w:i/>
          <w:sz w:val="20"/>
          <w:szCs w:val="20"/>
        </w:rPr>
      </w:pPr>
      <w:r w:rsidRPr="00E27476">
        <w:rPr>
          <w:rFonts w:ascii="Footlight MT Light" w:eastAsia="Bookman Old Style" w:hAnsi="Footlight MT Light" w:cs="Bookman Old Style"/>
          <w:i/>
          <w:sz w:val="20"/>
          <w:szCs w:val="20"/>
        </w:rPr>
        <w:t>Tabel Contoh Jadwal Inspeksi dan Audit</w:t>
      </w:r>
    </w:p>
    <w:tbl>
      <w:tblPr>
        <w:tblStyle w:val="af8"/>
        <w:tblW w:w="796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
        <w:gridCol w:w="2976"/>
        <w:gridCol w:w="992"/>
        <w:gridCol w:w="283"/>
        <w:gridCol w:w="283"/>
        <w:gridCol w:w="283"/>
        <w:gridCol w:w="283"/>
        <w:gridCol w:w="283"/>
        <w:gridCol w:w="283"/>
        <w:gridCol w:w="283"/>
        <w:gridCol w:w="283"/>
        <w:gridCol w:w="283"/>
        <w:gridCol w:w="317"/>
        <w:gridCol w:w="426"/>
        <w:gridCol w:w="283"/>
      </w:tblGrid>
      <w:tr w:rsidR="004366B6" w:rsidRPr="00E27476" w14:paraId="410FEE60" w14:textId="77777777">
        <w:tc>
          <w:tcPr>
            <w:tcW w:w="425" w:type="dxa"/>
            <w:vMerge w:val="restart"/>
            <w:vAlign w:val="center"/>
          </w:tcPr>
          <w:p w14:paraId="0FA8F2F9" w14:textId="77777777" w:rsidR="004366B6" w:rsidRPr="00E27476" w:rsidRDefault="007610FC">
            <w:pPr>
              <w:ind w:left="-108" w:right="-108"/>
              <w:jc w:val="center"/>
              <w:rPr>
                <w:rFonts w:ascii="Footlight MT Light" w:eastAsia="Bookman Old Style" w:hAnsi="Footlight MT Light" w:cs="Bookman Old Style"/>
                <w:b/>
                <w:sz w:val="20"/>
                <w:szCs w:val="20"/>
              </w:rPr>
            </w:pPr>
            <w:r w:rsidRPr="00E27476">
              <w:rPr>
                <w:rFonts w:ascii="Footlight MT Light" w:eastAsia="Bookman Old Style" w:hAnsi="Footlight MT Light" w:cs="Bookman Old Style"/>
                <w:b/>
                <w:sz w:val="20"/>
                <w:szCs w:val="20"/>
              </w:rPr>
              <w:t>No</w:t>
            </w:r>
          </w:p>
        </w:tc>
        <w:tc>
          <w:tcPr>
            <w:tcW w:w="2977" w:type="dxa"/>
            <w:vMerge w:val="restart"/>
            <w:vAlign w:val="center"/>
          </w:tcPr>
          <w:p w14:paraId="5F7DFBA5" w14:textId="77777777" w:rsidR="004366B6" w:rsidRPr="00E27476" w:rsidRDefault="007610FC">
            <w:pPr>
              <w:jc w:val="center"/>
              <w:rPr>
                <w:rFonts w:ascii="Footlight MT Light" w:eastAsia="Bookman Old Style" w:hAnsi="Footlight MT Light" w:cs="Bookman Old Style"/>
                <w:b/>
                <w:sz w:val="20"/>
                <w:szCs w:val="20"/>
              </w:rPr>
            </w:pPr>
            <w:r w:rsidRPr="00E27476">
              <w:rPr>
                <w:rFonts w:ascii="Footlight MT Light" w:eastAsia="Bookman Old Style" w:hAnsi="Footlight MT Light" w:cs="Bookman Old Style"/>
                <w:b/>
                <w:sz w:val="20"/>
                <w:szCs w:val="20"/>
              </w:rPr>
              <w:t>Kegiatan</w:t>
            </w:r>
          </w:p>
        </w:tc>
        <w:tc>
          <w:tcPr>
            <w:tcW w:w="992" w:type="dxa"/>
            <w:vMerge w:val="restart"/>
            <w:vAlign w:val="center"/>
          </w:tcPr>
          <w:p w14:paraId="7F2BC3D3" w14:textId="77777777" w:rsidR="004366B6" w:rsidRPr="00E27476" w:rsidRDefault="007610FC">
            <w:pPr>
              <w:jc w:val="center"/>
              <w:rPr>
                <w:rFonts w:ascii="Footlight MT Light" w:eastAsia="Bookman Old Style" w:hAnsi="Footlight MT Light" w:cs="Bookman Old Style"/>
                <w:b/>
                <w:sz w:val="20"/>
                <w:szCs w:val="20"/>
              </w:rPr>
            </w:pPr>
            <w:r w:rsidRPr="00E27476">
              <w:rPr>
                <w:rFonts w:ascii="Footlight MT Light" w:eastAsia="Bookman Old Style" w:hAnsi="Footlight MT Light" w:cs="Bookman Old Style"/>
                <w:b/>
                <w:sz w:val="20"/>
                <w:szCs w:val="20"/>
              </w:rPr>
              <w:t>PIC</w:t>
            </w:r>
          </w:p>
        </w:tc>
        <w:tc>
          <w:tcPr>
            <w:tcW w:w="3573" w:type="dxa"/>
            <w:gridSpan w:val="12"/>
          </w:tcPr>
          <w:p w14:paraId="4D048284" w14:textId="77777777" w:rsidR="004366B6" w:rsidRPr="00E27476" w:rsidRDefault="007610FC">
            <w:pPr>
              <w:jc w:val="center"/>
              <w:rPr>
                <w:rFonts w:ascii="Footlight MT Light" w:eastAsia="Bookman Old Style" w:hAnsi="Footlight MT Light" w:cs="Bookman Old Style"/>
                <w:b/>
                <w:sz w:val="20"/>
                <w:szCs w:val="20"/>
              </w:rPr>
            </w:pPr>
            <w:r w:rsidRPr="00E27476">
              <w:rPr>
                <w:rFonts w:ascii="Footlight MT Light" w:eastAsia="Bookman Old Style" w:hAnsi="Footlight MT Light" w:cs="Bookman Old Style"/>
                <w:b/>
                <w:sz w:val="20"/>
                <w:szCs w:val="20"/>
              </w:rPr>
              <w:t>Bulan Ke-</w:t>
            </w:r>
          </w:p>
        </w:tc>
      </w:tr>
      <w:tr w:rsidR="004366B6" w:rsidRPr="00E27476" w14:paraId="66CD0520" w14:textId="77777777">
        <w:tc>
          <w:tcPr>
            <w:tcW w:w="425" w:type="dxa"/>
            <w:vMerge/>
            <w:vAlign w:val="center"/>
          </w:tcPr>
          <w:p w14:paraId="1B38AC59" w14:textId="77777777" w:rsidR="004366B6" w:rsidRPr="00E27476" w:rsidRDefault="004366B6">
            <w:pPr>
              <w:widowControl w:val="0"/>
              <w:pBdr>
                <w:top w:val="nil"/>
                <w:left w:val="nil"/>
                <w:bottom w:val="nil"/>
                <w:right w:val="nil"/>
                <w:between w:val="nil"/>
              </w:pBdr>
              <w:spacing w:line="276" w:lineRule="auto"/>
              <w:rPr>
                <w:rFonts w:ascii="Footlight MT Light" w:eastAsia="Bookman Old Style" w:hAnsi="Footlight MT Light" w:cs="Bookman Old Style"/>
                <w:b/>
                <w:sz w:val="20"/>
                <w:szCs w:val="20"/>
              </w:rPr>
            </w:pPr>
          </w:p>
        </w:tc>
        <w:tc>
          <w:tcPr>
            <w:tcW w:w="2977" w:type="dxa"/>
            <w:vMerge/>
            <w:vAlign w:val="center"/>
          </w:tcPr>
          <w:p w14:paraId="68389325" w14:textId="77777777" w:rsidR="004366B6" w:rsidRPr="00E27476" w:rsidRDefault="004366B6">
            <w:pPr>
              <w:widowControl w:val="0"/>
              <w:pBdr>
                <w:top w:val="nil"/>
                <w:left w:val="nil"/>
                <w:bottom w:val="nil"/>
                <w:right w:val="nil"/>
                <w:between w:val="nil"/>
              </w:pBdr>
              <w:spacing w:line="276" w:lineRule="auto"/>
              <w:rPr>
                <w:rFonts w:ascii="Footlight MT Light" w:eastAsia="Bookman Old Style" w:hAnsi="Footlight MT Light" w:cs="Bookman Old Style"/>
                <w:b/>
                <w:sz w:val="20"/>
                <w:szCs w:val="20"/>
              </w:rPr>
            </w:pPr>
          </w:p>
        </w:tc>
        <w:tc>
          <w:tcPr>
            <w:tcW w:w="992" w:type="dxa"/>
            <w:vMerge/>
            <w:vAlign w:val="center"/>
          </w:tcPr>
          <w:p w14:paraId="5D71D0D9" w14:textId="77777777" w:rsidR="004366B6" w:rsidRPr="00E27476" w:rsidRDefault="004366B6">
            <w:pPr>
              <w:widowControl w:val="0"/>
              <w:pBdr>
                <w:top w:val="nil"/>
                <w:left w:val="nil"/>
                <w:bottom w:val="nil"/>
                <w:right w:val="nil"/>
                <w:between w:val="nil"/>
              </w:pBdr>
              <w:spacing w:line="276" w:lineRule="auto"/>
              <w:rPr>
                <w:rFonts w:ascii="Footlight MT Light" w:eastAsia="Bookman Old Style" w:hAnsi="Footlight MT Light" w:cs="Bookman Old Style"/>
                <w:b/>
                <w:sz w:val="20"/>
                <w:szCs w:val="20"/>
              </w:rPr>
            </w:pPr>
          </w:p>
        </w:tc>
        <w:tc>
          <w:tcPr>
            <w:tcW w:w="283" w:type="dxa"/>
          </w:tcPr>
          <w:p w14:paraId="72660FF0" w14:textId="77777777" w:rsidR="004366B6" w:rsidRPr="00E27476" w:rsidRDefault="007610FC">
            <w:pPr>
              <w:ind w:left="-137" w:right="-107"/>
              <w:jc w:val="center"/>
              <w:rPr>
                <w:rFonts w:ascii="Footlight MT Light" w:eastAsia="Bookman Old Style" w:hAnsi="Footlight MT Light" w:cs="Bookman Old Style"/>
                <w:b/>
                <w:sz w:val="20"/>
                <w:szCs w:val="20"/>
              </w:rPr>
            </w:pPr>
            <w:r w:rsidRPr="00E27476">
              <w:rPr>
                <w:rFonts w:ascii="Footlight MT Light" w:eastAsia="Bookman Old Style" w:hAnsi="Footlight MT Light" w:cs="Bookman Old Style"/>
                <w:b/>
                <w:sz w:val="20"/>
                <w:szCs w:val="20"/>
              </w:rPr>
              <w:t>1</w:t>
            </w:r>
          </w:p>
        </w:tc>
        <w:tc>
          <w:tcPr>
            <w:tcW w:w="283" w:type="dxa"/>
          </w:tcPr>
          <w:p w14:paraId="507E54BC" w14:textId="77777777" w:rsidR="004366B6" w:rsidRPr="00E27476" w:rsidRDefault="007610FC">
            <w:pPr>
              <w:ind w:left="-137" w:right="-107"/>
              <w:jc w:val="center"/>
              <w:rPr>
                <w:rFonts w:ascii="Footlight MT Light" w:eastAsia="Bookman Old Style" w:hAnsi="Footlight MT Light" w:cs="Bookman Old Style"/>
                <w:b/>
                <w:i/>
                <w:sz w:val="20"/>
                <w:szCs w:val="20"/>
              </w:rPr>
            </w:pPr>
            <w:r w:rsidRPr="00E27476">
              <w:rPr>
                <w:rFonts w:ascii="Footlight MT Light" w:eastAsia="Bookman Old Style" w:hAnsi="Footlight MT Light" w:cs="Bookman Old Style"/>
                <w:b/>
                <w:sz w:val="20"/>
                <w:szCs w:val="20"/>
              </w:rPr>
              <w:t>2</w:t>
            </w:r>
          </w:p>
        </w:tc>
        <w:tc>
          <w:tcPr>
            <w:tcW w:w="283" w:type="dxa"/>
          </w:tcPr>
          <w:p w14:paraId="19859587" w14:textId="77777777" w:rsidR="004366B6" w:rsidRPr="00E27476" w:rsidRDefault="007610FC">
            <w:pPr>
              <w:ind w:left="-137" w:right="-107"/>
              <w:jc w:val="center"/>
              <w:rPr>
                <w:rFonts w:ascii="Footlight MT Light" w:eastAsia="Bookman Old Style" w:hAnsi="Footlight MT Light" w:cs="Bookman Old Style"/>
                <w:b/>
                <w:sz w:val="20"/>
                <w:szCs w:val="20"/>
              </w:rPr>
            </w:pPr>
            <w:r w:rsidRPr="00E27476">
              <w:rPr>
                <w:rFonts w:ascii="Footlight MT Light" w:eastAsia="Bookman Old Style" w:hAnsi="Footlight MT Light" w:cs="Bookman Old Style"/>
                <w:b/>
                <w:sz w:val="20"/>
                <w:szCs w:val="20"/>
              </w:rPr>
              <w:t>3</w:t>
            </w:r>
          </w:p>
        </w:tc>
        <w:tc>
          <w:tcPr>
            <w:tcW w:w="283" w:type="dxa"/>
          </w:tcPr>
          <w:p w14:paraId="34C61EBB" w14:textId="77777777" w:rsidR="004366B6" w:rsidRPr="00E27476" w:rsidRDefault="007610FC">
            <w:pPr>
              <w:ind w:left="-137" w:right="-107"/>
              <w:jc w:val="center"/>
              <w:rPr>
                <w:rFonts w:ascii="Footlight MT Light" w:eastAsia="Bookman Old Style" w:hAnsi="Footlight MT Light" w:cs="Bookman Old Style"/>
                <w:b/>
                <w:sz w:val="20"/>
                <w:szCs w:val="20"/>
              </w:rPr>
            </w:pPr>
            <w:r w:rsidRPr="00E27476">
              <w:rPr>
                <w:rFonts w:ascii="Footlight MT Light" w:eastAsia="Bookman Old Style" w:hAnsi="Footlight MT Light" w:cs="Bookman Old Style"/>
                <w:b/>
                <w:sz w:val="20"/>
                <w:szCs w:val="20"/>
              </w:rPr>
              <w:t>4</w:t>
            </w:r>
          </w:p>
        </w:tc>
        <w:tc>
          <w:tcPr>
            <w:tcW w:w="283" w:type="dxa"/>
          </w:tcPr>
          <w:p w14:paraId="2F95B8BD" w14:textId="77777777" w:rsidR="004366B6" w:rsidRPr="00E27476" w:rsidRDefault="007610FC">
            <w:pPr>
              <w:ind w:left="-137" w:right="-107"/>
              <w:jc w:val="center"/>
              <w:rPr>
                <w:rFonts w:ascii="Footlight MT Light" w:eastAsia="Bookman Old Style" w:hAnsi="Footlight MT Light" w:cs="Bookman Old Style"/>
                <w:b/>
                <w:sz w:val="20"/>
                <w:szCs w:val="20"/>
              </w:rPr>
            </w:pPr>
            <w:r w:rsidRPr="00E27476">
              <w:rPr>
                <w:rFonts w:ascii="Footlight MT Light" w:eastAsia="Bookman Old Style" w:hAnsi="Footlight MT Light" w:cs="Bookman Old Style"/>
                <w:b/>
                <w:sz w:val="20"/>
                <w:szCs w:val="20"/>
              </w:rPr>
              <w:t>5</w:t>
            </w:r>
          </w:p>
        </w:tc>
        <w:tc>
          <w:tcPr>
            <w:tcW w:w="283" w:type="dxa"/>
          </w:tcPr>
          <w:p w14:paraId="1DDCE51B" w14:textId="77777777" w:rsidR="004366B6" w:rsidRPr="00E27476" w:rsidRDefault="007610FC">
            <w:pPr>
              <w:ind w:left="-137" w:right="-107"/>
              <w:jc w:val="center"/>
              <w:rPr>
                <w:rFonts w:ascii="Footlight MT Light" w:eastAsia="Bookman Old Style" w:hAnsi="Footlight MT Light" w:cs="Bookman Old Style"/>
                <w:b/>
                <w:sz w:val="20"/>
                <w:szCs w:val="20"/>
              </w:rPr>
            </w:pPr>
            <w:r w:rsidRPr="00E27476">
              <w:rPr>
                <w:rFonts w:ascii="Footlight MT Light" w:eastAsia="Bookman Old Style" w:hAnsi="Footlight MT Light" w:cs="Bookman Old Style"/>
                <w:b/>
                <w:sz w:val="20"/>
                <w:szCs w:val="20"/>
              </w:rPr>
              <w:t>6</w:t>
            </w:r>
          </w:p>
        </w:tc>
        <w:tc>
          <w:tcPr>
            <w:tcW w:w="283" w:type="dxa"/>
          </w:tcPr>
          <w:p w14:paraId="3E4E0A5C" w14:textId="77777777" w:rsidR="004366B6" w:rsidRPr="00E27476" w:rsidRDefault="007610FC">
            <w:pPr>
              <w:ind w:left="-137" w:right="-107"/>
              <w:jc w:val="center"/>
              <w:rPr>
                <w:rFonts w:ascii="Footlight MT Light" w:eastAsia="Bookman Old Style" w:hAnsi="Footlight MT Light" w:cs="Bookman Old Style"/>
                <w:b/>
                <w:sz w:val="20"/>
                <w:szCs w:val="20"/>
              </w:rPr>
            </w:pPr>
            <w:r w:rsidRPr="00E27476">
              <w:rPr>
                <w:rFonts w:ascii="Footlight MT Light" w:eastAsia="Bookman Old Style" w:hAnsi="Footlight MT Light" w:cs="Bookman Old Style"/>
                <w:b/>
                <w:sz w:val="20"/>
                <w:szCs w:val="20"/>
              </w:rPr>
              <w:t>7</w:t>
            </w:r>
          </w:p>
        </w:tc>
        <w:tc>
          <w:tcPr>
            <w:tcW w:w="283" w:type="dxa"/>
          </w:tcPr>
          <w:p w14:paraId="52F0452F" w14:textId="77777777" w:rsidR="004366B6" w:rsidRPr="00E27476" w:rsidRDefault="007610FC">
            <w:pPr>
              <w:ind w:left="-137" w:right="-107"/>
              <w:jc w:val="center"/>
              <w:rPr>
                <w:rFonts w:ascii="Footlight MT Light" w:eastAsia="Bookman Old Style" w:hAnsi="Footlight MT Light" w:cs="Bookman Old Style"/>
                <w:b/>
                <w:sz w:val="20"/>
                <w:szCs w:val="20"/>
              </w:rPr>
            </w:pPr>
            <w:r w:rsidRPr="00E27476">
              <w:rPr>
                <w:rFonts w:ascii="Footlight MT Light" w:eastAsia="Bookman Old Style" w:hAnsi="Footlight MT Light" w:cs="Bookman Old Style"/>
                <w:b/>
                <w:sz w:val="20"/>
                <w:szCs w:val="20"/>
              </w:rPr>
              <w:t>8</w:t>
            </w:r>
          </w:p>
        </w:tc>
        <w:tc>
          <w:tcPr>
            <w:tcW w:w="283" w:type="dxa"/>
          </w:tcPr>
          <w:p w14:paraId="669B0D24" w14:textId="77777777" w:rsidR="004366B6" w:rsidRPr="00E27476" w:rsidRDefault="007610FC">
            <w:pPr>
              <w:ind w:left="-137" w:right="-107"/>
              <w:jc w:val="center"/>
              <w:rPr>
                <w:rFonts w:ascii="Footlight MT Light" w:eastAsia="Bookman Old Style" w:hAnsi="Footlight MT Light" w:cs="Bookman Old Style"/>
                <w:b/>
                <w:sz w:val="20"/>
                <w:szCs w:val="20"/>
              </w:rPr>
            </w:pPr>
            <w:r w:rsidRPr="00E27476">
              <w:rPr>
                <w:rFonts w:ascii="Footlight MT Light" w:eastAsia="Bookman Old Style" w:hAnsi="Footlight MT Light" w:cs="Bookman Old Style"/>
                <w:b/>
                <w:sz w:val="20"/>
                <w:szCs w:val="20"/>
              </w:rPr>
              <w:t>9</w:t>
            </w:r>
          </w:p>
        </w:tc>
        <w:tc>
          <w:tcPr>
            <w:tcW w:w="317" w:type="dxa"/>
          </w:tcPr>
          <w:p w14:paraId="6553FB96" w14:textId="77777777" w:rsidR="004366B6" w:rsidRPr="00E27476" w:rsidRDefault="007610FC">
            <w:pPr>
              <w:ind w:left="-137" w:right="-107"/>
              <w:jc w:val="center"/>
              <w:rPr>
                <w:rFonts w:ascii="Footlight MT Light" w:eastAsia="Bookman Old Style" w:hAnsi="Footlight MT Light" w:cs="Bookman Old Style"/>
                <w:b/>
                <w:sz w:val="20"/>
                <w:szCs w:val="20"/>
              </w:rPr>
            </w:pPr>
            <w:r w:rsidRPr="00E27476">
              <w:rPr>
                <w:rFonts w:ascii="Footlight MT Light" w:eastAsia="Bookman Old Style" w:hAnsi="Footlight MT Light" w:cs="Bookman Old Style"/>
                <w:b/>
                <w:sz w:val="20"/>
                <w:szCs w:val="20"/>
              </w:rPr>
              <w:t>10</w:t>
            </w:r>
          </w:p>
        </w:tc>
        <w:tc>
          <w:tcPr>
            <w:tcW w:w="426" w:type="dxa"/>
          </w:tcPr>
          <w:p w14:paraId="61E79DB4" w14:textId="77777777" w:rsidR="004366B6" w:rsidRPr="00E27476" w:rsidRDefault="007610FC">
            <w:pPr>
              <w:ind w:left="-137" w:right="-107"/>
              <w:jc w:val="center"/>
              <w:rPr>
                <w:rFonts w:ascii="Footlight MT Light" w:eastAsia="Bookman Old Style" w:hAnsi="Footlight MT Light" w:cs="Bookman Old Style"/>
                <w:b/>
                <w:sz w:val="20"/>
                <w:szCs w:val="20"/>
              </w:rPr>
            </w:pPr>
            <w:r w:rsidRPr="00E27476">
              <w:rPr>
                <w:rFonts w:ascii="Footlight MT Light" w:eastAsia="Bookman Old Style" w:hAnsi="Footlight MT Light" w:cs="Bookman Old Style"/>
                <w:b/>
                <w:sz w:val="20"/>
                <w:szCs w:val="20"/>
              </w:rPr>
              <w:t>11</w:t>
            </w:r>
          </w:p>
        </w:tc>
        <w:tc>
          <w:tcPr>
            <w:tcW w:w="283" w:type="dxa"/>
          </w:tcPr>
          <w:p w14:paraId="0D99F808" w14:textId="77777777" w:rsidR="004366B6" w:rsidRPr="00E27476" w:rsidRDefault="007610FC">
            <w:pPr>
              <w:ind w:left="-137" w:right="-107"/>
              <w:jc w:val="center"/>
              <w:rPr>
                <w:rFonts w:ascii="Footlight MT Light" w:eastAsia="Bookman Old Style" w:hAnsi="Footlight MT Light" w:cs="Bookman Old Style"/>
                <w:b/>
                <w:sz w:val="20"/>
                <w:szCs w:val="20"/>
              </w:rPr>
            </w:pPr>
            <w:r w:rsidRPr="00E27476">
              <w:rPr>
                <w:rFonts w:ascii="Footlight MT Light" w:eastAsia="Bookman Old Style" w:hAnsi="Footlight MT Light" w:cs="Bookman Old Style"/>
                <w:b/>
                <w:sz w:val="20"/>
                <w:szCs w:val="20"/>
              </w:rPr>
              <w:t>12</w:t>
            </w:r>
          </w:p>
        </w:tc>
      </w:tr>
      <w:tr w:rsidR="004366B6" w:rsidRPr="00E27476" w14:paraId="63B048DD" w14:textId="77777777">
        <w:trPr>
          <w:trHeight w:val="64"/>
        </w:trPr>
        <w:tc>
          <w:tcPr>
            <w:tcW w:w="425" w:type="dxa"/>
          </w:tcPr>
          <w:p w14:paraId="624A7BA2" w14:textId="77777777" w:rsidR="004366B6" w:rsidRPr="00E27476" w:rsidRDefault="007610FC">
            <w:pPr>
              <w:jc w:val="both"/>
              <w:rPr>
                <w:rFonts w:ascii="Footlight MT Light" w:eastAsia="Bookman Old Style" w:hAnsi="Footlight MT Light" w:cs="Bookman Old Style"/>
                <w:sz w:val="20"/>
                <w:szCs w:val="20"/>
              </w:rPr>
            </w:pPr>
            <w:r w:rsidRPr="00E27476">
              <w:rPr>
                <w:rFonts w:ascii="Footlight MT Light" w:eastAsia="Bookman Old Style" w:hAnsi="Footlight MT Light" w:cs="Bookman Old Style"/>
                <w:sz w:val="20"/>
                <w:szCs w:val="20"/>
              </w:rPr>
              <w:t>1</w:t>
            </w:r>
          </w:p>
        </w:tc>
        <w:tc>
          <w:tcPr>
            <w:tcW w:w="2977" w:type="dxa"/>
          </w:tcPr>
          <w:p w14:paraId="5E75DBFA" w14:textId="77777777" w:rsidR="004366B6" w:rsidRPr="00E27476" w:rsidRDefault="007610FC">
            <w:pPr>
              <w:rPr>
                <w:rFonts w:ascii="Footlight MT Light" w:eastAsia="Bookman Old Style" w:hAnsi="Footlight MT Light" w:cs="Bookman Old Style"/>
                <w:i/>
                <w:sz w:val="20"/>
                <w:szCs w:val="20"/>
              </w:rPr>
            </w:pPr>
            <w:r w:rsidRPr="00E27476">
              <w:rPr>
                <w:rFonts w:ascii="Footlight MT Light" w:eastAsia="Bookman Old Style" w:hAnsi="Footlight MT Light" w:cs="Bookman Old Style"/>
                <w:i/>
                <w:sz w:val="20"/>
                <w:szCs w:val="20"/>
              </w:rPr>
              <w:t>Inspeksi Keselamatan Konstruksi</w:t>
            </w:r>
          </w:p>
        </w:tc>
        <w:tc>
          <w:tcPr>
            <w:tcW w:w="992" w:type="dxa"/>
          </w:tcPr>
          <w:p w14:paraId="6A84F5C3" w14:textId="77777777" w:rsidR="004366B6" w:rsidRPr="00E27476" w:rsidRDefault="004366B6">
            <w:pPr>
              <w:jc w:val="both"/>
              <w:rPr>
                <w:rFonts w:ascii="Footlight MT Light" w:eastAsia="Bookman Old Style" w:hAnsi="Footlight MT Light" w:cs="Bookman Old Style"/>
                <w:i/>
                <w:sz w:val="20"/>
                <w:szCs w:val="20"/>
              </w:rPr>
            </w:pPr>
          </w:p>
        </w:tc>
        <w:tc>
          <w:tcPr>
            <w:tcW w:w="283" w:type="dxa"/>
            <w:shd w:val="clear" w:color="auto" w:fill="auto"/>
          </w:tcPr>
          <w:p w14:paraId="09D521EB" w14:textId="77777777" w:rsidR="004366B6" w:rsidRPr="00E27476" w:rsidRDefault="004366B6">
            <w:pPr>
              <w:jc w:val="both"/>
              <w:rPr>
                <w:rFonts w:ascii="Footlight MT Light" w:eastAsia="Bookman Old Style" w:hAnsi="Footlight MT Light" w:cs="Bookman Old Style"/>
                <w:i/>
                <w:sz w:val="20"/>
                <w:szCs w:val="20"/>
              </w:rPr>
            </w:pPr>
          </w:p>
        </w:tc>
        <w:tc>
          <w:tcPr>
            <w:tcW w:w="283" w:type="dxa"/>
            <w:shd w:val="clear" w:color="auto" w:fill="auto"/>
          </w:tcPr>
          <w:p w14:paraId="5082F34F" w14:textId="77777777" w:rsidR="004366B6" w:rsidRPr="00E27476" w:rsidRDefault="004366B6">
            <w:pPr>
              <w:jc w:val="both"/>
              <w:rPr>
                <w:rFonts w:ascii="Footlight MT Light" w:eastAsia="Bookman Old Style" w:hAnsi="Footlight MT Light" w:cs="Bookman Old Style"/>
                <w:i/>
                <w:sz w:val="20"/>
                <w:szCs w:val="20"/>
              </w:rPr>
            </w:pPr>
          </w:p>
        </w:tc>
        <w:tc>
          <w:tcPr>
            <w:tcW w:w="283" w:type="dxa"/>
            <w:shd w:val="clear" w:color="auto" w:fill="auto"/>
          </w:tcPr>
          <w:p w14:paraId="4ABD0DB7" w14:textId="77777777" w:rsidR="004366B6" w:rsidRPr="00E27476" w:rsidRDefault="004366B6">
            <w:pPr>
              <w:jc w:val="both"/>
              <w:rPr>
                <w:rFonts w:ascii="Footlight MT Light" w:eastAsia="Bookman Old Style" w:hAnsi="Footlight MT Light" w:cs="Bookman Old Style"/>
                <w:i/>
                <w:sz w:val="20"/>
                <w:szCs w:val="20"/>
              </w:rPr>
            </w:pPr>
          </w:p>
        </w:tc>
        <w:tc>
          <w:tcPr>
            <w:tcW w:w="283" w:type="dxa"/>
            <w:shd w:val="clear" w:color="auto" w:fill="auto"/>
          </w:tcPr>
          <w:p w14:paraId="51C41486" w14:textId="77777777" w:rsidR="004366B6" w:rsidRPr="00E27476" w:rsidRDefault="004366B6">
            <w:pPr>
              <w:jc w:val="both"/>
              <w:rPr>
                <w:rFonts w:ascii="Footlight MT Light" w:eastAsia="Bookman Old Style" w:hAnsi="Footlight MT Light" w:cs="Bookman Old Style"/>
                <w:i/>
                <w:sz w:val="20"/>
                <w:szCs w:val="20"/>
              </w:rPr>
            </w:pPr>
          </w:p>
        </w:tc>
        <w:tc>
          <w:tcPr>
            <w:tcW w:w="283" w:type="dxa"/>
            <w:shd w:val="clear" w:color="auto" w:fill="auto"/>
          </w:tcPr>
          <w:p w14:paraId="6A5439DC" w14:textId="77777777" w:rsidR="004366B6" w:rsidRPr="00E27476" w:rsidRDefault="004366B6">
            <w:pPr>
              <w:jc w:val="both"/>
              <w:rPr>
                <w:rFonts w:ascii="Footlight MT Light" w:eastAsia="Bookman Old Style" w:hAnsi="Footlight MT Light" w:cs="Bookman Old Style"/>
                <w:i/>
                <w:sz w:val="20"/>
                <w:szCs w:val="20"/>
              </w:rPr>
            </w:pPr>
          </w:p>
        </w:tc>
        <w:tc>
          <w:tcPr>
            <w:tcW w:w="283" w:type="dxa"/>
            <w:shd w:val="clear" w:color="auto" w:fill="auto"/>
          </w:tcPr>
          <w:p w14:paraId="3C3C9D51" w14:textId="77777777" w:rsidR="004366B6" w:rsidRPr="00E27476" w:rsidRDefault="004366B6">
            <w:pPr>
              <w:jc w:val="both"/>
              <w:rPr>
                <w:rFonts w:ascii="Footlight MT Light" w:eastAsia="Bookman Old Style" w:hAnsi="Footlight MT Light" w:cs="Bookman Old Style"/>
                <w:i/>
                <w:sz w:val="20"/>
                <w:szCs w:val="20"/>
              </w:rPr>
            </w:pPr>
          </w:p>
        </w:tc>
        <w:tc>
          <w:tcPr>
            <w:tcW w:w="283" w:type="dxa"/>
            <w:shd w:val="clear" w:color="auto" w:fill="auto"/>
          </w:tcPr>
          <w:p w14:paraId="7C6BF195" w14:textId="77777777" w:rsidR="004366B6" w:rsidRPr="00E27476" w:rsidRDefault="004366B6">
            <w:pPr>
              <w:jc w:val="both"/>
              <w:rPr>
                <w:rFonts w:ascii="Footlight MT Light" w:eastAsia="Bookman Old Style" w:hAnsi="Footlight MT Light" w:cs="Bookman Old Style"/>
                <w:i/>
                <w:sz w:val="20"/>
                <w:szCs w:val="20"/>
              </w:rPr>
            </w:pPr>
          </w:p>
        </w:tc>
        <w:tc>
          <w:tcPr>
            <w:tcW w:w="283" w:type="dxa"/>
            <w:shd w:val="clear" w:color="auto" w:fill="auto"/>
          </w:tcPr>
          <w:p w14:paraId="541FD411" w14:textId="77777777" w:rsidR="004366B6" w:rsidRPr="00E27476" w:rsidRDefault="004366B6">
            <w:pPr>
              <w:jc w:val="both"/>
              <w:rPr>
                <w:rFonts w:ascii="Footlight MT Light" w:eastAsia="Bookman Old Style" w:hAnsi="Footlight MT Light" w:cs="Bookman Old Style"/>
                <w:i/>
                <w:sz w:val="20"/>
                <w:szCs w:val="20"/>
              </w:rPr>
            </w:pPr>
          </w:p>
        </w:tc>
        <w:tc>
          <w:tcPr>
            <w:tcW w:w="283" w:type="dxa"/>
            <w:shd w:val="clear" w:color="auto" w:fill="auto"/>
          </w:tcPr>
          <w:p w14:paraId="64178297" w14:textId="77777777" w:rsidR="004366B6" w:rsidRPr="00E27476" w:rsidRDefault="004366B6">
            <w:pPr>
              <w:jc w:val="both"/>
              <w:rPr>
                <w:rFonts w:ascii="Footlight MT Light" w:eastAsia="Bookman Old Style" w:hAnsi="Footlight MT Light" w:cs="Bookman Old Style"/>
                <w:i/>
                <w:sz w:val="20"/>
                <w:szCs w:val="20"/>
              </w:rPr>
            </w:pPr>
          </w:p>
        </w:tc>
        <w:tc>
          <w:tcPr>
            <w:tcW w:w="317" w:type="dxa"/>
            <w:shd w:val="clear" w:color="auto" w:fill="auto"/>
          </w:tcPr>
          <w:p w14:paraId="74F9C2B4" w14:textId="77777777" w:rsidR="004366B6" w:rsidRPr="00E27476" w:rsidRDefault="004366B6">
            <w:pPr>
              <w:jc w:val="both"/>
              <w:rPr>
                <w:rFonts w:ascii="Footlight MT Light" w:eastAsia="Bookman Old Style" w:hAnsi="Footlight MT Light" w:cs="Bookman Old Style"/>
                <w:i/>
                <w:sz w:val="20"/>
                <w:szCs w:val="20"/>
              </w:rPr>
            </w:pPr>
          </w:p>
        </w:tc>
        <w:tc>
          <w:tcPr>
            <w:tcW w:w="426" w:type="dxa"/>
            <w:shd w:val="clear" w:color="auto" w:fill="auto"/>
          </w:tcPr>
          <w:p w14:paraId="2CAF6A27" w14:textId="77777777" w:rsidR="004366B6" w:rsidRPr="00E27476" w:rsidRDefault="004366B6">
            <w:pPr>
              <w:jc w:val="both"/>
              <w:rPr>
                <w:rFonts w:ascii="Footlight MT Light" w:eastAsia="Bookman Old Style" w:hAnsi="Footlight MT Light" w:cs="Bookman Old Style"/>
                <w:i/>
                <w:sz w:val="20"/>
                <w:szCs w:val="20"/>
              </w:rPr>
            </w:pPr>
          </w:p>
        </w:tc>
        <w:tc>
          <w:tcPr>
            <w:tcW w:w="283" w:type="dxa"/>
            <w:shd w:val="clear" w:color="auto" w:fill="auto"/>
          </w:tcPr>
          <w:p w14:paraId="60883042" w14:textId="77777777" w:rsidR="004366B6" w:rsidRPr="00E27476" w:rsidRDefault="004366B6">
            <w:pPr>
              <w:jc w:val="both"/>
              <w:rPr>
                <w:rFonts w:ascii="Footlight MT Light" w:eastAsia="Bookman Old Style" w:hAnsi="Footlight MT Light" w:cs="Bookman Old Style"/>
                <w:i/>
                <w:sz w:val="20"/>
                <w:szCs w:val="20"/>
              </w:rPr>
            </w:pPr>
          </w:p>
        </w:tc>
      </w:tr>
      <w:tr w:rsidR="004366B6" w:rsidRPr="00E27476" w14:paraId="5FB63E23" w14:textId="77777777">
        <w:trPr>
          <w:trHeight w:val="64"/>
        </w:trPr>
        <w:tc>
          <w:tcPr>
            <w:tcW w:w="425" w:type="dxa"/>
          </w:tcPr>
          <w:p w14:paraId="7CE82DE8" w14:textId="77777777" w:rsidR="004366B6" w:rsidRPr="00E27476" w:rsidRDefault="007610FC">
            <w:pPr>
              <w:jc w:val="both"/>
              <w:rPr>
                <w:rFonts w:ascii="Footlight MT Light" w:eastAsia="Bookman Old Style" w:hAnsi="Footlight MT Light" w:cs="Bookman Old Style"/>
                <w:sz w:val="20"/>
                <w:szCs w:val="20"/>
              </w:rPr>
            </w:pPr>
            <w:r w:rsidRPr="00E27476">
              <w:rPr>
                <w:rFonts w:ascii="Footlight MT Light" w:eastAsia="Bookman Old Style" w:hAnsi="Footlight MT Light" w:cs="Bookman Old Style"/>
                <w:sz w:val="20"/>
                <w:szCs w:val="20"/>
              </w:rPr>
              <w:t>2</w:t>
            </w:r>
          </w:p>
        </w:tc>
        <w:tc>
          <w:tcPr>
            <w:tcW w:w="2977" w:type="dxa"/>
          </w:tcPr>
          <w:p w14:paraId="72362580" w14:textId="77777777" w:rsidR="004366B6" w:rsidRPr="00E27476" w:rsidRDefault="007610FC">
            <w:pPr>
              <w:rPr>
                <w:rFonts w:ascii="Footlight MT Light" w:eastAsia="Bookman Old Style" w:hAnsi="Footlight MT Light" w:cs="Bookman Old Style"/>
                <w:i/>
                <w:sz w:val="20"/>
                <w:szCs w:val="20"/>
              </w:rPr>
            </w:pPr>
            <w:r w:rsidRPr="00E27476">
              <w:rPr>
                <w:rFonts w:ascii="Footlight MT Light" w:eastAsia="Bookman Old Style" w:hAnsi="Footlight MT Light" w:cs="Bookman Old Style"/>
                <w:i/>
                <w:sz w:val="20"/>
                <w:szCs w:val="20"/>
              </w:rPr>
              <w:t>Patroli Keselamatan Konstruksi</w:t>
            </w:r>
          </w:p>
        </w:tc>
        <w:tc>
          <w:tcPr>
            <w:tcW w:w="992" w:type="dxa"/>
          </w:tcPr>
          <w:p w14:paraId="22498208" w14:textId="77777777" w:rsidR="004366B6" w:rsidRPr="00E27476" w:rsidRDefault="004366B6">
            <w:pPr>
              <w:jc w:val="both"/>
              <w:rPr>
                <w:rFonts w:ascii="Footlight MT Light" w:eastAsia="Bookman Old Style" w:hAnsi="Footlight MT Light" w:cs="Bookman Old Style"/>
                <w:i/>
                <w:sz w:val="20"/>
                <w:szCs w:val="20"/>
              </w:rPr>
            </w:pPr>
          </w:p>
        </w:tc>
        <w:tc>
          <w:tcPr>
            <w:tcW w:w="283" w:type="dxa"/>
            <w:shd w:val="clear" w:color="auto" w:fill="auto"/>
          </w:tcPr>
          <w:p w14:paraId="790E4159" w14:textId="77777777" w:rsidR="004366B6" w:rsidRPr="00E27476" w:rsidRDefault="004366B6">
            <w:pPr>
              <w:jc w:val="both"/>
              <w:rPr>
                <w:rFonts w:ascii="Footlight MT Light" w:eastAsia="Bookman Old Style" w:hAnsi="Footlight MT Light" w:cs="Bookman Old Style"/>
                <w:i/>
                <w:sz w:val="20"/>
                <w:szCs w:val="20"/>
              </w:rPr>
            </w:pPr>
          </w:p>
        </w:tc>
        <w:tc>
          <w:tcPr>
            <w:tcW w:w="283" w:type="dxa"/>
            <w:shd w:val="clear" w:color="auto" w:fill="auto"/>
          </w:tcPr>
          <w:p w14:paraId="32EDE85F" w14:textId="77777777" w:rsidR="004366B6" w:rsidRPr="00E27476" w:rsidRDefault="004366B6">
            <w:pPr>
              <w:jc w:val="both"/>
              <w:rPr>
                <w:rFonts w:ascii="Footlight MT Light" w:eastAsia="Bookman Old Style" w:hAnsi="Footlight MT Light" w:cs="Bookman Old Style"/>
                <w:i/>
                <w:sz w:val="20"/>
                <w:szCs w:val="20"/>
              </w:rPr>
            </w:pPr>
          </w:p>
        </w:tc>
        <w:tc>
          <w:tcPr>
            <w:tcW w:w="283" w:type="dxa"/>
            <w:shd w:val="clear" w:color="auto" w:fill="auto"/>
          </w:tcPr>
          <w:p w14:paraId="6BF853DC" w14:textId="77777777" w:rsidR="004366B6" w:rsidRPr="00E27476" w:rsidRDefault="004366B6">
            <w:pPr>
              <w:jc w:val="both"/>
              <w:rPr>
                <w:rFonts w:ascii="Footlight MT Light" w:eastAsia="Bookman Old Style" w:hAnsi="Footlight MT Light" w:cs="Bookman Old Style"/>
                <w:i/>
                <w:sz w:val="20"/>
                <w:szCs w:val="20"/>
              </w:rPr>
            </w:pPr>
          </w:p>
        </w:tc>
        <w:tc>
          <w:tcPr>
            <w:tcW w:w="283" w:type="dxa"/>
            <w:shd w:val="clear" w:color="auto" w:fill="auto"/>
          </w:tcPr>
          <w:p w14:paraId="30B60679" w14:textId="77777777" w:rsidR="004366B6" w:rsidRPr="00E27476" w:rsidRDefault="004366B6">
            <w:pPr>
              <w:jc w:val="both"/>
              <w:rPr>
                <w:rFonts w:ascii="Footlight MT Light" w:eastAsia="Bookman Old Style" w:hAnsi="Footlight MT Light" w:cs="Bookman Old Style"/>
                <w:i/>
                <w:sz w:val="20"/>
                <w:szCs w:val="20"/>
              </w:rPr>
            </w:pPr>
          </w:p>
        </w:tc>
        <w:tc>
          <w:tcPr>
            <w:tcW w:w="283" w:type="dxa"/>
            <w:shd w:val="clear" w:color="auto" w:fill="auto"/>
          </w:tcPr>
          <w:p w14:paraId="52232AFE" w14:textId="77777777" w:rsidR="004366B6" w:rsidRPr="00E27476" w:rsidRDefault="004366B6">
            <w:pPr>
              <w:jc w:val="both"/>
              <w:rPr>
                <w:rFonts w:ascii="Footlight MT Light" w:eastAsia="Bookman Old Style" w:hAnsi="Footlight MT Light" w:cs="Bookman Old Style"/>
                <w:i/>
                <w:sz w:val="20"/>
                <w:szCs w:val="20"/>
              </w:rPr>
            </w:pPr>
          </w:p>
        </w:tc>
        <w:tc>
          <w:tcPr>
            <w:tcW w:w="283" w:type="dxa"/>
            <w:shd w:val="clear" w:color="auto" w:fill="auto"/>
          </w:tcPr>
          <w:p w14:paraId="2A3546B7" w14:textId="77777777" w:rsidR="004366B6" w:rsidRPr="00E27476" w:rsidRDefault="004366B6">
            <w:pPr>
              <w:jc w:val="both"/>
              <w:rPr>
                <w:rFonts w:ascii="Footlight MT Light" w:eastAsia="Bookman Old Style" w:hAnsi="Footlight MT Light" w:cs="Bookman Old Style"/>
                <w:i/>
                <w:sz w:val="20"/>
                <w:szCs w:val="20"/>
              </w:rPr>
            </w:pPr>
          </w:p>
        </w:tc>
        <w:tc>
          <w:tcPr>
            <w:tcW w:w="283" w:type="dxa"/>
            <w:shd w:val="clear" w:color="auto" w:fill="auto"/>
          </w:tcPr>
          <w:p w14:paraId="58E6984C" w14:textId="77777777" w:rsidR="004366B6" w:rsidRPr="00E27476" w:rsidRDefault="004366B6">
            <w:pPr>
              <w:jc w:val="both"/>
              <w:rPr>
                <w:rFonts w:ascii="Footlight MT Light" w:eastAsia="Bookman Old Style" w:hAnsi="Footlight MT Light" w:cs="Bookman Old Style"/>
                <w:i/>
                <w:sz w:val="20"/>
                <w:szCs w:val="20"/>
              </w:rPr>
            </w:pPr>
          </w:p>
        </w:tc>
        <w:tc>
          <w:tcPr>
            <w:tcW w:w="283" w:type="dxa"/>
            <w:shd w:val="clear" w:color="auto" w:fill="auto"/>
          </w:tcPr>
          <w:p w14:paraId="216D6FD5" w14:textId="77777777" w:rsidR="004366B6" w:rsidRPr="00E27476" w:rsidRDefault="004366B6">
            <w:pPr>
              <w:jc w:val="both"/>
              <w:rPr>
                <w:rFonts w:ascii="Footlight MT Light" w:eastAsia="Bookman Old Style" w:hAnsi="Footlight MT Light" w:cs="Bookman Old Style"/>
                <w:i/>
                <w:sz w:val="20"/>
                <w:szCs w:val="20"/>
              </w:rPr>
            </w:pPr>
          </w:p>
        </w:tc>
        <w:tc>
          <w:tcPr>
            <w:tcW w:w="283" w:type="dxa"/>
            <w:shd w:val="clear" w:color="auto" w:fill="auto"/>
          </w:tcPr>
          <w:p w14:paraId="7E67F825" w14:textId="77777777" w:rsidR="004366B6" w:rsidRPr="00E27476" w:rsidRDefault="004366B6">
            <w:pPr>
              <w:jc w:val="both"/>
              <w:rPr>
                <w:rFonts w:ascii="Footlight MT Light" w:eastAsia="Bookman Old Style" w:hAnsi="Footlight MT Light" w:cs="Bookman Old Style"/>
                <w:i/>
                <w:sz w:val="20"/>
                <w:szCs w:val="20"/>
              </w:rPr>
            </w:pPr>
          </w:p>
        </w:tc>
        <w:tc>
          <w:tcPr>
            <w:tcW w:w="317" w:type="dxa"/>
            <w:shd w:val="clear" w:color="auto" w:fill="auto"/>
          </w:tcPr>
          <w:p w14:paraId="75A7A55D" w14:textId="77777777" w:rsidR="004366B6" w:rsidRPr="00E27476" w:rsidRDefault="004366B6">
            <w:pPr>
              <w:jc w:val="both"/>
              <w:rPr>
                <w:rFonts w:ascii="Footlight MT Light" w:eastAsia="Bookman Old Style" w:hAnsi="Footlight MT Light" w:cs="Bookman Old Style"/>
                <w:i/>
                <w:sz w:val="20"/>
                <w:szCs w:val="20"/>
              </w:rPr>
            </w:pPr>
          </w:p>
        </w:tc>
        <w:tc>
          <w:tcPr>
            <w:tcW w:w="426" w:type="dxa"/>
            <w:shd w:val="clear" w:color="auto" w:fill="auto"/>
          </w:tcPr>
          <w:p w14:paraId="3B7FDFCA" w14:textId="77777777" w:rsidR="004366B6" w:rsidRPr="00E27476" w:rsidRDefault="004366B6">
            <w:pPr>
              <w:jc w:val="both"/>
              <w:rPr>
                <w:rFonts w:ascii="Footlight MT Light" w:eastAsia="Bookman Old Style" w:hAnsi="Footlight MT Light" w:cs="Bookman Old Style"/>
                <w:i/>
                <w:sz w:val="20"/>
                <w:szCs w:val="20"/>
              </w:rPr>
            </w:pPr>
          </w:p>
        </w:tc>
        <w:tc>
          <w:tcPr>
            <w:tcW w:w="283" w:type="dxa"/>
            <w:shd w:val="clear" w:color="auto" w:fill="auto"/>
          </w:tcPr>
          <w:p w14:paraId="33B91DBA" w14:textId="77777777" w:rsidR="004366B6" w:rsidRPr="00E27476" w:rsidRDefault="004366B6">
            <w:pPr>
              <w:jc w:val="both"/>
              <w:rPr>
                <w:rFonts w:ascii="Footlight MT Light" w:eastAsia="Bookman Old Style" w:hAnsi="Footlight MT Light" w:cs="Bookman Old Style"/>
                <w:i/>
                <w:sz w:val="20"/>
                <w:szCs w:val="20"/>
              </w:rPr>
            </w:pPr>
          </w:p>
        </w:tc>
      </w:tr>
      <w:tr w:rsidR="004366B6" w:rsidRPr="00E27476" w14:paraId="61C38F2A" w14:textId="77777777">
        <w:trPr>
          <w:trHeight w:val="64"/>
        </w:trPr>
        <w:tc>
          <w:tcPr>
            <w:tcW w:w="425" w:type="dxa"/>
          </w:tcPr>
          <w:p w14:paraId="6D7AAF2F" w14:textId="77777777" w:rsidR="004366B6" w:rsidRPr="00E27476" w:rsidRDefault="007610FC">
            <w:pPr>
              <w:jc w:val="both"/>
              <w:rPr>
                <w:rFonts w:ascii="Footlight MT Light" w:eastAsia="Bookman Old Style" w:hAnsi="Footlight MT Light" w:cs="Bookman Old Style"/>
                <w:sz w:val="20"/>
                <w:szCs w:val="20"/>
              </w:rPr>
            </w:pPr>
            <w:r w:rsidRPr="00E27476">
              <w:rPr>
                <w:rFonts w:ascii="Footlight MT Light" w:eastAsia="Bookman Old Style" w:hAnsi="Footlight MT Light" w:cs="Bookman Old Style"/>
                <w:sz w:val="20"/>
                <w:szCs w:val="20"/>
              </w:rPr>
              <w:t>3</w:t>
            </w:r>
          </w:p>
        </w:tc>
        <w:tc>
          <w:tcPr>
            <w:tcW w:w="2977" w:type="dxa"/>
          </w:tcPr>
          <w:p w14:paraId="169FA28D" w14:textId="77777777" w:rsidR="004366B6" w:rsidRPr="00E27476" w:rsidRDefault="007610FC">
            <w:pPr>
              <w:rPr>
                <w:rFonts w:ascii="Footlight MT Light" w:eastAsia="Bookman Old Style" w:hAnsi="Footlight MT Light" w:cs="Bookman Old Style"/>
                <w:i/>
                <w:sz w:val="20"/>
                <w:szCs w:val="20"/>
              </w:rPr>
            </w:pPr>
            <w:r w:rsidRPr="00E27476">
              <w:rPr>
                <w:rFonts w:ascii="Footlight MT Light" w:eastAsia="Bookman Old Style" w:hAnsi="Footlight MT Light" w:cs="Bookman Old Style"/>
                <w:i/>
                <w:sz w:val="20"/>
                <w:szCs w:val="20"/>
              </w:rPr>
              <w:t>Audit internal</w:t>
            </w:r>
          </w:p>
        </w:tc>
        <w:tc>
          <w:tcPr>
            <w:tcW w:w="992" w:type="dxa"/>
          </w:tcPr>
          <w:p w14:paraId="052BB419" w14:textId="77777777" w:rsidR="004366B6" w:rsidRPr="00E27476" w:rsidRDefault="004366B6">
            <w:pPr>
              <w:jc w:val="both"/>
              <w:rPr>
                <w:rFonts w:ascii="Footlight MT Light" w:eastAsia="Bookman Old Style" w:hAnsi="Footlight MT Light" w:cs="Bookman Old Style"/>
                <w:i/>
                <w:sz w:val="20"/>
                <w:szCs w:val="20"/>
              </w:rPr>
            </w:pPr>
          </w:p>
        </w:tc>
        <w:tc>
          <w:tcPr>
            <w:tcW w:w="283" w:type="dxa"/>
            <w:shd w:val="clear" w:color="auto" w:fill="auto"/>
          </w:tcPr>
          <w:p w14:paraId="78A8D162" w14:textId="77777777" w:rsidR="004366B6" w:rsidRPr="00E27476" w:rsidRDefault="004366B6">
            <w:pPr>
              <w:jc w:val="both"/>
              <w:rPr>
                <w:rFonts w:ascii="Footlight MT Light" w:eastAsia="Bookman Old Style" w:hAnsi="Footlight MT Light" w:cs="Bookman Old Style"/>
                <w:i/>
                <w:sz w:val="20"/>
                <w:szCs w:val="20"/>
              </w:rPr>
            </w:pPr>
          </w:p>
        </w:tc>
        <w:tc>
          <w:tcPr>
            <w:tcW w:w="283" w:type="dxa"/>
            <w:shd w:val="clear" w:color="auto" w:fill="auto"/>
          </w:tcPr>
          <w:p w14:paraId="7F75A68A" w14:textId="77777777" w:rsidR="004366B6" w:rsidRPr="00E27476" w:rsidRDefault="004366B6">
            <w:pPr>
              <w:jc w:val="both"/>
              <w:rPr>
                <w:rFonts w:ascii="Footlight MT Light" w:eastAsia="Bookman Old Style" w:hAnsi="Footlight MT Light" w:cs="Bookman Old Style"/>
                <w:i/>
                <w:sz w:val="20"/>
                <w:szCs w:val="20"/>
              </w:rPr>
            </w:pPr>
          </w:p>
        </w:tc>
        <w:tc>
          <w:tcPr>
            <w:tcW w:w="283" w:type="dxa"/>
            <w:shd w:val="clear" w:color="auto" w:fill="auto"/>
          </w:tcPr>
          <w:p w14:paraId="5F830BC5" w14:textId="77777777" w:rsidR="004366B6" w:rsidRPr="00E27476" w:rsidRDefault="004366B6">
            <w:pPr>
              <w:jc w:val="both"/>
              <w:rPr>
                <w:rFonts w:ascii="Footlight MT Light" w:eastAsia="Bookman Old Style" w:hAnsi="Footlight MT Light" w:cs="Bookman Old Style"/>
                <w:i/>
                <w:sz w:val="20"/>
                <w:szCs w:val="20"/>
              </w:rPr>
            </w:pPr>
          </w:p>
        </w:tc>
        <w:tc>
          <w:tcPr>
            <w:tcW w:w="283" w:type="dxa"/>
            <w:shd w:val="clear" w:color="auto" w:fill="auto"/>
          </w:tcPr>
          <w:p w14:paraId="41676659" w14:textId="77777777" w:rsidR="004366B6" w:rsidRPr="00E27476" w:rsidRDefault="004366B6">
            <w:pPr>
              <w:jc w:val="both"/>
              <w:rPr>
                <w:rFonts w:ascii="Footlight MT Light" w:eastAsia="Bookman Old Style" w:hAnsi="Footlight MT Light" w:cs="Bookman Old Style"/>
                <w:i/>
                <w:sz w:val="20"/>
                <w:szCs w:val="20"/>
              </w:rPr>
            </w:pPr>
          </w:p>
        </w:tc>
        <w:tc>
          <w:tcPr>
            <w:tcW w:w="283" w:type="dxa"/>
            <w:shd w:val="clear" w:color="auto" w:fill="auto"/>
          </w:tcPr>
          <w:p w14:paraId="36CE3FBF" w14:textId="77777777" w:rsidR="004366B6" w:rsidRPr="00E27476" w:rsidRDefault="004366B6">
            <w:pPr>
              <w:jc w:val="both"/>
              <w:rPr>
                <w:rFonts w:ascii="Footlight MT Light" w:eastAsia="Bookman Old Style" w:hAnsi="Footlight MT Light" w:cs="Bookman Old Style"/>
                <w:i/>
                <w:sz w:val="20"/>
                <w:szCs w:val="20"/>
              </w:rPr>
            </w:pPr>
          </w:p>
        </w:tc>
        <w:tc>
          <w:tcPr>
            <w:tcW w:w="283" w:type="dxa"/>
            <w:shd w:val="clear" w:color="auto" w:fill="auto"/>
          </w:tcPr>
          <w:p w14:paraId="21704CF1" w14:textId="77777777" w:rsidR="004366B6" w:rsidRPr="00E27476" w:rsidRDefault="004366B6">
            <w:pPr>
              <w:jc w:val="both"/>
              <w:rPr>
                <w:rFonts w:ascii="Footlight MT Light" w:eastAsia="Bookman Old Style" w:hAnsi="Footlight MT Light" w:cs="Bookman Old Style"/>
                <w:i/>
                <w:sz w:val="20"/>
                <w:szCs w:val="20"/>
              </w:rPr>
            </w:pPr>
          </w:p>
        </w:tc>
        <w:tc>
          <w:tcPr>
            <w:tcW w:w="283" w:type="dxa"/>
            <w:shd w:val="clear" w:color="auto" w:fill="auto"/>
          </w:tcPr>
          <w:p w14:paraId="6C44891F" w14:textId="77777777" w:rsidR="004366B6" w:rsidRPr="00E27476" w:rsidRDefault="004366B6">
            <w:pPr>
              <w:jc w:val="both"/>
              <w:rPr>
                <w:rFonts w:ascii="Footlight MT Light" w:eastAsia="Bookman Old Style" w:hAnsi="Footlight MT Light" w:cs="Bookman Old Style"/>
                <w:i/>
                <w:sz w:val="20"/>
                <w:szCs w:val="20"/>
              </w:rPr>
            </w:pPr>
          </w:p>
        </w:tc>
        <w:tc>
          <w:tcPr>
            <w:tcW w:w="283" w:type="dxa"/>
            <w:shd w:val="clear" w:color="auto" w:fill="auto"/>
          </w:tcPr>
          <w:p w14:paraId="1C4D66B8" w14:textId="77777777" w:rsidR="004366B6" w:rsidRPr="00E27476" w:rsidRDefault="004366B6">
            <w:pPr>
              <w:jc w:val="both"/>
              <w:rPr>
                <w:rFonts w:ascii="Footlight MT Light" w:eastAsia="Bookman Old Style" w:hAnsi="Footlight MT Light" w:cs="Bookman Old Style"/>
                <w:i/>
                <w:sz w:val="20"/>
                <w:szCs w:val="20"/>
              </w:rPr>
            </w:pPr>
          </w:p>
        </w:tc>
        <w:tc>
          <w:tcPr>
            <w:tcW w:w="283" w:type="dxa"/>
            <w:shd w:val="clear" w:color="auto" w:fill="auto"/>
          </w:tcPr>
          <w:p w14:paraId="606A6F71" w14:textId="77777777" w:rsidR="004366B6" w:rsidRPr="00E27476" w:rsidRDefault="004366B6">
            <w:pPr>
              <w:jc w:val="both"/>
              <w:rPr>
                <w:rFonts w:ascii="Footlight MT Light" w:eastAsia="Bookman Old Style" w:hAnsi="Footlight MT Light" w:cs="Bookman Old Style"/>
                <w:i/>
                <w:sz w:val="20"/>
                <w:szCs w:val="20"/>
              </w:rPr>
            </w:pPr>
          </w:p>
        </w:tc>
        <w:tc>
          <w:tcPr>
            <w:tcW w:w="317" w:type="dxa"/>
            <w:shd w:val="clear" w:color="auto" w:fill="auto"/>
          </w:tcPr>
          <w:p w14:paraId="6E4230A4" w14:textId="77777777" w:rsidR="004366B6" w:rsidRPr="00E27476" w:rsidRDefault="004366B6">
            <w:pPr>
              <w:jc w:val="both"/>
              <w:rPr>
                <w:rFonts w:ascii="Footlight MT Light" w:eastAsia="Bookman Old Style" w:hAnsi="Footlight MT Light" w:cs="Bookman Old Style"/>
                <w:i/>
                <w:sz w:val="20"/>
                <w:szCs w:val="20"/>
              </w:rPr>
            </w:pPr>
          </w:p>
        </w:tc>
        <w:tc>
          <w:tcPr>
            <w:tcW w:w="426" w:type="dxa"/>
            <w:shd w:val="clear" w:color="auto" w:fill="auto"/>
          </w:tcPr>
          <w:p w14:paraId="7C5107AC" w14:textId="77777777" w:rsidR="004366B6" w:rsidRPr="00E27476" w:rsidRDefault="004366B6">
            <w:pPr>
              <w:jc w:val="both"/>
              <w:rPr>
                <w:rFonts w:ascii="Footlight MT Light" w:eastAsia="Bookman Old Style" w:hAnsi="Footlight MT Light" w:cs="Bookman Old Style"/>
                <w:i/>
                <w:sz w:val="20"/>
                <w:szCs w:val="20"/>
              </w:rPr>
            </w:pPr>
          </w:p>
        </w:tc>
        <w:tc>
          <w:tcPr>
            <w:tcW w:w="283" w:type="dxa"/>
            <w:shd w:val="clear" w:color="auto" w:fill="auto"/>
          </w:tcPr>
          <w:p w14:paraId="4BA05AAD" w14:textId="77777777" w:rsidR="004366B6" w:rsidRPr="00E27476" w:rsidRDefault="004366B6">
            <w:pPr>
              <w:jc w:val="both"/>
              <w:rPr>
                <w:rFonts w:ascii="Footlight MT Light" w:eastAsia="Bookman Old Style" w:hAnsi="Footlight MT Light" w:cs="Bookman Old Style"/>
                <w:i/>
                <w:sz w:val="20"/>
                <w:szCs w:val="20"/>
              </w:rPr>
            </w:pPr>
          </w:p>
        </w:tc>
      </w:tr>
    </w:tbl>
    <w:p w14:paraId="265822D0" w14:textId="77777777" w:rsidR="004366B6" w:rsidRPr="00E27476" w:rsidRDefault="004366B6">
      <w:pPr>
        <w:spacing w:line="276" w:lineRule="auto"/>
        <w:ind w:left="-567"/>
        <w:jc w:val="both"/>
        <w:rPr>
          <w:rFonts w:ascii="Footlight MT Light" w:eastAsia="Gentium Basic" w:hAnsi="Footlight MT Light" w:cs="Gentium Basic"/>
        </w:rPr>
      </w:pPr>
    </w:p>
    <w:p w14:paraId="1E3C5643" w14:textId="77777777" w:rsidR="004366B6" w:rsidRPr="00E27476" w:rsidRDefault="004366B6">
      <w:pPr>
        <w:ind w:left="426"/>
        <w:rPr>
          <w:rFonts w:ascii="Footlight MT Light" w:eastAsia="Gentium Basic" w:hAnsi="Footlight MT Light" w:cs="Gentium Basic"/>
        </w:rPr>
      </w:pPr>
    </w:p>
    <w:p w14:paraId="0BC613DF" w14:textId="77777777" w:rsidR="004366B6" w:rsidRPr="00E27476" w:rsidRDefault="004366B6">
      <w:pPr>
        <w:pBdr>
          <w:top w:val="nil"/>
          <w:left w:val="nil"/>
          <w:bottom w:val="nil"/>
          <w:right w:val="nil"/>
          <w:between w:val="nil"/>
        </w:pBdr>
        <w:spacing w:line="276" w:lineRule="auto"/>
        <w:ind w:left="284"/>
        <w:jc w:val="both"/>
        <w:rPr>
          <w:rFonts w:ascii="Footlight MT Light" w:eastAsia="Gentium Basic" w:hAnsi="Footlight MT Light" w:cs="Gentium Basic"/>
          <w:color w:val="000000"/>
        </w:rPr>
      </w:pPr>
    </w:p>
    <w:p w14:paraId="48F50915" w14:textId="77777777" w:rsidR="004366B6" w:rsidRPr="00E27476" w:rsidRDefault="004366B6">
      <w:pPr>
        <w:pBdr>
          <w:top w:val="nil"/>
          <w:left w:val="nil"/>
          <w:bottom w:val="nil"/>
          <w:right w:val="nil"/>
          <w:between w:val="nil"/>
        </w:pBdr>
        <w:spacing w:line="276" w:lineRule="auto"/>
        <w:ind w:left="284"/>
        <w:jc w:val="both"/>
        <w:rPr>
          <w:rFonts w:ascii="Footlight MT Light" w:eastAsia="Gentium Basic" w:hAnsi="Footlight MT Light" w:cs="Gentium Basic"/>
          <w:color w:val="000000"/>
        </w:rPr>
      </w:pPr>
    </w:p>
    <w:p w14:paraId="7B6A57DF" w14:textId="77777777" w:rsidR="004366B6" w:rsidRPr="00E27476" w:rsidRDefault="004366B6">
      <w:pPr>
        <w:pBdr>
          <w:top w:val="nil"/>
          <w:left w:val="nil"/>
          <w:bottom w:val="nil"/>
          <w:right w:val="nil"/>
          <w:between w:val="nil"/>
        </w:pBdr>
        <w:spacing w:line="276" w:lineRule="auto"/>
        <w:ind w:left="284"/>
        <w:jc w:val="both"/>
        <w:rPr>
          <w:rFonts w:ascii="Footlight MT Light" w:eastAsia="Gentium Basic" w:hAnsi="Footlight MT Light" w:cs="Gentium Basic"/>
          <w:color w:val="000000"/>
        </w:rPr>
      </w:pPr>
    </w:p>
    <w:p w14:paraId="39B9FFC5" w14:textId="77777777" w:rsidR="004609F2" w:rsidRPr="00E27476" w:rsidRDefault="004609F2">
      <w:pP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br w:type="page"/>
      </w:r>
    </w:p>
    <w:p w14:paraId="2F9608DA" w14:textId="77777777" w:rsidR="004366B6" w:rsidRPr="00E27476" w:rsidRDefault="004366B6">
      <w:pPr>
        <w:pBdr>
          <w:top w:val="nil"/>
          <w:left w:val="nil"/>
          <w:bottom w:val="nil"/>
          <w:right w:val="nil"/>
          <w:between w:val="nil"/>
        </w:pBdr>
        <w:ind w:left="288"/>
        <w:jc w:val="both"/>
        <w:rPr>
          <w:rFonts w:ascii="Footlight MT Light" w:eastAsia="Gentium Basic" w:hAnsi="Footlight MT Light" w:cs="Gentium Basic"/>
          <w:color w:val="000000"/>
        </w:rPr>
        <w:sectPr w:rsidR="004366B6" w:rsidRPr="00E27476" w:rsidSect="004609F2">
          <w:type w:val="continuous"/>
          <w:pgSz w:w="12240" w:h="18720" w:code="10000"/>
          <w:pgMar w:top="2268" w:right="1197" w:bottom="1701" w:left="2268" w:header="737" w:footer="737" w:gutter="0"/>
          <w:cols w:space="720"/>
        </w:sectPr>
      </w:pPr>
    </w:p>
    <w:p w14:paraId="29DE5655" w14:textId="77777777" w:rsidR="004366B6" w:rsidRPr="00E27476" w:rsidRDefault="007610FC" w:rsidP="00FC4021">
      <w:pPr>
        <w:pStyle w:val="Heading2"/>
        <w:numPr>
          <w:ilvl w:val="1"/>
          <w:numId w:val="80"/>
        </w:numPr>
        <w:pBdr>
          <w:bottom w:val="single" w:sz="4" w:space="1" w:color="000000"/>
        </w:pBdr>
        <w:spacing w:after="240"/>
        <w:ind w:left="562" w:hanging="562"/>
        <w:jc w:val="left"/>
      </w:pPr>
      <w:bookmarkStart w:id="103" w:name="_Toc69978844"/>
      <w:r w:rsidRPr="00E27476">
        <w:lastRenderedPageBreak/>
        <w:t>BENTUK SURAT PERJANJIAN SEWA PERALATAN</w:t>
      </w:r>
      <w:bookmarkEnd w:id="103"/>
    </w:p>
    <w:p w14:paraId="51A2CB20" w14:textId="176EAEDD" w:rsidR="004366B6" w:rsidRPr="00E27476" w:rsidRDefault="00C3040A">
      <w:pPr>
        <w:pBdr>
          <w:top w:val="nil"/>
          <w:left w:val="nil"/>
          <w:bottom w:val="nil"/>
          <w:right w:val="nil"/>
          <w:between w:val="nil"/>
        </w:pBdr>
        <w:spacing w:after="120" w:line="242" w:lineRule="auto"/>
        <w:ind w:right="790"/>
        <w:jc w:val="both"/>
        <w:rPr>
          <w:rFonts w:ascii="Footlight MT Light" w:hAnsi="Footlight MT Light"/>
          <w:b/>
          <w:color w:val="000000"/>
        </w:rPr>
      </w:pPr>
      <w:r>
        <w:rPr>
          <w:rFonts w:ascii="Footlight MT Light" w:hAnsi="Footlight MT Light"/>
          <w:noProof/>
          <w:lang w:eastAsia="id-ID"/>
        </w:rPr>
        <mc:AlternateContent>
          <mc:Choice Requires="wps">
            <w:drawing>
              <wp:anchor distT="0" distB="0" distL="114300" distR="114300" simplePos="0" relativeHeight="251672576" behindDoc="0" locked="0" layoutInCell="1" allowOverlap="1" wp14:anchorId="1036FD18" wp14:editId="30967762">
                <wp:simplePos x="0" y="0"/>
                <wp:positionH relativeFrom="column">
                  <wp:posOffset>4025900</wp:posOffset>
                </wp:positionH>
                <wp:positionV relativeFrom="paragraph">
                  <wp:posOffset>12700</wp:posOffset>
                </wp:positionV>
                <wp:extent cx="1348105" cy="316230"/>
                <wp:effectExtent l="8255" t="10160" r="5715" b="6985"/>
                <wp:wrapNone/>
                <wp:docPr id="23" name="Rectangle 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8105" cy="316230"/>
                        </a:xfrm>
                        <a:prstGeom prst="rect">
                          <a:avLst/>
                        </a:prstGeom>
                        <a:noFill/>
                        <a:ln w="9525">
                          <a:solidFill>
                            <a:schemeClr val="dk1">
                              <a:lumMod val="100000"/>
                              <a:lumOff val="0"/>
                            </a:schemeClr>
                          </a:solidFill>
                          <a:round/>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3116BBFD" w14:textId="77777777" w:rsidR="00BB322E" w:rsidRDefault="00BB322E">
                            <w:pPr>
                              <w:jc w:val="center"/>
                              <w:textDirection w:val="btLr"/>
                            </w:pPr>
                            <w:r>
                              <w:rPr>
                                <w:b/>
                                <w:color w:val="0D0D0D"/>
                              </w:rPr>
                              <w:t>CONTOH</w:t>
                            </w:r>
                          </w:p>
                        </w:txbxContent>
                      </wps:txbx>
                      <wps:bodyPr rot="0" vert="horz" wrap="square" lIns="91425" tIns="45698" rIns="91425" bIns="45698"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036FD18" id="Rectangle 329" o:spid="_x0000_s1039" style="position:absolute;left:0;text-align:left;margin-left:317pt;margin-top:1pt;width:106.15pt;height:24.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" filled="f" strokecolor="black [3200]">
                <v:stroke startarrowwidth="narrow" startarrowlength="short" endarrowwidth="narrow" endarrowlength="short" joinstyle="round"/>
                <v:textbox inset="2.53958mm,1.2694mm,2.53958mm,1.2694mm">
                  <w:txbxContent>
                    <w:p w14:paraId="3116BBFD" w14:textId="77777777" w:rsidR="00BB322E" w:rsidRDefault="00BB322E">
                      <w:pPr>
                        <w:jc w:val="center"/>
                        <w:textDirection w:val="btLr"/>
                      </w:pPr>
                      <w:r>
                        <w:rPr>
                          <w:b/>
                          <w:color w:val="0D0D0D"/>
                        </w:rPr>
                        <w:t>CONTOH</w:t>
                      </w:r>
                    </w:p>
                  </w:txbxContent>
                </v:textbox>
              </v:rect>
            </w:pict>
          </mc:Fallback>
        </mc:AlternateContent>
      </w:r>
    </w:p>
    <w:p w14:paraId="6D577911" w14:textId="77777777" w:rsidR="004366B6" w:rsidRPr="00E27476" w:rsidRDefault="004366B6">
      <w:pPr>
        <w:pBdr>
          <w:top w:val="nil"/>
          <w:left w:val="nil"/>
          <w:bottom w:val="nil"/>
          <w:right w:val="nil"/>
          <w:between w:val="nil"/>
        </w:pBdr>
        <w:spacing w:after="120" w:line="242" w:lineRule="auto"/>
        <w:ind w:right="790"/>
        <w:jc w:val="center"/>
        <w:rPr>
          <w:rFonts w:ascii="Footlight MT Light" w:eastAsia="Gentium Basic" w:hAnsi="Footlight MT Light" w:cs="Gentium Basic"/>
          <w:i/>
          <w:color w:val="000000"/>
        </w:rPr>
      </w:pPr>
    </w:p>
    <w:p w14:paraId="4FCC7756" w14:textId="77777777" w:rsidR="004366B6" w:rsidRPr="00E27476" w:rsidRDefault="007610FC">
      <w:pPr>
        <w:pBdr>
          <w:top w:val="nil"/>
          <w:left w:val="nil"/>
          <w:bottom w:val="nil"/>
          <w:right w:val="nil"/>
          <w:between w:val="nil"/>
        </w:pBdr>
        <w:spacing w:after="120" w:line="242" w:lineRule="auto"/>
        <w:ind w:right="790"/>
        <w:jc w:val="center"/>
        <w:rPr>
          <w:rFonts w:ascii="Footlight MT Light" w:eastAsia="Gentium Basic" w:hAnsi="Footlight MT Light" w:cs="Gentium Basic"/>
          <w:color w:val="000000"/>
        </w:rPr>
      </w:pPr>
      <w:r w:rsidRPr="00E27476">
        <w:rPr>
          <w:rFonts w:ascii="Footlight MT Light" w:eastAsia="Gentium Basic" w:hAnsi="Footlight MT Light" w:cs="Gentium Basic"/>
          <w:i/>
          <w:color w:val="000000"/>
        </w:rPr>
        <w:t>[ Kop Perusahaan Lessor/ penyedia peralatan</w:t>
      </w:r>
      <w:r w:rsidRPr="00E27476">
        <w:rPr>
          <w:rFonts w:ascii="Footlight MT Light" w:eastAsia="Gentium Basic" w:hAnsi="Footlight MT Light" w:cs="Gentium Basic"/>
          <w:color w:val="000000"/>
        </w:rPr>
        <w:t xml:space="preserve"> ]</w:t>
      </w:r>
    </w:p>
    <w:p w14:paraId="720B0950" w14:textId="77777777" w:rsidR="004366B6" w:rsidRPr="00E27476" w:rsidRDefault="007610FC">
      <w:pPr>
        <w:pBdr>
          <w:top w:val="nil"/>
          <w:left w:val="nil"/>
          <w:bottom w:val="nil"/>
          <w:right w:val="nil"/>
          <w:between w:val="nil"/>
        </w:pBdr>
        <w:spacing w:after="120" w:line="242" w:lineRule="auto"/>
        <w:ind w:right="790"/>
        <w:jc w:val="center"/>
        <w:rPr>
          <w:rFonts w:ascii="Footlight MT Light" w:eastAsia="Gentium Basic" w:hAnsi="Footlight MT Light" w:cs="Gentium Basic"/>
          <w:b/>
          <w:color w:val="000000"/>
          <w:u w:val="single"/>
        </w:rPr>
      </w:pPr>
      <w:r w:rsidRPr="00E27476">
        <w:rPr>
          <w:rFonts w:ascii="Footlight MT Light" w:eastAsia="Gentium Basic" w:hAnsi="Footlight MT Light" w:cs="Gentium Basic"/>
          <w:b/>
          <w:color w:val="000000"/>
          <w:u w:val="single"/>
        </w:rPr>
        <w:t>SURAT PERJANJIAN SEWA PERALATAN</w:t>
      </w:r>
    </w:p>
    <w:p w14:paraId="2C71318F" w14:textId="77777777" w:rsidR="004366B6" w:rsidRPr="00E27476" w:rsidRDefault="007610FC">
      <w:pPr>
        <w:pBdr>
          <w:top w:val="nil"/>
          <w:left w:val="nil"/>
          <w:bottom w:val="nil"/>
          <w:right w:val="nil"/>
          <w:between w:val="nil"/>
        </w:pBdr>
        <w:spacing w:after="120" w:line="242" w:lineRule="auto"/>
        <w:ind w:right="790"/>
        <w:jc w:val="cente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No. ……………………….</w:t>
      </w:r>
    </w:p>
    <w:p w14:paraId="0D86F938" w14:textId="77777777" w:rsidR="004366B6" w:rsidRPr="00E27476" w:rsidRDefault="004366B6">
      <w:pPr>
        <w:pBdr>
          <w:top w:val="nil"/>
          <w:left w:val="nil"/>
          <w:bottom w:val="nil"/>
          <w:right w:val="nil"/>
          <w:between w:val="nil"/>
        </w:pBdr>
        <w:spacing w:after="120" w:line="242" w:lineRule="auto"/>
        <w:jc w:val="both"/>
        <w:rPr>
          <w:rFonts w:ascii="Footlight MT Light" w:eastAsia="Gentium Basic" w:hAnsi="Footlight MT Light" w:cs="Gentium Basic"/>
          <w:color w:val="000000"/>
        </w:rPr>
      </w:pPr>
    </w:p>
    <w:p w14:paraId="0E138AA6" w14:textId="77777777" w:rsidR="004366B6" w:rsidRPr="00E27476" w:rsidRDefault="007610FC">
      <w:pPr>
        <w:pBdr>
          <w:top w:val="nil"/>
          <w:left w:val="nil"/>
          <w:bottom w:val="nil"/>
          <w:right w:val="nil"/>
          <w:between w:val="nil"/>
        </w:pBdr>
        <w:spacing w:after="120" w:line="242" w:lineRule="auto"/>
        <w:jc w:val="cente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ANTARA</w:t>
      </w:r>
    </w:p>
    <w:p w14:paraId="1EBAC9B7" w14:textId="77777777" w:rsidR="004366B6" w:rsidRPr="00E27476" w:rsidRDefault="007610FC">
      <w:pPr>
        <w:pBdr>
          <w:top w:val="nil"/>
          <w:left w:val="nil"/>
          <w:bottom w:val="nil"/>
          <w:right w:val="nil"/>
          <w:between w:val="nil"/>
        </w:pBdr>
        <w:spacing w:after="120" w:line="242" w:lineRule="auto"/>
        <w:jc w:val="cente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PT. ……… </w:t>
      </w:r>
      <w:r w:rsidRPr="00E27476">
        <w:rPr>
          <w:rFonts w:ascii="Footlight MT Light" w:eastAsia="Gentium Basic" w:hAnsi="Footlight MT Light" w:cs="Gentium Basic"/>
          <w:i/>
          <w:color w:val="000000"/>
        </w:rPr>
        <w:t>[diisi nama perusahaan Lessor/ penyedia peralatan]</w:t>
      </w:r>
    </w:p>
    <w:p w14:paraId="7ED928ED" w14:textId="77777777" w:rsidR="004366B6" w:rsidRPr="00E27476" w:rsidRDefault="007610FC">
      <w:pPr>
        <w:pBdr>
          <w:top w:val="nil"/>
          <w:left w:val="nil"/>
          <w:bottom w:val="nil"/>
          <w:right w:val="nil"/>
          <w:between w:val="nil"/>
        </w:pBdr>
        <w:spacing w:after="120" w:line="242" w:lineRule="auto"/>
        <w:jc w:val="cente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DAN</w:t>
      </w:r>
    </w:p>
    <w:p w14:paraId="6C03F5D2" w14:textId="77777777" w:rsidR="004366B6" w:rsidRPr="00E27476" w:rsidRDefault="007610FC">
      <w:pPr>
        <w:pBdr>
          <w:top w:val="nil"/>
          <w:left w:val="nil"/>
          <w:bottom w:val="nil"/>
          <w:right w:val="nil"/>
          <w:between w:val="nil"/>
        </w:pBdr>
        <w:spacing w:after="120" w:line="242" w:lineRule="auto"/>
        <w:jc w:val="center"/>
        <w:rPr>
          <w:rFonts w:ascii="Footlight MT Light" w:eastAsia="Gentium Basic" w:hAnsi="Footlight MT Light" w:cs="Gentium Basic"/>
          <w:i/>
          <w:color w:val="000000"/>
        </w:rPr>
      </w:pPr>
      <w:r w:rsidRPr="00E27476">
        <w:rPr>
          <w:rFonts w:ascii="Footlight MT Light" w:eastAsia="Gentium Basic" w:hAnsi="Footlight MT Light" w:cs="Gentium Basic"/>
          <w:color w:val="000000"/>
        </w:rPr>
        <w:t>PT. ……… [</w:t>
      </w:r>
      <w:r w:rsidRPr="00E27476">
        <w:rPr>
          <w:rFonts w:ascii="Footlight MT Light" w:eastAsia="Gentium Basic" w:hAnsi="Footlight MT Light" w:cs="Gentium Basic"/>
          <w:i/>
          <w:color w:val="000000"/>
        </w:rPr>
        <w:t>diisi nama perusahaan Lessee/ penerima peralatan]</w:t>
      </w:r>
    </w:p>
    <w:p w14:paraId="6EFA5E84" w14:textId="77777777" w:rsidR="004366B6" w:rsidRPr="00E27476" w:rsidRDefault="004366B6">
      <w:pPr>
        <w:pBdr>
          <w:top w:val="nil"/>
          <w:left w:val="nil"/>
          <w:bottom w:val="nil"/>
          <w:right w:val="nil"/>
          <w:between w:val="nil"/>
        </w:pBdr>
        <w:spacing w:after="120" w:line="242" w:lineRule="auto"/>
        <w:jc w:val="center"/>
        <w:rPr>
          <w:rFonts w:ascii="Footlight MT Light" w:eastAsia="Gentium Basic" w:hAnsi="Footlight MT Light" w:cs="Gentium Basic"/>
          <w:color w:val="000000"/>
        </w:rPr>
      </w:pPr>
    </w:p>
    <w:p w14:paraId="1608D715" w14:textId="77777777" w:rsidR="004366B6" w:rsidRPr="00E27476" w:rsidRDefault="007610FC">
      <w:pPr>
        <w:pBdr>
          <w:top w:val="nil"/>
          <w:left w:val="nil"/>
          <w:bottom w:val="nil"/>
          <w:right w:val="nil"/>
          <w:between w:val="nil"/>
        </w:pBdr>
        <w:spacing w:after="120" w:line="242" w:lineRule="auto"/>
        <w:ind w:right="765"/>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Pada hari ini …… tanggal ... bulan….. tahun ….., yang bertanda tangan di bawah ini:</w:t>
      </w:r>
    </w:p>
    <w:tbl>
      <w:tblPr>
        <w:tblStyle w:val="af9"/>
        <w:tblW w:w="7920" w:type="dxa"/>
        <w:tblBorders>
          <w:top w:val="nil"/>
          <w:left w:val="nil"/>
          <w:bottom w:val="nil"/>
          <w:right w:val="nil"/>
          <w:insideH w:val="nil"/>
          <w:insideV w:val="nil"/>
        </w:tblBorders>
        <w:tblLayout w:type="fixed"/>
        <w:tblLook w:val="0400" w:firstRow="0" w:lastRow="0" w:firstColumn="0" w:lastColumn="0" w:noHBand="0" w:noVBand="1"/>
      </w:tblPr>
      <w:tblGrid>
        <w:gridCol w:w="1177"/>
        <w:gridCol w:w="293"/>
        <w:gridCol w:w="6450"/>
      </w:tblGrid>
      <w:tr w:rsidR="004366B6" w:rsidRPr="00E27476" w14:paraId="583FC7A5" w14:textId="77777777">
        <w:tc>
          <w:tcPr>
            <w:tcW w:w="1177" w:type="dxa"/>
          </w:tcPr>
          <w:p w14:paraId="6C2FEE1C" w14:textId="77777777" w:rsidR="004366B6" w:rsidRPr="00E27476" w:rsidRDefault="007610FC">
            <w:pPr>
              <w:pBdr>
                <w:top w:val="nil"/>
                <w:left w:val="nil"/>
                <w:bottom w:val="nil"/>
                <w:right w:val="nil"/>
                <w:between w:val="nil"/>
              </w:pBdr>
              <w:spacing w:after="120" w:line="242" w:lineRule="auto"/>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Nama</w:t>
            </w:r>
          </w:p>
        </w:tc>
        <w:tc>
          <w:tcPr>
            <w:tcW w:w="293" w:type="dxa"/>
          </w:tcPr>
          <w:p w14:paraId="05CE8BD5" w14:textId="77777777" w:rsidR="004366B6" w:rsidRPr="00E27476" w:rsidRDefault="007610FC">
            <w:pPr>
              <w:pBdr>
                <w:top w:val="nil"/>
                <w:left w:val="nil"/>
                <w:bottom w:val="nil"/>
                <w:right w:val="nil"/>
                <w:between w:val="nil"/>
              </w:pBdr>
              <w:spacing w:after="120" w:line="242" w:lineRule="auto"/>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6450" w:type="dxa"/>
          </w:tcPr>
          <w:p w14:paraId="5FD70DF8" w14:textId="77777777" w:rsidR="004366B6" w:rsidRPr="00E27476" w:rsidRDefault="007610FC">
            <w:pPr>
              <w:pBdr>
                <w:top w:val="nil"/>
                <w:left w:val="nil"/>
                <w:bottom w:val="nil"/>
                <w:right w:val="nil"/>
                <w:between w:val="nil"/>
              </w:pBdr>
              <w:spacing w:after="120" w:line="242" w:lineRule="auto"/>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r>
      <w:tr w:rsidR="004366B6" w:rsidRPr="00E27476" w14:paraId="029A0497" w14:textId="77777777">
        <w:tc>
          <w:tcPr>
            <w:tcW w:w="1177" w:type="dxa"/>
          </w:tcPr>
          <w:p w14:paraId="21DAFC01" w14:textId="77777777" w:rsidR="004366B6" w:rsidRPr="00E27476" w:rsidRDefault="007610FC">
            <w:pPr>
              <w:pBdr>
                <w:top w:val="nil"/>
                <w:left w:val="nil"/>
                <w:bottom w:val="nil"/>
                <w:right w:val="nil"/>
                <w:between w:val="nil"/>
              </w:pBdr>
              <w:spacing w:after="120" w:line="242" w:lineRule="auto"/>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Jabatan</w:t>
            </w:r>
          </w:p>
        </w:tc>
        <w:tc>
          <w:tcPr>
            <w:tcW w:w="293" w:type="dxa"/>
          </w:tcPr>
          <w:p w14:paraId="69027DE4" w14:textId="77777777" w:rsidR="004366B6" w:rsidRPr="00E27476" w:rsidRDefault="007610FC">
            <w:pPr>
              <w:pBdr>
                <w:top w:val="nil"/>
                <w:left w:val="nil"/>
                <w:bottom w:val="nil"/>
                <w:right w:val="nil"/>
                <w:between w:val="nil"/>
              </w:pBdr>
              <w:spacing w:after="120" w:line="242" w:lineRule="auto"/>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6450" w:type="dxa"/>
          </w:tcPr>
          <w:p w14:paraId="1FA47144" w14:textId="77777777" w:rsidR="004366B6" w:rsidRPr="00E27476" w:rsidRDefault="007610FC">
            <w:pPr>
              <w:pBdr>
                <w:top w:val="nil"/>
                <w:left w:val="nil"/>
                <w:bottom w:val="nil"/>
                <w:right w:val="nil"/>
                <w:between w:val="nil"/>
              </w:pBdr>
              <w:spacing w:after="120" w:line="242" w:lineRule="auto"/>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r>
      <w:tr w:rsidR="004366B6" w:rsidRPr="00E27476" w14:paraId="74F81444" w14:textId="77777777">
        <w:tc>
          <w:tcPr>
            <w:tcW w:w="1177" w:type="dxa"/>
          </w:tcPr>
          <w:p w14:paraId="69AEC1E3" w14:textId="77777777" w:rsidR="004366B6" w:rsidRPr="00E27476" w:rsidRDefault="007610FC">
            <w:pPr>
              <w:pBdr>
                <w:top w:val="nil"/>
                <w:left w:val="nil"/>
                <w:bottom w:val="nil"/>
                <w:right w:val="nil"/>
                <w:between w:val="nil"/>
              </w:pBdr>
              <w:spacing w:after="120" w:line="242" w:lineRule="auto"/>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Alamat</w:t>
            </w:r>
          </w:p>
        </w:tc>
        <w:tc>
          <w:tcPr>
            <w:tcW w:w="293" w:type="dxa"/>
          </w:tcPr>
          <w:p w14:paraId="705101AC" w14:textId="77777777" w:rsidR="004366B6" w:rsidRPr="00E27476" w:rsidRDefault="007610FC">
            <w:pPr>
              <w:pBdr>
                <w:top w:val="nil"/>
                <w:left w:val="nil"/>
                <w:bottom w:val="nil"/>
                <w:right w:val="nil"/>
                <w:between w:val="nil"/>
              </w:pBdr>
              <w:spacing w:after="120" w:line="242" w:lineRule="auto"/>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6450" w:type="dxa"/>
          </w:tcPr>
          <w:p w14:paraId="6EBA1D04" w14:textId="77777777" w:rsidR="004366B6" w:rsidRPr="00E27476" w:rsidRDefault="007610FC">
            <w:pPr>
              <w:pBdr>
                <w:top w:val="nil"/>
                <w:left w:val="nil"/>
                <w:bottom w:val="nil"/>
                <w:right w:val="nil"/>
                <w:between w:val="nil"/>
              </w:pBdr>
              <w:spacing w:after="120" w:line="242" w:lineRule="auto"/>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r>
    </w:tbl>
    <w:p w14:paraId="6C2E719B" w14:textId="77777777" w:rsidR="004366B6" w:rsidRPr="00E27476" w:rsidRDefault="007610FC">
      <w:pPr>
        <w:pBdr>
          <w:top w:val="nil"/>
          <w:left w:val="nil"/>
          <w:bottom w:val="nil"/>
          <w:right w:val="nil"/>
          <w:between w:val="nil"/>
        </w:pBdr>
        <w:spacing w:after="120" w:line="242" w:lineRule="auto"/>
        <w:jc w:val="both"/>
        <w:rPr>
          <w:rFonts w:ascii="Footlight MT Light" w:eastAsia="Gentium Basic" w:hAnsi="Footlight MT Light" w:cs="Gentium Basic"/>
          <w:color w:val="000000"/>
        </w:rPr>
      </w:pPr>
      <w:r w:rsidRPr="00E27476">
        <w:rPr>
          <w:rFonts w:ascii="Footlight MT Light" w:eastAsia="Gentium Basic" w:hAnsi="Footlight MT Light" w:cs="Gentium Basic"/>
          <w:i/>
          <w:color w:val="000000"/>
        </w:rPr>
        <w:t xml:space="preserve"> </w:t>
      </w:r>
    </w:p>
    <w:p w14:paraId="4CC93FB8" w14:textId="77777777" w:rsidR="004366B6" w:rsidRPr="00E27476" w:rsidRDefault="007610FC">
      <w:pPr>
        <w:pBdr>
          <w:top w:val="nil"/>
          <w:left w:val="nil"/>
          <w:bottom w:val="nil"/>
          <w:right w:val="nil"/>
          <w:between w:val="nil"/>
        </w:pBdr>
        <w:spacing w:after="120" w:line="242" w:lineRule="auto"/>
        <w:ind w:right="855"/>
        <w:jc w:val="both"/>
        <w:rPr>
          <w:rFonts w:ascii="Footlight MT Light" w:eastAsia="Gentium Basic" w:hAnsi="Footlight MT Light" w:cs="Gentium Basic"/>
          <w:b/>
          <w:color w:val="000000"/>
        </w:rPr>
      </w:pPr>
      <w:r w:rsidRPr="00E27476">
        <w:rPr>
          <w:rFonts w:ascii="Footlight MT Light" w:eastAsia="Gentium Basic" w:hAnsi="Footlight MT Light" w:cs="Gentium Basic"/>
          <w:color w:val="000000"/>
        </w:rPr>
        <w:t xml:space="preserve">Bertindak untuk dan atas nama PT. ……… </w:t>
      </w:r>
      <w:r w:rsidRPr="00E27476">
        <w:rPr>
          <w:rFonts w:ascii="Footlight MT Light" w:eastAsia="Gentium Basic" w:hAnsi="Footlight MT Light" w:cs="Gentium Basic"/>
          <w:i/>
          <w:color w:val="000000"/>
        </w:rPr>
        <w:t xml:space="preserve">[diisi nama perusahaan Lessor/ penyedia peralatan], </w:t>
      </w:r>
      <w:r w:rsidRPr="00E27476">
        <w:rPr>
          <w:rFonts w:ascii="Footlight MT Light" w:eastAsia="Gentium Basic" w:hAnsi="Footlight MT Light" w:cs="Gentium Basic"/>
          <w:color w:val="000000"/>
        </w:rPr>
        <w:t xml:space="preserve">selanjutnya disebut sebagai </w:t>
      </w:r>
      <w:r w:rsidRPr="00E27476">
        <w:rPr>
          <w:rFonts w:ascii="Footlight MT Light" w:eastAsia="Gentium Basic" w:hAnsi="Footlight MT Light" w:cs="Gentium Basic"/>
          <w:b/>
          <w:color w:val="000000"/>
        </w:rPr>
        <w:t>PIHAK PERTAMA.</w:t>
      </w:r>
    </w:p>
    <w:tbl>
      <w:tblPr>
        <w:tblStyle w:val="afa"/>
        <w:tblW w:w="7920" w:type="dxa"/>
        <w:tblBorders>
          <w:top w:val="nil"/>
          <w:left w:val="nil"/>
          <w:bottom w:val="nil"/>
          <w:right w:val="nil"/>
          <w:insideH w:val="nil"/>
          <w:insideV w:val="nil"/>
        </w:tblBorders>
        <w:tblLayout w:type="fixed"/>
        <w:tblLook w:val="0400" w:firstRow="0" w:lastRow="0" w:firstColumn="0" w:lastColumn="0" w:noHBand="0" w:noVBand="1"/>
      </w:tblPr>
      <w:tblGrid>
        <w:gridCol w:w="1177"/>
        <w:gridCol w:w="293"/>
        <w:gridCol w:w="6450"/>
      </w:tblGrid>
      <w:tr w:rsidR="004366B6" w:rsidRPr="00E27476" w14:paraId="1842377A" w14:textId="77777777">
        <w:tc>
          <w:tcPr>
            <w:tcW w:w="1177" w:type="dxa"/>
          </w:tcPr>
          <w:p w14:paraId="5F9E4BC9" w14:textId="77777777" w:rsidR="004366B6" w:rsidRPr="00E27476" w:rsidRDefault="007610FC">
            <w:pPr>
              <w:pBdr>
                <w:top w:val="nil"/>
                <w:left w:val="nil"/>
                <w:bottom w:val="nil"/>
                <w:right w:val="nil"/>
                <w:between w:val="nil"/>
              </w:pBdr>
              <w:spacing w:after="120" w:line="242" w:lineRule="auto"/>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Nama</w:t>
            </w:r>
          </w:p>
        </w:tc>
        <w:tc>
          <w:tcPr>
            <w:tcW w:w="293" w:type="dxa"/>
          </w:tcPr>
          <w:p w14:paraId="56CE44F8" w14:textId="77777777" w:rsidR="004366B6" w:rsidRPr="00E27476" w:rsidRDefault="007610FC">
            <w:pPr>
              <w:pBdr>
                <w:top w:val="nil"/>
                <w:left w:val="nil"/>
                <w:bottom w:val="nil"/>
                <w:right w:val="nil"/>
                <w:between w:val="nil"/>
              </w:pBdr>
              <w:spacing w:after="120" w:line="242" w:lineRule="auto"/>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6450" w:type="dxa"/>
          </w:tcPr>
          <w:p w14:paraId="4238CDF6" w14:textId="77777777" w:rsidR="004366B6" w:rsidRPr="00E27476" w:rsidRDefault="007610FC">
            <w:pPr>
              <w:pBdr>
                <w:top w:val="nil"/>
                <w:left w:val="nil"/>
                <w:bottom w:val="nil"/>
                <w:right w:val="nil"/>
                <w:between w:val="nil"/>
              </w:pBdr>
              <w:spacing w:after="120" w:line="242" w:lineRule="auto"/>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r>
      <w:tr w:rsidR="004366B6" w:rsidRPr="00E27476" w14:paraId="2BD497C3" w14:textId="77777777">
        <w:tc>
          <w:tcPr>
            <w:tcW w:w="1177" w:type="dxa"/>
          </w:tcPr>
          <w:p w14:paraId="3F570662" w14:textId="77777777" w:rsidR="004366B6" w:rsidRPr="00E27476" w:rsidRDefault="007610FC">
            <w:pPr>
              <w:pBdr>
                <w:top w:val="nil"/>
                <w:left w:val="nil"/>
                <w:bottom w:val="nil"/>
                <w:right w:val="nil"/>
                <w:between w:val="nil"/>
              </w:pBdr>
              <w:spacing w:after="120" w:line="242" w:lineRule="auto"/>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Jabatan</w:t>
            </w:r>
          </w:p>
        </w:tc>
        <w:tc>
          <w:tcPr>
            <w:tcW w:w="293" w:type="dxa"/>
          </w:tcPr>
          <w:p w14:paraId="089CA6E3" w14:textId="77777777" w:rsidR="004366B6" w:rsidRPr="00E27476" w:rsidRDefault="007610FC">
            <w:pPr>
              <w:pBdr>
                <w:top w:val="nil"/>
                <w:left w:val="nil"/>
                <w:bottom w:val="nil"/>
                <w:right w:val="nil"/>
                <w:between w:val="nil"/>
              </w:pBdr>
              <w:spacing w:after="120" w:line="242" w:lineRule="auto"/>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6450" w:type="dxa"/>
          </w:tcPr>
          <w:p w14:paraId="7CBAF84D" w14:textId="77777777" w:rsidR="004366B6" w:rsidRPr="00E27476" w:rsidRDefault="007610FC">
            <w:pPr>
              <w:pBdr>
                <w:top w:val="nil"/>
                <w:left w:val="nil"/>
                <w:bottom w:val="nil"/>
                <w:right w:val="nil"/>
                <w:between w:val="nil"/>
              </w:pBdr>
              <w:spacing w:after="120" w:line="242" w:lineRule="auto"/>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r>
      <w:tr w:rsidR="004366B6" w:rsidRPr="00E27476" w14:paraId="70F7E025" w14:textId="77777777">
        <w:tc>
          <w:tcPr>
            <w:tcW w:w="1177" w:type="dxa"/>
          </w:tcPr>
          <w:p w14:paraId="15CEDC00" w14:textId="77777777" w:rsidR="004366B6" w:rsidRPr="00E27476" w:rsidRDefault="007610FC">
            <w:pPr>
              <w:pBdr>
                <w:top w:val="nil"/>
                <w:left w:val="nil"/>
                <w:bottom w:val="nil"/>
                <w:right w:val="nil"/>
                <w:between w:val="nil"/>
              </w:pBdr>
              <w:spacing w:after="120" w:line="242" w:lineRule="auto"/>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Alamat</w:t>
            </w:r>
          </w:p>
        </w:tc>
        <w:tc>
          <w:tcPr>
            <w:tcW w:w="293" w:type="dxa"/>
          </w:tcPr>
          <w:p w14:paraId="3BDA9C67" w14:textId="77777777" w:rsidR="004366B6" w:rsidRPr="00E27476" w:rsidRDefault="007610FC">
            <w:pPr>
              <w:pBdr>
                <w:top w:val="nil"/>
                <w:left w:val="nil"/>
                <w:bottom w:val="nil"/>
                <w:right w:val="nil"/>
                <w:between w:val="nil"/>
              </w:pBdr>
              <w:spacing w:after="120" w:line="242" w:lineRule="auto"/>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6450" w:type="dxa"/>
          </w:tcPr>
          <w:p w14:paraId="4CAF024B" w14:textId="77777777" w:rsidR="004366B6" w:rsidRPr="00E27476" w:rsidRDefault="007610FC">
            <w:pPr>
              <w:pBdr>
                <w:top w:val="nil"/>
                <w:left w:val="nil"/>
                <w:bottom w:val="nil"/>
                <w:right w:val="nil"/>
                <w:between w:val="nil"/>
              </w:pBdr>
              <w:spacing w:after="120" w:line="242" w:lineRule="auto"/>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r>
    </w:tbl>
    <w:p w14:paraId="705ED0AB" w14:textId="77777777" w:rsidR="004366B6" w:rsidRPr="00E27476" w:rsidRDefault="004366B6">
      <w:pPr>
        <w:pBdr>
          <w:top w:val="nil"/>
          <w:left w:val="nil"/>
          <w:bottom w:val="nil"/>
          <w:right w:val="nil"/>
          <w:between w:val="nil"/>
        </w:pBdr>
        <w:spacing w:after="120" w:line="242" w:lineRule="auto"/>
        <w:jc w:val="both"/>
        <w:rPr>
          <w:rFonts w:ascii="Footlight MT Light" w:eastAsia="Gentium Basic" w:hAnsi="Footlight MT Light" w:cs="Gentium Basic"/>
          <w:b/>
          <w:color w:val="000000"/>
        </w:rPr>
      </w:pPr>
    </w:p>
    <w:p w14:paraId="00781940" w14:textId="77777777" w:rsidR="004366B6" w:rsidRPr="00E27476" w:rsidRDefault="007610FC">
      <w:pPr>
        <w:pBdr>
          <w:top w:val="nil"/>
          <w:left w:val="nil"/>
          <w:bottom w:val="nil"/>
          <w:right w:val="nil"/>
          <w:between w:val="nil"/>
        </w:pBdr>
        <w:spacing w:after="120" w:line="242" w:lineRule="auto"/>
        <w:ind w:right="855"/>
        <w:jc w:val="both"/>
        <w:rPr>
          <w:rFonts w:ascii="Footlight MT Light" w:eastAsia="Gentium Basic" w:hAnsi="Footlight MT Light" w:cs="Gentium Basic"/>
          <w:b/>
          <w:color w:val="000000"/>
        </w:rPr>
      </w:pPr>
      <w:r w:rsidRPr="00E27476">
        <w:rPr>
          <w:rFonts w:ascii="Footlight MT Light" w:eastAsia="Gentium Basic" w:hAnsi="Footlight MT Light" w:cs="Gentium Basic"/>
          <w:color w:val="000000"/>
        </w:rPr>
        <w:t xml:space="preserve">Bertindak untuk dan atas nama PT. ……… </w:t>
      </w:r>
      <w:r w:rsidRPr="00E27476">
        <w:rPr>
          <w:rFonts w:ascii="Footlight MT Light" w:eastAsia="Gentium Basic" w:hAnsi="Footlight MT Light" w:cs="Gentium Basic"/>
          <w:i/>
          <w:color w:val="000000"/>
        </w:rPr>
        <w:t xml:space="preserve">[diisi nama perusahaan Lessee/ penerima peralatan], </w:t>
      </w:r>
      <w:r w:rsidRPr="00E27476">
        <w:rPr>
          <w:rFonts w:ascii="Footlight MT Light" w:eastAsia="Gentium Basic" w:hAnsi="Footlight MT Light" w:cs="Gentium Basic"/>
          <w:color w:val="000000"/>
        </w:rPr>
        <w:t xml:space="preserve">selanjutnya disebut sebagai </w:t>
      </w:r>
      <w:r w:rsidRPr="00E27476">
        <w:rPr>
          <w:rFonts w:ascii="Footlight MT Light" w:eastAsia="Gentium Basic" w:hAnsi="Footlight MT Light" w:cs="Gentium Basic"/>
          <w:b/>
          <w:color w:val="000000"/>
        </w:rPr>
        <w:t>PIHAK KEDUA.</w:t>
      </w:r>
    </w:p>
    <w:p w14:paraId="1A6D59BC" w14:textId="77777777" w:rsidR="004366B6" w:rsidRPr="00E27476" w:rsidRDefault="004366B6">
      <w:pPr>
        <w:pBdr>
          <w:top w:val="nil"/>
          <w:left w:val="nil"/>
          <w:bottom w:val="nil"/>
          <w:right w:val="nil"/>
          <w:between w:val="nil"/>
        </w:pBdr>
        <w:spacing w:after="120" w:line="242" w:lineRule="auto"/>
        <w:jc w:val="both"/>
        <w:rPr>
          <w:rFonts w:ascii="Footlight MT Light" w:eastAsia="Gentium Basic" w:hAnsi="Footlight MT Light" w:cs="Gentium Basic"/>
          <w:color w:val="000000"/>
        </w:rPr>
      </w:pPr>
    </w:p>
    <w:p w14:paraId="70183E96" w14:textId="77777777" w:rsidR="004366B6" w:rsidRPr="00E27476" w:rsidRDefault="007610FC">
      <w:pPr>
        <w:pBdr>
          <w:top w:val="nil"/>
          <w:left w:val="nil"/>
          <w:bottom w:val="nil"/>
          <w:right w:val="nil"/>
          <w:between w:val="nil"/>
        </w:pBdr>
        <w:spacing w:after="120" w:line="242" w:lineRule="auto"/>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Kedua belah pihak sepakat untuk mengadakan Perjanjian Sewa  berupa:</w:t>
      </w:r>
    </w:p>
    <w:tbl>
      <w:tblPr>
        <w:tblStyle w:val="afb"/>
        <w:tblW w:w="7866"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8"/>
        <w:gridCol w:w="1215"/>
        <w:gridCol w:w="1134"/>
        <w:gridCol w:w="823"/>
        <w:gridCol w:w="1587"/>
        <w:gridCol w:w="1559"/>
      </w:tblGrid>
      <w:tr w:rsidR="004366B6" w:rsidRPr="00E27476" w14:paraId="46668C03" w14:textId="77777777">
        <w:tc>
          <w:tcPr>
            <w:tcW w:w="1549" w:type="dxa"/>
            <w:vAlign w:val="center"/>
          </w:tcPr>
          <w:p w14:paraId="6D25FC29" w14:textId="77777777" w:rsidR="004366B6" w:rsidRPr="00E27476" w:rsidRDefault="007610FC">
            <w:pPr>
              <w:pBdr>
                <w:top w:val="nil"/>
                <w:left w:val="nil"/>
                <w:bottom w:val="nil"/>
                <w:right w:val="nil"/>
                <w:between w:val="nil"/>
              </w:pBdr>
              <w:spacing w:after="120" w:line="242" w:lineRule="auto"/>
              <w:ind w:right="790"/>
              <w:jc w:val="cente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No</w:t>
            </w:r>
          </w:p>
        </w:tc>
        <w:tc>
          <w:tcPr>
            <w:tcW w:w="1215" w:type="dxa"/>
            <w:vAlign w:val="center"/>
          </w:tcPr>
          <w:p w14:paraId="65479645" w14:textId="77777777" w:rsidR="004366B6" w:rsidRPr="00E27476" w:rsidRDefault="007610FC">
            <w:pPr>
              <w:pBdr>
                <w:top w:val="nil"/>
                <w:left w:val="nil"/>
                <w:bottom w:val="nil"/>
                <w:right w:val="nil"/>
                <w:between w:val="nil"/>
              </w:pBdr>
              <w:spacing w:after="120" w:line="242" w:lineRule="auto"/>
              <w:jc w:val="cente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Peralatan</w:t>
            </w:r>
          </w:p>
        </w:tc>
        <w:tc>
          <w:tcPr>
            <w:tcW w:w="1134" w:type="dxa"/>
            <w:vAlign w:val="center"/>
          </w:tcPr>
          <w:p w14:paraId="065CCC22" w14:textId="77777777" w:rsidR="004366B6" w:rsidRPr="00E27476" w:rsidRDefault="007610FC">
            <w:pPr>
              <w:pBdr>
                <w:top w:val="nil"/>
                <w:left w:val="nil"/>
                <w:bottom w:val="nil"/>
                <w:right w:val="nil"/>
                <w:between w:val="nil"/>
              </w:pBdr>
              <w:spacing w:after="120" w:line="242" w:lineRule="auto"/>
              <w:ind w:right="110"/>
              <w:jc w:val="cente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Merk</w:t>
            </w:r>
          </w:p>
        </w:tc>
        <w:tc>
          <w:tcPr>
            <w:tcW w:w="823" w:type="dxa"/>
            <w:vAlign w:val="center"/>
          </w:tcPr>
          <w:p w14:paraId="310FD984" w14:textId="77777777" w:rsidR="004366B6" w:rsidRPr="00E27476" w:rsidRDefault="007610FC">
            <w:pPr>
              <w:pBdr>
                <w:top w:val="nil"/>
                <w:left w:val="nil"/>
                <w:bottom w:val="nil"/>
                <w:right w:val="nil"/>
                <w:between w:val="nil"/>
              </w:pBdr>
              <w:spacing w:after="120" w:line="242" w:lineRule="auto"/>
              <w:ind w:right="110"/>
              <w:jc w:val="cente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Tipe</w:t>
            </w:r>
          </w:p>
        </w:tc>
        <w:tc>
          <w:tcPr>
            <w:tcW w:w="1587" w:type="dxa"/>
            <w:vAlign w:val="center"/>
          </w:tcPr>
          <w:p w14:paraId="48187A63" w14:textId="77777777" w:rsidR="004366B6" w:rsidRPr="00E27476" w:rsidRDefault="007610FC">
            <w:pPr>
              <w:pBdr>
                <w:top w:val="nil"/>
                <w:left w:val="nil"/>
                <w:bottom w:val="nil"/>
                <w:right w:val="nil"/>
                <w:between w:val="nil"/>
              </w:pBdr>
              <w:spacing w:after="120" w:line="242" w:lineRule="auto"/>
              <w:ind w:right="-108"/>
              <w:jc w:val="cente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Spesifikasi</w:t>
            </w:r>
          </w:p>
        </w:tc>
        <w:tc>
          <w:tcPr>
            <w:tcW w:w="1559" w:type="dxa"/>
            <w:vAlign w:val="center"/>
          </w:tcPr>
          <w:p w14:paraId="6E1C1535" w14:textId="77777777" w:rsidR="004366B6" w:rsidRPr="00E27476" w:rsidRDefault="007610FC">
            <w:pPr>
              <w:pBdr>
                <w:top w:val="nil"/>
                <w:left w:val="nil"/>
                <w:bottom w:val="nil"/>
                <w:right w:val="nil"/>
                <w:between w:val="nil"/>
              </w:pBdr>
              <w:spacing w:after="120" w:line="242" w:lineRule="auto"/>
              <w:ind w:right="183"/>
              <w:jc w:val="cente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Tahun Pembuatan</w:t>
            </w:r>
          </w:p>
        </w:tc>
      </w:tr>
      <w:tr w:rsidR="004366B6" w:rsidRPr="00E27476" w14:paraId="02DCF4C6" w14:textId="77777777">
        <w:tc>
          <w:tcPr>
            <w:tcW w:w="1549" w:type="dxa"/>
          </w:tcPr>
          <w:p w14:paraId="67162F5F" w14:textId="77777777" w:rsidR="004366B6" w:rsidRPr="00E27476" w:rsidRDefault="007610FC">
            <w:pPr>
              <w:pBdr>
                <w:top w:val="nil"/>
                <w:left w:val="nil"/>
                <w:bottom w:val="nil"/>
                <w:right w:val="nil"/>
                <w:between w:val="nil"/>
              </w:pBdr>
              <w:spacing w:after="120" w:line="242" w:lineRule="auto"/>
              <w:ind w:right="79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1.</w:t>
            </w:r>
          </w:p>
        </w:tc>
        <w:tc>
          <w:tcPr>
            <w:tcW w:w="1215" w:type="dxa"/>
          </w:tcPr>
          <w:p w14:paraId="59243902" w14:textId="77777777" w:rsidR="004366B6" w:rsidRPr="00E27476" w:rsidRDefault="004366B6">
            <w:pPr>
              <w:pBdr>
                <w:top w:val="nil"/>
                <w:left w:val="nil"/>
                <w:bottom w:val="nil"/>
                <w:right w:val="nil"/>
                <w:between w:val="nil"/>
              </w:pBdr>
              <w:spacing w:after="120" w:line="242" w:lineRule="auto"/>
              <w:ind w:right="790"/>
              <w:jc w:val="both"/>
              <w:rPr>
                <w:rFonts w:ascii="Footlight MT Light" w:eastAsia="Gentium Basic" w:hAnsi="Footlight MT Light" w:cs="Gentium Basic"/>
                <w:color w:val="000000"/>
              </w:rPr>
            </w:pPr>
          </w:p>
        </w:tc>
        <w:tc>
          <w:tcPr>
            <w:tcW w:w="1134" w:type="dxa"/>
          </w:tcPr>
          <w:p w14:paraId="5DABF856" w14:textId="77777777" w:rsidR="004366B6" w:rsidRPr="00E27476" w:rsidRDefault="004366B6">
            <w:pPr>
              <w:pBdr>
                <w:top w:val="nil"/>
                <w:left w:val="nil"/>
                <w:bottom w:val="nil"/>
                <w:right w:val="nil"/>
                <w:between w:val="nil"/>
              </w:pBdr>
              <w:spacing w:after="120" w:line="242" w:lineRule="auto"/>
              <w:ind w:right="110"/>
              <w:jc w:val="both"/>
              <w:rPr>
                <w:rFonts w:ascii="Footlight MT Light" w:eastAsia="Gentium Basic" w:hAnsi="Footlight MT Light" w:cs="Gentium Basic"/>
                <w:color w:val="000000"/>
              </w:rPr>
            </w:pPr>
          </w:p>
        </w:tc>
        <w:tc>
          <w:tcPr>
            <w:tcW w:w="823" w:type="dxa"/>
          </w:tcPr>
          <w:p w14:paraId="2962E9B0" w14:textId="77777777" w:rsidR="004366B6" w:rsidRPr="00E27476" w:rsidRDefault="004366B6">
            <w:pPr>
              <w:pBdr>
                <w:top w:val="nil"/>
                <w:left w:val="nil"/>
                <w:bottom w:val="nil"/>
                <w:right w:val="nil"/>
                <w:between w:val="nil"/>
              </w:pBdr>
              <w:spacing w:after="120" w:line="242" w:lineRule="auto"/>
              <w:ind w:right="790"/>
              <w:jc w:val="both"/>
              <w:rPr>
                <w:rFonts w:ascii="Footlight MT Light" w:eastAsia="Gentium Basic" w:hAnsi="Footlight MT Light" w:cs="Gentium Basic"/>
                <w:color w:val="000000"/>
              </w:rPr>
            </w:pPr>
          </w:p>
        </w:tc>
        <w:tc>
          <w:tcPr>
            <w:tcW w:w="1587" w:type="dxa"/>
          </w:tcPr>
          <w:p w14:paraId="52ABD4BC" w14:textId="77777777" w:rsidR="004366B6" w:rsidRPr="00E27476" w:rsidRDefault="004366B6">
            <w:pPr>
              <w:pBdr>
                <w:top w:val="nil"/>
                <w:left w:val="nil"/>
                <w:bottom w:val="nil"/>
                <w:right w:val="nil"/>
                <w:between w:val="nil"/>
              </w:pBdr>
              <w:spacing w:after="120" w:line="242" w:lineRule="auto"/>
              <w:ind w:right="790"/>
              <w:jc w:val="both"/>
              <w:rPr>
                <w:rFonts w:ascii="Footlight MT Light" w:eastAsia="Gentium Basic" w:hAnsi="Footlight MT Light" w:cs="Gentium Basic"/>
                <w:color w:val="000000"/>
              </w:rPr>
            </w:pPr>
          </w:p>
        </w:tc>
        <w:tc>
          <w:tcPr>
            <w:tcW w:w="1559" w:type="dxa"/>
          </w:tcPr>
          <w:p w14:paraId="250D1B4C" w14:textId="77777777" w:rsidR="004366B6" w:rsidRPr="00E27476" w:rsidRDefault="004366B6">
            <w:pPr>
              <w:pBdr>
                <w:top w:val="nil"/>
                <w:left w:val="nil"/>
                <w:bottom w:val="nil"/>
                <w:right w:val="nil"/>
                <w:between w:val="nil"/>
              </w:pBdr>
              <w:spacing w:after="120" w:line="242" w:lineRule="auto"/>
              <w:ind w:right="790"/>
              <w:jc w:val="both"/>
              <w:rPr>
                <w:rFonts w:ascii="Footlight MT Light" w:eastAsia="Gentium Basic" w:hAnsi="Footlight MT Light" w:cs="Gentium Basic"/>
                <w:color w:val="000000"/>
              </w:rPr>
            </w:pPr>
          </w:p>
        </w:tc>
      </w:tr>
      <w:tr w:rsidR="004366B6" w:rsidRPr="00E27476" w14:paraId="3CF2826C" w14:textId="77777777">
        <w:tc>
          <w:tcPr>
            <w:tcW w:w="1549" w:type="dxa"/>
          </w:tcPr>
          <w:p w14:paraId="71A71250" w14:textId="77777777" w:rsidR="004366B6" w:rsidRPr="00E27476" w:rsidRDefault="007610FC">
            <w:pPr>
              <w:pBdr>
                <w:top w:val="nil"/>
                <w:left w:val="nil"/>
                <w:bottom w:val="nil"/>
                <w:right w:val="nil"/>
                <w:between w:val="nil"/>
              </w:pBdr>
              <w:spacing w:after="120" w:line="242" w:lineRule="auto"/>
              <w:ind w:right="79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2.</w:t>
            </w:r>
          </w:p>
        </w:tc>
        <w:tc>
          <w:tcPr>
            <w:tcW w:w="1215" w:type="dxa"/>
          </w:tcPr>
          <w:p w14:paraId="317684B9" w14:textId="77777777" w:rsidR="004366B6" w:rsidRPr="00E27476" w:rsidRDefault="004366B6">
            <w:pPr>
              <w:pBdr>
                <w:top w:val="nil"/>
                <w:left w:val="nil"/>
                <w:bottom w:val="nil"/>
                <w:right w:val="nil"/>
                <w:between w:val="nil"/>
              </w:pBdr>
              <w:spacing w:after="120" w:line="242" w:lineRule="auto"/>
              <w:ind w:right="790"/>
              <w:jc w:val="both"/>
              <w:rPr>
                <w:rFonts w:ascii="Footlight MT Light" w:eastAsia="Gentium Basic" w:hAnsi="Footlight MT Light" w:cs="Gentium Basic"/>
                <w:color w:val="000000"/>
              </w:rPr>
            </w:pPr>
          </w:p>
        </w:tc>
        <w:tc>
          <w:tcPr>
            <w:tcW w:w="1134" w:type="dxa"/>
          </w:tcPr>
          <w:p w14:paraId="2ACE68C7" w14:textId="77777777" w:rsidR="004366B6" w:rsidRPr="00E27476" w:rsidRDefault="004366B6">
            <w:pPr>
              <w:pBdr>
                <w:top w:val="nil"/>
                <w:left w:val="nil"/>
                <w:bottom w:val="nil"/>
                <w:right w:val="nil"/>
                <w:between w:val="nil"/>
              </w:pBdr>
              <w:spacing w:after="120" w:line="242" w:lineRule="auto"/>
              <w:ind w:right="790"/>
              <w:jc w:val="both"/>
              <w:rPr>
                <w:rFonts w:ascii="Footlight MT Light" w:eastAsia="Gentium Basic" w:hAnsi="Footlight MT Light" w:cs="Gentium Basic"/>
                <w:color w:val="000000"/>
              </w:rPr>
            </w:pPr>
          </w:p>
        </w:tc>
        <w:tc>
          <w:tcPr>
            <w:tcW w:w="823" w:type="dxa"/>
          </w:tcPr>
          <w:p w14:paraId="4B965D47" w14:textId="77777777" w:rsidR="004366B6" w:rsidRPr="00E27476" w:rsidRDefault="004366B6">
            <w:pPr>
              <w:pBdr>
                <w:top w:val="nil"/>
                <w:left w:val="nil"/>
                <w:bottom w:val="nil"/>
                <w:right w:val="nil"/>
                <w:between w:val="nil"/>
              </w:pBdr>
              <w:spacing w:after="120" w:line="242" w:lineRule="auto"/>
              <w:ind w:right="790"/>
              <w:jc w:val="both"/>
              <w:rPr>
                <w:rFonts w:ascii="Footlight MT Light" w:eastAsia="Gentium Basic" w:hAnsi="Footlight MT Light" w:cs="Gentium Basic"/>
                <w:color w:val="000000"/>
              </w:rPr>
            </w:pPr>
          </w:p>
        </w:tc>
        <w:tc>
          <w:tcPr>
            <w:tcW w:w="1587" w:type="dxa"/>
          </w:tcPr>
          <w:p w14:paraId="62855577" w14:textId="77777777" w:rsidR="004366B6" w:rsidRPr="00E27476" w:rsidRDefault="004366B6">
            <w:pPr>
              <w:pBdr>
                <w:top w:val="nil"/>
                <w:left w:val="nil"/>
                <w:bottom w:val="nil"/>
                <w:right w:val="nil"/>
                <w:between w:val="nil"/>
              </w:pBdr>
              <w:spacing w:after="120" w:line="242" w:lineRule="auto"/>
              <w:ind w:right="790"/>
              <w:jc w:val="both"/>
              <w:rPr>
                <w:rFonts w:ascii="Footlight MT Light" w:eastAsia="Gentium Basic" w:hAnsi="Footlight MT Light" w:cs="Gentium Basic"/>
                <w:color w:val="000000"/>
              </w:rPr>
            </w:pPr>
          </w:p>
        </w:tc>
        <w:tc>
          <w:tcPr>
            <w:tcW w:w="1559" w:type="dxa"/>
          </w:tcPr>
          <w:p w14:paraId="302CACEB" w14:textId="77777777" w:rsidR="004366B6" w:rsidRPr="00E27476" w:rsidRDefault="004366B6">
            <w:pPr>
              <w:pBdr>
                <w:top w:val="nil"/>
                <w:left w:val="nil"/>
                <w:bottom w:val="nil"/>
                <w:right w:val="nil"/>
                <w:between w:val="nil"/>
              </w:pBdr>
              <w:spacing w:after="120" w:line="242" w:lineRule="auto"/>
              <w:ind w:right="790"/>
              <w:jc w:val="both"/>
              <w:rPr>
                <w:rFonts w:ascii="Footlight MT Light" w:eastAsia="Gentium Basic" w:hAnsi="Footlight MT Light" w:cs="Gentium Basic"/>
                <w:color w:val="000000"/>
              </w:rPr>
            </w:pPr>
          </w:p>
        </w:tc>
      </w:tr>
      <w:tr w:rsidR="004366B6" w:rsidRPr="00E27476" w14:paraId="3B9827E9" w14:textId="77777777">
        <w:tc>
          <w:tcPr>
            <w:tcW w:w="1549" w:type="dxa"/>
          </w:tcPr>
          <w:p w14:paraId="3E8234EA" w14:textId="77777777" w:rsidR="004366B6" w:rsidRPr="00E27476" w:rsidRDefault="007610FC">
            <w:pPr>
              <w:pBdr>
                <w:top w:val="nil"/>
                <w:left w:val="nil"/>
                <w:bottom w:val="nil"/>
                <w:right w:val="nil"/>
                <w:between w:val="nil"/>
              </w:pBdr>
              <w:spacing w:after="120" w:line="242" w:lineRule="auto"/>
              <w:ind w:right="79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dst..</w:t>
            </w:r>
          </w:p>
        </w:tc>
        <w:tc>
          <w:tcPr>
            <w:tcW w:w="1215" w:type="dxa"/>
          </w:tcPr>
          <w:p w14:paraId="2434BA05" w14:textId="77777777" w:rsidR="004366B6" w:rsidRPr="00E27476" w:rsidRDefault="004366B6">
            <w:pPr>
              <w:pBdr>
                <w:top w:val="nil"/>
                <w:left w:val="nil"/>
                <w:bottom w:val="nil"/>
                <w:right w:val="nil"/>
                <w:between w:val="nil"/>
              </w:pBdr>
              <w:spacing w:after="120" w:line="242" w:lineRule="auto"/>
              <w:ind w:right="-101"/>
              <w:jc w:val="both"/>
              <w:rPr>
                <w:rFonts w:ascii="Footlight MT Light" w:eastAsia="Gentium Basic" w:hAnsi="Footlight MT Light" w:cs="Gentium Basic"/>
                <w:color w:val="000000"/>
              </w:rPr>
            </w:pPr>
          </w:p>
        </w:tc>
        <w:tc>
          <w:tcPr>
            <w:tcW w:w="1134" w:type="dxa"/>
          </w:tcPr>
          <w:p w14:paraId="15D11076" w14:textId="77777777" w:rsidR="004366B6" w:rsidRPr="00E27476" w:rsidRDefault="004366B6">
            <w:pPr>
              <w:pBdr>
                <w:top w:val="nil"/>
                <w:left w:val="nil"/>
                <w:bottom w:val="nil"/>
                <w:right w:val="nil"/>
                <w:between w:val="nil"/>
              </w:pBdr>
              <w:spacing w:after="120" w:line="242" w:lineRule="auto"/>
              <w:ind w:right="790"/>
              <w:jc w:val="both"/>
              <w:rPr>
                <w:rFonts w:ascii="Footlight MT Light" w:eastAsia="Gentium Basic" w:hAnsi="Footlight MT Light" w:cs="Gentium Basic"/>
                <w:color w:val="000000"/>
              </w:rPr>
            </w:pPr>
          </w:p>
        </w:tc>
        <w:tc>
          <w:tcPr>
            <w:tcW w:w="823" w:type="dxa"/>
          </w:tcPr>
          <w:p w14:paraId="10712CA7" w14:textId="77777777" w:rsidR="004366B6" w:rsidRPr="00E27476" w:rsidRDefault="004366B6">
            <w:pPr>
              <w:pBdr>
                <w:top w:val="nil"/>
                <w:left w:val="nil"/>
                <w:bottom w:val="nil"/>
                <w:right w:val="nil"/>
                <w:between w:val="nil"/>
              </w:pBdr>
              <w:spacing w:after="120" w:line="242" w:lineRule="auto"/>
              <w:ind w:right="790"/>
              <w:jc w:val="both"/>
              <w:rPr>
                <w:rFonts w:ascii="Footlight MT Light" w:eastAsia="Gentium Basic" w:hAnsi="Footlight MT Light" w:cs="Gentium Basic"/>
                <w:color w:val="000000"/>
              </w:rPr>
            </w:pPr>
          </w:p>
        </w:tc>
        <w:tc>
          <w:tcPr>
            <w:tcW w:w="1587" w:type="dxa"/>
          </w:tcPr>
          <w:p w14:paraId="60CAB578" w14:textId="77777777" w:rsidR="004366B6" w:rsidRPr="00E27476" w:rsidRDefault="004366B6">
            <w:pPr>
              <w:pBdr>
                <w:top w:val="nil"/>
                <w:left w:val="nil"/>
                <w:bottom w:val="nil"/>
                <w:right w:val="nil"/>
                <w:between w:val="nil"/>
              </w:pBdr>
              <w:spacing w:after="120" w:line="242" w:lineRule="auto"/>
              <w:ind w:right="790"/>
              <w:jc w:val="both"/>
              <w:rPr>
                <w:rFonts w:ascii="Footlight MT Light" w:eastAsia="Gentium Basic" w:hAnsi="Footlight MT Light" w:cs="Gentium Basic"/>
                <w:color w:val="000000"/>
              </w:rPr>
            </w:pPr>
          </w:p>
        </w:tc>
        <w:tc>
          <w:tcPr>
            <w:tcW w:w="1559" w:type="dxa"/>
          </w:tcPr>
          <w:p w14:paraId="5BA09C47" w14:textId="77777777" w:rsidR="004366B6" w:rsidRPr="00E27476" w:rsidRDefault="004366B6">
            <w:pPr>
              <w:pBdr>
                <w:top w:val="nil"/>
                <w:left w:val="nil"/>
                <w:bottom w:val="nil"/>
                <w:right w:val="nil"/>
                <w:between w:val="nil"/>
              </w:pBdr>
              <w:spacing w:after="120" w:line="242" w:lineRule="auto"/>
              <w:ind w:right="790"/>
              <w:jc w:val="both"/>
              <w:rPr>
                <w:rFonts w:ascii="Footlight MT Light" w:eastAsia="Gentium Basic" w:hAnsi="Footlight MT Light" w:cs="Gentium Basic"/>
                <w:color w:val="000000"/>
              </w:rPr>
            </w:pPr>
          </w:p>
        </w:tc>
      </w:tr>
    </w:tbl>
    <w:p w14:paraId="573FE07F" w14:textId="77777777" w:rsidR="004366B6" w:rsidRPr="00E27476" w:rsidRDefault="007610FC">
      <w:pPr>
        <w:pBdr>
          <w:top w:val="nil"/>
          <w:left w:val="nil"/>
          <w:bottom w:val="nil"/>
          <w:right w:val="nil"/>
          <w:between w:val="nil"/>
        </w:pBdr>
        <w:spacing w:after="120" w:line="242" w:lineRule="auto"/>
        <w:ind w:right="79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 </w:t>
      </w:r>
    </w:p>
    <w:p w14:paraId="48945395" w14:textId="77777777" w:rsidR="004366B6" w:rsidRPr="00E27476" w:rsidRDefault="007610FC">
      <w:pPr>
        <w:pBdr>
          <w:top w:val="nil"/>
          <w:left w:val="nil"/>
          <w:bottom w:val="nil"/>
          <w:right w:val="nil"/>
          <w:between w:val="nil"/>
        </w:pBdr>
        <w:spacing w:after="120" w:line="242" w:lineRule="auto"/>
        <w:ind w:right="855"/>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Untuk selanjutnya disebut sebagai </w:t>
      </w:r>
      <w:r w:rsidRPr="00E27476">
        <w:rPr>
          <w:rFonts w:ascii="Footlight MT Light" w:eastAsia="Gentium Basic" w:hAnsi="Footlight MT Light" w:cs="Gentium Basic"/>
          <w:b/>
          <w:color w:val="000000"/>
        </w:rPr>
        <w:t xml:space="preserve">PERALATAN. </w:t>
      </w:r>
      <w:r w:rsidRPr="00E27476">
        <w:rPr>
          <w:rFonts w:ascii="Footlight MT Light" w:eastAsia="Gentium Basic" w:hAnsi="Footlight MT Light" w:cs="Gentium Basic"/>
          <w:color w:val="000000"/>
        </w:rPr>
        <w:t>Perjanjian Sewa antara PIHAK PERTAMA dan PIHAK KEDUA ini dilangsungkan dan diterima berdasarkan kesepakatan yang termuat secara tertulis dalam pasal- pasal berikut:</w:t>
      </w:r>
    </w:p>
    <w:p w14:paraId="7D576719" w14:textId="77777777" w:rsidR="004609F2" w:rsidRPr="00E27476" w:rsidRDefault="004609F2">
      <w:pPr>
        <w:rPr>
          <w:rFonts w:ascii="Footlight MT Light" w:eastAsia="Gentium Basic" w:hAnsi="Footlight MT Light" w:cs="Gentium Basic"/>
          <w:b/>
          <w:color w:val="000000"/>
        </w:rPr>
      </w:pPr>
      <w:r w:rsidRPr="00E27476">
        <w:rPr>
          <w:rFonts w:ascii="Footlight MT Light" w:eastAsia="Gentium Basic" w:hAnsi="Footlight MT Light" w:cs="Gentium Basic"/>
          <w:b/>
          <w:color w:val="000000"/>
        </w:rPr>
        <w:br w:type="page"/>
      </w:r>
    </w:p>
    <w:p w14:paraId="1D1B2079" w14:textId="77777777" w:rsidR="004366B6" w:rsidRPr="00E27476" w:rsidRDefault="004366B6">
      <w:pPr>
        <w:pBdr>
          <w:top w:val="nil"/>
          <w:left w:val="nil"/>
          <w:bottom w:val="nil"/>
          <w:right w:val="nil"/>
          <w:between w:val="nil"/>
        </w:pBdr>
        <w:spacing w:after="120" w:line="242" w:lineRule="auto"/>
        <w:ind w:right="790"/>
        <w:jc w:val="both"/>
        <w:rPr>
          <w:rFonts w:ascii="Footlight MT Light" w:eastAsia="Gentium Basic" w:hAnsi="Footlight MT Light" w:cs="Gentium Basic"/>
          <w:b/>
          <w:color w:val="000000"/>
        </w:rPr>
      </w:pPr>
    </w:p>
    <w:p w14:paraId="34B97522" w14:textId="77777777" w:rsidR="004366B6" w:rsidRPr="00E27476" w:rsidRDefault="007610FC">
      <w:pPr>
        <w:pBdr>
          <w:top w:val="nil"/>
          <w:left w:val="nil"/>
          <w:bottom w:val="nil"/>
          <w:right w:val="nil"/>
          <w:between w:val="nil"/>
        </w:pBdr>
        <w:spacing w:after="120" w:line="242" w:lineRule="auto"/>
        <w:ind w:right="790"/>
        <w:jc w:val="center"/>
        <w:rPr>
          <w:rFonts w:ascii="Footlight MT Light" w:eastAsia="Gentium Basic" w:hAnsi="Footlight MT Light" w:cs="Gentium Basic"/>
          <w:b/>
          <w:color w:val="000000"/>
        </w:rPr>
      </w:pPr>
      <w:r w:rsidRPr="00E27476">
        <w:rPr>
          <w:rFonts w:ascii="Footlight MT Light" w:eastAsia="Gentium Basic" w:hAnsi="Footlight MT Light" w:cs="Gentium Basic"/>
          <w:b/>
          <w:color w:val="000000"/>
        </w:rPr>
        <w:t>Pasal 1</w:t>
      </w:r>
    </w:p>
    <w:p w14:paraId="49CF7583" w14:textId="77777777" w:rsidR="004366B6" w:rsidRPr="00E27476" w:rsidRDefault="007610FC">
      <w:pPr>
        <w:pBdr>
          <w:top w:val="nil"/>
          <w:left w:val="nil"/>
          <w:bottom w:val="nil"/>
          <w:right w:val="nil"/>
          <w:between w:val="nil"/>
        </w:pBdr>
        <w:spacing w:after="120" w:line="242" w:lineRule="auto"/>
        <w:ind w:right="790"/>
        <w:jc w:val="center"/>
        <w:rPr>
          <w:rFonts w:ascii="Footlight MT Light" w:eastAsia="Gentium Basic" w:hAnsi="Footlight MT Light" w:cs="Gentium Basic"/>
          <w:b/>
          <w:color w:val="000000"/>
        </w:rPr>
      </w:pPr>
      <w:r w:rsidRPr="00E27476">
        <w:rPr>
          <w:rFonts w:ascii="Footlight MT Light" w:eastAsia="Gentium Basic" w:hAnsi="Footlight MT Light" w:cs="Gentium Basic"/>
          <w:b/>
          <w:color w:val="000000"/>
        </w:rPr>
        <w:t>PENERIMAAN PERALATAN</w:t>
      </w:r>
    </w:p>
    <w:p w14:paraId="36DC0C77" w14:textId="77777777" w:rsidR="004366B6" w:rsidRPr="00E27476" w:rsidRDefault="007610FC">
      <w:pPr>
        <w:pBdr>
          <w:top w:val="nil"/>
          <w:left w:val="nil"/>
          <w:bottom w:val="nil"/>
          <w:right w:val="nil"/>
          <w:between w:val="nil"/>
        </w:pBdr>
        <w:spacing w:after="120" w:line="242" w:lineRule="auto"/>
        <w:ind w:right="79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PIHAK KEDUA akan menerima hak guna dari apa yang disewanya dari PIHAK PERTAMA dalam kondisi baik.</w:t>
      </w:r>
    </w:p>
    <w:p w14:paraId="32D6FDF5" w14:textId="77777777" w:rsidR="004366B6" w:rsidRPr="00E27476" w:rsidRDefault="004366B6">
      <w:pPr>
        <w:pBdr>
          <w:top w:val="nil"/>
          <w:left w:val="nil"/>
          <w:bottom w:val="nil"/>
          <w:right w:val="nil"/>
          <w:between w:val="nil"/>
        </w:pBdr>
        <w:spacing w:after="120" w:line="242" w:lineRule="auto"/>
        <w:ind w:right="790"/>
        <w:jc w:val="both"/>
        <w:rPr>
          <w:rFonts w:ascii="Footlight MT Light" w:eastAsia="Gentium Basic" w:hAnsi="Footlight MT Light" w:cs="Gentium Basic"/>
          <w:color w:val="000000"/>
        </w:rPr>
      </w:pPr>
    </w:p>
    <w:p w14:paraId="7CD979D7" w14:textId="77777777" w:rsidR="004366B6" w:rsidRPr="00E27476" w:rsidRDefault="007610FC">
      <w:pPr>
        <w:pBdr>
          <w:top w:val="nil"/>
          <w:left w:val="nil"/>
          <w:bottom w:val="nil"/>
          <w:right w:val="nil"/>
          <w:between w:val="nil"/>
        </w:pBdr>
        <w:spacing w:after="120" w:line="242" w:lineRule="auto"/>
        <w:ind w:right="790"/>
        <w:jc w:val="center"/>
        <w:rPr>
          <w:rFonts w:ascii="Footlight MT Light" w:eastAsia="Gentium Basic" w:hAnsi="Footlight MT Light" w:cs="Gentium Basic"/>
          <w:b/>
          <w:color w:val="000000"/>
        </w:rPr>
      </w:pPr>
      <w:r w:rsidRPr="00E27476">
        <w:rPr>
          <w:rFonts w:ascii="Footlight MT Light" w:eastAsia="Gentium Basic" w:hAnsi="Footlight MT Light" w:cs="Gentium Basic"/>
          <w:b/>
          <w:color w:val="000000"/>
        </w:rPr>
        <w:t>Pasal 2</w:t>
      </w:r>
    </w:p>
    <w:p w14:paraId="3E242524" w14:textId="77777777" w:rsidR="004366B6" w:rsidRPr="00E27476" w:rsidRDefault="007610FC">
      <w:pPr>
        <w:pBdr>
          <w:top w:val="nil"/>
          <w:left w:val="nil"/>
          <w:bottom w:val="nil"/>
          <w:right w:val="nil"/>
          <w:between w:val="nil"/>
        </w:pBdr>
        <w:spacing w:after="120" w:line="242" w:lineRule="auto"/>
        <w:ind w:right="790"/>
        <w:jc w:val="center"/>
        <w:rPr>
          <w:rFonts w:ascii="Footlight MT Light" w:eastAsia="Gentium Basic" w:hAnsi="Footlight MT Light" w:cs="Gentium Basic"/>
          <w:b/>
          <w:color w:val="000000"/>
        </w:rPr>
      </w:pPr>
      <w:r w:rsidRPr="00E27476">
        <w:rPr>
          <w:rFonts w:ascii="Footlight MT Light" w:eastAsia="Gentium Basic" w:hAnsi="Footlight MT Light" w:cs="Gentium Basic"/>
          <w:b/>
          <w:color w:val="000000"/>
        </w:rPr>
        <w:t>NEGOSIASI HARGA SEWA PERALATAN</w:t>
      </w:r>
    </w:p>
    <w:p w14:paraId="0BB1AF9F" w14:textId="77777777" w:rsidR="004366B6" w:rsidRPr="00E27476" w:rsidRDefault="007610FC">
      <w:pPr>
        <w:pBdr>
          <w:top w:val="nil"/>
          <w:left w:val="nil"/>
          <w:bottom w:val="nil"/>
          <w:right w:val="nil"/>
          <w:between w:val="nil"/>
        </w:pBdr>
        <w:spacing w:after="120" w:line="242" w:lineRule="auto"/>
        <w:ind w:right="790"/>
        <w:jc w:val="both"/>
        <w:rPr>
          <w:rFonts w:ascii="Footlight MT Light" w:eastAsia="Gentium Basic" w:hAnsi="Footlight MT Light" w:cs="Gentium Basic"/>
          <w:i/>
          <w:color w:val="000000"/>
        </w:rPr>
      </w:pPr>
      <w:r w:rsidRPr="00E27476">
        <w:rPr>
          <w:rFonts w:ascii="Footlight MT Light" w:eastAsia="Gentium Basic" w:hAnsi="Footlight MT Light" w:cs="Gentium Basic"/>
          <w:color w:val="000000"/>
        </w:rPr>
        <w:t>Harga Sewa Peralatan tersebut di atas akan diperoleh dari hasil negosiasi antara kedua belah pihak yang akan disepakati bersama setelah PIHAK KEDUA dinyatakan sebagai Pemenang dalam Paket Pekerjaan ……………[</w:t>
      </w:r>
      <w:r w:rsidRPr="00E27476">
        <w:rPr>
          <w:rFonts w:ascii="Footlight MT Light" w:eastAsia="Gentium Basic" w:hAnsi="Footlight MT Light" w:cs="Gentium Basic"/>
          <w:i/>
          <w:color w:val="000000"/>
        </w:rPr>
        <w:t>diisi nama paket]</w:t>
      </w:r>
    </w:p>
    <w:p w14:paraId="3AAB1C90" w14:textId="77777777" w:rsidR="004366B6" w:rsidRPr="00E27476" w:rsidRDefault="004366B6">
      <w:pPr>
        <w:pBdr>
          <w:top w:val="nil"/>
          <w:left w:val="nil"/>
          <w:bottom w:val="nil"/>
          <w:right w:val="nil"/>
          <w:between w:val="nil"/>
        </w:pBdr>
        <w:spacing w:after="120" w:line="242" w:lineRule="auto"/>
        <w:ind w:right="790"/>
        <w:jc w:val="both"/>
        <w:rPr>
          <w:rFonts w:ascii="Footlight MT Light" w:eastAsia="Gentium Basic" w:hAnsi="Footlight MT Light" w:cs="Gentium Basic"/>
          <w:i/>
          <w:color w:val="000000"/>
        </w:rPr>
      </w:pPr>
    </w:p>
    <w:p w14:paraId="517383D2" w14:textId="77777777" w:rsidR="004366B6" w:rsidRPr="00E27476" w:rsidRDefault="007610FC">
      <w:pPr>
        <w:pBdr>
          <w:top w:val="nil"/>
          <w:left w:val="nil"/>
          <w:bottom w:val="nil"/>
          <w:right w:val="nil"/>
          <w:between w:val="nil"/>
        </w:pBdr>
        <w:spacing w:after="120" w:line="242" w:lineRule="auto"/>
        <w:ind w:right="790"/>
        <w:jc w:val="center"/>
        <w:rPr>
          <w:rFonts w:ascii="Footlight MT Light" w:eastAsia="Gentium Basic" w:hAnsi="Footlight MT Light" w:cs="Gentium Basic"/>
          <w:b/>
          <w:color w:val="000000"/>
        </w:rPr>
      </w:pPr>
      <w:r w:rsidRPr="00E27476">
        <w:rPr>
          <w:rFonts w:ascii="Footlight MT Light" w:eastAsia="Gentium Basic" w:hAnsi="Footlight MT Light" w:cs="Gentium Basic"/>
          <w:b/>
          <w:color w:val="000000"/>
        </w:rPr>
        <w:t>Pasal 3</w:t>
      </w:r>
    </w:p>
    <w:p w14:paraId="57950261" w14:textId="77777777" w:rsidR="004366B6" w:rsidRPr="00E27476" w:rsidRDefault="007610FC">
      <w:pPr>
        <w:pBdr>
          <w:top w:val="nil"/>
          <w:left w:val="nil"/>
          <w:bottom w:val="nil"/>
          <w:right w:val="nil"/>
          <w:between w:val="nil"/>
        </w:pBdr>
        <w:spacing w:after="120" w:line="242" w:lineRule="auto"/>
        <w:ind w:right="790"/>
        <w:jc w:val="center"/>
        <w:rPr>
          <w:rFonts w:ascii="Footlight MT Light" w:eastAsia="Gentium Basic" w:hAnsi="Footlight MT Light" w:cs="Gentium Basic"/>
          <w:b/>
          <w:color w:val="000000"/>
        </w:rPr>
      </w:pPr>
      <w:r w:rsidRPr="00E27476">
        <w:rPr>
          <w:rFonts w:ascii="Footlight MT Light" w:eastAsia="Gentium Basic" w:hAnsi="Footlight MT Light" w:cs="Gentium Basic"/>
          <w:b/>
          <w:color w:val="000000"/>
        </w:rPr>
        <w:t>JANGKA WAKTU SEWA PERALATAN</w:t>
      </w:r>
    </w:p>
    <w:p w14:paraId="0A891D15" w14:textId="77777777" w:rsidR="004366B6" w:rsidRPr="00E27476" w:rsidRDefault="007610FC">
      <w:pPr>
        <w:pBdr>
          <w:top w:val="nil"/>
          <w:left w:val="nil"/>
          <w:bottom w:val="nil"/>
          <w:right w:val="nil"/>
          <w:between w:val="nil"/>
        </w:pBdr>
        <w:spacing w:after="120" w:line="242" w:lineRule="auto"/>
        <w:ind w:right="79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Jangka waktu sewa antara PIHAK PERTAMA dan PIHAK KEDUA adalah selama berjalannya Paket Pekerjaan ……[</w:t>
      </w:r>
      <w:r w:rsidRPr="00E27476">
        <w:rPr>
          <w:rFonts w:ascii="Footlight MT Light" w:eastAsia="Gentium Basic" w:hAnsi="Footlight MT Light" w:cs="Gentium Basic"/>
          <w:i/>
          <w:color w:val="000000"/>
        </w:rPr>
        <w:t xml:space="preserve">diisi nama paket] </w:t>
      </w:r>
      <w:r w:rsidRPr="00E27476">
        <w:rPr>
          <w:rFonts w:ascii="Footlight MT Light" w:eastAsia="Gentium Basic" w:hAnsi="Footlight MT Light" w:cs="Gentium Basic"/>
          <w:color w:val="000000"/>
        </w:rPr>
        <w:t>terhitung setelah PIHAK KEDUA dinyatakan sebagai pemenang dan telah keluar Surat Perintah Kerja dari Pemberi Tugas.</w:t>
      </w:r>
    </w:p>
    <w:p w14:paraId="492D59F0" w14:textId="77777777" w:rsidR="004366B6" w:rsidRPr="00E27476" w:rsidRDefault="007610FC">
      <w:pPr>
        <w:pBdr>
          <w:top w:val="nil"/>
          <w:left w:val="nil"/>
          <w:bottom w:val="nil"/>
          <w:right w:val="nil"/>
          <w:between w:val="nil"/>
        </w:pBdr>
        <w:spacing w:after="120" w:line="242" w:lineRule="auto"/>
        <w:ind w:right="790"/>
        <w:jc w:val="center"/>
        <w:rPr>
          <w:rFonts w:ascii="Footlight MT Light" w:eastAsia="Gentium Basic" w:hAnsi="Footlight MT Light" w:cs="Gentium Basic"/>
          <w:b/>
          <w:color w:val="000000"/>
        </w:rPr>
      </w:pPr>
      <w:r w:rsidRPr="00E27476">
        <w:rPr>
          <w:rFonts w:ascii="Footlight MT Light" w:eastAsia="Gentium Basic" w:hAnsi="Footlight MT Light" w:cs="Gentium Basic"/>
          <w:b/>
          <w:color w:val="000000"/>
        </w:rPr>
        <w:t>Pasal 4</w:t>
      </w:r>
    </w:p>
    <w:p w14:paraId="6BE02593" w14:textId="77777777" w:rsidR="004366B6" w:rsidRPr="00E27476" w:rsidRDefault="007610FC">
      <w:pPr>
        <w:pBdr>
          <w:top w:val="nil"/>
          <w:left w:val="nil"/>
          <w:bottom w:val="nil"/>
          <w:right w:val="nil"/>
          <w:between w:val="nil"/>
        </w:pBdr>
        <w:spacing w:after="120" w:line="242" w:lineRule="auto"/>
        <w:ind w:right="790"/>
        <w:jc w:val="center"/>
        <w:rPr>
          <w:rFonts w:ascii="Footlight MT Light" w:eastAsia="Gentium Basic" w:hAnsi="Footlight MT Light" w:cs="Gentium Basic"/>
          <w:b/>
          <w:color w:val="000000"/>
        </w:rPr>
      </w:pPr>
      <w:r w:rsidRPr="00E27476">
        <w:rPr>
          <w:rFonts w:ascii="Footlight MT Light" w:eastAsia="Gentium Basic" w:hAnsi="Footlight MT Light" w:cs="Gentium Basic"/>
          <w:b/>
          <w:color w:val="000000"/>
        </w:rPr>
        <w:t>TANDA TERIMA PEMBAYARAN</w:t>
      </w:r>
    </w:p>
    <w:p w14:paraId="110E6CFE" w14:textId="77777777" w:rsidR="004366B6" w:rsidRPr="00E27476" w:rsidRDefault="007610FC" w:rsidP="00FC4021">
      <w:pPr>
        <w:numPr>
          <w:ilvl w:val="0"/>
          <w:numId w:val="233"/>
        </w:numPr>
        <w:pBdr>
          <w:top w:val="nil"/>
          <w:left w:val="nil"/>
          <w:bottom w:val="nil"/>
          <w:right w:val="nil"/>
          <w:between w:val="nil"/>
        </w:pBdr>
        <w:spacing w:after="120" w:line="242" w:lineRule="auto"/>
        <w:ind w:left="360" w:right="79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Setiap kali PIHAK KEDUA melakukan pembayaran biaya sewa, akan diberikan kepadanya kwitansi tanda terima dari PIHAK PERTAMA.</w:t>
      </w:r>
    </w:p>
    <w:p w14:paraId="71781806" w14:textId="77777777" w:rsidR="004366B6" w:rsidRPr="00E27476" w:rsidRDefault="007610FC" w:rsidP="00FC4021">
      <w:pPr>
        <w:numPr>
          <w:ilvl w:val="0"/>
          <w:numId w:val="233"/>
        </w:numPr>
        <w:pBdr>
          <w:top w:val="nil"/>
          <w:left w:val="nil"/>
          <w:bottom w:val="nil"/>
          <w:right w:val="nil"/>
          <w:between w:val="nil"/>
        </w:pBdr>
        <w:spacing w:after="120" w:line="242" w:lineRule="auto"/>
        <w:ind w:left="360" w:right="79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Kwitansi tanda terima sebagai bukti pembayaran yang sah adalah kwitansi yang dikeluarkan oleh PIHAK PERTAMA</w:t>
      </w:r>
    </w:p>
    <w:p w14:paraId="273E9086" w14:textId="77777777" w:rsidR="004366B6" w:rsidRPr="00E27476" w:rsidRDefault="004366B6">
      <w:pPr>
        <w:pBdr>
          <w:top w:val="nil"/>
          <w:left w:val="nil"/>
          <w:bottom w:val="nil"/>
          <w:right w:val="nil"/>
          <w:between w:val="nil"/>
        </w:pBdr>
        <w:spacing w:after="120" w:line="242" w:lineRule="auto"/>
        <w:ind w:right="790"/>
        <w:jc w:val="both"/>
        <w:rPr>
          <w:rFonts w:ascii="Footlight MT Light" w:eastAsia="Gentium Basic" w:hAnsi="Footlight MT Light" w:cs="Gentium Basic"/>
          <w:b/>
          <w:color w:val="000000"/>
        </w:rPr>
      </w:pPr>
    </w:p>
    <w:p w14:paraId="263B1F5A" w14:textId="77777777" w:rsidR="004366B6" w:rsidRPr="00E27476" w:rsidRDefault="007610FC">
      <w:pPr>
        <w:pBdr>
          <w:top w:val="nil"/>
          <w:left w:val="nil"/>
          <w:bottom w:val="nil"/>
          <w:right w:val="nil"/>
          <w:between w:val="nil"/>
        </w:pBdr>
        <w:spacing w:after="120" w:line="242" w:lineRule="auto"/>
        <w:ind w:right="790"/>
        <w:jc w:val="center"/>
        <w:rPr>
          <w:rFonts w:ascii="Footlight MT Light" w:eastAsia="Gentium Basic" w:hAnsi="Footlight MT Light" w:cs="Gentium Basic"/>
          <w:b/>
          <w:color w:val="000000"/>
        </w:rPr>
      </w:pPr>
      <w:r w:rsidRPr="00E27476">
        <w:rPr>
          <w:rFonts w:ascii="Footlight MT Light" w:eastAsia="Gentium Basic" w:hAnsi="Footlight MT Light" w:cs="Gentium Basic"/>
          <w:b/>
          <w:color w:val="000000"/>
        </w:rPr>
        <w:t>Pasal 5</w:t>
      </w:r>
    </w:p>
    <w:p w14:paraId="452E7BCA" w14:textId="77777777" w:rsidR="004366B6" w:rsidRPr="00E27476" w:rsidRDefault="007610FC">
      <w:pPr>
        <w:pBdr>
          <w:top w:val="nil"/>
          <w:left w:val="nil"/>
          <w:bottom w:val="nil"/>
          <w:right w:val="nil"/>
          <w:between w:val="nil"/>
        </w:pBdr>
        <w:spacing w:after="120" w:line="242" w:lineRule="auto"/>
        <w:ind w:right="790"/>
        <w:jc w:val="center"/>
        <w:rPr>
          <w:rFonts w:ascii="Footlight MT Light" w:eastAsia="Gentium Basic" w:hAnsi="Footlight MT Light" w:cs="Gentium Basic"/>
          <w:b/>
          <w:color w:val="000000"/>
        </w:rPr>
      </w:pPr>
      <w:r w:rsidRPr="00E27476">
        <w:rPr>
          <w:rFonts w:ascii="Footlight MT Light" w:eastAsia="Gentium Basic" w:hAnsi="Footlight MT Light" w:cs="Gentium Basic"/>
          <w:b/>
          <w:color w:val="000000"/>
        </w:rPr>
        <w:t>PEMBATALAN</w:t>
      </w:r>
    </w:p>
    <w:p w14:paraId="234FC1C9" w14:textId="77777777" w:rsidR="004366B6" w:rsidRPr="00E27476" w:rsidRDefault="007610FC" w:rsidP="00FC4021">
      <w:pPr>
        <w:numPr>
          <w:ilvl w:val="0"/>
          <w:numId w:val="223"/>
        </w:numPr>
        <w:pBdr>
          <w:top w:val="nil"/>
          <w:left w:val="nil"/>
          <w:bottom w:val="nil"/>
          <w:right w:val="nil"/>
          <w:between w:val="nil"/>
        </w:pBdr>
        <w:spacing w:after="120" w:line="242" w:lineRule="auto"/>
        <w:ind w:left="360" w:right="79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Dengan tidak dilakukannya pembayaran biaya sewa oleh PIHAK KEDUA berturut- turut sesuai dengan pasal dalam surat perjanjian ini maka tanpa memerlukan teguran terlebih dahulu dari PIHAK PERTAMA, telah cukup bukti bahwa PIHAK KEDUA dalam keadaan lalai atau wanprestasi.</w:t>
      </w:r>
    </w:p>
    <w:p w14:paraId="45CA07D9" w14:textId="77777777" w:rsidR="004366B6" w:rsidRPr="00E27476" w:rsidRDefault="007610FC" w:rsidP="00FC4021">
      <w:pPr>
        <w:numPr>
          <w:ilvl w:val="0"/>
          <w:numId w:val="223"/>
        </w:numPr>
        <w:pBdr>
          <w:top w:val="nil"/>
          <w:left w:val="nil"/>
          <w:bottom w:val="nil"/>
          <w:right w:val="nil"/>
          <w:between w:val="nil"/>
        </w:pBdr>
        <w:spacing w:after="120" w:line="242" w:lineRule="auto"/>
        <w:ind w:left="360" w:right="79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Keadaan lalai atau wanprestasi tersebut mengakibatkan perjanjian sewa ini batal dengan sendirinya tanpa diperlukan putusan dari pengadilan negeri yang berarti kedua belah pihak telah menyetujui untuk melepaskan segala ketentuan yang telah termuat dalam pasal 1266 Kitab Undang- Undang Hukum Perdata.</w:t>
      </w:r>
    </w:p>
    <w:p w14:paraId="729BE2C6" w14:textId="77777777" w:rsidR="004366B6" w:rsidRPr="00E27476" w:rsidRDefault="007610FC" w:rsidP="00FC4021">
      <w:pPr>
        <w:numPr>
          <w:ilvl w:val="0"/>
          <w:numId w:val="223"/>
        </w:numPr>
        <w:pBdr>
          <w:top w:val="nil"/>
          <w:left w:val="nil"/>
          <w:bottom w:val="nil"/>
          <w:right w:val="nil"/>
          <w:between w:val="nil"/>
        </w:pBdr>
        <w:spacing w:after="120" w:line="242" w:lineRule="auto"/>
        <w:ind w:left="360" w:right="79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Selanjutnya PIHAK KEDUA memberi kuasa penuh kepada PIHAK PERTAMA yang atas kuasanya dengan hak substitusi untuk mengambil PERALATAN milik PIHAK PERTAMA, baik yang berada di tempat PIHAK KEDUA atau tempat pihak lain yang mendapati hak daripadanya.</w:t>
      </w:r>
    </w:p>
    <w:p w14:paraId="6157C90D" w14:textId="77777777" w:rsidR="004366B6" w:rsidRPr="00E27476" w:rsidRDefault="007610FC" w:rsidP="00FC4021">
      <w:pPr>
        <w:numPr>
          <w:ilvl w:val="0"/>
          <w:numId w:val="223"/>
        </w:numPr>
        <w:pBdr>
          <w:top w:val="nil"/>
          <w:left w:val="nil"/>
          <w:bottom w:val="nil"/>
          <w:right w:val="nil"/>
          <w:between w:val="nil"/>
        </w:pBdr>
        <w:spacing w:after="120" w:line="242" w:lineRule="auto"/>
        <w:ind w:left="360" w:right="79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Perjanjian ini secara otomatis menjadi batal dan tidak berlaku lagi apabila PIHAK KEDUA tidak memenangkan Tender Paket Pekerjaan ……………[</w:t>
      </w:r>
      <w:r w:rsidRPr="00E27476">
        <w:rPr>
          <w:rFonts w:ascii="Footlight MT Light" w:eastAsia="Gentium Basic" w:hAnsi="Footlight MT Light" w:cs="Gentium Basic"/>
          <w:i/>
          <w:color w:val="000000"/>
        </w:rPr>
        <w:t>diisi nama paket]</w:t>
      </w:r>
      <w:r w:rsidRPr="00E27476">
        <w:rPr>
          <w:rFonts w:ascii="Footlight MT Light" w:eastAsia="Gentium Basic" w:hAnsi="Footlight MT Light" w:cs="Gentium Basic"/>
          <w:color w:val="000000"/>
        </w:rPr>
        <w:t>.</w:t>
      </w:r>
    </w:p>
    <w:p w14:paraId="7FC8F320" w14:textId="77777777" w:rsidR="004366B6" w:rsidRPr="00E27476" w:rsidRDefault="004366B6">
      <w:pPr>
        <w:pBdr>
          <w:top w:val="nil"/>
          <w:left w:val="nil"/>
          <w:bottom w:val="nil"/>
          <w:right w:val="nil"/>
          <w:between w:val="nil"/>
        </w:pBdr>
        <w:spacing w:after="120" w:line="242" w:lineRule="auto"/>
        <w:ind w:left="720" w:right="790"/>
        <w:jc w:val="center"/>
        <w:rPr>
          <w:rFonts w:ascii="Footlight MT Light" w:eastAsia="Gentium Basic" w:hAnsi="Footlight MT Light" w:cs="Gentium Basic"/>
          <w:color w:val="000000"/>
        </w:rPr>
      </w:pPr>
    </w:p>
    <w:p w14:paraId="5B24190C" w14:textId="77777777" w:rsidR="004366B6" w:rsidRPr="00E27476" w:rsidRDefault="004609F2" w:rsidP="0039342C">
      <w:pPr>
        <w:rPr>
          <w:rFonts w:ascii="Footlight MT Light" w:eastAsia="Gentium Basic" w:hAnsi="Footlight MT Light" w:cs="Gentium Basic"/>
          <w:b/>
          <w:color w:val="000000"/>
        </w:rPr>
      </w:pPr>
      <w:r w:rsidRPr="00E27476">
        <w:rPr>
          <w:rFonts w:ascii="Footlight MT Light" w:eastAsia="Gentium Basic" w:hAnsi="Footlight MT Light" w:cs="Gentium Basic"/>
          <w:b/>
          <w:color w:val="000000"/>
        </w:rPr>
        <w:br w:type="page"/>
      </w:r>
      <w:r w:rsidR="007610FC" w:rsidRPr="00E27476">
        <w:rPr>
          <w:rFonts w:ascii="Footlight MT Light" w:eastAsia="Gentium Basic" w:hAnsi="Footlight MT Light" w:cs="Gentium Basic"/>
          <w:b/>
          <w:color w:val="000000"/>
        </w:rPr>
        <w:lastRenderedPageBreak/>
        <w:t>Pasal 6</w:t>
      </w:r>
    </w:p>
    <w:p w14:paraId="12E1B61B" w14:textId="77777777" w:rsidR="004366B6" w:rsidRPr="00E27476" w:rsidRDefault="007610FC">
      <w:pPr>
        <w:pBdr>
          <w:top w:val="nil"/>
          <w:left w:val="nil"/>
          <w:bottom w:val="nil"/>
          <w:right w:val="nil"/>
          <w:between w:val="nil"/>
        </w:pBdr>
        <w:spacing w:after="120" w:line="242" w:lineRule="auto"/>
        <w:ind w:right="790"/>
        <w:jc w:val="center"/>
        <w:rPr>
          <w:rFonts w:ascii="Footlight MT Light" w:eastAsia="Gentium Basic" w:hAnsi="Footlight MT Light" w:cs="Gentium Basic"/>
          <w:b/>
          <w:color w:val="000000"/>
        </w:rPr>
      </w:pPr>
      <w:r w:rsidRPr="00E27476">
        <w:rPr>
          <w:rFonts w:ascii="Footlight MT Light" w:eastAsia="Gentium Basic" w:hAnsi="Footlight MT Light" w:cs="Gentium Basic"/>
          <w:b/>
          <w:color w:val="000000"/>
        </w:rPr>
        <w:t>TANGGUNG JAWAB PIHAK PERTAMA</w:t>
      </w:r>
    </w:p>
    <w:p w14:paraId="7813EDFE" w14:textId="77777777" w:rsidR="004366B6" w:rsidRPr="00E27476" w:rsidRDefault="007610FC" w:rsidP="00FC4021">
      <w:pPr>
        <w:numPr>
          <w:ilvl w:val="0"/>
          <w:numId w:val="225"/>
        </w:numPr>
        <w:pBdr>
          <w:top w:val="nil"/>
          <w:left w:val="nil"/>
          <w:bottom w:val="nil"/>
          <w:right w:val="nil"/>
          <w:between w:val="nil"/>
        </w:pBdr>
        <w:spacing w:after="120" w:line="242" w:lineRule="auto"/>
        <w:ind w:left="360" w:right="79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PIHAK PERTAMA bersedia menyiapkan alat yang disewa dalam keadaan siap operasi dan akan memobilisasi ke Lokasi Pekerjaan sesuai petunjuk dari PIHAK KEDUA.</w:t>
      </w:r>
    </w:p>
    <w:p w14:paraId="2F9E0E5A" w14:textId="77777777" w:rsidR="004366B6" w:rsidRPr="00E27476" w:rsidRDefault="007610FC" w:rsidP="00FC4021">
      <w:pPr>
        <w:numPr>
          <w:ilvl w:val="0"/>
          <w:numId w:val="225"/>
        </w:numPr>
        <w:pBdr>
          <w:top w:val="nil"/>
          <w:left w:val="nil"/>
          <w:bottom w:val="nil"/>
          <w:right w:val="nil"/>
          <w:between w:val="nil"/>
        </w:pBdr>
        <w:spacing w:after="120" w:line="242" w:lineRule="auto"/>
        <w:ind w:left="360" w:right="79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PIHAK PERTAMA bersedia menyiapkan operator yang berpengalaman, </w:t>
      </w:r>
      <w:r w:rsidRPr="00E27476">
        <w:rPr>
          <w:rFonts w:ascii="Footlight MT Light" w:eastAsia="Gentium Basic" w:hAnsi="Footlight MT Light" w:cs="Gentium Basic"/>
          <w:i/>
          <w:color w:val="000000"/>
        </w:rPr>
        <w:t>helper</w:t>
      </w:r>
      <w:r w:rsidRPr="00E27476">
        <w:rPr>
          <w:rFonts w:ascii="Footlight MT Light" w:eastAsia="Gentium Basic" w:hAnsi="Footlight MT Light" w:cs="Gentium Basic"/>
          <w:color w:val="000000"/>
        </w:rPr>
        <w:t xml:space="preserve"> dan mekanik sesuai dengan kebutuhan.</w:t>
      </w:r>
    </w:p>
    <w:p w14:paraId="5D996DE2" w14:textId="77777777" w:rsidR="004366B6" w:rsidRPr="00E27476" w:rsidRDefault="007610FC" w:rsidP="00FC4021">
      <w:pPr>
        <w:numPr>
          <w:ilvl w:val="0"/>
          <w:numId w:val="225"/>
        </w:numPr>
        <w:pBdr>
          <w:top w:val="nil"/>
          <w:left w:val="nil"/>
          <w:bottom w:val="nil"/>
          <w:right w:val="nil"/>
          <w:between w:val="nil"/>
        </w:pBdr>
        <w:spacing w:after="120" w:line="242" w:lineRule="auto"/>
        <w:ind w:left="360" w:right="79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PIHAK PERTAMA tanpa persetujuan tertulis dari PIHAK KEDUA tidak dibenarkan memindahkan atau mengoperasikan PERALATAN tersebut di tempat lain, selain dari yang tertulis dalam surat perjanjian ini kecuali dalam keadaan kahar seperti: kebakaran, gempa bumi, dan lainnya.</w:t>
      </w:r>
    </w:p>
    <w:p w14:paraId="6219531D" w14:textId="77777777" w:rsidR="004366B6" w:rsidRPr="00E27476" w:rsidRDefault="004366B6">
      <w:pPr>
        <w:pBdr>
          <w:top w:val="nil"/>
          <w:left w:val="nil"/>
          <w:bottom w:val="nil"/>
          <w:right w:val="nil"/>
          <w:between w:val="nil"/>
        </w:pBdr>
        <w:spacing w:after="120" w:line="242" w:lineRule="auto"/>
        <w:ind w:right="790"/>
        <w:jc w:val="center"/>
        <w:rPr>
          <w:rFonts w:ascii="Footlight MT Light" w:eastAsia="Gentium Basic" w:hAnsi="Footlight MT Light" w:cs="Gentium Basic"/>
          <w:b/>
          <w:color w:val="000000"/>
        </w:rPr>
      </w:pPr>
    </w:p>
    <w:p w14:paraId="00965B7A" w14:textId="77777777" w:rsidR="004366B6" w:rsidRPr="00E27476" w:rsidRDefault="007610FC">
      <w:pPr>
        <w:pBdr>
          <w:top w:val="nil"/>
          <w:left w:val="nil"/>
          <w:bottom w:val="nil"/>
          <w:right w:val="nil"/>
          <w:between w:val="nil"/>
        </w:pBdr>
        <w:spacing w:after="120" w:line="242" w:lineRule="auto"/>
        <w:ind w:right="790"/>
        <w:jc w:val="center"/>
        <w:rPr>
          <w:rFonts w:ascii="Footlight MT Light" w:eastAsia="Gentium Basic" w:hAnsi="Footlight MT Light" w:cs="Gentium Basic"/>
          <w:b/>
          <w:color w:val="000000"/>
        </w:rPr>
      </w:pPr>
      <w:r w:rsidRPr="00E27476">
        <w:rPr>
          <w:rFonts w:ascii="Footlight MT Light" w:eastAsia="Gentium Basic" w:hAnsi="Footlight MT Light" w:cs="Gentium Basic"/>
          <w:b/>
          <w:color w:val="000000"/>
        </w:rPr>
        <w:t>Pasal 7</w:t>
      </w:r>
    </w:p>
    <w:p w14:paraId="234005EE" w14:textId="77777777" w:rsidR="004366B6" w:rsidRPr="00E27476" w:rsidRDefault="007610FC">
      <w:pPr>
        <w:pBdr>
          <w:top w:val="nil"/>
          <w:left w:val="nil"/>
          <w:bottom w:val="nil"/>
          <w:right w:val="nil"/>
          <w:between w:val="nil"/>
        </w:pBdr>
        <w:spacing w:after="120" w:line="242" w:lineRule="auto"/>
        <w:ind w:right="790"/>
        <w:jc w:val="center"/>
        <w:rPr>
          <w:rFonts w:ascii="Footlight MT Light" w:eastAsia="Gentium Basic" w:hAnsi="Footlight MT Light" w:cs="Gentium Basic"/>
          <w:b/>
          <w:color w:val="000000"/>
        </w:rPr>
      </w:pPr>
      <w:r w:rsidRPr="00E27476">
        <w:rPr>
          <w:rFonts w:ascii="Footlight MT Light" w:eastAsia="Gentium Basic" w:hAnsi="Footlight MT Light" w:cs="Gentium Basic"/>
          <w:b/>
          <w:color w:val="000000"/>
        </w:rPr>
        <w:t>TANGGUNG JAWAB PIHAK KEDUA</w:t>
      </w:r>
    </w:p>
    <w:p w14:paraId="6A302E30" w14:textId="77777777" w:rsidR="004366B6" w:rsidRPr="00E27476" w:rsidRDefault="007610FC" w:rsidP="00FC4021">
      <w:pPr>
        <w:numPr>
          <w:ilvl w:val="0"/>
          <w:numId w:val="224"/>
        </w:numPr>
        <w:pBdr>
          <w:top w:val="nil"/>
          <w:left w:val="nil"/>
          <w:bottom w:val="nil"/>
          <w:right w:val="nil"/>
          <w:between w:val="nil"/>
        </w:pBdr>
        <w:spacing w:after="120" w:line="242" w:lineRule="auto"/>
        <w:ind w:left="360" w:right="79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PIHAK KEDUA bertanggung jawab atas keamanan alat yang disewanya.</w:t>
      </w:r>
    </w:p>
    <w:p w14:paraId="5568CBA7" w14:textId="77777777" w:rsidR="004366B6" w:rsidRPr="00E27476" w:rsidRDefault="007610FC" w:rsidP="00FC4021">
      <w:pPr>
        <w:numPr>
          <w:ilvl w:val="0"/>
          <w:numId w:val="224"/>
        </w:numPr>
        <w:pBdr>
          <w:top w:val="nil"/>
          <w:left w:val="nil"/>
          <w:bottom w:val="nil"/>
          <w:right w:val="nil"/>
          <w:between w:val="nil"/>
        </w:pBdr>
        <w:spacing w:after="120" w:line="242" w:lineRule="auto"/>
        <w:ind w:left="360" w:right="79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PIHAK KEDUA tidak dibenarkan memindahkan atau mengalihkan tanggung jawab terhadap PERALATAN kepada pihak lain dalam bentuk dan cara apapun, baik sebagian maupun seluruhnya.</w:t>
      </w:r>
    </w:p>
    <w:p w14:paraId="3059B084" w14:textId="77777777" w:rsidR="004366B6" w:rsidRPr="00E27476" w:rsidRDefault="004366B6">
      <w:pPr>
        <w:pBdr>
          <w:top w:val="nil"/>
          <w:left w:val="nil"/>
          <w:bottom w:val="nil"/>
          <w:right w:val="nil"/>
          <w:between w:val="nil"/>
        </w:pBdr>
        <w:spacing w:after="120" w:line="242" w:lineRule="auto"/>
        <w:ind w:right="790"/>
        <w:jc w:val="both"/>
        <w:rPr>
          <w:rFonts w:ascii="Footlight MT Light" w:eastAsia="Gentium Basic" w:hAnsi="Footlight MT Light" w:cs="Gentium Basic"/>
          <w:b/>
          <w:color w:val="000000"/>
        </w:rPr>
      </w:pPr>
    </w:p>
    <w:p w14:paraId="7BD5928A" w14:textId="77777777" w:rsidR="004366B6" w:rsidRPr="00E27476" w:rsidRDefault="007610FC">
      <w:pPr>
        <w:pBdr>
          <w:top w:val="nil"/>
          <w:left w:val="nil"/>
          <w:bottom w:val="nil"/>
          <w:right w:val="nil"/>
          <w:between w:val="nil"/>
        </w:pBdr>
        <w:spacing w:after="120" w:line="242" w:lineRule="auto"/>
        <w:ind w:right="790"/>
        <w:jc w:val="center"/>
        <w:rPr>
          <w:rFonts w:ascii="Footlight MT Light" w:eastAsia="Gentium Basic" w:hAnsi="Footlight MT Light" w:cs="Gentium Basic"/>
          <w:b/>
          <w:color w:val="000000"/>
        </w:rPr>
      </w:pPr>
      <w:r w:rsidRPr="00E27476">
        <w:rPr>
          <w:rFonts w:ascii="Footlight MT Light" w:eastAsia="Gentium Basic" w:hAnsi="Footlight MT Light" w:cs="Gentium Basic"/>
          <w:b/>
          <w:color w:val="000000"/>
        </w:rPr>
        <w:t>Pasal 8</w:t>
      </w:r>
    </w:p>
    <w:p w14:paraId="4B63A920" w14:textId="77777777" w:rsidR="004366B6" w:rsidRPr="00E27476" w:rsidRDefault="007610FC">
      <w:pPr>
        <w:pBdr>
          <w:top w:val="nil"/>
          <w:left w:val="nil"/>
          <w:bottom w:val="nil"/>
          <w:right w:val="nil"/>
          <w:between w:val="nil"/>
        </w:pBdr>
        <w:spacing w:after="120" w:line="242" w:lineRule="auto"/>
        <w:ind w:right="790"/>
        <w:jc w:val="center"/>
        <w:rPr>
          <w:rFonts w:ascii="Footlight MT Light" w:eastAsia="Gentium Basic" w:hAnsi="Footlight MT Light" w:cs="Gentium Basic"/>
          <w:b/>
          <w:color w:val="000000"/>
        </w:rPr>
      </w:pPr>
      <w:r w:rsidRPr="00E27476">
        <w:rPr>
          <w:rFonts w:ascii="Footlight MT Light" w:eastAsia="Gentium Basic" w:hAnsi="Footlight MT Light" w:cs="Gentium Basic"/>
          <w:b/>
          <w:color w:val="000000"/>
        </w:rPr>
        <w:t>LAIN-LAIN</w:t>
      </w:r>
    </w:p>
    <w:p w14:paraId="495C072B" w14:textId="77777777" w:rsidR="004366B6" w:rsidRPr="00E27476" w:rsidRDefault="007610FC">
      <w:pPr>
        <w:pBdr>
          <w:top w:val="nil"/>
          <w:left w:val="nil"/>
          <w:bottom w:val="nil"/>
          <w:right w:val="nil"/>
          <w:between w:val="nil"/>
        </w:pBdr>
        <w:spacing w:after="120" w:line="242" w:lineRule="auto"/>
        <w:ind w:right="79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Hal- hal yang belum tercantum dalam perjanjian ini akan diselesaikan secara musyawarah untuk mufakat oleh kedua belah pihak.</w:t>
      </w:r>
    </w:p>
    <w:p w14:paraId="6A8BCE97" w14:textId="77777777" w:rsidR="004366B6" w:rsidRPr="00E27476" w:rsidRDefault="004366B6">
      <w:pPr>
        <w:pBdr>
          <w:top w:val="nil"/>
          <w:left w:val="nil"/>
          <w:bottom w:val="nil"/>
          <w:right w:val="nil"/>
          <w:between w:val="nil"/>
        </w:pBdr>
        <w:spacing w:after="120" w:line="242" w:lineRule="auto"/>
        <w:ind w:right="790"/>
        <w:jc w:val="both"/>
        <w:rPr>
          <w:rFonts w:ascii="Footlight MT Light" w:eastAsia="Gentium Basic" w:hAnsi="Footlight MT Light" w:cs="Gentium Basic"/>
          <w:color w:val="000000"/>
        </w:rPr>
      </w:pPr>
    </w:p>
    <w:p w14:paraId="10816C1F" w14:textId="77777777" w:rsidR="004366B6" w:rsidRPr="00E27476" w:rsidRDefault="007610FC">
      <w:pPr>
        <w:pBdr>
          <w:top w:val="nil"/>
          <w:left w:val="nil"/>
          <w:bottom w:val="nil"/>
          <w:right w:val="nil"/>
          <w:between w:val="nil"/>
        </w:pBdr>
        <w:spacing w:after="120" w:line="242" w:lineRule="auto"/>
        <w:ind w:right="79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Surat perjanjian ini dibuat rangkap 2 (dua) dengan dibubuhi materi secukupnya yang berkekuatan hukum yang sama dan mulai berlaku sejak ditandatangani oleh kedua pihak</w:t>
      </w:r>
    </w:p>
    <w:tbl>
      <w:tblPr>
        <w:tblStyle w:val="afc"/>
        <w:tblW w:w="8775" w:type="dxa"/>
        <w:tblBorders>
          <w:top w:val="nil"/>
          <w:left w:val="nil"/>
          <w:bottom w:val="nil"/>
          <w:right w:val="nil"/>
          <w:insideH w:val="nil"/>
          <w:insideV w:val="nil"/>
        </w:tblBorders>
        <w:tblLayout w:type="fixed"/>
        <w:tblLook w:val="0400" w:firstRow="0" w:lastRow="0" w:firstColumn="0" w:lastColumn="0" w:noHBand="0" w:noVBand="1"/>
      </w:tblPr>
      <w:tblGrid>
        <w:gridCol w:w="4388"/>
        <w:gridCol w:w="4387"/>
      </w:tblGrid>
      <w:tr w:rsidR="004366B6" w:rsidRPr="00E27476" w14:paraId="418F894A" w14:textId="77777777">
        <w:tc>
          <w:tcPr>
            <w:tcW w:w="4388" w:type="dxa"/>
          </w:tcPr>
          <w:p w14:paraId="501D9F01" w14:textId="77777777" w:rsidR="004366B6" w:rsidRPr="00E27476" w:rsidRDefault="007610FC">
            <w:pPr>
              <w:pBdr>
                <w:top w:val="nil"/>
                <w:left w:val="nil"/>
                <w:bottom w:val="nil"/>
                <w:right w:val="nil"/>
                <w:between w:val="nil"/>
              </w:pBdr>
              <w:spacing w:after="120" w:line="242" w:lineRule="auto"/>
              <w:ind w:right="79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PIHAK PERTAMA</w:t>
            </w:r>
          </w:p>
        </w:tc>
        <w:tc>
          <w:tcPr>
            <w:tcW w:w="4387" w:type="dxa"/>
          </w:tcPr>
          <w:p w14:paraId="1B69B69E" w14:textId="77777777" w:rsidR="004366B6" w:rsidRPr="00E27476" w:rsidRDefault="007610FC">
            <w:pPr>
              <w:pBdr>
                <w:top w:val="nil"/>
                <w:left w:val="nil"/>
                <w:bottom w:val="nil"/>
                <w:right w:val="nil"/>
                <w:between w:val="nil"/>
              </w:pBdr>
              <w:spacing w:after="120" w:line="242" w:lineRule="auto"/>
              <w:ind w:right="79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PIHAK KEDUA</w:t>
            </w:r>
          </w:p>
        </w:tc>
      </w:tr>
      <w:tr w:rsidR="004366B6" w:rsidRPr="00E27476" w14:paraId="5C273E60" w14:textId="77777777">
        <w:tc>
          <w:tcPr>
            <w:tcW w:w="4388" w:type="dxa"/>
          </w:tcPr>
          <w:p w14:paraId="3A92B712" w14:textId="77777777" w:rsidR="004366B6" w:rsidRPr="00E27476" w:rsidRDefault="007610FC">
            <w:pPr>
              <w:pBdr>
                <w:top w:val="nil"/>
                <w:left w:val="nil"/>
                <w:bottom w:val="nil"/>
                <w:right w:val="nil"/>
                <w:between w:val="nil"/>
              </w:pBdr>
              <w:spacing w:after="120" w:line="242" w:lineRule="auto"/>
              <w:ind w:right="79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PT. ……… </w:t>
            </w:r>
            <w:r w:rsidRPr="00E27476">
              <w:rPr>
                <w:rFonts w:ascii="Footlight MT Light" w:eastAsia="Gentium Basic" w:hAnsi="Footlight MT Light" w:cs="Gentium Basic"/>
                <w:i/>
                <w:color w:val="000000"/>
              </w:rPr>
              <w:t>[diisi nama perusahaan Lessor/ penyedia peralatan]</w:t>
            </w:r>
          </w:p>
          <w:p w14:paraId="2986098D" w14:textId="77777777" w:rsidR="004366B6" w:rsidRPr="00E27476" w:rsidRDefault="004366B6">
            <w:pPr>
              <w:pBdr>
                <w:top w:val="nil"/>
                <w:left w:val="nil"/>
                <w:bottom w:val="nil"/>
                <w:right w:val="nil"/>
                <w:between w:val="nil"/>
              </w:pBdr>
              <w:spacing w:after="120" w:line="242" w:lineRule="auto"/>
              <w:ind w:right="790"/>
              <w:jc w:val="both"/>
              <w:rPr>
                <w:rFonts w:ascii="Footlight MT Light" w:eastAsia="Gentium Basic" w:hAnsi="Footlight MT Light" w:cs="Gentium Basic"/>
                <w:color w:val="000000"/>
              </w:rPr>
            </w:pPr>
          </w:p>
          <w:p w14:paraId="1629422A" w14:textId="77777777" w:rsidR="004366B6" w:rsidRPr="00E27476" w:rsidRDefault="004366B6">
            <w:pPr>
              <w:pBdr>
                <w:top w:val="nil"/>
                <w:left w:val="nil"/>
                <w:bottom w:val="nil"/>
                <w:right w:val="nil"/>
                <w:between w:val="nil"/>
              </w:pBdr>
              <w:spacing w:after="120" w:line="242" w:lineRule="auto"/>
              <w:ind w:right="790"/>
              <w:jc w:val="both"/>
              <w:rPr>
                <w:rFonts w:ascii="Footlight MT Light" w:eastAsia="Gentium Basic" w:hAnsi="Footlight MT Light" w:cs="Gentium Basic"/>
                <w:color w:val="000000"/>
              </w:rPr>
            </w:pPr>
          </w:p>
        </w:tc>
        <w:tc>
          <w:tcPr>
            <w:tcW w:w="4387" w:type="dxa"/>
          </w:tcPr>
          <w:p w14:paraId="47DBF3DD" w14:textId="77777777" w:rsidR="004366B6" w:rsidRPr="00E27476" w:rsidRDefault="007610FC">
            <w:pPr>
              <w:pBdr>
                <w:top w:val="nil"/>
                <w:left w:val="nil"/>
                <w:bottom w:val="nil"/>
                <w:right w:val="nil"/>
                <w:between w:val="nil"/>
              </w:pBdr>
              <w:spacing w:after="120" w:line="242" w:lineRule="auto"/>
              <w:ind w:right="79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PT. ……… </w:t>
            </w:r>
            <w:r w:rsidRPr="00E27476">
              <w:rPr>
                <w:rFonts w:ascii="Footlight MT Light" w:eastAsia="Gentium Basic" w:hAnsi="Footlight MT Light" w:cs="Gentium Basic"/>
                <w:i/>
                <w:color w:val="000000"/>
              </w:rPr>
              <w:t>[diisi nama perusahaan Lessee/ penerima peralatan]</w:t>
            </w:r>
          </w:p>
        </w:tc>
      </w:tr>
    </w:tbl>
    <w:p w14:paraId="6890C197" w14:textId="77777777" w:rsidR="004366B6" w:rsidRPr="00E27476" w:rsidRDefault="004366B6">
      <w:pPr>
        <w:pBdr>
          <w:top w:val="nil"/>
          <w:left w:val="nil"/>
          <w:bottom w:val="nil"/>
          <w:right w:val="nil"/>
          <w:between w:val="nil"/>
        </w:pBdr>
        <w:spacing w:after="120" w:line="242" w:lineRule="auto"/>
        <w:ind w:right="790"/>
        <w:jc w:val="both"/>
        <w:rPr>
          <w:rFonts w:ascii="Footlight MT Light" w:eastAsia="Gentium Basic" w:hAnsi="Footlight MT Light" w:cs="Gentium Basic"/>
          <w:b/>
          <w:color w:val="000000"/>
        </w:rPr>
      </w:pPr>
    </w:p>
    <w:p w14:paraId="145F9A18" w14:textId="77777777" w:rsidR="004609F2" w:rsidRPr="00E27476" w:rsidRDefault="004609F2">
      <w:pPr>
        <w:rPr>
          <w:rFonts w:ascii="Footlight MT Light" w:hAnsi="Footlight MT Light"/>
          <w:b/>
        </w:rPr>
      </w:pPr>
      <w:bookmarkStart w:id="104" w:name="_heading=h.184mhaj" w:colFirst="0" w:colLast="0"/>
      <w:bookmarkEnd w:id="104"/>
      <w:r w:rsidRPr="00E27476">
        <w:rPr>
          <w:rFonts w:ascii="Footlight MT Light" w:hAnsi="Footlight MT Light"/>
        </w:rPr>
        <w:br w:type="page"/>
      </w:r>
    </w:p>
    <w:p w14:paraId="32A75533" w14:textId="77777777" w:rsidR="004366B6" w:rsidRPr="00E27476" w:rsidRDefault="004366B6">
      <w:pPr>
        <w:pStyle w:val="Heading2"/>
        <w:sectPr w:rsidR="004366B6" w:rsidRPr="00E27476" w:rsidSect="00BB322E">
          <w:type w:val="continuous"/>
          <w:pgSz w:w="12240" w:h="18720" w:code="10000"/>
          <w:pgMar w:top="2268" w:right="1197" w:bottom="1701" w:left="2268" w:header="737" w:footer="737" w:gutter="0"/>
          <w:pgNumType w:fmt="numberInDash"/>
          <w:cols w:space="720"/>
        </w:sectPr>
      </w:pPr>
    </w:p>
    <w:p w14:paraId="587C4E22" w14:textId="77777777" w:rsidR="004366B6" w:rsidRPr="00E27476" w:rsidRDefault="004366B6">
      <w:pPr>
        <w:rPr>
          <w:rFonts w:ascii="Footlight MT Light" w:eastAsia="Gentium Basic" w:hAnsi="Footlight MT Light" w:cs="Gentium Basic"/>
        </w:rPr>
      </w:pPr>
    </w:p>
    <w:tbl>
      <w:tblPr>
        <w:tblStyle w:val="afd"/>
        <w:tblW w:w="8589" w:type="dxa"/>
        <w:tblInd w:w="108" w:type="dxa"/>
        <w:tblLayout w:type="fixed"/>
        <w:tblLook w:val="0400" w:firstRow="0" w:lastRow="0" w:firstColumn="0" w:lastColumn="0" w:noHBand="0" w:noVBand="1"/>
      </w:tblPr>
      <w:tblGrid>
        <w:gridCol w:w="8589"/>
      </w:tblGrid>
      <w:tr w:rsidR="004366B6" w:rsidRPr="00E27476" w14:paraId="6D0ABFA0" w14:textId="77777777">
        <w:trPr>
          <w:trHeight w:val="315"/>
        </w:trPr>
        <w:tc>
          <w:tcPr>
            <w:tcW w:w="8589" w:type="dxa"/>
            <w:tcBorders>
              <w:top w:val="nil"/>
              <w:left w:val="nil"/>
              <w:bottom w:val="nil"/>
              <w:right w:val="nil"/>
            </w:tcBorders>
            <w:shd w:val="clear" w:color="auto" w:fill="auto"/>
            <w:vAlign w:val="bottom"/>
          </w:tcPr>
          <w:p w14:paraId="33CE4891" w14:textId="77777777" w:rsidR="00D01978" w:rsidRPr="00E27476" w:rsidRDefault="00D01978" w:rsidP="00E27476">
            <w:pPr>
              <w:pStyle w:val="Heading2"/>
              <w:numPr>
                <w:ilvl w:val="1"/>
                <w:numId w:val="80"/>
              </w:numPr>
              <w:spacing w:after="240"/>
              <w:ind w:left="562" w:hanging="562"/>
              <w:jc w:val="left"/>
              <w:rPr>
                <w:rFonts w:cs="Arial"/>
                <w:b w:val="0"/>
              </w:rPr>
            </w:pPr>
            <w:bookmarkStart w:id="105" w:name="_Toc69978845"/>
            <w:r w:rsidRPr="00E27476">
              <w:rPr>
                <w:rFonts w:cs="Arial"/>
              </w:rPr>
              <w:t>BENTUK FORMULIR PE</w:t>
            </w:r>
            <w:r w:rsidRPr="00E27476">
              <w:rPr>
                <w:rFonts w:cs="Arial"/>
                <w:lang w:val="en-US"/>
              </w:rPr>
              <w:t>RHITUNGAN</w:t>
            </w:r>
            <w:r w:rsidRPr="00E27476">
              <w:rPr>
                <w:rFonts w:cs="Arial"/>
              </w:rPr>
              <w:t xml:space="preserve"> TINGKAT KOMPONEN DALAM NEGERI (TKDN) </w:t>
            </w:r>
            <w:r w:rsidRPr="00E27476">
              <w:rPr>
                <w:rFonts w:cs="Arial"/>
                <w:b w:val="0"/>
                <w:bCs/>
                <w:i/>
              </w:rPr>
              <w:t>[apabila diberikan preferensi harga]</w:t>
            </w:r>
            <w:bookmarkEnd w:id="105"/>
          </w:p>
          <w:p w14:paraId="0BC2B0D4" w14:textId="77777777" w:rsidR="00D01978" w:rsidRPr="00E27476" w:rsidRDefault="00D01978" w:rsidP="00D01978">
            <w:pPr>
              <w:pBdr>
                <w:bottom w:val="single" w:sz="4" w:space="1" w:color="auto"/>
              </w:pBdr>
              <w:jc w:val="both"/>
              <w:rPr>
                <w:rFonts w:ascii="Footlight MT Light" w:hAnsi="Footlight MT Light"/>
                <w:b/>
                <w:strike/>
              </w:rPr>
            </w:pPr>
          </w:p>
          <w:p w14:paraId="470679CD" w14:textId="77777777" w:rsidR="00D01978" w:rsidRPr="00E27476" w:rsidRDefault="00D01978" w:rsidP="00D01978">
            <w:pPr>
              <w:rPr>
                <w:rFonts w:ascii="Footlight MT Light" w:hAnsi="Footlight MT Light"/>
                <w:strike/>
              </w:rPr>
            </w:pPr>
          </w:p>
          <w:tbl>
            <w:tblPr>
              <w:tblW w:w="8320" w:type="dxa"/>
              <w:tblInd w:w="108" w:type="dxa"/>
              <w:tblLayout w:type="fixed"/>
              <w:tblLook w:val="04A0" w:firstRow="1" w:lastRow="0" w:firstColumn="1" w:lastColumn="0" w:noHBand="0" w:noVBand="1"/>
            </w:tblPr>
            <w:tblGrid>
              <w:gridCol w:w="8320"/>
            </w:tblGrid>
            <w:tr w:rsidR="00D01978" w:rsidRPr="00E27476" w14:paraId="271DDB8D" w14:textId="77777777" w:rsidTr="004609F2">
              <w:trPr>
                <w:trHeight w:val="315"/>
              </w:trPr>
              <w:tc>
                <w:tcPr>
                  <w:tcW w:w="8320" w:type="dxa"/>
                  <w:noWrap/>
                  <w:vAlign w:val="bottom"/>
                </w:tcPr>
                <w:p w14:paraId="5E7B7D92" w14:textId="77777777" w:rsidR="00D01978" w:rsidRPr="00E27476" w:rsidRDefault="00D01978" w:rsidP="00D01978">
                  <w:pPr>
                    <w:jc w:val="center"/>
                    <w:rPr>
                      <w:rFonts w:ascii="Footlight MT Light" w:hAnsi="Footlight MT Light"/>
                      <w:b/>
                    </w:rPr>
                  </w:pPr>
                  <w:r w:rsidRPr="00E27476">
                    <w:rPr>
                      <w:rFonts w:ascii="Footlight MT Light" w:hAnsi="Footlight MT Light"/>
                      <w:b/>
                    </w:rPr>
                    <w:t>FORMULIR PENYAMPAIAN</w:t>
                  </w:r>
                  <w:r w:rsidRPr="00E27476">
                    <w:rPr>
                      <w:rFonts w:ascii="Footlight MT Light" w:hAnsi="Footlight MT Light"/>
                      <w:b/>
                    </w:rPr>
                    <w:br/>
                    <w:t xml:space="preserve">TINGKAT KOMPONEN DALAM NEGERI (TKDN) </w:t>
                  </w:r>
                </w:p>
                <w:p w14:paraId="428D2A8C" w14:textId="77777777" w:rsidR="00D01978" w:rsidRPr="00E27476" w:rsidRDefault="00D01978" w:rsidP="00D01978">
                  <w:pPr>
                    <w:jc w:val="center"/>
                    <w:rPr>
                      <w:rFonts w:ascii="Footlight MT Light" w:hAnsi="Footlight MT Light"/>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27"/>
                    <w:gridCol w:w="630"/>
                    <w:gridCol w:w="3662"/>
                  </w:tblGrid>
                  <w:tr w:rsidR="00D01978" w:rsidRPr="00E27476" w14:paraId="1189003C" w14:textId="77777777" w:rsidTr="004609F2">
                    <w:tc>
                      <w:tcPr>
                        <w:tcW w:w="4027" w:type="dxa"/>
                        <w:hideMark/>
                      </w:tcPr>
                      <w:p w14:paraId="3CA614E7" w14:textId="77777777" w:rsidR="00D01978" w:rsidRPr="00E27476" w:rsidRDefault="00D01978" w:rsidP="00D01978">
                        <w:pPr>
                          <w:rPr>
                            <w:rFonts w:ascii="Footlight MT Light" w:hAnsi="Footlight MT Light"/>
                            <w:b/>
                          </w:rPr>
                        </w:pPr>
                        <w:r w:rsidRPr="00E27476">
                          <w:rPr>
                            <w:rFonts w:ascii="Footlight MT Light" w:hAnsi="Footlight MT Light"/>
                            <w:b/>
                          </w:rPr>
                          <w:t xml:space="preserve">Nama Penyedia </w:t>
                        </w:r>
                      </w:p>
                    </w:tc>
                    <w:tc>
                      <w:tcPr>
                        <w:tcW w:w="630" w:type="dxa"/>
                        <w:hideMark/>
                      </w:tcPr>
                      <w:p w14:paraId="4A7CA5CD" w14:textId="77777777" w:rsidR="00D01978" w:rsidRPr="00E27476" w:rsidRDefault="00D01978" w:rsidP="00D01978">
                        <w:pPr>
                          <w:rPr>
                            <w:rFonts w:ascii="Footlight MT Light" w:hAnsi="Footlight MT Light"/>
                            <w:b/>
                          </w:rPr>
                        </w:pPr>
                        <w:r w:rsidRPr="00E27476">
                          <w:rPr>
                            <w:rFonts w:ascii="Footlight MT Light" w:hAnsi="Footlight MT Light"/>
                            <w:b/>
                          </w:rPr>
                          <w:t>:</w:t>
                        </w:r>
                      </w:p>
                    </w:tc>
                    <w:tc>
                      <w:tcPr>
                        <w:tcW w:w="3662" w:type="dxa"/>
                      </w:tcPr>
                      <w:p w14:paraId="2AF1990B" w14:textId="77777777" w:rsidR="00D01978" w:rsidRPr="00E27476" w:rsidRDefault="00D01978" w:rsidP="00D01978">
                        <w:pPr>
                          <w:rPr>
                            <w:rFonts w:ascii="Footlight MT Light" w:hAnsi="Footlight MT Light"/>
                            <w:b/>
                          </w:rPr>
                        </w:pPr>
                      </w:p>
                    </w:tc>
                  </w:tr>
                  <w:tr w:rsidR="00D01978" w:rsidRPr="00E27476" w14:paraId="0F9910F0" w14:textId="77777777" w:rsidTr="004609F2">
                    <w:tc>
                      <w:tcPr>
                        <w:tcW w:w="4027" w:type="dxa"/>
                        <w:hideMark/>
                      </w:tcPr>
                      <w:p w14:paraId="4FDAAAFA" w14:textId="77777777" w:rsidR="00D01978" w:rsidRPr="00E27476" w:rsidRDefault="00D01978" w:rsidP="00D01978">
                        <w:pPr>
                          <w:rPr>
                            <w:rFonts w:ascii="Footlight MT Light" w:hAnsi="Footlight MT Light"/>
                            <w:b/>
                          </w:rPr>
                        </w:pPr>
                        <w:r w:rsidRPr="00E27476">
                          <w:rPr>
                            <w:rFonts w:ascii="Footlight MT Light" w:hAnsi="Footlight MT Light"/>
                            <w:b/>
                          </w:rPr>
                          <w:t>Nama Pekerjaan</w:t>
                        </w:r>
                      </w:p>
                    </w:tc>
                    <w:tc>
                      <w:tcPr>
                        <w:tcW w:w="630" w:type="dxa"/>
                        <w:hideMark/>
                      </w:tcPr>
                      <w:p w14:paraId="12DE26F8" w14:textId="77777777" w:rsidR="00D01978" w:rsidRPr="00E27476" w:rsidRDefault="00D01978" w:rsidP="00D01978">
                        <w:pPr>
                          <w:rPr>
                            <w:rFonts w:ascii="Footlight MT Light" w:hAnsi="Footlight MT Light"/>
                            <w:b/>
                          </w:rPr>
                        </w:pPr>
                        <w:r w:rsidRPr="00E27476">
                          <w:rPr>
                            <w:rFonts w:ascii="Footlight MT Light" w:hAnsi="Footlight MT Light"/>
                            <w:b/>
                          </w:rPr>
                          <w:t>:</w:t>
                        </w:r>
                      </w:p>
                    </w:tc>
                    <w:tc>
                      <w:tcPr>
                        <w:tcW w:w="3662" w:type="dxa"/>
                      </w:tcPr>
                      <w:p w14:paraId="6F89AC04" w14:textId="77777777" w:rsidR="00D01978" w:rsidRPr="00E27476" w:rsidRDefault="00D01978" w:rsidP="00D01978">
                        <w:pPr>
                          <w:rPr>
                            <w:rFonts w:ascii="Footlight MT Light" w:hAnsi="Footlight MT Light"/>
                            <w:b/>
                          </w:rPr>
                        </w:pPr>
                      </w:p>
                    </w:tc>
                  </w:tr>
                </w:tbl>
                <w:p w14:paraId="7E2B87D9" w14:textId="77777777" w:rsidR="00D01978" w:rsidRPr="00E27476" w:rsidRDefault="00D01978" w:rsidP="00D01978">
                  <w:pPr>
                    <w:jc w:val="center"/>
                    <w:rPr>
                      <w:rFonts w:ascii="Footlight MT Light" w:hAnsi="Footlight MT Light"/>
                      <w:b/>
                      <w:strike/>
                      <w:sz w:val="22"/>
                      <w:szCs w:val="22"/>
                    </w:rPr>
                  </w:pPr>
                </w:p>
                <w:tbl>
                  <w:tblPr>
                    <w:tblStyle w:val="TableGrid"/>
                    <w:tblW w:w="8428" w:type="dxa"/>
                    <w:tblLayout w:type="fixed"/>
                    <w:tblLook w:val="04A0" w:firstRow="1" w:lastRow="0" w:firstColumn="1" w:lastColumn="0" w:noHBand="0" w:noVBand="1"/>
                  </w:tblPr>
                  <w:tblGrid>
                    <w:gridCol w:w="478"/>
                    <w:gridCol w:w="1997"/>
                    <w:gridCol w:w="904"/>
                    <w:gridCol w:w="1343"/>
                    <w:gridCol w:w="1174"/>
                    <w:gridCol w:w="1072"/>
                    <w:gridCol w:w="1460"/>
                  </w:tblGrid>
                  <w:tr w:rsidR="00D01978" w:rsidRPr="00E27476" w14:paraId="6806B5EF" w14:textId="77777777" w:rsidTr="004609F2">
                    <w:trPr>
                      <w:trHeight w:val="453"/>
                    </w:trPr>
                    <w:tc>
                      <w:tcPr>
                        <w:tcW w:w="478" w:type="dxa"/>
                        <w:tcBorders>
                          <w:top w:val="single" w:sz="4" w:space="0" w:color="auto"/>
                          <w:left w:val="single" w:sz="4" w:space="0" w:color="auto"/>
                          <w:bottom w:val="single" w:sz="4" w:space="0" w:color="auto"/>
                          <w:right w:val="single" w:sz="4" w:space="0" w:color="auto"/>
                        </w:tcBorders>
                        <w:vAlign w:val="center"/>
                        <w:hideMark/>
                      </w:tcPr>
                      <w:p w14:paraId="670786AB" w14:textId="77777777" w:rsidR="00D01978" w:rsidRPr="00E27476" w:rsidRDefault="00D01978" w:rsidP="00D01978">
                        <w:pPr>
                          <w:jc w:val="center"/>
                          <w:rPr>
                            <w:rFonts w:ascii="Footlight MT Light" w:hAnsi="Footlight MT Light"/>
                            <w:bCs/>
                            <w:sz w:val="20"/>
                            <w:szCs w:val="20"/>
                          </w:rPr>
                        </w:pPr>
                        <w:r w:rsidRPr="00E27476">
                          <w:rPr>
                            <w:rFonts w:ascii="Footlight MT Light" w:hAnsi="Footlight MT Light"/>
                            <w:bCs/>
                            <w:sz w:val="20"/>
                            <w:szCs w:val="20"/>
                          </w:rPr>
                          <w:t>No</w:t>
                        </w:r>
                      </w:p>
                    </w:tc>
                    <w:tc>
                      <w:tcPr>
                        <w:tcW w:w="1997" w:type="dxa"/>
                        <w:tcBorders>
                          <w:top w:val="single" w:sz="4" w:space="0" w:color="auto"/>
                          <w:left w:val="single" w:sz="4" w:space="0" w:color="auto"/>
                          <w:bottom w:val="single" w:sz="4" w:space="0" w:color="auto"/>
                          <w:right w:val="single" w:sz="4" w:space="0" w:color="auto"/>
                        </w:tcBorders>
                        <w:vAlign w:val="center"/>
                        <w:hideMark/>
                      </w:tcPr>
                      <w:p w14:paraId="26C62B42" w14:textId="77777777" w:rsidR="00D01978" w:rsidRPr="00E27476" w:rsidRDefault="00D01978" w:rsidP="00D01978">
                        <w:pPr>
                          <w:jc w:val="center"/>
                          <w:rPr>
                            <w:rFonts w:ascii="Footlight MT Light" w:hAnsi="Footlight MT Light"/>
                            <w:bCs/>
                            <w:sz w:val="20"/>
                            <w:szCs w:val="20"/>
                          </w:rPr>
                        </w:pPr>
                        <w:r w:rsidRPr="00E27476">
                          <w:rPr>
                            <w:rFonts w:ascii="Footlight MT Light" w:hAnsi="Footlight MT Light"/>
                            <w:bCs/>
                            <w:sz w:val="20"/>
                            <w:szCs w:val="20"/>
                          </w:rPr>
                          <w:t>Uraian</w:t>
                        </w:r>
                      </w:p>
                    </w:tc>
                    <w:tc>
                      <w:tcPr>
                        <w:tcW w:w="904" w:type="dxa"/>
                        <w:tcBorders>
                          <w:top w:val="single" w:sz="4" w:space="0" w:color="auto"/>
                          <w:left w:val="single" w:sz="4" w:space="0" w:color="auto"/>
                          <w:bottom w:val="single" w:sz="4" w:space="0" w:color="auto"/>
                          <w:right w:val="single" w:sz="4" w:space="0" w:color="auto"/>
                        </w:tcBorders>
                        <w:vAlign w:val="center"/>
                        <w:hideMark/>
                      </w:tcPr>
                      <w:p w14:paraId="1B76545A" w14:textId="77777777" w:rsidR="00D01978" w:rsidRPr="00E27476" w:rsidRDefault="00D01978" w:rsidP="00D01978">
                        <w:pPr>
                          <w:jc w:val="center"/>
                          <w:rPr>
                            <w:rFonts w:ascii="Footlight MT Light" w:hAnsi="Footlight MT Light"/>
                            <w:bCs/>
                            <w:sz w:val="20"/>
                            <w:szCs w:val="20"/>
                          </w:rPr>
                        </w:pPr>
                        <w:r w:rsidRPr="00E27476">
                          <w:rPr>
                            <w:rFonts w:ascii="Footlight MT Light" w:hAnsi="Footlight MT Light"/>
                            <w:bCs/>
                            <w:sz w:val="20"/>
                            <w:szCs w:val="20"/>
                          </w:rPr>
                          <w:t>Kuantitas</w:t>
                        </w:r>
                      </w:p>
                    </w:tc>
                    <w:tc>
                      <w:tcPr>
                        <w:tcW w:w="1343" w:type="dxa"/>
                        <w:tcBorders>
                          <w:top w:val="single" w:sz="4" w:space="0" w:color="auto"/>
                          <w:left w:val="single" w:sz="4" w:space="0" w:color="auto"/>
                          <w:bottom w:val="single" w:sz="4" w:space="0" w:color="auto"/>
                          <w:right w:val="single" w:sz="4" w:space="0" w:color="auto"/>
                        </w:tcBorders>
                        <w:vAlign w:val="center"/>
                        <w:hideMark/>
                      </w:tcPr>
                      <w:p w14:paraId="258EBE37" w14:textId="77777777" w:rsidR="00D01978" w:rsidRPr="00E27476" w:rsidRDefault="00D01978" w:rsidP="00D01978">
                        <w:pPr>
                          <w:jc w:val="center"/>
                          <w:rPr>
                            <w:rFonts w:ascii="Footlight MT Light" w:hAnsi="Footlight MT Light"/>
                            <w:bCs/>
                            <w:sz w:val="20"/>
                            <w:szCs w:val="20"/>
                          </w:rPr>
                        </w:pPr>
                        <w:r w:rsidRPr="00E27476">
                          <w:rPr>
                            <w:rFonts w:ascii="Footlight MT Light" w:hAnsi="Footlight MT Light"/>
                            <w:bCs/>
                            <w:sz w:val="20"/>
                            <w:szCs w:val="20"/>
                          </w:rPr>
                          <w:t>Harga Satuan (Rp)</w:t>
                        </w:r>
                      </w:p>
                    </w:tc>
                    <w:tc>
                      <w:tcPr>
                        <w:tcW w:w="1174" w:type="dxa"/>
                        <w:tcBorders>
                          <w:top w:val="single" w:sz="4" w:space="0" w:color="auto"/>
                          <w:left w:val="single" w:sz="4" w:space="0" w:color="auto"/>
                          <w:bottom w:val="single" w:sz="4" w:space="0" w:color="auto"/>
                          <w:right w:val="single" w:sz="4" w:space="0" w:color="auto"/>
                        </w:tcBorders>
                        <w:vAlign w:val="center"/>
                        <w:hideMark/>
                      </w:tcPr>
                      <w:p w14:paraId="7023FC53" w14:textId="77777777" w:rsidR="00D01978" w:rsidRPr="00E27476" w:rsidRDefault="00D01978" w:rsidP="00D01978">
                        <w:pPr>
                          <w:jc w:val="center"/>
                          <w:rPr>
                            <w:rFonts w:ascii="Footlight MT Light" w:hAnsi="Footlight MT Light"/>
                            <w:bCs/>
                            <w:sz w:val="20"/>
                            <w:szCs w:val="20"/>
                          </w:rPr>
                        </w:pPr>
                        <w:r w:rsidRPr="00E27476">
                          <w:rPr>
                            <w:rFonts w:ascii="Footlight MT Light" w:hAnsi="Footlight MT Light"/>
                            <w:bCs/>
                            <w:sz w:val="20"/>
                            <w:szCs w:val="20"/>
                          </w:rPr>
                          <w:t>Harga Total</w:t>
                        </w:r>
                        <w:r w:rsidRPr="00E27476">
                          <w:rPr>
                            <w:rFonts w:ascii="Footlight MT Light" w:hAnsi="Footlight MT Light"/>
                            <w:bCs/>
                            <w:sz w:val="20"/>
                            <w:szCs w:val="20"/>
                          </w:rPr>
                          <w:br/>
                          <w:t>(Rp)</w:t>
                        </w:r>
                      </w:p>
                    </w:tc>
                    <w:tc>
                      <w:tcPr>
                        <w:tcW w:w="1072" w:type="dxa"/>
                        <w:tcBorders>
                          <w:top w:val="single" w:sz="4" w:space="0" w:color="auto"/>
                          <w:left w:val="single" w:sz="4" w:space="0" w:color="auto"/>
                          <w:bottom w:val="single" w:sz="4" w:space="0" w:color="auto"/>
                          <w:right w:val="single" w:sz="4" w:space="0" w:color="auto"/>
                        </w:tcBorders>
                        <w:vAlign w:val="center"/>
                        <w:hideMark/>
                      </w:tcPr>
                      <w:p w14:paraId="2F93ECC5" w14:textId="77777777" w:rsidR="00D01978" w:rsidRPr="00E27476" w:rsidRDefault="00D01978" w:rsidP="00D01978">
                        <w:pPr>
                          <w:jc w:val="center"/>
                          <w:rPr>
                            <w:rFonts w:ascii="Footlight MT Light" w:hAnsi="Footlight MT Light"/>
                            <w:bCs/>
                            <w:sz w:val="20"/>
                            <w:szCs w:val="20"/>
                          </w:rPr>
                        </w:pPr>
                        <w:r w:rsidRPr="00E27476">
                          <w:rPr>
                            <w:rFonts w:ascii="Footlight MT Light" w:hAnsi="Footlight MT Light"/>
                            <w:bCs/>
                            <w:sz w:val="20"/>
                            <w:szCs w:val="20"/>
                          </w:rPr>
                          <w:t>TKDN</w:t>
                        </w:r>
                        <w:r w:rsidRPr="00E27476">
                          <w:rPr>
                            <w:rFonts w:ascii="Footlight MT Light" w:hAnsi="Footlight MT Light"/>
                            <w:bCs/>
                            <w:sz w:val="20"/>
                            <w:szCs w:val="20"/>
                          </w:rPr>
                          <w:br/>
                          <w:t>(%)*</w:t>
                        </w:r>
                      </w:p>
                    </w:tc>
                    <w:tc>
                      <w:tcPr>
                        <w:tcW w:w="1460" w:type="dxa"/>
                        <w:tcBorders>
                          <w:top w:val="single" w:sz="4" w:space="0" w:color="auto"/>
                          <w:left w:val="single" w:sz="4" w:space="0" w:color="auto"/>
                          <w:bottom w:val="single" w:sz="4" w:space="0" w:color="auto"/>
                          <w:right w:val="single" w:sz="4" w:space="0" w:color="auto"/>
                        </w:tcBorders>
                        <w:hideMark/>
                      </w:tcPr>
                      <w:p w14:paraId="58EF1BB4" w14:textId="77777777" w:rsidR="00D01978" w:rsidRPr="00E27476" w:rsidRDefault="00D01978" w:rsidP="00D01978">
                        <w:pPr>
                          <w:jc w:val="center"/>
                          <w:rPr>
                            <w:rFonts w:ascii="Footlight MT Light" w:hAnsi="Footlight MT Light"/>
                            <w:bCs/>
                            <w:sz w:val="20"/>
                            <w:szCs w:val="20"/>
                          </w:rPr>
                        </w:pPr>
                        <w:r w:rsidRPr="00E27476">
                          <w:rPr>
                            <w:rFonts w:ascii="Footlight MT Light" w:hAnsi="Footlight MT Light"/>
                            <w:bCs/>
                            <w:sz w:val="20"/>
                            <w:szCs w:val="20"/>
                          </w:rPr>
                          <w:t>Harga setelah preferensi</w:t>
                        </w:r>
                      </w:p>
                    </w:tc>
                  </w:tr>
                  <w:tr w:rsidR="00D01978" w:rsidRPr="00E27476" w14:paraId="7AEAB2CD" w14:textId="77777777" w:rsidTr="004609F2">
                    <w:tc>
                      <w:tcPr>
                        <w:tcW w:w="478" w:type="dxa"/>
                        <w:tcBorders>
                          <w:top w:val="single" w:sz="4" w:space="0" w:color="auto"/>
                          <w:left w:val="single" w:sz="4" w:space="0" w:color="auto"/>
                          <w:bottom w:val="single" w:sz="4" w:space="0" w:color="auto"/>
                          <w:right w:val="single" w:sz="4" w:space="0" w:color="auto"/>
                        </w:tcBorders>
                        <w:hideMark/>
                      </w:tcPr>
                      <w:p w14:paraId="647E8117" w14:textId="77777777" w:rsidR="00D01978" w:rsidRPr="00E27476" w:rsidRDefault="00D01978" w:rsidP="00D01978">
                        <w:pPr>
                          <w:jc w:val="center"/>
                          <w:rPr>
                            <w:rFonts w:ascii="Footlight MT Light" w:hAnsi="Footlight MT Light"/>
                            <w:bCs/>
                            <w:sz w:val="20"/>
                            <w:szCs w:val="20"/>
                          </w:rPr>
                        </w:pPr>
                        <w:r w:rsidRPr="00E27476">
                          <w:rPr>
                            <w:rFonts w:ascii="Footlight MT Light" w:hAnsi="Footlight MT Light"/>
                            <w:bCs/>
                            <w:sz w:val="20"/>
                            <w:szCs w:val="20"/>
                          </w:rPr>
                          <w:t>(1)</w:t>
                        </w:r>
                      </w:p>
                    </w:tc>
                    <w:tc>
                      <w:tcPr>
                        <w:tcW w:w="1997" w:type="dxa"/>
                        <w:tcBorders>
                          <w:top w:val="single" w:sz="4" w:space="0" w:color="auto"/>
                          <w:left w:val="single" w:sz="4" w:space="0" w:color="auto"/>
                          <w:bottom w:val="single" w:sz="4" w:space="0" w:color="auto"/>
                          <w:right w:val="single" w:sz="4" w:space="0" w:color="auto"/>
                        </w:tcBorders>
                        <w:hideMark/>
                      </w:tcPr>
                      <w:p w14:paraId="642B4571" w14:textId="77777777" w:rsidR="00D01978" w:rsidRPr="00E27476" w:rsidRDefault="00D01978" w:rsidP="00D01978">
                        <w:pPr>
                          <w:jc w:val="center"/>
                          <w:rPr>
                            <w:rFonts w:ascii="Footlight MT Light" w:hAnsi="Footlight MT Light"/>
                            <w:bCs/>
                            <w:sz w:val="20"/>
                            <w:szCs w:val="20"/>
                          </w:rPr>
                        </w:pPr>
                        <w:r w:rsidRPr="00E27476">
                          <w:rPr>
                            <w:rFonts w:ascii="Footlight MT Light" w:hAnsi="Footlight MT Light"/>
                            <w:bCs/>
                            <w:sz w:val="20"/>
                            <w:szCs w:val="20"/>
                          </w:rPr>
                          <w:t>(2)</w:t>
                        </w:r>
                      </w:p>
                    </w:tc>
                    <w:tc>
                      <w:tcPr>
                        <w:tcW w:w="904" w:type="dxa"/>
                        <w:tcBorders>
                          <w:top w:val="single" w:sz="4" w:space="0" w:color="auto"/>
                          <w:left w:val="single" w:sz="4" w:space="0" w:color="auto"/>
                          <w:bottom w:val="single" w:sz="4" w:space="0" w:color="auto"/>
                          <w:right w:val="single" w:sz="4" w:space="0" w:color="auto"/>
                        </w:tcBorders>
                        <w:hideMark/>
                      </w:tcPr>
                      <w:p w14:paraId="6B13E414" w14:textId="77777777" w:rsidR="00D01978" w:rsidRPr="00E27476" w:rsidRDefault="00D01978" w:rsidP="00D01978">
                        <w:pPr>
                          <w:jc w:val="center"/>
                          <w:rPr>
                            <w:rFonts w:ascii="Footlight MT Light" w:hAnsi="Footlight MT Light"/>
                            <w:bCs/>
                            <w:sz w:val="20"/>
                            <w:szCs w:val="20"/>
                          </w:rPr>
                        </w:pPr>
                        <w:r w:rsidRPr="00E27476">
                          <w:rPr>
                            <w:rFonts w:ascii="Footlight MT Light" w:hAnsi="Footlight MT Light"/>
                            <w:bCs/>
                            <w:sz w:val="20"/>
                            <w:szCs w:val="20"/>
                          </w:rPr>
                          <w:t>(3)</w:t>
                        </w:r>
                      </w:p>
                    </w:tc>
                    <w:tc>
                      <w:tcPr>
                        <w:tcW w:w="1343" w:type="dxa"/>
                        <w:tcBorders>
                          <w:top w:val="single" w:sz="4" w:space="0" w:color="auto"/>
                          <w:left w:val="single" w:sz="4" w:space="0" w:color="auto"/>
                          <w:bottom w:val="single" w:sz="4" w:space="0" w:color="auto"/>
                          <w:right w:val="single" w:sz="4" w:space="0" w:color="auto"/>
                        </w:tcBorders>
                        <w:hideMark/>
                      </w:tcPr>
                      <w:p w14:paraId="7521BFE9" w14:textId="77777777" w:rsidR="00D01978" w:rsidRPr="00E27476" w:rsidRDefault="00D01978" w:rsidP="00D01978">
                        <w:pPr>
                          <w:jc w:val="center"/>
                          <w:rPr>
                            <w:rFonts w:ascii="Footlight MT Light" w:hAnsi="Footlight MT Light"/>
                            <w:bCs/>
                            <w:sz w:val="20"/>
                            <w:szCs w:val="20"/>
                          </w:rPr>
                        </w:pPr>
                        <w:r w:rsidRPr="00E27476">
                          <w:rPr>
                            <w:rFonts w:ascii="Footlight MT Light" w:hAnsi="Footlight MT Light"/>
                            <w:bCs/>
                            <w:sz w:val="20"/>
                            <w:szCs w:val="20"/>
                          </w:rPr>
                          <w:t>(4)</w:t>
                        </w:r>
                      </w:p>
                    </w:tc>
                    <w:tc>
                      <w:tcPr>
                        <w:tcW w:w="1174" w:type="dxa"/>
                        <w:tcBorders>
                          <w:top w:val="single" w:sz="4" w:space="0" w:color="auto"/>
                          <w:left w:val="single" w:sz="4" w:space="0" w:color="auto"/>
                          <w:bottom w:val="single" w:sz="4" w:space="0" w:color="auto"/>
                          <w:right w:val="single" w:sz="4" w:space="0" w:color="auto"/>
                        </w:tcBorders>
                        <w:hideMark/>
                      </w:tcPr>
                      <w:p w14:paraId="2ACC362C" w14:textId="77777777" w:rsidR="00D01978" w:rsidRPr="00E27476" w:rsidRDefault="00D01978" w:rsidP="00D01978">
                        <w:pPr>
                          <w:jc w:val="center"/>
                          <w:rPr>
                            <w:rFonts w:ascii="Footlight MT Light" w:hAnsi="Footlight MT Light"/>
                            <w:bCs/>
                            <w:sz w:val="20"/>
                            <w:szCs w:val="20"/>
                          </w:rPr>
                        </w:pPr>
                        <w:r w:rsidRPr="00E27476">
                          <w:rPr>
                            <w:rFonts w:ascii="Footlight MT Light" w:hAnsi="Footlight MT Light"/>
                            <w:bCs/>
                            <w:sz w:val="20"/>
                            <w:szCs w:val="20"/>
                          </w:rPr>
                          <w:t>(5)</w:t>
                        </w:r>
                      </w:p>
                    </w:tc>
                    <w:tc>
                      <w:tcPr>
                        <w:tcW w:w="1072" w:type="dxa"/>
                        <w:tcBorders>
                          <w:top w:val="single" w:sz="4" w:space="0" w:color="auto"/>
                          <w:left w:val="single" w:sz="4" w:space="0" w:color="auto"/>
                          <w:bottom w:val="single" w:sz="4" w:space="0" w:color="auto"/>
                          <w:right w:val="single" w:sz="4" w:space="0" w:color="auto"/>
                        </w:tcBorders>
                        <w:hideMark/>
                      </w:tcPr>
                      <w:p w14:paraId="7746F871" w14:textId="77777777" w:rsidR="00D01978" w:rsidRPr="00E27476" w:rsidRDefault="00D01978" w:rsidP="00D01978">
                        <w:pPr>
                          <w:jc w:val="center"/>
                          <w:rPr>
                            <w:rFonts w:ascii="Footlight MT Light" w:hAnsi="Footlight MT Light"/>
                            <w:bCs/>
                            <w:sz w:val="20"/>
                            <w:szCs w:val="20"/>
                          </w:rPr>
                        </w:pPr>
                        <w:r w:rsidRPr="00E27476">
                          <w:rPr>
                            <w:rFonts w:ascii="Footlight MT Light" w:hAnsi="Footlight MT Light"/>
                            <w:bCs/>
                            <w:sz w:val="20"/>
                            <w:szCs w:val="20"/>
                          </w:rPr>
                          <w:t>(6)</w:t>
                        </w:r>
                      </w:p>
                    </w:tc>
                    <w:tc>
                      <w:tcPr>
                        <w:tcW w:w="1460" w:type="dxa"/>
                        <w:tcBorders>
                          <w:top w:val="single" w:sz="4" w:space="0" w:color="auto"/>
                          <w:left w:val="single" w:sz="4" w:space="0" w:color="auto"/>
                          <w:bottom w:val="single" w:sz="4" w:space="0" w:color="auto"/>
                          <w:right w:val="single" w:sz="4" w:space="0" w:color="auto"/>
                        </w:tcBorders>
                        <w:hideMark/>
                      </w:tcPr>
                      <w:p w14:paraId="78B60BAC" w14:textId="77777777" w:rsidR="00D01978" w:rsidRPr="00E27476" w:rsidRDefault="00D01978" w:rsidP="00D01978">
                        <w:pPr>
                          <w:jc w:val="center"/>
                          <w:rPr>
                            <w:rFonts w:ascii="Footlight MT Light" w:hAnsi="Footlight MT Light"/>
                            <w:bCs/>
                            <w:sz w:val="20"/>
                            <w:szCs w:val="20"/>
                          </w:rPr>
                        </w:pPr>
                        <w:r w:rsidRPr="00E27476">
                          <w:rPr>
                            <w:rFonts w:ascii="Footlight MT Light" w:hAnsi="Footlight MT Light"/>
                            <w:bCs/>
                            <w:sz w:val="20"/>
                            <w:szCs w:val="20"/>
                          </w:rPr>
                          <w:t>(7)</w:t>
                        </w:r>
                      </w:p>
                    </w:tc>
                  </w:tr>
                  <w:tr w:rsidR="00D01978" w:rsidRPr="00E27476" w14:paraId="275FD023" w14:textId="77777777" w:rsidTr="004609F2">
                    <w:tc>
                      <w:tcPr>
                        <w:tcW w:w="478" w:type="dxa"/>
                        <w:tcBorders>
                          <w:top w:val="single" w:sz="4" w:space="0" w:color="auto"/>
                          <w:left w:val="single" w:sz="4" w:space="0" w:color="auto"/>
                          <w:bottom w:val="single" w:sz="4" w:space="0" w:color="auto"/>
                          <w:right w:val="single" w:sz="4" w:space="0" w:color="auto"/>
                        </w:tcBorders>
                        <w:hideMark/>
                      </w:tcPr>
                      <w:p w14:paraId="18DA6347" w14:textId="77777777" w:rsidR="00D01978" w:rsidRPr="00E27476" w:rsidRDefault="00D01978" w:rsidP="00D01978">
                        <w:pPr>
                          <w:jc w:val="center"/>
                          <w:rPr>
                            <w:rFonts w:ascii="Footlight MT Light" w:hAnsi="Footlight MT Light"/>
                            <w:bCs/>
                            <w:sz w:val="20"/>
                            <w:szCs w:val="20"/>
                          </w:rPr>
                        </w:pPr>
                        <w:r w:rsidRPr="00E27476">
                          <w:rPr>
                            <w:rFonts w:ascii="Footlight MT Light" w:hAnsi="Footlight MT Light"/>
                            <w:bCs/>
                            <w:sz w:val="20"/>
                            <w:szCs w:val="20"/>
                          </w:rPr>
                          <w:t>1</w:t>
                        </w:r>
                      </w:p>
                    </w:tc>
                    <w:tc>
                      <w:tcPr>
                        <w:tcW w:w="1997" w:type="dxa"/>
                        <w:tcBorders>
                          <w:top w:val="single" w:sz="4" w:space="0" w:color="auto"/>
                          <w:left w:val="single" w:sz="4" w:space="0" w:color="auto"/>
                          <w:bottom w:val="single" w:sz="4" w:space="0" w:color="auto"/>
                          <w:right w:val="single" w:sz="4" w:space="0" w:color="auto"/>
                        </w:tcBorders>
                        <w:hideMark/>
                      </w:tcPr>
                      <w:p w14:paraId="0D1F5790" w14:textId="77777777" w:rsidR="00D01978" w:rsidRPr="00E27476" w:rsidRDefault="00D01978" w:rsidP="00D01978">
                        <w:pPr>
                          <w:rPr>
                            <w:rFonts w:ascii="Footlight MT Light" w:hAnsi="Footlight MT Light"/>
                            <w:bCs/>
                            <w:sz w:val="20"/>
                            <w:szCs w:val="20"/>
                          </w:rPr>
                        </w:pPr>
                        <w:r w:rsidRPr="00E27476">
                          <w:rPr>
                            <w:rFonts w:ascii="Footlight MT Light" w:hAnsi="Footlight MT Light"/>
                            <w:bCs/>
                            <w:sz w:val="20"/>
                            <w:szCs w:val="20"/>
                          </w:rPr>
                          <w:t>Pekerjaan I</w:t>
                        </w:r>
                      </w:p>
                    </w:tc>
                    <w:tc>
                      <w:tcPr>
                        <w:tcW w:w="904" w:type="dxa"/>
                        <w:tcBorders>
                          <w:top w:val="single" w:sz="4" w:space="0" w:color="auto"/>
                          <w:left w:val="single" w:sz="4" w:space="0" w:color="auto"/>
                          <w:bottom w:val="single" w:sz="4" w:space="0" w:color="auto"/>
                          <w:right w:val="single" w:sz="4" w:space="0" w:color="auto"/>
                        </w:tcBorders>
                      </w:tcPr>
                      <w:p w14:paraId="066EEEB5" w14:textId="77777777" w:rsidR="00D01978" w:rsidRPr="00E27476" w:rsidRDefault="00D01978" w:rsidP="00D01978">
                        <w:pPr>
                          <w:jc w:val="center"/>
                          <w:rPr>
                            <w:rFonts w:ascii="Footlight MT Light" w:hAnsi="Footlight MT Light"/>
                            <w:bCs/>
                            <w:sz w:val="20"/>
                            <w:szCs w:val="20"/>
                          </w:rPr>
                        </w:pPr>
                      </w:p>
                    </w:tc>
                    <w:tc>
                      <w:tcPr>
                        <w:tcW w:w="1343" w:type="dxa"/>
                        <w:tcBorders>
                          <w:top w:val="single" w:sz="4" w:space="0" w:color="auto"/>
                          <w:left w:val="single" w:sz="4" w:space="0" w:color="auto"/>
                          <w:bottom w:val="single" w:sz="4" w:space="0" w:color="auto"/>
                          <w:right w:val="single" w:sz="4" w:space="0" w:color="auto"/>
                        </w:tcBorders>
                      </w:tcPr>
                      <w:p w14:paraId="68C83C7D" w14:textId="77777777" w:rsidR="00D01978" w:rsidRPr="00E27476" w:rsidRDefault="00D01978" w:rsidP="00D01978">
                        <w:pPr>
                          <w:jc w:val="center"/>
                          <w:rPr>
                            <w:rFonts w:ascii="Footlight MT Light" w:hAnsi="Footlight MT Light"/>
                            <w:bCs/>
                            <w:sz w:val="20"/>
                            <w:szCs w:val="20"/>
                          </w:rPr>
                        </w:pPr>
                      </w:p>
                    </w:tc>
                    <w:tc>
                      <w:tcPr>
                        <w:tcW w:w="1174" w:type="dxa"/>
                        <w:tcBorders>
                          <w:top w:val="single" w:sz="4" w:space="0" w:color="auto"/>
                          <w:left w:val="single" w:sz="4" w:space="0" w:color="auto"/>
                          <w:bottom w:val="single" w:sz="4" w:space="0" w:color="auto"/>
                          <w:right w:val="single" w:sz="4" w:space="0" w:color="auto"/>
                        </w:tcBorders>
                      </w:tcPr>
                      <w:p w14:paraId="64C58417" w14:textId="77777777" w:rsidR="00D01978" w:rsidRPr="00E27476" w:rsidRDefault="00D01978" w:rsidP="00D01978">
                        <w:pPr>
                          <w:jc w:val="center"/>
                          <w:rPr>
                            <w:rFonts w:ascii="Footlight MT Light" w:hAnsi="Footlight MT Light"/>
                            <w:bCs/>
                            <w:sz w:val="20"/>
                            <w:szCs w:val="20"/>
                          </w:rPr>
                        </w:pPr>
                      </w:p>
                    </w:tc>
                    <w:tc>
                      <w:tcPr>
                        <w:tcW w:w="1072" w:type="dxa"/>
                        <w:tcBorders>
                          <w:top w:val="single" w:sz="4" w:space="0" w:color="auto"/>
                          <w:left w:val="single" w:sz="4" w:space="0" w:color="auto"/>
                          <w:bottom w:val="single" w:sz="4" w:space="0" w:color="auto"/>
                          <w:right w:val="single" w:sz="4" w:space="0" w:color="auto"/>
                        </w:tcBorders>
                      </w:tcPr>
                      <w:p w14:paraId="086949CA" w14:textId="77777777" w:rsidR="00D01978" w:rsidRPr="00E27476" w:rsidRDefault="00D01978" w:rsidP="00D01978">
                        <w:pPr>
                          <w:jc w:val="center"/>
                          <w:rPr>
                            <w:rFonts w:ascii="Footlight MT Light" w:hAnsi="Footlight MT Light"/>
                            <w:bCs/>
                            <w:sz w:val="20"/>
                            <w:szCs w:val="20"/>
                          </w:rPr>
                        </w:pPr>
                      </w:p>
                    </w:tc>
                    <w:tc>
                      <w:tcPr>
                        <w:tcW w:w="1460" w:type="dxa"/>
                        <w:tcBorders>
                          <w:top w:val="single" w:sz="4" w:space="0" w:color="auto"/>
                          <w:left w:val="single" w:sz="4" w:space="0" w:color="auto"/>
                          <w:bottom w:val="single" w:sz="4" w:space="0" w:color="auto"/>
                          <w:right w:val="single" w:sz="4" w:space="0" w:color="auto"/>
                        </w:tcBorders>
                      </w:tcPr>
                      <w:p w14:paraId="4A407F48" w14:textId="77777777" w:rsidR="00D01978" w:rsidRPr="00E27476" w:rsidRDefault="00D01978" w:rsidP="00D01978">
                        <w:pPr>
                          <w:jc w:val="center"/>
                          <w:rPr>
                            <w:rFonts w:ascii="Footlight MT Light" w:hAnsi="Footlight MT Light"/>
                            <w:bCs/>
                            <w:sz w:val="20"/>
                            <w:szCs w:val="20"/>
                          </w:rPr>
                        </w:pPr>
                      </w:p>
                    </w:tc>
                  </w:tr>
                  <w:tr w:rsidR="00D01978" w:rsidRPr="00E27476" w14:paraId="3DA89526" w14:textId="77777777" w:rsidTr="004609F2">
                    <w:tc>
                      <w:tcPr>
                        <w:tcW w:w="478" w:type="dxa"/>
                        <w:tcBorders>
                          <w:top w:val="single" w:sz="4" w:space="0" w:color="auto"/>
                          <w:left w:val="single" w:sz="4" w:space="0" w:color="auto"/>
                          <w:bottom w:val="single" w:sz="4" w:space="0" w:color="auto"/>
                          <w:right w:val="single" w:sz="4" w:space="0" w:color="auto"/>
                        </w:tcBorders>
                        <w:hideMark/>
                      </w:tcPr>
                      <w:p w14:paraId="21C0A688" w14:textId="77777777" w:rsidR="00D01978" w:rsidRPr="00E27476" w:rsidRDefault="00D01978" w:rsidP="00D01978">
                        <w:pPr>
                          <w:jc w:val="center"/>
                          <w:rPr>
                            <w:rFonts w:ascii="Footlight MT Light" w:hAnsi="Footlight MT Light"/>
                            <w:bCs/>
                            <w:sz w:val="20"/>
                            <w:szCs w:val="20"/>
                          </w:rPr>
                        </w:pPr>
                        <w:r w:rsidRPr="00E27476">
                          <w:rPr>
                            <w:rFonts w:ascii="Footlight MT Light" w:hAnsi="Footlight MT Light"/>
                            <w:bCs/>
                            <w:sz w:val="20"/>
                            <w:szCs w:val="20"/>
                          </w:rPr>
                          <w:t>a</w:t>
                        </w:r>
                      </w:p>
                    </w:tc>
                    <w:tc>
                      <w:tcPr>
                        <w:tcW w:w="1997" w:type="dxa"/>
                        <w:tcBorders>
                          <w:top w:val="single" w:sz="4" w:space="0" w:color="auto"/>
                          <w:left w:val="single" w:sz="4" w:space="0" w:color="auto"/>
                          <w:bottom w:val="single" w:sz="4" w:space="0" w:color="auto"/>
                          <w:right w:val="single" w:sz="4" w:space="0" w:color="auto"/>
                        </w:tcBorders>
                        <w:hideMark/>
                      </w:tcPr>
                      <w:p w14:paraId="76C184BF" w14:textId="77777777" w:rsidR="00D01978" w:rsidRPr="00E27476" w:rsidRDefault="00D01978" w:rsidP="00D01978">
                        <w:pPr>
                          <w:rPr>
                            <w:rFonts w:ascii="Footlight MT Light" w:hAnsi="Footlight MT Light"/>
                            <w:bCs/>
                            <w:sz w:val="20"/>
                            <w:szCs w:val="20"/>
                          </w:rPr>
                        </w:pPr>
                        <w:r w:rsidRPr="00E27476">
                          <w:rPr>
                            <w:rFonts w:ascii="Footlight MT Light" w:hAnsi="Footlight MT Light"/>
                            <w:bCs/>
                            <w:sz w:val="20"/>
                            <w:szCs w:val="20"/>
                          </w:rPr>
                          <w:t>Komponen Barang a</w:t>
                        </w:r>
                      </w:p>
                    </w:tc>
                    <w:tc>
                      <w:tcPr>
                        <w:tcW w:w="904" w:type="dxa"/>
                        <w:tcBorders>
                          <w:top w:val="single" w:sz="4" w:space="0" w:color="auto"/>
                          <w:left w:val="single" w:sz="4" w:space="0" w:color="auto"/>
                          <w:bottom w:val="single" w:sz="4" w:space="0" w:color="auto"/>
                          <w:right w:val="single" w:sz="4" w:space="0" w:color="auto"/>
                        </w:tcBorders>
                      </w:tcPr>
                      <w:p w14:paraId="790E8F51" w14:textId="77777777" w:rsidR="00D01978" w:rsidRPr="00E27476" w:rsidRDefault="00D01978" w:rsidP="00D01978">
                        <w:pPr>
                          <w:jc w:val="center"/>
                          <w:rPr>
                            <w:rFonts w:ascii="Footlight MT Light" w:hAnsi="Footlight MT Light"/>
                            <w:bCs/>
                            <w:sz w:val="20"/>
                            <w:szCs w:val="20"/>
                          </w:rPr>
                        </w:pPr>
                      </w:p>
                    </w:tc>
                    <w:tc>
                      <w:tcPr>
                        <w:tcW w:w="1343" w:type="dxa"/>
                        <w:tcBorders>
                          <w:top w:val="single" w:sz="4" w:space="0" w:color="auto"/>
                          <w:left w:val="single" w:sz="4" w:space="0" w:color="auto"/>
                          <w:bottom w:val="single" w:sz="4" w:space="0" w:color="auto"/>
                          <w:right w:val="single" w:sz="4" w:space="0" w:color="auto"/>
                        </w:tcBorders>
                      </w:tcPr>
                      <w:p w14:paraId="3E9D010D" w14:textId="77777777" w:rsidR="00D01978" w:rsidRPr="00E27476" w:rsidRDefault="00D01978" w:rsidP="00D01978">
                        <w:pPr>
                          <w:jc w:val="center"/>
                          <w:rPr>
                            <w:rFonts w:ascii="Footlight MT Light" w:hAnsi="Footlight MT Light"/>
                            <w:bCs/>
                            <w:sz w:val="20"/>
                            <w:szCs w:val="20"/>
                          </w:rPr>
                        </w:pPr>
                      </w:p>
                    </w:tc>
                    <w:tc>
                      <w:tcPr>
                        <w:tcW w:w="1174" w:type="dxa"/>
                        <w:tcBorders>
                          <w:top w:val="single" w:sz="4" w:space="0" w:color="auto"/>
                          <w:left w:val="single" w:sz="4" w:space="0" w:color="auto"/>
                          <w:bottom w:val="single" w:sz="4" w:space="0" w:color="auto"/>
                          <w:right w:val="single" w:sz="4" w:space="0" w:color="auto"/>
                        </w:tcBorders>
                      </w:tcPr>
                      <w:p w14:paraId="283E157C" w14:textId="77777777" w:rsidR="00D01978" w:rsidRPr="00E27476" w:rsidRDefault="00D01978" w:rsidP="00D01978">
                        <w:pPr>
                          <w:jc w:val="center"/>
                          <w:rPr>
                            <w:rFonts w:ascii="Footlight MT Light" w:hAnsi="Footlight MT Light"/>
                            <w:bCs/>
                            <w:sz w:val="20"/>
                            <w:szCs w:val="20"/>
                          </w:rPr>
                        </w:pPr>
                      </w:p>
                    </w:tc>
                    <w:tc>
                      <w:tcPr>
                        <w:tcW w:w="1072" w:type="dxa"/>
                        <w:tcBorders>
                          <w:top w:val="single" w:sz="4" w:space="0" w:color="auto"/>
                          <w:left w:val="single" w:sz="4" w:space="0" w:color="auto"/>
                          <w:bottom w:val="single" w:sz="4" w:space="0" w:color="auto"/>
                          <w:right w:val="single" w:sz="4" w:space="0" w:color="auto"/>
                        </w:tcBorders>
                      </w:tcPr>
                      <w:p w14:paraId="70CAEDA4" w14:textId="77777777" w:rsidR="00D01978" w:rsidRPr="00E27476" w:rsidRDefault="00D01978" w:rsidP="00D01978">
                        <w:pPr>
                          <w:jc w:val="center"/>
                          <w:rPr>
                            <w:rFonts w:ascii="Footlight MT Light" w:hAnsi="Footlight MT Light"/>
                            <w:bCs/>
                            <w:sz w:val="20"/>
                            <w:szCs w:val="20"/>
                          </w:rPr>
                        </w:pPr>
                      </w:p>
                    </w:tc>
                    <w:tc>
                      <w:tcPr>
                        <w:tcW w:w="1460" w:type="dxa"/>
                        <w:tcBorders>
                          <w:top w:val="single" w:sz="4" w:space="0" w:color="auto"/>
                          <w:left w:val="single" w:sz="4" w:space="0" w:color="auto"/>
                          <w:bottom w:val="single" w:sz="4" w:space="0" w:color="auto"/>
                          <w:right w:val="single" w:sz="4" w:space="0" w:color="auto"/>
                        </w:tcBorders>
                      </w:tcPr>
                      <w:p w14:paraId="340BA43D" w14:textId="77777777" w:rsidR="00D01978" w:rsidRPr="00E27476" w:rsidRDefault="00D01978" w:rsidP="00D01978">
                        <w:pPr>
                          <w:jc w:val="center"/>
                          <w:rPr>
                            <w:rFonts w:ascii="Footlight MT Light" w:hAnsi="Footlight MT Light"/>
                            <w:bCs/>
                            <w:sz w:val="20"/>
                            <w:szCs w:val="20"/>
                          </w:rPr>
                        </w:pPr>
                      </w:p>
                    </w:tc>
                  </w:tr>
                  <w:tr w:rsidR="00D01978" w:rsidRPr="00E27476" w14:paraId="317C49EF" w14:textId="77777777" w:rsidTr="004609F2">
                    <w:tc>
                      <w:tcPr>
                        <w:tcW w:w="478" w:type="dxa"/>
                        <w:tcBorders>
                          <w:top w:val="single" w:sz="4" w:space="0" w:color="auto"/>
                          <w:left w:val="single" w:sz="4" w:space="0" w:color="auto"/>
                          <w:bottom w:val="single" w:sz="4" w:space="0" w:color="auto"/>
                          <w:right w:val="single" w:sz="4" w:space="0" w:color="auto"/>
                        </w:tcBorders>
                        <w:hideMark/>
                      </w:tcPr>
                      <w:p w14:paraId="076E963E" w14:textId="77777777" w:rsidR="00D01978" w:rsidRPr="00E27476" w:rsidRDefault="00D01978" w:rsidP="00D01978">
                        <w:pPr>
                          <w:jc w:val="center"/>
                          <w:rPr>
                            <w:rFonts w:ascii="Footlight MT Light" w:hAnsi="Footlight MT Light"/>
                            <w:bCs/>
                            <w:sz w:val="20"/>
                            <w:szCs w:val="20"/>
                          </w:rPr>
                        </w:pPr>
                        <w:r w:rsidRPr="00E27476">
                          <w:rPr>
                            <w:rFonts w:ascii="Footlight MT Light" w:hAnsi="Footlight MT Light"/>
                            <w:bCs/>
                            <w:sz w:val="20"/>
                            <w:szCs w:val="20"/>
                          </w:rPr>
                          <w:t>b</w:t>
                        </w:r>
                      </w:p>
                    </w:tc>
                    <w:tc>
                      <w:tcPr>
                        <w:tcW w:w="1997" w:type="dxa"/>
                        <w:tcBorders>
                          <w:top w:val="single" w:sz="4" w:space="0" w:color="auto"/>
                          <w:left w:val="single" w:sz="4" w:space="0" w:color="auto"/>
                          <w:bottom w:val="single" w:sz="4" w:space="0" w:color="auto"/>
                          <w:right w:val="single" w:sz="4" w:space="0" w:color="auto"/>
                        </w:tcBorders>
                        <w:hideMark/>
                      </w:tcPr>
                      <w:p w14:paraId="38868E48" w14:textId="77777777" w:rsidR="00D01978" w:rsidRPr="00E27476" w:rsidRDefault="00D01978" w:rsidP="00D01978">
                        <w:pPr>
                          <w:rPr>
                            <w:rFonts w:ascii="Footlight MT Light" w:hAnsi="Footlight MT Light"/>
                            <w:bCs/>
                            <w:sz w:val="20"/>
                            <w:szCs w:val="20"/>
                          </w:rPr>
                        </w:pPr>
                        <w:r w:rsidRPr="00E27476">
                          <w:rPr>
                            <w:rFonts w:ascii="Footlight MT Light" w:hAnsi="Footlight MT Light"/>
                            <w:bCs/>
                            <w:sz w:val="20"/>
                            <w:szCs w:val="20"/>
                          </w:rPr>
                          <w:t>Komponen Barang b</w:t>
                        </w:r>
                      </w:p>
                    </w:tc>
                    <w:tc>
                      <w:tcPr>
                        <w:tcW w:w="904" w:type="dxa"/>
                        <w:tcBorders>
                          <w:top w:val="single" w:sz="4" w:space="0" w:color="auto"/>
                          <w:left w:val="single" w:sz="4" w:space="0" w:color="auto"/>
                          <w:bottom w:val="single" w:sz="4" w:space="0" w:color="auto"/>
                          <w:right w:val="single" w:sz="4" w:space="0" w:color="auto"/>
                        </w:tcBorders>
                      </w:tcPr>
                      <w:p w14:paraId="1D0D3E1E" w14:textId="77777777" w:rsidR="00D01978" w:rsidRPr="00E27476" w:rsidRDefault="00D01978" w:rsidP="00D01978">
                        <w:pPr>
                          <w:jc w:val="center"/>
                          <w:rPr>
                            <w:rFonts w:ascii="Footlight MT Light" w:hAnsi="Footlight MT Light"/>
                            <w:bCs/>
                            <w:sz w:val="20"/>
                            <w:szCs w:val="20"/>
                          </w:rPr>
                        </w:pPr>
                      </w:p>
                    </w:tc>
                    <w:tc>
                      <w:tcPr>
                        <w:tcW w:w="1343" w:type="dxa"/>
                        <w:tcBorders>
                          <w:top w:val="single" w:sz="4" w:space="0" w:color="auto"/>
                          <w:left w:val="single" w:sz="4" w:space="0" w:color="auto"/>
                          <w:bottom w:val="single" w:sz="4" w:space="0" w:color="auto"/>
                          <w:right w:val="single" w:sz="4" w:space="0" w:color="auto"/>
                        </w:tcBorders>
                      </w:tcPr>
                      <w:p w14:paraId="2014D633" w14:textId="77777777" w:rsidR="00D01978" w:rsidRPr="00E27476" w:rsidRDefault="00D01978" w:rsidP="00D01978">
                        <w:pPr>
                          <w:jc w:val="center"/>
                          <w:rPr>
                            <w:rFonts w:ascii="Footlight MT Light" w:hAnsi="Footlight MT Light"/>
                            <w:bCs/>
                            <w:sz w:val="20"/>
                            <w:szCs w:val="20"/>
                          </w:rPr>
                        </w:pPr>
                      </w:p>
                    </w:tc>
                    <w:tc>
                      <w:tcPr>
                        <w:tcW w:w="1174" w:type="dxa"/>
                        <w:tcBorders>
                          <w:top w:val="single" w:sz="4" w:space="0" w:color="auto"/>
                          <w:left w:val="single" w:sz="4" w:space="0" w:color="auto"/>
                          <w:bottom w:val="single" w:sz="4" w:space="0" w:color="auto"/>
                          <w:right w:val="single" w:sz="4" w:space="0" w:color="auto"/>
                        </w:tcBorders>
                      </w:tcPr>
                      <w:p w14:paraId="5A6A1913" w14:textId="77777777" w:rsidR="00D01978" w:rsidRPr="00E27476" w:rsidRDefault="00D01978" w:rsidP="00D01978">
                        <w:pPr>
                          <w:jc w:val="center"/>
                          <w:rPr>
                            <w:rFonts w:ascii="Footlight MT Light" w:hAnsi="Footlight MT Light"/>
                            <w:bCs/>
                            <w:sz w:val="20"/>
                            <w:szCs w:val="20"/>
                          </w:rPr>
                        </w:pPr>
                      </w:p>
                    </w:tc>
                    <w:tc>
                      <w:tcPr>
                        <w:tcW w:w="1072" w:type="dxa"/>
                        <w:tcBorders>
                          <w:top w:val="single" w:sz="4" w:space="0" w:color="auto"/>
                          <w:left w:val="single" w:sz="4" w:space="0" w:color="auto"/>
                          <w:bottom w:val="single" w:sz="4" w:space="0" w:color="auto"/>
                          <w:right w:val="single" w:sz="4" w:space="0" w:color="auto"/>
                        </w:tcBorders>
                      </w:tcPr>
                      <w:p w14:paraId="3350D0BC" w14:textId="77777777" w:rsidR="00D01978" w:rsidRPr="00E27476" w:rsidRDefault="00D01978" w:rsidP="00D01978">
                        <w:pPr>
                          <w:jc w:val="center"/>
                          <w:rPr>
                            <w:rFonts w:ascii="Footlight MT Light" w:hAnsi="Footlight MT Light"/>
                            <w:bCs/>
                            <w:sz w:val="20"/>
                            <w:szCs w:val="20"/>
                          </w:rPr>
                        </w:pPr>
                      </w:p>
                    </w:tc>
                    <w:tc>
                      <w:tcPr>
                        <w:tcW w:w="1460" w:type="dxa"/>
                        <w:tcBorders>
                          <w:top w:val="single" w:sz="4" w:space="0" w:color="auto"/>
                          <w:left w:val="single" w:sz="4" w:space="0" w:color="auto"/>
                          <w:bottom w:val="single" w:sz="4" w:space="0" w:color="auto"/>
                          <w:right w:val="single" w:sz="4" w:space="0" w:color="auto"/>
                        </w:tcBorders>
                      </w:tcPr>
                      <w:p w14:paraId="3E64862D" w14:textId="77777777" w:rsidR="00D01978" w:rsidRPr="00E27476" w:rsidRDefault="00D01978" w:rsidP="00D01978">
                        <w:pPr>
                          <w:jc w:val="center"/>
                          <w:rPr>
                            <w:rFonts w:ascii="Footlight MT Light" w:hAnsi="Footlight MT Light"/>
                            <w:bCs/>
                            <w:sz w:val="20"/>
                            <w:szCs w:val="20"/>
                          </w:rPr>
                        </w:pPr>
                      </w:p>
                    </w:tc>
                  </w:tr>
                  <w:tr w:rsidR="00D01978" w:rsidRPr="00E27476" w14:paraId="61432A5F" w14:textId="77777777" w:rsidTr="004609F2">
                    <w:tc>
                      <w:tcPr>
                        <w:tcW w:w="478" w:type="dxa"/>
                        <w:tcBorders>
                          <w:top w:val="single" w:sz="4" w:space="0" w:color="auto"/>
                          <w:left w:val="single" w:sz="4" w:space="0" w:color="auto"/>
                          <w:bottom w:val="single" w:sz="4" w:space="0" w:color="auto"/>
                          <w:right w:val="single" w:sz="4" w:space="0" w:color="auto"/>
                        </w:tcBorders>
                        <w:hideMark/>
                      </w:tcPr>
                      <w:p w14:paraId="082D2AA6" w14:textId="77777777" w:rsidR="00D01978" w:rsidRPr="00E27476" w:rsidRDefault="00D01978" w:rsidP="00D01978">
                        <w:pPr>
                          <w:jc w:val="center"/>
                          <w:rPr>
                            <w:rFonts w:ascii="Footlight MT Light" w:hAnsi="Footlight MT Light"/>
                            <w:bCs/>
                            <w:sz w:val="20"/>
                            <w:szCs w:val="20"/>
                          </w:rPr>
                        </w:pPr>
                        <w:r w:rsidRPr="00E27476">
                          <w:rPr>
                            <w:rFonts w:ascii="Footlight MT Light" w:hAnsi="Footlight MT Light"/>
                            <w:bCs/>
                            <w:sz w:val="20"/>
                            <w:szCs w:val="20"/>
                          </w:rPr>
                          <w:t>c</w:t>
                        </w:r>
                      </w:p>
                    </w:tc>
                    <w:tc>
                      <w:tcPr>
                        <w:tcW w:w="1997" w:type="dxa"/>
                        <w:tcBorders>
                          <w:top w:val="single" w:sz="4" w:space="0" w:color="auto"/>
                          <w:left w:val="single" w:sz="4" w:space="0" w:color="auto"/>
                          <w:bottom w:val="single" w:sz="4" w:space="0" w:color="auto"/>
                          <w:right w:val="single" w:sz="4" w:space="0" w:color="auto"/>
                        </w:tcBorders>
                        <w:hideMark/>
                      </w:tcPr>
                      <w:p w14:paraId="47C9C718" w14:textId="77777777" w:rsidR="00D01978" w:rsidRPr="00E27476" w:rsidRDefault="00D01978" w:rsidP="00D01978">
                        <w:pPr>
                          <w:rPr>
                            <w:rFonts w:ascii="Footlight MT Light" w:hAnsi="Footlight MT Light"/>
                            <w:bCs/>
                            <w:sz w:val="20"/>
                            <w:szCs w:val="20"/>
                          </w:rPr>
                        </w:pPr>
                        <w:r w:rsidRPr="00E27476">
                          <w:rPr>
                            <w:rFonts w:ascii="Footlight MT Light" w:hAnsi="Footlight MT Light"/>
                            <w:bCs/>
                            <w:sz w:val="20"/>
                            <w:szCs w:val="20"/>
                          </w:rPr>
                          <w:t>Komponen Barang c</w:t>
                        </w:r>
                      </w:p>
                    </w:tc>
                    <w:tc>
                      <w:tcPr>
                        <w:tcW w:w="904" w:type="dxa"/>
                        <w:tcBorders>
                          <w:top w:val="single" w:sz="4" w:space="0" w:color="auto"/>
                          <w:left w:val="single" w:sz="4" w:space="0" w:color="auto"/>
                          <w:bottom w:val="single" w:sz="4" w:space="0" w:color="auto"/>
                          <w:right w:val="single" w:sz="4" w:space="0" w:color="auto"/>
                        </w:tcBorders>
                      </w:tcPr>
                      <w:p w14:paraId="22E7C4AE" w14:textId="77777777" w:rsidR="00D01978" w:rsidRPr="00E27476" w:rsidRDefault="00D01978" w:rsidP="00D01978">
                        <w:pPr>
                          <w:jc w:val="center"/>
                          <w:rPr>
                            <w:rFonts w:ascii="Footlight MT Light" w:hAnsi="Footlight MT Light"/>
                            <w:bCs/>
                            <w:sz w:val="20"/>
                            <w:szCs w:val="20"/>
                          </w:rPr>
                        </w:pPr>
                      </w:p>
                    </w:tc>
                    <w:tc>
                      <w:tcPr>
                        <w:tcW w:w="1343" w:type="dxa"/>
                        <w:tcBorders>
                          <w:top w:val="single" w:sz="4" w:space="0" w:color="auto"/>
                          <w:left w:val="single" w:sz="4" w:space="0" w:color="auto"/>
                          <w:bottom w:val="single" w:sz="4" w:space="0" w:color="auto"/>
                          <w:right w:val="single" w:sz="4" w:space="0" w:color="auto"/>
                        </w:tcBorders>
                      </w:tcPr>
                      <w:p w14:paraId="3070FC56" w14:textId="77777777" w:rsidR="00D01978" w:rsidRPr="00E27476" w:rsidRDefault="00D01978" w:rsidP="00D01978">
                        <w:pPr>
                          <w:jc w:val="center"/>
                          <w:rPr>
                            <w:rFonts w:ascii="Footlight MT Light" w:hAnsi="Footlight MT Light"/>
                            <w:bCs/>
                            <w:sz w:val="20"/>
                            <w:szCs w:val="20"/>
                          </w:rPr>
                        </w:pPr>
                      </w:p>
                    </w:tc>
                    <w:tc>
                      <w:tcPr>
                        <w:tcW w:w="1174" w:type="dxa"/>
                        <w:tcBorders>
                          <w:top w:val="single" w:sz="4" w:space="0" w:color="auto"/>
                          <w:left w:val="single" w:sz="4" w:space="0" w:color="auto"/>
                          <w:bottom w:val="single" w:sz="4" w:space="0" w:color="auto"/>
                          <w:right w:val="single" w:sz="4" w:space="0" w:color="auto"/>
                        </w:tcBorders>
                      </w:tcPr>
                      <w:p w14:paraId="798D40C3" w14:textId="77777777" w:rsidR="00D01978" w:rsidRPr="00E27476" w:rsidRDefault="00D01978" w:rsidP="00D01978">
                        <w:pPr>
                          <w:jc w:val="center"/>
                          <w:rPr>
                            <w:rFonts w:ascii="Footlight MT Light" w:hAnsi="Footlight MT Light"/>
                            <w:bCs/>
                            <w:sz w:val="20"/>
                            <w:szCs w:val="20"/>
                          </w:rPr>
                        </w:pPr>
                      </w:p>
                    </w:tc>
                    <w:tc>
                      <w:tcPr>
                        <w:tcW w:w="1072" w:type="dxa"/>
                        <w:tcBorders>
                          <w:top w:val="single" w:sz="4" w:space="0" w:color="auto"/>
                          <w:left w:val="single" w:sz="4" w:space="0" w:color="auto"/>
                          <w:bottom w:val="single" w:sz="4" w:space="0" w:color="auto"/>
                          <w:right w:val="single" w:sz="4" w:space="0" w:color="auto"/>
                        </w:tcBorders>
                      </w:tcPr>
                      <w:p w14:paraId="3AFA6AA8" w14:textId="77777777" w:rsidR="00D01978" w:rsidRPr="00E27476" w:rsidRDefault="00D01978" w:rsidP="00D01978">
                        <w:pPr>
                          <w:jc w:val="center"/>
                          <w:rPr>
                            <w:rFonts w:ascii="Footlight MT Light" w:hAnsi="Footlight MT Light"/>
                            <w:bCs/>
                            <w:sz w:val="20"/>
                            <w:szCs w:val="20"/>
                          </w:rPr>
                        </w:pPr>
                      </w:p>
                    </w:tc>
                    <w:tc>
                      <w:tcPr>
                        <w:tcW w:w="1460" w:type="dxa"/>
                        <w:tcBorders>
                          <w:top w:val="single" w:sz="4" w:space="0" w:color="auto"/>
                          <w:left w:val="single" w:sz="4" w:space="0" w:color="auto"/>
                          <w:bottom w:val="single" w:sz="4" w:space="0" w:color="auto"/>
                          <w:right w:val="single" w:sz="4" w:space="0" w:color="auto"/>
                        </w:tcBorders>
                      </w:tcPr>
                      <w:p w14:paraId="33DA8593" w14:textId="77777777" w:rsidR="00D01978" w:rsidRPr="00E27476" w:rsidRDefault="00D01978" w:rsidP="00D01978">
                        <w:pPr>
                          <w:jc w:val="center"/>
                          <w:rPr>
                            <w:rFonts w:ascii="Footlight MT Light" w:hAnsi="Footlight MT Light"/>
                            <w:bCs/>
                            <w:sz w:val="20"/>
                            <w:szCs w:val="20"/>
                          </w:rPr>
                        </w:pPr>
                      </w:p>
                    </w:tc>
                  </w:tr>
                  <w:tr w:rsidR="00D01978" w:rsidRPr="00E27476" w14:paraId="47256CA5" w14:textId="77777777" w:rsidTr="004609F2">
                    <w:trPr>
                      <w:trHeight w:val="406"/>
                    </w:trPr>
                    <w:tc>
                      <w:tcPr>
                        <w:tcW w:w="478" w:type="dxa"/>
                        <w:tcBorders>
                          <w:top w:val="single" w:sz="4" w:space="0" w:color="auto"/>
                          <w:left w:val="single" w:sz="4" w:space="0" w:color="auto"/>
                          <w:bottom w:val="single" w:sz="4" w:space="0" w:color="auto"/>
                          <w:right w:val="single" w:sz="4" w:space="0" w:color="auto"/>
                        </w:tcBorders>
                      </w:tcPr>
                      <w:p w14:paraId="68BD73C6" w14:textId="77777777" w:rsidR="00D01978" w:rsidRPr="00E27476" w:rsidRDefault="00D01978" w:rsidP="00D01978">
                        <w:pPr>
                          <w:jc w:val="center"/>
                          <w:rPr>
                            <w:rFonts w:ascii="Footlight MT Light" w:hAnsi="Footlight MT Light"/>
                            <w:bCs/>
                            <w:sz w:val="20"/>
                            <w:szCs w:val="20"/>
                          </w:rPr>
                        </w:pPr>
                      </w:p>
                    </w:tc>
                    <w:tc>
                      <w:tcPr>
                        <w:tcW w:w="1997" w:type="dxa"/>
                        <w:tcBorders>
                          <w:top w:val="single" w:sz="4" w:space="0" w:color="auto"/>
                          <w:left w:val="single" w:sz="4" w:space="0" w:color="auto"/>
                          <w:bottom w:val="single" w:sz="4" w:space="0" w:color="auto"/>
                          <w:right w:val="single" w:sz="4" w:space="0" w:color="auto"/>
                        </w:tcBorders>
                        <w:vAlign w:val="center"/>
                        <w:hideMark/>
                      </w:tcPr>
                      <w:p w14:paraId="470F5709" w14:textId="77777777" w:rsidR="00D01978" w:rsidRPr="00E27476" w:rsidRDefault="00D01978" w:rsidP="00D01978">
                        <w:pPr>
                          <w:rPr>
                            <w:rFonts w:ascii="Footlight MT Light" w:hAnsi="Footlight MT Light"/>
                            <w:bCs/>
                            <w:sz w:val="20"/>
                            <w:szCs w:val="20"/>
                          </w:rPr>
                        </w:pPr>
                        <w:r w:rsidRPr="00E27476">
                          <w:rPr>
                            <w:rFonts w:ascii="Footlight MT Light" w:hAnsi="Footlight MT Light"/>
                            <w:bCs/>
                            <w:sz w:val="20"/>
                            <w:szCs w:val="20"/>
                          </w:rPr>
                          <w:t>Sub Total Pekerjaan 1</w:t>
                        </w:r>
                      </w:p>
                    </w:tc>
                    <w:tc>
                      <w:tcPr>
                        <w:tcW w:w="904" w:type="dxa"/>
                        <w:tcBorders>
                          <w:top w:val="single" w:sz="4" w:space="0" w:color="auto"/>
                          <w:left w:val="single" w:sz="4" w:space="0" w:color="auto"/>
                          <w:bottom w:val="single" w:sz="4" w:space="0" w:color="auto"/>
                          <w:right w:val="single" w:sz="4" w:space="0" w:color="auto"/>
                        </w:tcBorders>
                      </w:tcPr>
                      <w:p w14:paraId="328AC186" w14:textId="77777777" w:rsidR="00D01978" w:rsidRPr="00E27476" w:rsidRDefault="00D01978" w:rsidP="00D01978">
                        <w:pPr>
                          <w:jc w:val="center"/>
                          <w:rPr>
                            <w:rFonts w:ascii="Footlight MT Light" w:hAnsi="Footlight MT Light"/>
                            <w:bCs/>
                            <w:sz w:val="20"/>
                            <w:szCs w:val="20"/>
                          </w:rPr>
                        </w:pPr>
                      </w:p>
                    </w:tc>
                    <w:tc>
                      <w:tcPr>
                        <w:tcW w:w="1343" w:type="dxa"/>
                        <w:tcBorders>
                          <w:top w:val="single" w:sz="4" w:space="0" w:color="auto"/>
                          <w:left w:val="single" w:sz="4" w:space="0" w:color="auto"/>
                          <w:bottom w:val="single" w:sz="4" w:space="0" w:color="auto"/>
                          <w:right w:val="single" w:sz="4" w:space="0" w:color="auto"/>
                        </w:tcBorders>
                      </w:tcPr>
                      <w:p w14:paraId="102EEF93" w14:textId="77777777" w:rsidR="00D01978" w:rsidRPr="00E27476" w:rsidRDefault="00D01978" w:rsidP="00D01978">
                        <w:pPr>
                          <w:jc w:val="center"/>
                          <w:rPr>
                            <w:rFonts w:ascii="Footlight MT Light" w:hAnsi="Footlight MT Light"/>
                            <w:bCs/>
                            <w:sz w:val="20"/>
                            <w:szCs w:val="20"/>
                          </w:rPr>
                        </w:pPr>
                      </w:p>
                    </w:tc>
                    <w:tc>
                      <w:tcPr>
                        <w:tcW w:w="1174" w:type="dxa"/>
                        <w:tcBorders>
                          <w:top w:val="single" w:sz="4" w:space="0" w:color="auto"/>
                          <w:left w:val="single" w:sz="4" w:space="0" w:color="auto"/>
                          <w:bottom w:val="single" w:sz="4" w:space="0" w:color="auto"/>
                          <w:right w:val="single" w:sz="4" w:space="0" w:color="auto"/>
                        </w:tcBorders>
                      </w:tcPr>
                      <w:p w14:paraId="73A98F39" w14:textId="77777777" w:rsidR="00D01978" w:rsidRPr="00E27476" w:rsidRDefault="00D01978" w:rsidP="00D01978">
                        <w:pPr>
                          <w:jc w:val="center"/>
                          <w:rPr>
                            <w:rFonts w:ascii="Footlight MT Light" w:hAnsi="Footlight MT Light"/>
                            <w:bCs/>
                            <w:sz w:val="20"/>
                            <w:szCs w:val="20"/>
                          </w:rPr>
                        </w:pPr>
                      </w:p>
                    </w:tc>
                    <w:tc>
                      <w:tcPr>
                        <w:tcW w:w="1072" w:type="dxa"/>
                        <w:tcBorders>
                          <w:top w:val="single" w:sz="4" w:space="0" w:color="auto"/>
                          <w:left w:val="single" w:sz="4" w:space="0" w:color="auto"/>
                          <w:bottom w:val="single" w:sz="4" w:space="0" w:color="auto"/>
                          <w:right w:val="single" w:sz="4" w:space="0" w:color="auto"/>
                        </w:tcBorders>
                      </w:tcPr>
                      <w:p w14:paraId="4AE88015" w14:textId="77777777" w:rsidR="00D01978" w:rsidRPr="00E27476" w:rsidRDefault="00D01978" w:rsidP="00D01978">
                        <w:pPr>
                          <w:jc w:val="center"/>
                          <w:rPr>
                            <w:rFonts w:ascii="Footlight MT Light" w:hAnsi="Footlight MT Light"/>
                            <w:bCs/>
                            <w:sz w:val="20"/>
                            <w:szCs w:val="20"/>
                          </w:rPr>
                        </w:pPr>
                      </w:p>
                    </w:tc>
                    <w:tc>
                      <w:tcPr>
                        <w:tcW w:w="1460" w:type="dxa"/>
                        <w:tcBorders>
                          <w:top w:val="single" w:sz="4" w:space="0" w:color="auto"/>
                          <w:left w:val="single" w:sz="4" w:space="0" w:color="auto"/>
                          <w:bottom w:val="single" w:sz="4" w:space="0" w:color="auto"/>
                          <w:right w:val="single" w:sz="4" w:space="0" w:color="auto"/>
                        </w:tcBorders>
                      </w:tcPr>
                      <w:p w14:paraId="54868191" w14:textId="77777777" w:rsidR="00D01978" w:rsidRPr="00E27476" w:rsidRDefault="00D01978" w:rsidP="00D01978">
                        <w:pPr>
                          <w:jc w:val="center"/>
                          <w:rPr>
                            <w:rFonts w:ascii="Footlight MT Light" w:hAnsi="Footlight MT Light"/>
                            <w:bCs/>
                            <w:sz w:val="20"/>
                            <w:szCs w:val="20"/>
                          </w:rPr>
                        </w:pPr>
                      </w:p>
                    </w:tc>
                  </w:tr>
                  <w:tr w:rsidR="00D01978" w:rsidRPr="00E27476" w14:paraId="7A8E75DC" w14:textId="77777777" w:rsidTr="004609F2">
                    <w:tc>
                      <w:tcPr>
                        <w:tcW w:w="478" w:type="dxa"/>
                        <w:tcBorders>
                          <w:top w:val="single" w:sz="4" w:space="0" w:color="auto"/>
                          <w:left w:val="single" w:sz="4" w:space="0" w:color="auto"/>
                          <w:bottom w:val="single" w:sz="4" w:space="0" w:color="auto"/>
                          <w:right w:val="single" w:sz="4" w:space="0" w:color="auto"/>
                        </w:tcBorders>
                        <w:hideMark/>
                      </w:tcPr>
                      <w:p w14:paraId="01C5CF09" w14:textId="77777777" w:rsidR="00D01978" w:rsidRPr="00E27476" w:rsidRDefault="00D01978" w:rsidP="00D01978">
                        <w:pPr>
                          <w:jc w:val="center"/>
                          <w:rPr>
                            <w:rFonts w:ascii="Footlight MT Light" w:hAnsi="Footlight MT Light"/>
                            <w:bCs/>
                            <w:sz w:val="20"/>
                            <w:szCs w:val="20"/>
                          </w:rPr>
                        </w:pPr>
                        <w:r w:rsidRPr="00E27476">
                          <w:rPr>
                            <w:rFonts w:ascii="Footlight MT Light" w:hAnsi="Footlight MT Light"/>
                            <w:bCs/>
                            <w:sz w:val="20"/>
                            <w:szCs w:val="20"/>
                          </w:rPr>
                          <w:t>2</w:t>
                        </w:r>
                      </w:p>
                    </w:tc>
                    <w:tc>
                      <w:tcPr>
                        <w:tcW w:w="1997" w:type="dxa"/>
                        <w:tcBorders>
                          <w:top w:val="single" w:sz="4" w:space="0" w:color="auto"/>
                          <w:left w:val="single" w:sz="4" w:space="0" w:color="auto"/>
                          <w:bottom w:val="single" w:sz="4" w:space="0" w:color="auto"/>
                          <w:right w:val="single" w:sz="4" w:space="0" w:color="auto"/>
                        </w:tcBorders>
                        <w:hideMark/>
                      </w:tcPr>
                      <w:p w14:paraId="1CA43EA0" w14:textId="77777777" w:rsidR="00D01978" w:rsidRPr="00E27476" w:rsidRDefault="00D01978" w:rsidP="00D01978">
                        <w:pPr>
                          <w:rPr>
                            <w:rFonts w:ascii="Footlight MT Light" w:hAnsi="Footlight MT Light"/>
                            <w:bCs/>
                            <w:sz w:val="20"/>
                            <w:szCs w:val="20"/>
                          </w:rPr>
                        </w:pPr>
                        <w:r w:rsidRPr="00E27476">
                          <w:rPr>
                            <w:rFonts w:ascii="Footlight MT Light" w:hAnsi="Footlight MT Light"/>
                            <w:bCs/>
                            <w:sz w:val="20"/>
                            <w:szCs w:val="20"/>
                          </w:rPr>
                          <w:t>Pekerjaan I</w:t>
                        </w:r>
                      </w:p>
                    </w:tc>
                    <w:tc>
                      <w:tcPr>
                        <w:tcW w:w="904" w:type="dxa"/>
                        <w:tcBorders>
                          <w:top w:val="single" w:sz="4" w:space="0" w:color="auto"/>
                          <w:left w:val="single" w:sz="4" w:space="0" w:color="auto"/>
                          <w:bottom w:val="single" w:sz="4" w:space="0" w:color="auto"/>
                          <w:right w:val="single" w:sz="4" w:space="0" w:color="auto"/>
                        </w:tcBorders>
                      </w:tcPr>
                      <w:p w14:paraId="64033600" w14:textId="77777777" w:rsidR="00D01978" w:rsidRPr="00E27476" w:rsidRDefault="00D01978" w:rsidP="00D01978">
                        <w:pPr>
                          <w:jc w:val="center"/>
                          <w:rPr>
                            <w:rFonts w:ascii="Footlight MT Light" w:hAnsi="Footlight MT Light"/>
                            <w:bCs/>
                            <w:sz w:val="20"/>
                            <w:szCs w:val="20"/>
                          </w:rPr>
                        </w:pPr>
                      </w:p>
                    </w:tc>
                    <w:tc>
                      <w:tcPr>
                        <w:tcW w:w="1343" w:type="dxa"/>
                        <w:tcBorders>
                          <w:top w:val="single" w:sz="4" w:space="0" w:color="auto"/>
                          <w:left w:val="single" w:sz="4" w:space="0" w:color="auto"/>
                          <w:bottom w:val="single" w:sz="4" w:space="0" w:color="auto"/>
                          <w:right w:val="single" w:sz="4" w:space="0" w:color="auto"/>
                        </w:tcBorders>
                      </w:tcPr>
                      <w:p w14:paraId="6A3B7F7B" w14:textId="77777777" w:rsidR="00D01978" w:rsidRPr="00E27476" w:rsidRDefault="00D01978" w:rsidP="00D01978">
                        <w:pPr>
                          <w:jc w:val="center"/>
                          <w:rPr>
                            <w:rFonts w:ascii="Footlight MT Light" w:hAnsi="Footlight MT Light"/>
                            <w:bCs/>
                            <w:sz w:val="20"/>
                            <w:szCs w:val="20"/>
                          </w:rPr>
                        </w:pPr>
                      </w:p>
                    </w:tc>
                    <w:tc>
                      <w:tcPr>
                        <w:tcW w:w="1174" w:type="dxa"/>
                        <w:tcBorders>
                          <w:top w:val="single" w:sz="4" w:space="0" w:color="auto"/>
                          <w:left w:val="single" w:sz="4" w:space="0" w:color="auto"/>
                          <w:bottom w:val="single" w:sz="4" w:space="0" w:color="auto"/>
                          <w:right w:val="single" w:sz="4" w:space="0" w:color="auto"/>
                        </w:tcBorders>
                      </w:tcPr>
                      <w:p w14:paraId="07967797" w14:textId="77777777" w:rsidR="00D01978" w:rsidRPr="00E27476" w:rsidRDefault="00D01978" w:rsidP="00D01978">
                        <w:pPr>
                          <w:jc w:val="center"/>
                          <w:rPr>
                            <w:rFonts w:ascii="Footlight MT Light" w:hAnsi="Footlight MT Light"/>
                            <w:bCs/>
                            <w:sz w:val="20"/>
                            <w:szCs w:val="20"/>
                          </w:rPr>
                        </w:pPr>
                      </w:p>
                    </w:tc>
                    <w:tc>
                      <w:tcPr>
                        <w:tcW w:w="1072" w:type="dxa"/>
                        <w:tcBorders>
                          <w:top w:val="single" w:sz="4" w:space="0" w:color="auto"/>
                          <w:left w:val="single" w:sz="4" w:space="0" w:color="auto"/>
                          <w:bottom w:val="single" w:sz="4" w:space="0" w:color="auto"/>
                          <w:right w:val="single" w:sz="4" w:space="0" w:color="auto"/>
                        </w:tcBorders>
                      </w:tcPr>
                      <w:p w14:paraId="32769088" w14:textId="77777777" w:rsidR="00D01978" w:rsidRPr="00E27476" w:rsidRDefault="00D01978" w:rsidP="00D01978">
                        <w:pPr>
                          <w:jc w:val="center"/>
                          <w:rPr>
                            <w:rFonts w:ascii="Footlight MT Light" w:hAnsi="Footlight MT Light"/>
                            <w:bCs/>
                            <w:sz w:val="20"/>
                            <w:szCs w:val="20"/>
                          </w:rPr>
                        </w:pPr>
                      </w:p>
                    </w:tc>
                    <w:tc>
                      <w:tcPr>
                        <w:tcW w:w="1460" w:type="dxa"/>
                        <w:tcBorders>
                          <w:top w:val="single" w:sz="4" w:space="0" w:color="auto"/>
                          <w:left w:val="single" w:sz="4" w:space="0" w:color="auto"/>
                          <w:bottom w:val="single" w:sz="4" w:space="0" w:color="auto"/>
                          <w:right w:val="single" w:sz="4" w:space="0" w:color="auto"/>
                        </w:tcBorders>
                      </w:tcPr>
                      <w:p w14:paraId="09937F7C" w14:textId="77777777" w:rsidR="00D01978" w:rsidRPr="00E27476" w:rsidRDefault="00D01978" w:rsidP="00D01978">
                        <w:pPr>
                          <w:jc w:val="center"/>
                          <w:rPr>
                            <w:rFonts w:ascii="Footlight MT Light" w:hAnsi="Footlight MT Light"/>
                            <w:bCs/>
                            <w:sz w:val="20"/>
                            <w:szCs w:val="20"/>
                          </w:rPr>
                        </w:pPr>
                      </w:p>
                    </w:tc>
                  </w:tr>
                  <w:tr w:rsidR="00D01978" w:rsidRPr="00E27476" w14:paraId="77410288" w14:textId="77777777" w:rsidTr="004609F2">
                    <w:tc>
                      <w:tcPr>
                        <w:tcW w:w="478" w:type="dxa"/>
                        <w:tcBorders>
                          <w:top w:val="single" w:sz="4" w:space="0" w:color="auto"/>
                          <w:left w:val="single" w:sz="4" w:space="0" w:color="auto"/>
                          <w:bottom w:val="single" w:sz="4" w:space="0" w:color="auto"/>
                          <w:right w:val="single" w:sz="4" w:space="0" w:color="auto"/>
                        </w:tcBorders>
                        <w:hideMark/>
                      </w:tcPr>
                      <w:p w14:paraId="464C7381" w14:textId="77777777" w:rsidR="00D01978" w:rsidRPr="00E27476" w:rsidRDefault="00D01978" w:rsidP="00D01978">
                        <w:pPr>
                          <w:jc w:val="center"/>
                          <w:rPr>
                            <w:rFonts w:ascii="Footlight MT Light" w:hAnsi="Footlight MT Light"/>
                            <w:bCs/>
                            <w:sz w:val="20"/>
                            <w:szCs w:val="20"/>
                          </w:rPr>
                        </w:pPr>
                        <w:r w:rsidRPr="00E27476">
                          <w:rPr>
                            <w:rFonts w:ascii="Footlight MT Light" w:hAnsi="Footlight MT Light"/>
                            <w:bCs/>
                            <w:sz w:val="20"/>
                            <w:szCs w:val="20"/>
                          </w:rPr>
                          <w:t>a</w:t>
                        </w:r>
                      </w:p>
                    </w:tc>
                    <w:tc>
                      <w:tcPr>
                        <w:tcW w:w="1997" w:type="dxa"/>
                        <w:tcBorders>
                          <w:top w:val="single" w:sz="4" w:space="0" w:color="auto"/>
                          <w:left w:val="single" w:sz="4" w:space="0" w:color="auto"/>
                          <w:bottom w:val="single" w:sz="4" w:space="0" w:color="auto"/>
                          <w:right w:val="single" w:sz="4" w:space="0" w:color="auto"/>
                        </w:tcBorders>
                        <w:hideMark/>
                      </w:tcPr>
                      <w:p w14:paraId="7DF7FBFE" w14:textId="77777777" w:rsidR="00D01978" w:rsidRPr="00E27476" w:rsidRDefault="00D01978" w:rsidP="00D01978">
                        <w:pPr>
                          <w:rPr>
                            <w:rFonts w:ascii="Footlight MT Light" w:hAnsi="Footlight MT Light"/>
                            <w:bCs/>
                            <w:sz w:val="20"/>
                            <w:szCs w:val="20"/>
                          </w:rPr>
                        </w:pPr>
                        <w:r w:rsidRPr="00E27476">
                          <w:rPr>
                            <w:rFonts w:ascii="Footlight MT Light" w:hAnsi="Footlight MT Light"/>
                            <w:bCs/>
                            <w:sz w:val="20"/>
                            <w:szCs w:val="20"/>
                          </w:rPr>
                          <w:t>Komponen Barang a</w:t>
                        </w:r>
                      </w:p>
                    </w:tc>
                    <w:tc>
                      <w:tcPr>
                        <w:tcW w:w="904" w:type="dxa"/>
                        <w:tcBorders>
                          <w:top w:val="single" w:sz="4" w:space="0" w:color="auto"/>
                          <w:left w:val="single" w:sz="4" w:space="0" w:color="auto"/>
                          <w:bottom w:val="single" w:sz="4" w:space="0" w:color="auto"/>
                          <w:right w:val="single" w:sz="4" w:space="0" w:color="auto"/>
                        </w:tcBorders>
                      </w:tcPr>
                      <w:p w14:paraId="2D8B4133" w14:textId="77777777" w:rsidR="00D01978" w:rsidRPr="00E27476" w:rsidRDefault="00D01978" w:rsidP="00D01978">
                        <w:pPr>
                          <w:jc w:val="center"/>
                          <w:rPr>
                            <w:rFonts w:ascii="Footlight MT Light" w:hAnsi="Footlight MT Light"/>
                            <w:bCs/>
                            <w:sz w:val="20"/>
                            <w:szCs w:val="20"/>
                          </w:rPr>
                        </w:pPr>
                      </w:p>
                    </w:tc>
                    <w:tc>
                      <w:tcPr>
                        <w:tcW w:w="1343" w:type="dxa"/>
                        <w:tcBorders>
                          <w:top w:val="single" w:sz="4" w:space="0" w:color="auto"/>
                          <w:left w:val="single" w:sz="4" w:space="0" w:color="auto"/>
                          <w:bottom w:val="single" w:sz="4" w:space="0" w:color="auto"/>
                          <w:right w:val="single" w:sz="4" w:space="0" w:color="auto"/>
                        </w:tcBorders>
                      </w:tcPr>
                      <w:p w14:paraId="52511A2B" w14:textId="77777777" w:rsidR="00D01978" w:rsidRPr="00E27476" w:rsidRDefault="00D01978" w:rsidP="00D01978">
                        <w:pPr>
                          <w:jc w:val="center"/>
                          <w:rPr>
                            <w:rFonts w:ascii="Footlight MT Light" w:hAnsi="Footlight MT Light"/>
                            <w:bCs/>
                            <w:sz w:val="20"/>
                            <w:szCs w:val="20"/>
                          </w:rPr>
                        </w:pPr>
                      </w:p>
                    </w:tc>
                    <w:tc>
                      <w:tcPr>
                        <w:tcW w:w="1174" w:type="dxa"/>
                        <w:tcBorders>
                          <w:top w:val="single" w:sz="4" w:space="0" w:color="auto"/>
                          <w:left w:val="single" w:sz="4" w:space="0" w:color="auto"/>
                          <w:bottom w:val="single" w:sz="4" w:space="0" w:color="auto"/>
                          <w:right w:val="single" w:sz="4" w:space="0" w:color="auto"/>
                        </w:tcBorders>
                      </w:tcPr>
                      <w:p w14:paraId="0C65B8E5" w14:textId="77777777" w:rsidR="00D01978" w:rsidRPr="00E27476" w:rsidRDefault="00D01978" w:rsidP="00D01978">
                        <w:pPr>
                          <w:jc w:val="center"/>
                          <w:rPr>
                            <w:rFonts w:ascii="Footlight MT Light" w:hAnsi="Footlight MT Light"/>
                            <w:bCs/>
                            <w:sz w:val="20"/>
                            <w:szCs w:val="20"/>
                          </w:rPr>
                        </w:pPr>
                      </w:p>
                    </w:tc>
                    <w:tc>
                      <w:tcPr>
                        <w:tcW w:w="1072" w:type="dxa"/>
                        <w:tcBorders>
                          <w:top w:val="single" w:sz="4" w:space="0" w:color="auto"/>
                          <w:left w:val="single" w:sz="4" w:space="0" w:color="auto"/>
                          <w:bottom w:val="single" w:sz="4" w:space="0" w:color="auto"/>
                          <w:right w:val="single" w:sz="4" w:space="0" w:color="auto"/>
                        </w:tcBorders>
                      </w:tcPr>
                      <w:p w14:paraId="3572D16E" w14:textId="77777777" w:rsidR="00D01978" w:rsidRPr="00E27476" w:rsidRDefault="00D01978" w:rsidP="00D01978">
                        <w:pPr>
                          <w:jc w:val="center"/>
                          <w:rPr>
                            <w:rFonts w:ascii="Footlight MT Light" w:hAnsi="Footlight MT Light"/>
                            <w:bCs/>
                            <w:sz w:val="20"/>
                            <w:szCs w:val="20"/>
                          </w:rPr>
                        </w:pPr>
                      </w:p>
                    </w:tc>
                    <w:tc>
                      <w:tcPr>
                        <w:tcW w:w="1460" w:type="dxa"/>
                        <w:tcBorders>
                          <w:top w:val="single" w:sz="4" w:space="0" w:color="auto"/>
                          <w:left w:val="single" w:sz="4" w:space="0" w:color="auto"/>
                          <w:bottom w:val="single" w:sz="4" w:space="0" w:color="auto"/>
                          <w:right w:val="single" w:sz="4" w:space="0" w:color="auto"/>
                        </w:tcBorders>
                      </w:tcPr>
                      <w:p w14:paraId="10D93132" w14:textId="77777777" w:rsidR="00D01978" w:rsidRPr="00E27476" w:rsidRDefault="00D01978" w:rsidP="00D01978">
                        <w:pPr>
                          <w:jc w:val="center"/>
                          <w:rPr>
                            <w:rFonts w:ascii="Footlight MT Light" w:hAnsi="Footlight MT Light"/>
                            <w:bCs/>
                            <w:sz w:val="20"/>
                            <w:szCs w:val="20"/>
                          </w:rPr>
                        </w:pPr>
                      </w:p>
                    </w:tc>
                  </w:tr>
                  <w:tr w:rsidR="00D01978" w:rsidRPr="00E27476" w14:paraId="10D4573C" w14:textId="77777777" w:rsidTr="004609F2">
                    <w:tc>
                      <w:tcPr>
                        <w:tcW w:w="478" w:type="dxa"/>
                        <w:tcBorders>
                          <w:top w:val="single" w:sz="4" w:space="0" w:color="auto"/>
                          <w:left w:val="single" w:sz="4" w:space="0" w:color="auto"/>
                          <w:bottom w:val="single" w:sz="4" w:space="0" w:color="auto"/>
                          <w:right w:val="single" w:sz="4" w:space="0" w:color="auto"/>
                        </w:tcBorders>
                        <w:hideMark/>
                      </w:tcPr>
                      <w:p w14:paraId="140B2487" w14:textId="77777777" w:rsidR="00D01978" w:rsidRPr="00E27476" w:rsidRDefault="00D01978" w:rsidP="00D01978">
                        <w:pPr>
                          <w:jc w:val="center"/>
                          <w:rPr>
                            <w:rFonts w:ascii="Footlight MT Light" w:hAnsi="Footlight MT Light"/>
                            <w:bCs/>
                            <w:sz w:val="20"/>
                            <w:szCs w:val="20"/>
                          </w:rPr>
                        </w:pPr>
                        <w:r w:rsidRPr="00E27476">
                          <w:rPr>
                            <w:rFonts w:ascii="Footlight MT Light" w:hAnsi="Footlight MT Light"/>
                            <w:bCs/>
                            <w:sz w:val="20"/>
                            <w:szCs w:val="20"/>
                          </w:rPr>
                          <w:t>b</w:t>
                        </w:r>
                      </w:p>
                    </w:tc>
                    <w:tc>
                      <w:tcPr>
                        <w:tcW w:w="1997" w:type="dxa"/>
                        <w:tcBorders>
                          <w:top w:val="single" w:sz="4" w:space="0" w:color="auto"/>
                          <w:left w:val="single" w:sz="4" w:space="0" w:color="auto"/>
                          <w:bottom w:val="single" w:sz="4" w:space="0" w:color="auto"/>
                          <w:right w:val="single" w:sz="4" w:space="0" w:color="auto"/>
                        </w:tcBorders>
                        <w:hideMark/>
                      </w:tcPr>
                      <w:p w14:paraId="0A85121B" w14:textId="77777777" w:rsidR="00D01978" w:rsidRPr="00E27476" w:rsidRDefault="00D01978" w:rsidP="00D01978">
                        <w:pPr>
                          <w:rPr>
                            <w:rFonts w:ascii="Footlight MT Light" w:hAnsi="Footlight MT Light"/>
                            <w:bCs/>
                            <w:sz w:val="20"/>
                            <w:szCs w:val="20"/>
                          </w:rPr>
                        </w:pPr>
                        <w:r w:rsidRPr="00E27476">
                          <w:rPr>
                            <w:rFonts w:ascii="Footlight MT Light" w:hAnsi="Footlight MT Light"/>
                            <w:bCs/>
                            <w:sz w:val="20"/>
                            <w:szCs w:val="20"/>
                          </w:rPr>
                          <w:t>Komponen Barang b</w:t>
                        </w:r>
                      </w:p>
                    </w:tc>
                    <w:tc>
                      <w:tcPr>
                        <w:tcW w:w="904" w:type="dxa"/>
                        <w:tcBorders>
                          <w:top w:val="single" w:sz="4" w:space="0" w:color="auto"/>
                          <w:left w:val="single" w:sz="4" w:space="0" w:color="auto"/>
                          <w:bottom w:val="single" w:sz="4" w:space="0" w:color="auto"/>
                          <w:right w:val="single" w:sz="4" w:space="0" w:color="auto"/>
                        </w:tcBorders>
                      </w:tcPr>
                      <w:p w14:paraId="2E145F17" w14:textId="77777777" w:rsidR="00D01978" w:rsidRPr="00E27476" w:rsidRDefault="00D01978" w:rsidP="00D01978">
                        <w:pPr>
                          <w:jc w:val="center"/>
                          <w:rPr>
                            <w:rFonts w:ascii="Footlight MT Light" w:hAnsi="Footlight MT Light"/>
                            <w:bCs/>
                            <w:sz w:val="20"/>
                            <w:szCs w:val="20"/>
                          </w:rPr>
                        </w:pPr>
                      </w:p>
                    </w:tc>
                    <w:tc>
                      <w:tcPr>
                        <w:tcW w:w="1343" w:type="dxa"/>
                        <w:tcBorders>
                          <w:top w:val="single" w:sz="4" w:space="0" w:color="auto"/>
                          <w:left w:val="single" w:sz="4" w:space="0" w:color="auto"/>
                          <w:bottom w:val="single" w:sz="4" w:space="0" w:color="auto"/>
                          <w:right w:val="single" w:sz="4" w:space="0" w:color="auto"/>
                        </w:tcBorders>
                      </w:tcPr>
                      <w:p w14:paraId="5E90C18E" w14:textId="77777777" w:rsidR="00D01978" w:rsidRPr="00E27476" w:rsidRDefault="00D01978" w:rsidP="00D01978">
                        <w:pPr>
                          <w:jc w:val="center"/>
                          <w:rPr>
                            <w:rFonts w:ascii="Footlight MT Light" w:hAnsi="Footlight MT Light"/>
                            <w:bCs/>
                            <w:sz w:val="20"/>
                            <w:szCs w:val="20"/>
                          </w:rPr>
                        </w:pPr>
                      </w:p>
                    </w:tc>
                    <w:tc>
                      <w:tcPr>
                        <w:tcW w:w="1174" w:type="dxa"/>
                        <w:tcBorders>
                          <w:top w:val="single" w:sz="4" w:space="0" w:color="auto"/>
                          <w:left w:val="single" w:sz="4" w:space="0" w:color="auto"/>
                          <w:bottom w:val="single" w:sz="4" w:space="0" w:color="auto"/>
                          <w:right w:val="single" w:sz="4" w:space="0" w:color="auto"/>
                        </w:tcBorders>
                      </w:tcPr>
                      <w:p w14:paraId="725E5A5F" w14:textId="77777777" w:rsidR="00D01978" w:rsidRPr="00E27476" w:rsidRDefault="00D01978" w:rsidP="00D01978">
                        <w:pPr>
                          <w:jc w:val="center"/>
                          <w:rPr>
                            <w:rFonts w:ascii="Footlight MT Light" w:hAnsi="Footlight MT Light"/>
                            <w:bCs/>
                            <w:sz w:val="20"/>
                            <w:szCs w:val="20"/>
                          </w:rPr>
                        </w:pPr>
                      </w:p>
                    </w:tc>
                    <w:tc>
                      <w:tcPr>
                        <w:tcW w:w="1072" w:type="dxa"/>
                        <w:tcBorders>
                          <w:top w:val="single" w:sz="4" w:space="0" w:color="auto"/>
                          <w:left w:val="single" w:sz="4" w:space="0" w:color="auto"/>
                          <w:bottom w:val="single" w:sz="4" w:space="0" w:color="auto"/>
                          <w:right w:val="single" w:sz="4" w:space="0" w:color="auto"/>
                        </w:tcBorders>
                      </w:tcPr>
                      <w:p w14:paraId="28BDDD08" w14:textId="77777777" w:rsidR="00D01978" w:rsidRPr="00E27476" w:rsidRDefault="00D01978" w:rsidP="00D01978">
                        <w:pPr>
                          <w:jc w:val="center"/>
                          <w:rPr>
                            <w:rFonts w:ascii="Footlight MT Light" w:hAnsi="Footlight MT Light"/>
                            <w:bCs/>
                            <w:sz w:val="20"/>
                            <w:szCs w:val="20"/>
                          </w:rPr>
                        </w:pPr>
                      </w:p>
                    </w:tc>
                    <w:tc>
                      <w:tcPr>
                        <w:tcW w:w="1460" w:type="dxa"/>
                        <w:tcBorders>
                          <w:top w:val="single" w:sz="4" w:space="0" w:color="auto"/>
                          <w:left w:val="single" w:sz="4" w:space="0" w:color="auto"/>
                          <w:bottom w:val="single" w:sz="4" w:space="0" w:color="auto"/>
                          <w:right w:val="single" w:sz="4" w:space="0" w:color="auto"/>
                        </w:tcBorders>
                      </w:tcPr>
                      <w:p w14:paraId="16D552C0" w14:textId="77777777" w:rsidR="00D01978" w:rsidRPr="00E27476" w:rsidRDefault="00D01978" w:rsidP="00D01978">
                        <w:pPr>
                          <w:jc w:val="center"/>
                          <w:rPr>
                            <w:rFonts w:ascii="Footlight MT Light" w:hAnsi="Footlight MT Light"/>
                            <w:bCs/>
                            <w:sz w:val="20"/>
                            <w:szCs w:val="20"/>
                          </w:rPr>
                        </w:pPr>
                      </w:p>
                    </w:tc>
                  </w:tr>
                  <w:tr w:rsidR="00D01978" w:rsidRPr="00E27476" w14:paraId="6A4FA7EB" w14:textId="77777777" w:rsidTr="004609F2">
                    <w:tc>
                      <w:tcPr>
                        <w:tcW w:w="478" w:type="dxa"/>
                        <w:tcBorders>
                          <w:top w:val="single" w:sz="4" w:space="0" w:color="auto"/>
                          <w:left w:val="single" w:sz="4" w:space="0" w:color="auto"/>
                          <w:bottom w:val="single" w:sz="4" w:space="0" w:color="auto"/>
                          <w:right w:val="single" w:sz="4" w:space="0" w:color="auto"/>
                        </w:tcBorders>
                        <w:hideMark/>
                      </w:tcPr>
                      <w:p w14:paraId="3D235736" w14:textId="77777777" w:rsidR="00D01978" w:rsidRPr="00E27476" w:rsidRDefault="00D01978" w:rsidP="00D01978">
                        <w:pPr>
                          <w:jc w:val="center"/>
                          <w:rPr>
                            <w:rFonts w:ascii="Footlight MT Light" w:hAnsi="Footlight MT Light"/>
                            <w:bCs/>
                            <w:sz w:val="20"/>
                            <w:szCs w:val="20"/>
                          </w:rPr>
                        </w:pPr>
                        <w:r w:rsidRPr="00E27476">
                          <w:rPr>
                            <w:rFonts w:ascii="Footlight MT Light" w:hAnsi="Footlight MT Light"/>
                            <w:bCs/>
                            <w:sz w:val="20"/>
                            <w:szCs w:val="20"/>
                          </w:rPr>
                          <w:t>c</w:t>
                        </w:r>
                      </w:p>
                    </w:tc>
                    <w:tc>
                      <w:tcPr>
                        <w:tcW w:w="1997" w:type="dxa"/>
                        <w:tcBorders>
                          <w:top w:val="single" w:sz="4" w:space="0" w:color="auto"/>
                          <w:left w:val="single" w:sz="4" w:space="0" w:color="auto"/>
                          <w:bottom w:val="single" w:sz="4" w:space="0" w:color="auto"/>
                          <w:right w:val="single" w:sz="4" w:space="0" w:color="auto"/>
                        </w:tcBorders>
                        <w:hideMark/>
                      </w:tcPr>
                      <w:p w14:paraId="0FD59839" w14:textId="77777777" w:rsidR="00D01978" w:rsidRPr="00E27476" w:rsidRDefault="00D01978" w:rsidP="00D01978">
                        <w:pPr>
                          <w:rPr>
                            <w:rFonts w:ascii="Footlight MT Light" w:hAnsi="Footlight MT Light"/>
                            <w:bCs/>
                            <w:sz w:val="20"/>
                            <w:szCs w:val="20"/>
                          </w:rPr>
                        </w:pPr>
                        <w:r w:rsidRPr="00E27476">
                          <w:rPr>
                            <w:rFonts w:ascii="Footlight MT Light" w:hAnsi="Footlight MT Light"/>
                            <w:bCs/>
                            <w:sz w:val="20"/>
                            <w:szCs w:val="20"/>
                          </w:rPr>
                          <w:t>Komponen Barang c</w:t>
                        </w:r>
                      </w:p>
                    </w:tc>
                    <w:tc>
                      <w:tcPr>
                        <w:tcW w:w="904" w:type="dxa"/>
                        <w:tcBorders>
                          <w:top w:val="single" w:sz="4" w:space="0" w:color="auto"/>
                          <w:left w:val="single" w:sz="4" w:space="0" w:color="auto"/>
                          <w:bottom w:val="single" w:sz="4" w:space="0" w:color="auto"/>
                          <w:right w:val="single" w:sz="4" w:space="0" w:color="auto"/>
                        </w:tcBorders>
                      </w:tcPr>
                      <w:p w14:paraId="103D81E0" w14:textId="77777777" w:rsidR="00D01978" w:rsidRPr="00E27476" w:rsidRDefault="00D01978" w:rsidP="00D01978">
                        <w:pPr>
                          <w:jc w:val="center"/>
                          <w:rPr>
                            <w:rFonts w:ascii="Footlight MT Light" w:hAnsi="Footlight MT Light"/>
                            <w:bCs/>
                            <w:sz w:val="20"/>
                            <w:szCs w:val="20"/>
                          </w:rPr>
                        </w:pPr>
                      </w:p>
                    </w:tc>
                    <w:tc>
                      <w:tcPr>
                        <w:tcW w:w="1343" w:type="dxa"/>
                        <w:tcBorders>
                          <w:top w:val="single" w:sz="4" w:space="0" w:color="auto"/>
                          <w:left w:val="single" w:sz="4" w:space="0" w:color="auto"/>
                          <w:bottom w:val="single" w:sz="4" w:space="0" w:color="auto"/>
                          <w:right w:val="single" w:sz="4" w:space="0" w:color="auto"/>
                        </w:tcBorders>
                      </w:tcPr>
                      <w:p w14:paraId="22AC2693" w14:textId="77777777" w:rsidR="00D01978" w:rsidRPr="00E27476" w:rsidRDefault="00D01978" w:rsidP="00D01978">
                        <w:pPr>
                          <w:jc w:val="center"/>
                          <w:rPr>
                            <w:rFonts w:ascii="Footlight MT Light" w:hAnsi="Footlight MT Light"/>
                            <w:bCs/>
                            <w:sz w:val="20"/>
                            <w:szCs w:val="20"/>
                          </w:rPr>
                        </w:pPr>
                      </w:p>
                    </w:tc>
                    <w:tc>
                      <w:tcPr>
                        <w:tcW w:w="1174" w:type="dxa"/>
                        <w:tcBorders>
                          <w:top w:val="single" w:sz="4" w:space="0" w:color="auto"/>
                          <w:left w:val="single" w:sz="4" w:space="0" w:color="auto"/>
                          <w:bottom w:val="single" w:sz="4" w:space="0" w:color="auto"/>
                          <w:right w:val="single" w:sz="4" w:space="0" w:color="auto"/>
                        </w:tcBorders>
                      </w:tcPr>
                      <w:p w14:paraId="415091B8" w14:textId="77777777" w:rsidR="00D01978" w:rsidRPr="00E27476" w:rsidRDefault="00D01978" w:rsidP="00D01978">
                        <w:pPr>
                          <w:jc w:val="center"/>
                          <w:rPr>
                            <w:rFonts w:ascii="Footlight MT Light" w:hAnsi="Footlight MT Light"/>
                            <w:bCs/>
                            <w:sz w:val="20"/>
                            <w:szCs w:val="20"/>
                          </w:rPr>
                        </w:pPr>
                      </w:p>
                    </w:tc>
                    <w:tc>
                      <w:tcPr>
                        <w:tcW w:w="1072" w:type="dxa"/>
                        <w:tcBorders>
                          <w:top w:val="single" w:sz="4" w:space="0" w:color="auto"/>
                          <w:left w:val="single" w:sz="4" w:space="0" w:color="auto"/>
                          <w:bottom w:val="single" w:sz="4" w:space="0" w:color="auto"/>
                          <w:right w:val="single" w:sz="4" w:space="0" w:color="auto"/>
                        </w:tcBorders>
                      </w:tcPr>
                      <w:p w14:paraId="4AF32226" w14:textId="77777777" w:rsidR="00D01978" w:rsidRPr="00E27476" w:rsidRDefault="00D01978" w:rsidP="00D01978">
                        <w:pPr>
                          <w:jc w:val="center"/>
                          <w:rPr>
                            <w:rFonts w:ascii="Footlight MT Light" w:hAnsi="Footlight MT Light"/>
                            <w:bCs/>
                            <w:sz w:val="20"/>
                            <w:szCs w:val="20"/>
                          </w:rPr>
                        </w:pPr>
                      </w:p>
                    </w:tc>
                    <w:tc>
                      <w:tcPr>
                        <w:tcW w:w="1460" w:type="dxa"/>
                        <w:tcBorders>
                          <w:top w:val="single" w:sz="4" w:space="0" w:color="auto"/>
                          <w:left w:val="single" w:sz="4" w:space="0" w:color="auto"/>
                          <w:bottom w:val="single" w:sz="4" w:space="0" w:color="auto"/>
                          <w:right w:val="single" w:sz="4" w:space="0" w:color="auto"/>
                        </w:tcBorders>
                      </w:tcPr>
                      <w:p w14:paraId="6C71F1A1" w14:textId="77777777" w:rsidR="00D01978" w:rsidRPr="00E27476" w:rsidRDefault="00D01978" w:rsidP="00D01978">
                        <w:pPr>
                          <w:jc w:val="center"/>
                          <w:rPr>
                            <w:rFonts w:ascii="Footlight MT Light" w:hAnsi="Footlight MT Light"/>
                            <w:bCs/>
                            <w:sz w:val="20"/>
                            <w:szCs w:val="20"/>
                          </w:rPr>
                        </w:pPr>
                      </w:p>
                    </w:tc>
                  </w:tr>
                  <w:tr w:rsidR="00D01978" w:rsidRPr="00E27476" w14:paraId="103C129C" w14:textId="77777777" w:rsidTr="004609F2">
                    <w:trPr>
                      <w:trHeight w:val="408"/>
                    </w:trPr>
                    <w:tc>
                      <w:tcPr>
                        <w:tcW w:w="478" w:type="dxa"/>
                        <w:tcBorders>
                          <w:top w:val="single" w:sz="4" w:space="0" w:color="auto"/>
                          <w:left w:val="single" w:sz="4" w:space="0" w:color="auto"/>
                          <w:bottom w:val="single" w:sz="4" w:space="0" w:color="auto"/>
                          <w:right w:val="single" w:sz="4" w:space="0" w:color="auto"/>
                        </w:tcBorders>
                      </w:tcPr>
                      <w:p w14:paraId="0CE9DB16" w14:textId="77777777" w:rsidR="00D01978" w:rsidRPr="00E27476" w:rsidRDefault="00D01978" w:rsidP="00D01978">
                        <w:pPr>
                          <w:jc w:val="center"/>
                          <w:rPr>
                            <w:rFonts w:ascii="Footlight MT Light" w:hAnsi="Footlight MT Light"/>
                            <w:bCs/>
                            <w:sz w:val="20"/>
                            <w:szCs w:val="20"/>
                          </w:rPr>
                        </w:pPr>
                      </w:p>
                    </w:tc>
                    <w:tc>
                      <w:tcPr>
                        <w:tcW w:w="1997" w:type="dxa"/>
                        <w:tcBorders>
                          <w:top w:val="single" w:sz="4" w:space="0" w:color="auto"/>
                          <w:left w:val="single" w:sz="4" w:space="0" w:color="auto"/>
                          <w:bottom w:val="single" w:sz="4" w:space="0" w:color="auto"/>
                          <w:right w:val="single" w:sz="4" w:space="0" w:color="auto"/>
                        </w:tcBorders>
                        <w:vAlign w:val="center"/>
                        <w:hideMark/>
                      </w:tcPr>
                      <w:p w14:paraId="02868003" w14:textId="77777777" w:rsidR="00D01978" w:rsidRPr="00E27476" w:rsidRDefault="00D01978" w:rsidP="00D01978">
                        <w:pPr>
                          <w:rPr>
                            <w:rFonts w:ascii="Footlight MT Light" w:hAnsi="Footlight MT Light"/>
                            <w:bCs/>
                            <w:sz w:val="20"/>
                            <w:szCs w:val="20"/>
                          </w:rPr>
                        </w:pPr>
                        <w:r w:rsidRPr="00E27476">
                          <w:rPr>
                            <w:rFonts w:ascii="Footlight MT Light" w:hAnsi="Footlight MT Light"/>
                            <w:bCs/>
                            <w:sz w:val="20"/>
                            <w:szCs w:val="20"/>
                          </w:rPr>
                          <w:t>Sub Total Pekerjaan 1</w:t>
                        </w:r>
                      </w:p>
                    </w:tc>
                    <w:tc>
                      <w:tcPr>
                        <w:tcW w:w="904" w:type="dxa"/>
                        <w:tcBorders>
                          <w:top w:val="single" w:sz="4" w:space="0" w:color="auto"/>
                          <w:left w:val="single" w:sz="4" w:space="0" w:color="auto"/>
                          <w:bottom w:val="single" w:sz="4" w:space="0" w:color="auto"/>
                          <w:right w:val="single" w:sz="4" w:space="0" w:color="auto"/>
                        </w:tcBorders>
                      </w:tcPr>
                      <w:p w14:paraId="7CE99C39" w14:textId="77777777" w:rsidR="00D01978" w:rsidRPr="00E27476" w:rsidRDefault="00D01978" w:rsidP="00D01978">
                        <w:pPr>
                          <w:jc w:val="center"/>
                          <w:rPr>
                            <w:rFonts w:ascii="Footlight MT Light" w:hAnsi="Footlight MT Light"/>
                            <w:bCs/>
                            <w:sz w:val="20"/>
                            <w:szCs w:val="20"/>
                          </w:rPr>
                        </w:pPr>
                      </w:p>
                    </w:tc>
                    <w:tc>
                      <w:tcPr>
                        <w:tcW w:w="1343" w:type="dxa"/>
                        <w:tcBorders>
                          <w:top w:val="single" w:sz="4" w:space="0" w:color="auto"/>
                          <w:left w:val="single" w:sz="4" w:space="0" w:color="auto"/>
                          <w:bottom w:val="single" w:sz="4" w:space="0" w:color="auto"/>
                          <w:right w:val="single" w:sz="4" w:space="0" w:color="auto"/>
                        </w:tcBorders>
                      </w:tcPr>
                      <w:p w14:paraId="291B2C33" w14:textId="77777777" w:rsidR="00D01978" w:rsidRPr="00E27476" w:rsidRDefault="00D01978" w:rsidP="00D01978">
                        <w:pPr>
                          <w:jc w:val="center"/>
                          <w:rPr>
                            <w:rFonts w:ascii="Footlight MT Light" w:hAnsi="Footlight MT Light"/>
                            <w:bCs/>
                            <w:sz w:val="20"/>
                            <w:szCs w:val="20"/>
                          </w:rPr>
                        </w:pPr>
                      </w:p>
                    </w:tc>
                    <w:tc>
                      <w:tcPr>
                        <w:tcW w:w="1174" w:type="dxa"/>
                        <w:tcBorders>
                          <w:top w:val="single" w:sz="4" w:space="0" w:color="auto"/>
                          <w:left w:val="single" w:sz="4" w:space="0" w:color="auto"/>
                          <w:bottom w:val="single" w:sz="4" w:space="0" w:color="auto"/>
                          <w:right w:val="single" w:sz="4" w:space="0" w:color="auto"/>
                        </w:tcBorders>
                      </w:tcPr>
                      <w:p w14:paraId="127B63E4" w14:textId="77777777" w:rsidR="00D01978" w:rsidRPr="00E27476" w:rsidRDefault="00D01978" w:rsidP="00D01978">
                        <w:pPr>
                          <w:jc w:val="center"/>
                          <w:rPr>
                            <w:rFonts w:ascii="Footlight MT Light" w:hAnsi="Footlight MT Light"/>
                            <w:bCs/>
                            <w:sz w:val="20"/>
                            <w:szCs w:val="20"/>
                          </w:rPr>
                        </w:pPr>
                      </w:p>
                    </w:tc>
                    <w:tc>
                      <w:tcPr>
                        <w:tcW w:w="1072" w:type="dxa"/>
                        <w:tcBorders>
                          <w:top w:val="single" w:sz="4" w:space="0" w:color="auto"/>
                          <w:left w:val="single" w:sz="4" w:space="0" w:color="auto"/>
                          <w:bottom w:val="single" w:sz="4" w:space="0" w:color="auto"/>
                          <w:right w:val="single" w:sz="4" w:space="0" w:color="auto"/>
                        </w:tcBorders>
                      </w:tcPr>
                      <w:p w14:paraId="22B3E09F" w14:textId="77777777" w:rsidR="00D01978" w:rsidRPr="00E27476" w:rsidRDefault="00D01978" w:rsidP="00D01978">
                        <w:pPr>
                          <w:jc w:val="center"/>
                          <w:rPr>
                            <w:rFonts w:ascii="Footlight MT Light" w:hAnsi="Footlight MT Light"/>
                            <w:bCs/>
                            <w:sz w:val="20"/>
                            <w:szCs w:val="20"/>
                          </w:rPr>
                        </w:pPr>
                      </w:p>
                    </w:tc>
                    <w:tc>
                      <w:tcPr>
                        <w:tcW w:w="1460" w:type="dxa"/>
                        <w:tcBorders>
                          <w:top w:val="single" w:sz="4" w:space="0" w:color="auto"/>
                          <w:left w:val="single" w:sz="4" w:space="0" w:color="auto"/>
                          <w:bottom w:val="single" w:sz="4" w:space="0" w:color="auto"/>
                          <w:right w:val="single" w:sz="4" w:space="0" w:color="auto"/>
                        </w:tcBorders>
                      </w:tcPr>
                      <w:p w14:paraId="69BCEF7A" w14:textId="77777777" w:rsidR="00D01978" w:rsidRPr="00E27476" w:rsidRDefault="00D01978" w:rsidP="00D01978">
                        <w:pPr>
                          <w:jc w:val="center"/>
                          <w:rPr>
                            <w:rFonts w:ascii="Footlight MT Light" w:hAnsi="Footlight MT Light"/>
                            <w:bCs/>
                            <w:sz w:val="20"/>
                            <w:szCs w:val="20"/>
                          </w:rPr>
                        </w:pPr>
                      </w:p>
                    </w:tc>
                  </w:tr>
                  <w:tr w:rsidR="00D01978" w:rsidRPr="00E27476" w14:paraId="6444D7A4" w14:textId="77777777" w:rsidTr="004609F2">
                    <w:trPr>
                      <w:trHeight w:val="445"/>
                    </w:trPr>
                    <w:tc>
                      <w:tcPr>
                        <w:tcW w:w="478" w:type="dxa"/>
                        <w:tcBorders>
                          <w:top w:val="single" w:sz="4" w:space="0" w:color="auto"/>
                          <w:left w:val="single" w:sz="4" w:space="0" w:color="auto"/>
                          <w:bottom w:val="single" w:sz="4" w:space="0" w:color="auto"/>
                          <w:right w:val="single" w:sz="4" w:space="0" w:color="auto"/>
                        </w:tcBorders>
                      </w:tcPr>
                      <w:p w14:paraId="6BA2A4BD" w14:textId="77777777" w:rsidR="00D01978" w:rsidRPr="00E27476" w:rsidRDefault="00D01978" w:rsidP="00D01978">
                        <w:pPr>
                          <w:jc w:val="center"/>
                          <w:rPr>
                            <w:rFonts w:ascii="Footlight MT Light" w:hAnsi="Footlight MT Light"/>
                            <w:bCs/>
                            <w:sz w:val="20"/>
                            <w:szCs w:val="20"/>
                          </w:rPr>
                        </w:pPr>
                      </w:p>
                    </w:tc>
                    <w:tc>
                      <w:tcPr>
                        <w:tcW w:w="1997" w:type="dxa"/>
                        <w:tcBorders>
                          <w:top w:val="single" w:sz="4" w:space="0" w:color="auto"/>
                          <w:left w:val="single" w:sz="4" w:space="0" w:color="auto"/>
                          <w:bottom w:val="single" w:sz="4" w:space="0" w:color="auto"/>
                          <w:right w:val="single" w:sz="4" w:space="0" w:color="auto"/>
                        </w:tcBorders>
                        <w:vAlign w:val="center"/>
                        <w:hideMark/>
                      </w:tcPr>
                      <w:p w14:paraId="5996DE18" w14:textId="77777777" w:rsidR="00D01978" w:rsidRPr="00E27476" w:rsidRDefault="00D01978" w:rsidP="00D01978">
                        <w:pPr>
                          <w:rPr>
                            <w:rFonts w:ascii="Footlight MT Light" w:hAnsi="Footlight MT Light"/>
                            <w:bCs/>
                            <w:sz w:val="20"/>
                            <w:szCs w:val="20"/>
                          </w:rPr>
                        </w:pPr>
                        <w:r w:rsidRPr="00E27476">
                          <w:rPr>
                            <w:rFonts w:ascii="Footlight MT Light" w:hAnsi="Footlight MT Light"/>
                            <w:bCs/>
                            <w:sz w:val="20"/>
                            <w:szCs w:val="20"/>
                          </w:rPr>
                          <w:t>Total Nilai Penawaran</w:t>
                        </w:r>
                      </w:p>
                    </w:tc>
                    <w:tc>
                      <w:tcPr>
                        <w:tcW w:w="904" w:type="dxa"/>
                        <w:tcBorders>
                          <w:top w:val="single" w:sz="4" w:space="0" w:color="auto"/>
                          <w:left w:val="single" w:sz="4" w:space="0" w:color="auto"/>
                          <w:bottom w:val="single" w:sz="4" w:space="0" w:color="auto"/>
                          <w:right w:val="single" w:sz="4" w:space="0" w:color="auto"/>
                        </w:tcBorders>
                      </w:tcPr>
                      <w:p w14:paraId="0BD32D3E" w14:textId="77777777" w:rsidR="00D01978" w:rsidRPr="00E27476" w:rsidRDefault="00D01978" w:rsidP="00D01978">
                        <w:pPr>
                          <w:jc w:val="center"/>
                          <w:rPr>
                            <w:rFonts w:ascii="Footlight MT Light" w:hAnsi="Footlight MT Light"/>
                            <w:bCs/>
                            <w:sz w:val="20"/>
                            <w:szCs w:val="20"/>
                          </w:rPr>
                        </w:pPr>
                      </w:p>
                    </w:tc>
                    <w:tc>
                      <w:tcPr>
                        <w:tcW w:w="1343" w:type="dxa"/>
                        <w:tcBorders>
                          <w:top w:val="single" w:sz="4" w:space="0" w:color="auto"/>
                          <w:left w:val="single" w:sz="4" w:space="0" w:color="auto"/>
                          <w:bottom w:val="single" w:sz="4" w:space="0" w:color="auto"/>
                          <w:right w:val="single" w:sz="4" w:space="0" w:color="auto"/>
                        </w:tcBorders>
                      </w:tcPr>
                      <w:p w14:paraId="3F7B53ED" w14:textId="77777777" w:rsidR="00D01978" w:rsidRPr="00E27476" w:rsidRDefault="00D01978" w:rsidP="00D01978">
                        <w:pPr>
                          <w:jc w:val="center"/>
                          <w:rPr>
                            <w:rFonts w:ascii="Footlight MT Light" w:hAnsi="Footlight MT Light"/>
                            <w:bCs/>
                            <w:sz w:val="20"/>
                            <w:szCs w:val="20"/>
                          </w:rPr>
                        </w:pPr>
                      </w:p>
                    </w:tc>
                    <w:tc>
                      <w:tcPr>
                        <w:tcW w:w="1174" w:type="dxa"/>
                        <w:tcBorders>
                          <w:top w:val="single" w:sz="4" w:space="0" w:color="auto"/>
                          <w:left w:val="single" w:sz="4" w:space="0" w:color="auto"/>
                          <w:bottom w:val="single" w:sz="4" w:space="0" w:color="auto"/>
                          <w:right w:val="single" w:sz="4" w:space="0" w:color="auto"/>
                        </w:tcBorders>
                      </w:tcPr>
                      <w:p w14:paraId="794F91F9" w14:textId="77777777" w:rsidR="00D01978" w:rsidRPr="00E27476" w:rsidRDefault="00D01978" w:rsidP="00D01978">
                        <w:pPr>
                          <w:jc w:val="center"/>
                          <w:rPr>
                            <w:rFonts w:ascii="Footlight MT Light" w:hAnsi="Footlight MT Light"/>
                            <w:bCs/>
                            <w:sz w:val="20"/>
                            <w:szCs w:val="20"/>
                          </w:rPr>
                        </w:pPr>
                      </w:p>
                    </w:tc>
                    <w:tc>
                      <w:tcPr>
                        <w:tcW w:w="1072" w:type="dxa"/>
                        <w:tcBorders>
                          <w:top w:val="single" w:sz="4" w:space="0" w:color="auto"/>
                          <w:left w:val="single" w:sz="4" w:space="0" w:color="auto"/>
                          <w:bottom w:val="single" w:sz="4" w:space="0" w:color="auto"/>
                          <w:right w:val="single" w:sz="4" w:space="0" w:color="auto"/>
                        </w:tcBorders>
                      </w:tcPr>
                      <w:p w14:paraId="7C9FE65A" w14:textId="77777777" w:rsidR="00D01978" w:rsidRPr="00E27476" w:rsidRDefault="00D01978" w:rsidP="00D01978">
                        <w:pPr>
                          <w:jc w:val="center"/>
                          <w:rPr>
                            <w:rFonts w:ascii="Footlight MT Light" w:hAnsi="Footlight MT Light"/>
                            <w:bCs/>
                            <w:sz w:val="20"/>
                            <w:szCs w:val="20"/>
                          </w:rPr>
                        </w:pPr>
                      </w:p>
                    </w:tc>
                    <w:tc>
                      <w:tcPr>
                        <w:tcW w:w="1460" w:type="dxa"/>
                        <w:tcBorders>
                          <w:top w:val="single" w:sz="4" w:space="0" w:color="auto"/>
                          <w:left w:val="single" w:sz="4" w:space="0" w:color="auto"/>
                          <w:bottom w:val="single" w:sz="4" w:space="0" w:color="auto"/>
                          <w:right w:val="single" w:sz="4" w:space="0" w:color="auto"/>
                        </w:tcBorders>
                      </w:tcPr>
                      <w:p w14:paraId="1D55164A" w14:textId="77777777" w:rsidR="00D01978" w:rsidRPr="00E27476" w:rsidRDefault="00D01978" w:rsidP="00D01978">
                        <w:pPr>
                          <w:jc w:val="center"/>
                          <w:rPr>
                            <w:rFonts w:ascii="Footlight MT Light" w:hAnsi="Footlight MT Light"/>
                            <w:bCs/>
                            <w:sz w:val="20"/>
                            <w:szCs w:val="20"/>
                          </w:rPr>
                        </w:pPr>
                      </w:p>
                    </w:tc>
                  </w:tr>
                </w:tbl>
                <w:p w14:paraId="4011A8B6" w14:textId="77777777" w:rsidR="00D01978" w:rsidRPr="00E27476" w:rsidRDefault="00D01978" w:rsidP="00D01978">
                  <w:pPr>
                    <w:jc w:val="center"/>
                    <w:rPr>
                      <w:rFonts w:ascii="Footlight MT Light" w:hAnsi="Footlight MT Light"/>
                      <w:b/>
                      <w:strike/>
                      <w:sz w:val="22"/>
                      <w:szCs w:val="22"/>
                    </w:rPr>
                  </w:pPr>
                </w:p>
                <w:p w14:paraId="00822ACF" w14:textId="77777777" w:rsidR="00D01978" w:rsidRPr="00E27476" w:rsidRDefault="00D01978" w:rsidP="00D01978">
                  <w:pPr>
                    <w:pStyle w:val="BodyText"/>
                    <w:widowControl w:val="0"/>
                    <w:spacing w:before="82" w:line="237" w:lineRule="auto"/>
                    <w:ind w:right="-57"/>
                    <w:rPr>
                      <w:rFonts w:ascii="Footlight MT Light" w:hAnsi="Footlight MT Light"/>
                      <w:sz w:val="22"/>
                    </w:rPr>
                  </w:pPr>
                  <w:r w:rsidRPr="00E27476">
                    <w:rPr>
                      <w:rFonts w:ascii="Footlight MT Light" w:hAnsi="Footlight MT Light"/>
                      <w:sz w:val="22"/>
                    </w:rPr>
                    <w:t>*) Nilai TKDN Komponen Barang berdasarkan daftar inventarisasi barang/jasa produksi dalam negeri yang diterbitkan oleh kementerian yang menyelenggarakan urusan pemerintahan di bidang perindustrian.</w:t>
                  </w:r>
                </w:p>
                <w:p w14:paraId="1CB0EEC4" w14:textId="77777777" w:rsidR="00D01978" w:rsidRPr="00E27476" w:rsidRDefault="00D01978" w:rsidP="00D01978">
                  <w:pPr>
                    <w:jc w:val="center"/>
                    <w:rPr>
                      <w:rFonts w:ascii="Footlight MT Light" w:hAnsi="Footlight MT Light"/>
                      <w:b/>
                      <w:strike/>
                      <w:sz w:val="22"/>
                      <w:szCs w:val="22"/>
                    </w:rPr>
                  </w:pPr>
                </w:p>
                <w:p w14:paraId="4AC48515" w14:textId="77777777" w:rsidR="00D01978" w:rsidRPr="00E27476" w:rsidRDefault="00D01978" w:rsidP="00D01978">
                  <w:pPr>
                    <w:jc w:val="center"/>
                    <w:rPr>
                      <w:rFonts w:ascii="Footlight MT Light" w:hAnsi="Footlight MT Light"/>
                      <w:b/>
                      <w:strike/>
                      <w:sz w:val="22"/>
                      <w:szCs w:val="22"/>
                    </w:rPr>
                  </w:pPr>
                </w:p>
                <w:p w14:paraId="70325E97" w14:textId="77777777" w:rsidR="00D01978" w:rsidRPr="00E27476" w:rsidRDefault="00D01978" w:rsidP="00D01978">
                  <w:pPr>
                    <w:jc w:val="center"/>
                    <w:rPr>
                      <w:rFonts w:ascii="Footlight MT Light" w:hAnsi="Footlight MT Light"/>
                      <w:b/>
                      <w:strike/>
                      <w:sz w:val="22"/>
                      <w:szCs w:val="22"/>
                    </w:rPr>
                  </w:pPr>
                </w:p>
                <w:p w14:paraId="5763B4D9" w14:textId="77777777" w:rsidR="00D01978" w:rsidRPr="00E27476" w:rsidRDefault="00D01978" w:rsidP="00D01978">
                  <w:pPr>
                    <w:rPr>
                      <w:rFonts w:ascii="Footlight MT Light" w:hAnsi="Footlight MT Light"/>
                      <w:strike/>
                      <w:sz w:val="22"/>
                      <w:szCs w:val="22"/>
                    </w:rPr>
                  </w:pPr>
                </w:p>
              </w:tc>
            </w:tr>
          </w:tbl>
          <w:p w14:paraId="3F7C6738" w14:textId="77777777" w:rsidR="00D01978" w:rsidRPr="00E27476" w:rsidRDefault="00D01978">
            <w:pPr>
              <w:jc w:val="center"/>
              <w:rPr>
                <w:rFonts w:ascii="Footlight MT Light" w:eastAsia="Gentium Basic" w:hAnsi="Footlight MT Light" w:cs="Gentium Basic"/>
                <w:b/>
                <w:sz w:val="20"/>
                <w:szCs w:val="20"/>
              </w:rPr>
            </w:pPr>
          </w:p>
          <w:p w14:paraId="2290B59F" w14:textId="77777777" w:rsidR="00D01978" w:rsidRPr="00E27476" w:rsidRDefault="00D01978">
            <w:pPr>
              <w:jc w:val="center"/>
              <w:rPr>
                <w:rFonts w:ascii="Footlight MT Light" w:eastAsia="Gentium Basic" w:hAnsi="Footlight MT Light" w:cs="Gentium Basic"/>
                <w:b/>
                <w:sz w:val="20"/>
                <w:szCs w:val="20"/>
              </w:rPr>
            </w:pPr>
          </w:p>
          <w:p w14:paraId="24946C48" w14:textId="77777777" w:rsidR="004366B6" w:rsidRPr="00E27476" w:rsidRDefault="004366B6">
            <w:pPr>
              <w:rPr>
                <w:rFonts w:ascii="Footlight MT Light" w:eastAsia="Gentium Basic" w:hAnsi="Footlight MT Light" w:cs="Gentium Basic"/>
                <w:sz w:val="22"/>
                <w:szCs w:val="22"/>
              </w:rPr>
            </w:pPr>
          </w:p>
        </w:tc>
      </w:tr>
    </w:tbl>
    <w:p w14:paraId="5066432D" w14:textId="77777777" w:rsidR="004366B6" w:rsidRPr="00E27476" w:rsidRDefault="004366B6">
      <w:pPr>
        <w:pStyle w:val="Heading2"/>
        <w:ind w:left="567"/>
      </w:pPr>
      <w:bookmarkStart w:id="106" w:name="_heading=h.279ka65" w:colFirst="0" w:colLast="0"/>
      <w:bookmarkEnd w:id="106"/>
    </w:p>
    <w:p w14:paraId="7E2BFE78" w14:textId="77777777" w:rsidR="004366B6" w:rsidRPr="00E27476" w:rsidRDefault="007610FC" w:rsidP="00FC4021">
      <w:pPr>
        <w:pStyle w:val="Heading2"/>
        <w:numPr>
          <w:ilvl w:val="1"/>
          <w:numId w:val="80"/>
        </w:numPr>
        <w:pBdr>
          <w:bottom w:val="single" w:sz="4" w:space="1" w:color="000000"/>
        </w:pBdr>
        <w:spacing w:after="240"/>
        <w:ind w:left="562" w:hanging="562"/>
        <w:jc w:val="left"/>
      </w:pPr>
      <w:r w:rsidRPr="00E27476">
        <w:br w:type="page"/>
      </w:r>
      <w:bookmarkStart w:id="107" w:name="_Toc69978846"/>
      <w:r w:rsidRPr="00E27476">
        <w:lastRenderedPageBreak/>
        <w:t>BENTUK DAFTAR BARANG YANG DIIMPOR</w:t>
      </w:r>
      <w:bookmarkEnd w:id="107"/>
    </w:p>
    <w:p w14:paraId="78CE3BB9" w14:textId="77777777" w:rsidR="004366B6" w:rsidRPr="00E27476" w:rsidRDefault="004366B6">
      <w:pPr>
        <w:pBdr>
          <w:bottom w:val="single" w:sz="4" w:space="1" w:color="000000"/>
        </w:pBdr>
        <w:rPr>
          <w:rFonts w:ascii="Footlight MT Light" w:hAnsi="Footlight MT Light"/>
        </w:rPr>
      </w:pPr>
    </w:p>
    <w:p w14:paraId="1AD62B69" w14:textId="77777777" w:rsidR="004366B6" w:rsidRPr="00E27476" w:rsidRDefault="004366B6">
      <w:pPr>
        <w:spacing w:before="8" w:line="150" w:lineRule="auto"/>
        <w:rPr>
          <w:rFonts w:ascii="Footlight MT Light" w:hAnsi="Footlight MT Light"/>
          <w:sz w:val="15"/>
          <w:szCs w:val="15"/>
        </w:rPr>
      </w:pPr>
    </w:p>
    <w:p w14:paraId="254C10B8" w14:textId="77777777" w:rsidR="004366B6" w:rsidRPr="00E27476" w:rsidRDefault="007610FC">
      <w:pPr>
        <w:pBdr>
          <w:top w:val="nil"/>
          <w:left w:val="nil"/>
          <w:bottom w:val="nil"/>
          <w:right w:val="nil"/>
          <w:between w:val="nil"/>
        </w:pBdr>
        <w:spacing w:before="82" w:after="120"/>
        <w:jc w:val="center"/>
        <w:rPr>
          <w:rFonts w:ascii="Footlight MT Light" w:eastAsia="Gentium Basic" w:hAnsi="Footlight MT Light" w:cs="Gentium Basic"/>
          <w:color w:val="000000"/>
          <w:sz w:val="16"/>
          <w:szCs w:val="16"/>
        </w:rPr>
      </w:pPr>
      <w:r w:rsidRPr="00E27476">
        <w:rPr>
          <w:rFonts w:ascii="Footlight MT Light" w:eastAsia="Gentium Basic" w:hAnsi="Footlight MT Light" w:cs="Gentium Basic"/>
          <w:color w:val="000000"/>
        </w:rPr>
        <w:t>DAFTAR BARANG YANG DIIMPOR</w:t>
      </w:r>
      <w:r w:rsidRPr="00E27476">
        <w:rPr>
          <w:rFonts w:ascii="Footlight MT Light" w:eastAsia="Gentium Basic" w:hAnsi="Footlight MT Light" w:cs="Gentium Basic"/>
          <w:color w:val="000000"/>
          <w:vertAlign w:val="superscript"/>
        </w:rPr>
        <w:footnoteReference w:id="1"/>
      </w:r>
    </w:p>
    <w:p w14:paraId="722A37CF" w14:textId="77777777" w:rsidR="004366B6" w:rsidRPr="00E27476" w:rsidRDefault="004366B6">
      <w:pPr>
        <w:spacing w:before="13" w:line="220" w:lineRule="auto"/>
        <w:rPr>
          <w:rFonts w:ascii="Footlight MT Light" w:eastAsia="Gentium Basic" w:hAnsi="Footlight MT Light" w:cs="Gentium Basic"/>
        </w:rPr>
      </w:pPr>
    </w:p>
    <w:tbl>
      <w:tblPr>
        <w:tblStyle w:val="aff1"/>
        <w:tblW w:w="8620" w:type="dxa"/>
        <w:tblInd w:w="-136" w:type="dxa"/>
        <w:tblLayout w:type="fixed"/>
        <w:tblLook w:val="0000" w:firstRow="0" w:lastRow="0" w:firstColumn="0" w:lastColumn="0" w:noHBand="0" w:noVBand="0"/>
      </w:tblPr>
      <w:tblGrid>
        <w:gridCol w:w="557"/>
        <w:gridCol w:w="2027"/>
        <w:gridCol w:w="1388"/>
        <w:gridCol w:w="1172"/>
        <w:gridCol w:w="1186"/>
        <w:gridCol w:w="1104"/>
        <w:gridCol w:w="1186"/>
      </w:tblGrid>
      <w:tr w:rsidR="004366B6" w:rsidRPr="00E27476" w14:paraId="5531DAFE" w14:textId="77777777">
        <w:trPr>
          <w:trHeight w:val="471"/>
        </w:trPr>
        <w:tc>
          <w:tcPr>
            <w:tcW w:w="557" w:type="dxa"/>
            <w:tcBorders>
              <w:top w:val="single" w:sz="5" w:space="0" w:color="000000"/>
              <w:left w:val="single" w:sz="5" w:space="0" w:color="000000"/>
              <w:bottom w:val="single" w:sz="5" w:space="0" w:color="000000"/>
              <w:right w:val="single" w:sz="5" w:space="0" w:color="000000"/>
            </w:tcBorders>
            <w:vAlign w:val="center"/>
          </w:tcPr>
          <w:p w14:paraId="58ABFFA7" w14:textId="77777777" w:rsidR="004366B6" w:rsidRPr="00E27476" w:rsidRDefault="007610FC">
            <w:pPr>
              <w:widowControl w:val="0"/>
              <w:pBdr>
                <w:top w:val="nil"/>
                <w:left w:val="nil"/>
                <w:bottom w:val="nil"/>
                <w:right w:val="nil"/>
                <w:between w:val="nil"/>
              </w:pBdr>
              <w:spacing w:line="220" w:lineRule="auto"/>
              <w:ind w:left="128"/>
              <w:jc w:val="center"/>
              <w:rPr>
                <w:rFonts w:ascii="Footlight MT Light" w:eastAsia="Gentium Basic" w:hAnsi="Footlight MT Light" w:cs="Gentium Basic"/>
                <w:color w:val="000000"/>
                <w:sz w:val="20"/>
                <w:szCs w:val="20"/>
              </w:rPr>
            </w:pPr>
            <w:r w:rsidRPr="00E27476">
              <w:rPr>
                <w:rFonts w:ascii="Footlight MT Light" w:eastAsia="Gentium Basic" w:hAnsi="Footlight MT Light" w:cs="Gentium Basic"/>
                <w:color w:val="000000"/>
                <w:sz w:val="20"/>
                <w:szCs w:val="20"/>
              </w:rPr>
              <w:t>NO</w:t>
            </w:r>
          </w:p>
        </w:tc>
        <w:tc>
          <w:tcPr>
            <w:tcW w:w="2027" w:type="dxa"/>
            <w:tcBorders>
              <w:top w:val="single" w:sz="5" w:space="0" w:color="000000"/>
              <w:left w:val="single" w:sz="5" w:space="0" w:color="000000"/>
              <w:bottom w:val="single" w:sz="5" w:space="0" w:color="000000"/>
              <w:right w:val="single" w:sz="5" w:space="0" w:color="000000"/>
            </w:tcBorders>
            <w:vAlign w:val="center"/>
          </w:tcPr>
          <w:p w14:paraId="597B8275" w14:textId="77777777" w:rsidR="004366B6" w:rsidRPr="00E27476" w:rsidRDefault="007610FC">
            <w:pPr>
              <w:widowControl w:val="0"/>
              <w:pBdr>
                <w:top w:val="nil"/>
                <w:left w:val="nil"/>
                <w:bottom w:val="nil"/>
                <w:right w:val="nil"/>
                <w:between w:val="nil"/>
              </w:pBdr>
              <w:spacing w:line="220" w:lineRule="auto"/>
              <w:ind w:left="4"/>
              <w:jc w:val="center"/>
              <w:rPr>
                <w:rFonts w:ascii="Footlight MT Light" w:eastAsia="Gentium Basic" w:hAnsi="Footlight MT Light" w:cs="Gentium Basic"/>
                <w:color w:val="000000"/>
                <w:sz w:val="20"/>
                <w:szCs w:val="20"/>
              </w:rPr>
            </w:pPr>
            <w:r w:rsidRPr="00E27476">
              <w:rPr>
                <w:rFonts w:ascii="Footlight MT Light" w:eastAsia="Gentium Basic" w:hAnsi="Footlight MT Light" w:cs="Gentium Basic"/>
                <w:color w:val="000000"/>
                <w:sz w:val="20"/>
                <w:szCs w:val="20"/>
              </w:rPr>
              <w:t>NAMA</w:t>
            </w:r>
          </w:p>
          <w:p w14:paraId="7248A5B5" w14:textId="77777777" w:rsidR="004366B6" w:rsidRPr="00E27476" w:rsidRDefault="007610FC">
            <w:pPr>
              <w:widowControl w:val="0"/>
              <w:pBdr>
                <w:top w:val="nil"/>
                <w:left w:val="nil"/>
                <w:bottom w:val="nil"/>
                <w:right w:val="nil"/>
                <w:between w:val="nil"/>
              </w:pBdr>
              <w:spacing w:before="1"/>
              <w:jc w:val="center"/>
              <w:rPr>
                <w:rFonts w:ascii="Footlight MT Light" w:eastAsia="Gentium Basic" w:hAnsi="Footlight MT Light" w:cs="Gentium Basic"/>
                <w:color w:val="000000"/>
                <w:sz w:val="20"/>
                <w:szCs w:val="20"/>
              </w:rPr>
            </w:pPr>
            <w:r w:rsidRPr="00E27476">
              <w:rPr>
                <w:rFonts w:ascii="Footlight MT Light" w:eastAsia="Gentium Basic" w:hAnsi="Footlight MT Light" w:cs="Gentium Basic"/>
                <w:color w:val="000000"/>
                <w:sz w:val="20"/>
                <w:szCs w:val="20"/>
              </w:rPr>
              <w:t>BARANG/URAIAN</w:t>
            </w:r>
          </w:p>
        </w:tc>
        <w:tc>
          <w:tcPr>
            <w:tcW w:w="1388" w:type="dxa"/>
            <w:tcBorders>
              <w:top w:val="single" w:sz="5" w:space="0" w:color="000000"/>
              <w:left w:val="single" w:sz="5" w:space="0" w:color="000000"/>
              <w:bottom w:val="single" w:sz="5" w:space="0" w:color="000000"/>
              <w:right w:val="single" w:sz="5" w:space="0" w:color="000000"/>
            </w:tcBorders>
            <w:vAlign w:val="center"/>
          </w:tcPr>
          <w:p w14:paraId="6809FD79" w14:textId="77777777" w:rsidR="004366B6" w:rsidRPr="00E27476" w:rsidRDefault="007610FC">
            <w:pPr>
              <w:widowControl w:val="0"/>
              <w:pBdr>
                <w:top w:val="nil"/>
                <w:left w:val="nil"/>
                <w:bottom w:val="nil"/>
                <w:right w:val="nil"/>
                <w:between w:val="nil"/>
              </w:pBdr>
              <w:spacing w:line="220" w:lineRule="auto"/>
              <w:ind w:left="104"/>
              <w:jc w:val="center"/>
              <w:rPr>
                <w:rFonts w:ascii="Footlight MT Light" w:eastAsia="Gentium Basic" w:hAnsi="Footlight MT Light" w:cs="Gentium Basic"/>
                <w:color w:val="000000"/>
                <w:sz w:val="20"/>
                <w:szCs w:val="20"/>
              </w:rPr>
            </w:pPr>
            <w:r w:rsidRPr="00E27476">
              <w:rPr>
                <w:rFonts w:ascii="Footlight MT Light" w:eastAsia="Gentium Basic" w:hAnsi="Footlight MT Light" w:cs="Gentium Basic"/>
                <w:color w:val="000000"/>
                <w:sz w:val="20"/>
                <w:szCs w:val="20"/>
              </w:rPr>
              <w:t>SPESIFIKASI</w:t>
            </w:r>
          </w:p>
        </w:tc>
        <w:tc>
          <w:tcPr>
            <w:tcW w:w="1172" w:type="dxa"/>
            <w:tcBorders>
              <w:top w:val="single" w:sz="5" w:space="0" w:color="000000"/>
              <w:left w:val="single" w:sz="5" w:space="0" w:color="000000"/>
              <w:bottom w:val="single" w:sz="5" w:space="0" w:color="000000"/>
              <w:right w:val="single" w:sz="5" w:space="0" w:color="000000"/>
            </w:tcBorders>
            <w:vAlign w:val="center"/>
          </w:tcPr>
          <w:p w14:paraId="624DFA60" w14:textId="77777777" w:rsidR="004366B6" w:rsidRPr="00E27476" w:rsidRDefault="007610FC">
            <w:pPr>
              <w:widowControl w:val="0"/>
              <w:pBdr>
                <w:top w:val="nil"/>
                <w:left w:val="nil"/>
                <w:bottom w:val="nil"/>
                <w:right w:val="nil"/>
                <w:between w:val="nil"/>
              </w:pBdr>
              <w:spacing w:line="220" w:lineRule="auto"/>
              <w:ind w:left="177"/>
              <w:jc w:val="center"/>
              <w:rPr>
                <w:rFonts w:ascii="Footlight MT Light" w:eastAsia="Gentium Basic" w:hAnsi="Footlight MT Light" w:cs="Gentium Basic"/>
                <w:color w:val="000000"/>
                <w:sz w:val="20"/>
                <w:szCs w:val="20"/>
              </w:rPr>
            </w:pPr>
            <w:r w:rsidRPr="00E27476">
              <w:rPr>
                <w:rFonts w:ascii="Footlight MT Light" w:eastAsia="Gentium Basic" w:hAnsi="Footlight MT Light" w:cs="Gentium Basic"/>
                <w:color w:val="000000"/>
                <w:sz w:val="20"/>
                <w:szCs w:val="20"/>
              </w:rPr>
              <w:t>SATUAN</w:t>
            </w:r>
          </w:p>
        </w:tc>
        <w:tc>
          <w:tcPr>
            <w:tcW w:w="1186" w:type="dxa"/>
            <w:tcBorders>
              <w:top w:val="single" w:sz="5" w:space="0" w:color="000000"/>
              <w:left w:val="single" w:sz="5" w:space="0" w:color="000000"/>
              <w:bottom w:val="single" w:sz="5" w:space="0" w:color="000000"/>
              <w:right w:val="single" w:sz="5" w:space="0" w:color="000000"/>
            </w:tcBorders>
            <w:vAlign w:val="center"/>
          </w:tcPr>
          <w:p w14:paraId="648B1289" w14:textId="77777777" w:rsidR="004366B6" w:rsidRPr="00E27476" w:rsidRDefault="007610FC">
            <w:pPr>
              <w:widowControl w:val="0"/>
              <w:pBdr>
                <w:top w:val="nil"/>
                <w:left w:val="nil"/>
                <w:bottom w:val="nil"/>
                <w:right w:val="nil"/>
                <w:between w:val="nil"/>
              </w:pBdr>
              <w:spacing w:line="220" w:lineRule="auto"/>
              <w:ind w:left="182"/>
              <w:jc w:val="center"/>
              <w:rPr>
                <w:rFonts w:ascii="Footlight MT Light" w:eastAsia="Gentium Basic" w:hAnsi="Footlight MT Light" w:cs="Gentium Basic"/>
                <w:color w:val="000000"/>
                <w:sz w:val="20"/>
                <w:szCs w:val="20"/>
              </w:rPr>
            </w:pPr>
            <w:r w:rsidRPr="00E27476">
              <w:rPr>
                <w:rFonts w:ascii="Footlight MT Light" w:eastAsia="Gentium Basic" w:hAnsi="Footlight MT Light" w:cs="Gentium Basic"/>
                <w:color w:val="000000"/>
                <w:sz w:val="20"/>
                <w:szCs w:val="20"/>
              </w:rPr>
              <w:t>JUMLAH</w:t>
            </w:r>
          </w:p>
        </w:tc>
        <w:tc>
          <w:tcPr>
            <w:tcW w:w="1104" w:type="dxa"/>
            <w:tcBorders>
              <w:top w:val="single" w:sz="5" w:space="0" w:color="000000"/>
              <w:left w:val="single" w:sz="5" w:space="0" w:color="000000"/>
              <w:bottom w:val="single" w:sz="5" w:space="0" w:color="000000"/>
              <w:right w:val="single" w:sz="5" w:space="0" w:color="000000"/>
            </w:tcBorders>
            <w:vAlign w:val="center"/>
          </w:tcPr>
          <w:p w14:paraId="4652ED8E" w14:textId="77777777" w:rsidR="004366B6" w:rsidRPr="00E27476" w:rsidRDefault="007610FC">
            <w:pPr>
              <w:widowControl w:val="0"/>
              <w:pBdr>
                <w:top w:val="nil"/>
                <w:left w:val="nil"/>
                <w:bottom w:val="nil"/>
                <w:right w:val="nil"/>
                <w:between w:val="nil"/>
              </w:pBdr>
              <w:spacing w:line="220" w:lineRule="auto"/>
              <w:ind w:left="196"/>
              <w:jc w:val="center"/>
              <w:rPr>
                <w:rFonts w:ascii="Footlight MT Light" w:eastAsia="Gentium Basic" w:hAnsi="Footlight MT Light" w:cs="Gentium Basic"/>
                <w:color w:val="000000"/>
                <w:sz w:val="20"/>
                <w:szCs w:val="20"/>
              </w:rPr>
            </w:pPr>
            <w:r w:rsidRPr="00E27476">
              <w:rPr>
                <w:rFonts w:ascii="Footlight MT Light" w:eastAsia="Gentium Basic" w:hAnsi="Footlight MT Light" w:cs="Gentium Basic"/>
                <w:color w:val="000000"/>
                <w:sz w:val="20"/>
                <w:szCs w:val="20"/>
              </w:rPr>
              <w:t>HARGA</w:t>
            </w:r>
          </w:p>
        </w:tc>
        <w:tc>
          <w:tcPr>
            <w:tcW w:w="1186" w:type="dxa"/>
            <w:tcBorders>
              <w:top w:val="single" w:sz="5" w:space="0" w:color="000000"/>
              <w:left w:val="single" w:sz="5" w:space="0" w:color="000000"/>
              <w:bottom w:val="single" w:sz="5" w:space="0" w:color="000000"/>
              <w:right w:val="single" w:sz="5" w:space="0" w:color="000000"/>
            </w:tcBorders>
            <w:vAlign w:val="center"/>
          </w:tcPr>
          <w:p w14:paraId="76704DFA" w14:textId="77777777" w:rsidR="004366B6" w:rsidRPr="00E27476" w:rsidRDefault="007610FC">
            <w:pPr>
              <w:widowControl w:val="0"/>
              <w:pBdr>
                <w:top w:val="nil"/>
                <w:left w:val="nil"/>
                <w:bottom w:val="nil"/>
                <w:right w:val="nil"/>
                <w:between w:val="nil"/>
              </w:pBdr>
              <w:spacing w:line="220" w:lineRule="auto"/>
              <w:ind w:left="1"/>
              <w:jc w:val="center"/>
              <w:rPr>
                <w:rFonts w:ascii="Footlight MT Light" w:eastAsia="Gentium Basic" w:hAnsi="Footlight MT Light" w:cs="Gentium Basic"/>
                <w:color w:val="000000"/>
                <w:sz w:val="20"/>
                <w:szCs w:val="20"/>
              </w:rPr>
            </w:pPr>
            <w:r w:rsidRPr="00E27476">
              <w:rPr>
                <w:rFonts w:ascii="Footlight MT Light" w:eastAsia="Gentium Basic" w:hAnsi="Footlight MT Light" w:cs="Gentium Basic"/>
                <w:color w:val="000000"/>
                <w:sz w:val="20"/>
                <w:szCs w:val="20"/>
              </w:rPr>
              <w:t>NEGARA</w:t>
            </w:r>
          </w:p>
          <w:p w14:paraId="4D6C7784" w14:textId="77777777" w:rsidR="004366B6" w:rsidRPr="00E27476" w:rsidRDefault="007610FC">
            <w:pPr>
              <w:widowControl w:val="0"/>
              <w:pBdr>
                <w:top w:val="nil"/>
                <w:left w:val="nil"/>
                <w:bottom w:val="nil"/>
                <w:right w:val="nil"/>
                <w:between w:val="nil"/>
              </w:pBdr>
              <w:spacing w:before="1"/>
              <w:ind w:right="2"/>
              <w:jc w:val="center"/>
              <w:rPr>
                <w:rFonts w:ascii="Footlight MT Light" w:eastAsia="Gentium Basic" w:hAnsi="Footlight MT Light" w:cs="Gentium Basic"/>
                <w:color w:val="000000"/>
                <w:sz w:val="20"/>
                <w:szCs w:val="20"/>
              </w:rPr>
            </w:pPr>
            <w:r w:rsidRPr="00E27476">
              <w:rPr>
                <w:rFonts w:ascii="Footlight MT Light" w:eastAsia="Gentium Basic" w:hAnsi="Footlight MT Light" w:cs="Gentium Basic"/>
                <w:color w:val="000000"/>
                <w:sz w:val="20"/>
                <w:szCs w:val="20"/>
              </w:rPr>
              <w:t>ASAL</w:t>
            </w:r>
          </w:p>
        </w:tc>
      </w:tr>
      <w:tr w:rsidR="004366B6" w:rsidRPr="00E27476" w14:paraId="6BF59FEC" w14:textId="77777777">
        <w:trPr>
          <w:trHeight w:val="240"/>
        </w:trPr>
        <w:tc>
          <w:tcPr>
            <w:tcW w:w="557" w:type="dxa"/>
            <w:tcBorders>
              <w:top w:val="single" w:sz="5" w:space="0" w:color="000000"/>
              <w:left w:val="single" w:sz="5" w:space="0" w:color="000000"/>
              <w:bottom w:val="single" w:sz="5" w:space="0" w:color="000000"/>
              <w:right w:val="single" w:sz="5" w:space="0" w:color="000000"/>
            </w:tcBorders>
          </w:tcPr>
          <w:p w14:paraId="74AB2C85" w14:textId="77777777" w:rsidR="004366B6" w:rsidRPr="00E27476" w:rsidRDefault="004366B6">
            <w:pPr>
              <w:rPr>
                <w:rFonts w:ascii="Footlight MT Light" w:eastAsia="Gentium Basic" w:hAnsi="Footlight MT Light" w:cs="Gentium Basic"/>
              </w:rPr>
            </w:pPr>
          </w:p>
        </w:tc>
        <w:tc>
          <w:tcPr>
            <w:tcW w:w="2027" w:type="dxa"/>
            <w:tcBorders>
              <w:top w:val="single" w:sz="5" w:space="0" w:color="000000"/>
              <w:left w:val="single" w:sz="5" w:space="0" w:color="000000"/>
              <w:bottom w:val="single" w:sz="5" w:space="0" w:color="000000"/>
              <w:right w:val="single" w:sz="5" w:space="0" w:color="000000"/>
            </w:tcBorders>
          </w:tcPr>
          <w:p w14:paraId="65D7D9E2" w14:textId="77777777" w:rsidR="004366B6" w:rsidRPr="00E27476" w:rsidRDefault="004366B6">
            <w:pPr>
              <w:rPr>
                <w:rFonts w:ascii="Footlight MT Light" w:eastAsia="Gentium Basic" w:hAnsi="Footlight MT Light" w:cs="Gentium Basic"/>
              </w:rPr>
            </w:pPr>
          </w:p>
        </w:tc>
        <w:tc>
          <w:tcPr>
            <w:tcW w:w="1388" w:type="dxa"/>
            <w:tcBorders>
              <w:top w:val="single" w:sz="5" w:space="0" w:color="000000"/>
              <w:left w:val="single" w:sz="5" w:space="0" w:color="000000"/>
              <w:bottom w:val="single" w:sz="5" w:space="0" w:color="000000"/>
              <w:right w:val="single" w:sz="5" w:space="0" w:color="000000"/>
            </w:tcBorders>
          </w:tcPr>
          <w:p w14:paraId="24CE9EC7" w14:textId="77777777" w:rsidR="004366B6" w:rsidRPr="00E27476" w:rsidRDefault="004366B6">
            <w:pPr>
              <w:rPr>
                <w:rFonts w:ascii="Footlight MT Light" w:eastAsia="Gentium Basic" w:hAnsi="Footlight MT Light" w:cs="Gentium Basic"/>
              </w:rPr>
            </w:pPr>
          </w:p>
        </w:tc>
        <w:tc>
          <w:tcPr>
            <w:tcW w:w="1172" w:type="dxa"/>
            <w:tcBorders>
              <w:top w:val="single" w:sz="5" w:space="0" w:color="000000"/>
              <w:left w:val="single" w:sz="5" w:space="0" w:color="000000"/>
              <w:bottom w:val="single" w:sz="5" w:space="0" w:color="000000"/>
              <w:right w:val="single" w:sz="5" w:space="0" w:color="000000"/>
            </w:tcBorders>
          </w:tcPr>
          <w:p w14:paraId="25ADEC72" w14:textId="77777777" w:rsidR="004366B6" w:rsidRPr="00E27476" w:rsidRDefault="004366B6">
            <w:pPr>
              <w:rPr>
                <w:rFonts w:ascii="Footlight MT Light" w:eastAsia="Gentium Basic" w:hAnsi="Footlight MT Light" w:cs="Gentium Basic"/>
              </w:rPr>
            </w:pPr>
          </w:p>
        </w:tc>
        <w:tc>
          <w:tcPr>
            <w:tcW w:w="1186" w:type="dxa"/>
            <w:tcBorders>
              <w:top w:val="single" w:sz="5" w:space="0" w:color="000000"/>
              <w:left w:val="single" w:sz="5" w:space="0" w:color="000000"/>
              <w:bottom w:val="single" w:sz="5" w:space="0" w:color="000000"/>
              <w:right w:val="single" w:sz="5" w:space="0" w:color="000000"/>
            </w:tcBorders>
          </w:tcPr>
          <w:p w14:paraId="1C549514" w14:textId="77777777" w:rsidR="004366B6" w:rsidRPr="00E27476" w:rsidRDefault="004366B6">
            <w:pPr>
              <w:rPr>
                <w:rFonts w:ascii="Footlight MT Light" w:eastAsia="Gentium Basic" w:hAnsi="Footlight MT Light" w:cs="Gentium Basic"/>
              </w:rPr>
            </w:pPr>
          </w:p>
        </w:tc>
        <w:tc>
          <w:tcPr>
            <w:tcW w:w="1104" w:type="dxa"/>
            <w:tcBorders>
              <w:top w:val="single" w:sz="5" w:space="0" w:color="000000"/>
              <w:left w:val="single" w:sz="5" w:space="0" w:color="000000"/>
              <w:bottom w:val="single" w:sz="5" w:space="0" w:color="000000"/>
              <w:right w:val="single" w:sz="5" w:space="0" w:color="000000"/>
            </w:tcBorders>
          </w:tcPr>
          <w:p w14:paraId="73E7D490" w14:textId="77777777" w:rsidR="004366B6" w:rsidRPr="00E27476" w:rsidRDefault="004366B6">
            <w:pPr>
              <w:rPr>
                <w:rFonts w:ascii="Footlight MT Light" w:eastAsia="Gentium Basic" w:hAnsi="Footlight MT Light" w:cs="Gentium Basic"/>
              </w:rPr>
            </w:pPr>
          </w:p>
        </w:tc>
        <w:tc>
          <w:tcPr>
            <w:tcW w:w="1186" w:type="dxa"/>
            <w:tcBorders>
              <w:top w:val="single" w:sz="5" w:space="0" w:color="000000"/>
              <w:left w:val="single" w:sz="5" w:space="0" w:color="000000"/>
              <w:bottom w:val="single" w:sz="5" w:space="0" w:color="000000"/>
              <w:right w:val="single" w:sz="5" w:space="0" w:color="000000"/>
            </w:tcBorders>
          </w:tcPr>
          <w:p w14:paraId="1FD29046" w14:textId="77777777" w:rsidR="004366B6" w:rsidRPr="00E27476" w:rsidRDefault="004366B6">
            <w:pPr>
              <w:rPr>
                <w:rFonts w:ascii="Footlight MT Light" w:eastAsia="Gentium Basic" w:hAnsi="Footlight MT Light" w:cs="Gentium Basic"/>
              </w:rPr>
            </w:pPr>
          </w:p>
        </w:tc>
      </w:tr>
      <w:tr w:rsidR="004366B6" w:rsidRPr="00E27476" w14:paraId="471836A2" w14:textId="77777777">
        <w:trPr>
          <w:trHeight w:val="240"/>
        </w:trPr>
        <w:tc>
          <w:tcPr>
            <w:tcW w:w="557" w:type="dxa"/>
            <w:tcBorders>
              <w:top w:val="single" w:sz="5" w:space="0" w:color="000000"/>
              <w:left w:val="single" w:sz="5" w:space="0" w:color="000000"/>
              <w:bottom w:val="single" w:sz="5" w:space="0" w:color="000000"/>
              <w:right w:val="single" w:sz="5" w:space="0" w:color="000000"/>
            </w:tcBorders>
          </w:tcPr>
          <w:p w14:paraId="49052069" w14:textId="77777777" w:rsidR="004366B6" w:rsidRPr="00E27476" w:rsidRDefault="004366B6">
            <w:pPr>
              <w:rPr>
                <w:rFonts w:ascii="Footlight MT Light" w:eastAsia="Gentium Basic" w:hAnsi="Footlight MT Light" w:cs="Gentium Basic"/>
              </w:rPr>
            </w:pPr>
          </w:p>
        </w:tc>
        <w:tc>
          <w:tcPr>
            <w:tcW w:w="2027" w:type="dxa"/>
            <w:tcBorders>
              <w:top w:val="single" w:sz="5" w:space="0" w:color="000000"/>
              <w:left w:val="single" w:sz="5" w:space="0" w:color="000000"/>
              <w:bottom w:val="single" w:sz="5" w:space="0" w:color="000000"/>
              <w:right w:val="single" w:sz="5" w:space="0" w:color="000000"/>
            </w:tcBorders>
          </w:tcPr>
          <w:p w14:paraId="64B949C3" w14:textId="77777777" w:rsidR="004366B6" w:rsidRPr="00E27476" w:rsidRDefault="004366B6">
            <w:pPr>
              <w:rPr>
                <w:rFonts w:ascii="Footlight MT Light" w:eastAsia="Gentium Basic" w:hAnsi="Footlight MT Light" w:cs="Gentium Basic"/>
              </w:rPr>
            </w:pPr>
          </w:p>
        </w:tc>
        <w:tc>
          <w:tcPr>
            <w:tcW w:w="1388" w:type="dxa"/>
            <w:tcBorders>
              <w:top w:val="single" w:sz="5" w:space="0" w:color="000000"/>
              <w:left w:val="single" w:sz="5" w:space="0" w:color="000000"/>
              <w:bottom w:val="single" w:sz="5" w:space="0" w:color="000000"/>
              <w:right w:val="single" w:sz="5" w:space="0" w:color="000000"/>
            </w:tcBorders>
          </w:tcPr>
          <w:p w14:paraId="334FB414" w14:textId="77777777" w:rsidR="004366B6" w:rsidRPr="00E27476" w:rsidRDefault="004366B6">
            <w:pPr>
              <w:rPr>
                <w:rFonts w:ascii="Footlight MT Light" w:eastAsia="Gentium Basic" w:hAnsi="Footlight MT Light" w:cs="Gentium Basic"/>
              </w:rPr>
            </w:pPr>
          </w:p>
        </w:tc>
        <w:tc>
          <w:tcPr>
            <w:tcW w:w="1172" w:type="dxa"/>
            <w:tcBorders>
              <w:top w:val="single" w:sz="5" w:space="0" w:color="000000"/>
              <w:left w:val="single" w:sz="5" w:space="0" w:color="000000"/>
              <w:bottom w:val="single" w:sz="5" w:space="0" w:color="000000"/>
              <w:right w:val="single" w:sz="5" w:space="0" w:color="000000"/>
            </w:tcBorders>
          </w:tcPr>
          <w:p w14:paraId="13BC2EDF" w14:textId="77777777" w:rsidR="004366B6" w:rsidRPr="00E27476" w:rsidRDefault="004366B6">
            <w:pPr>
              <w:rPr>
                <w:rFonts w:ascii="Footlight MT Light" w:eastAsia="Gentium Basic" w:hAnsi="Footlight MT Light" w:cs="Gentium Basic"/>
              </w:rPr>
            </w:pPr>
          </w:p>
        </w:tc>
        <w:tc>
          <w:tcPr>
            <w:tcW w:w="1186" w:type="dxa"/>
            <w:tcBorders>
              <w:top w:val="single" w:sz="5" w:space="0" w:color="000000"/>
              <w:left w:val="single" w:sz="5" w:space="0" w:color="000000"/>
              <w:bottom w:val="single" w:sz="5" w:space="0" w:color="000000"/>
              <w:right w:val="single" w:sz="5" w:space="0" w:color="000000"/>
            </w:tcBorders>
          </w:tcPr>
          <w:p w14:paraId="355EDF0E" w14:textId="77777777" w:rsidR="004366B6" w:rsidRPr="00E27476" w:rsidRDefault="004366B6">
            <w:pPr>
              <w:rPr>
                <w:rFonts w:ascii="Footlight MT Light" w:eastAsia="Gentium Basic" w:hAnsi="Footlight MT Light" w:cs="Gentium Basic"/>
              </w:rPr>
            </w:pPr>
          </w:p>
        </w:tc>
        <w:tc>
          <w:tcPr>
            <w:tcW w:w="1104" w:type="dxa"/>
            <w:tcBorders>
              <w:top w:val="single" w:sz="5" w:space="0" w:color="000000"/>
              <w:left w:val="single" w:sz="5" w:space="0" w:color="000000"/>
              <w:bottom w:val="single" w:sz="5" w:space="0" w:color="000000"/>
              <w:right w:val="single" w:sz="5" w:space="0" w:color="000000"/>
            </w:tcBorders>
          </w:tcPr>
          <w:p w14:paraId="139FDEDA" w14:textId="77777777" w:rsidR="004366B6" w:rsidRPr="00E27476" w:rsidRDefault="004366B6">
            <w:pPr>
              <w:rPr>
                <w:rFonts w:ascii="Footlight MT Light" w:eastAsia="Gentium Basic" w:hAnsi="Footlight MT Light" w:cs="Gentium Basic"/>
              </w:rPr>
            </w:pPr>
          </w:p>
        </w:tc>
        <w:tc>
          <w:tcPr>
            <w:tcW w:w="1186" w:type="dxa"/>
            <w:tcBorders>
              <w:top w:val="single" w:sz="5" w:space="0" w:color="000000"/>
              <w:left w:val="single" w:sz="5" w:space="0" w:color="000000"/>
              <w:bottom w:val="single" w:sz="5" w:space="0" w:color="000000"/>
              <w:right w:val="single" w:sz="5" w:space="0" w:color="000000"/>
            </w:tcBorders>
          </w:tcPr>
          <w:p w14:paraId="7734FE99" w14:textId="77777777" w:rsidR="004366B6" w:rsidRPr="00E27476" w:rsidRDefault="004366B6">
            <w:pPr>
              <w:rPr>
                <w:rFonts w:ascii="Footlight MT Light" w:eastAsia="Gentium Basic" w:hAnsi="Footlight MT Light" w:cs="Gentium Basic"/>
              </w:rPr>
            </w:pPr>
          </w:p>
        </w:tc>
      </w:tr>
      <w:tr w:rsidR="004366B6" w:rsidRPr="00E27476" w14:paraId="57536E50" w14:textId="77777777">
        <w:trPr>
          <w:trHeight w:val="240"/>
        </w:trPr>
        <w:tc>
          <w:tcPr>
            <w:tcW w:w="557" w:type="dxa"/>
            <w:tcBorders>
              <w:top w:val="single" w:sz="5" w:space="0" w:color="000000"/>
              <w:left w:val="single" w:sz="5" w:space="0" w:color="000000"/>
              <w:bottom w:val="single" w:sz="5" w:space="0" w:color="000000"/>
              <w:right w:val="single" w:sz="5" w:space="0" w:color="000000"/>
            </w:tcBorders>
          </w:tcPr>
          <w:p w14:paraId="06F4B2DB" w14:textId="77777777" w:rsidR="004366B6" w:rsidRPr="00E27476" w:rsidRDefault="004366B6">
            <w:pPr>
              <w:rPr>
                <w:rFonts w:ascii="Footlight MT Light" w:eastAsia="Gentium Basic" w:hAnsi="Footlight MT Light" w:cs="Gentium Basic"/>
              </w:rPr>
            </w:pPr>
          </w:p>
        </w:tc>
        <w:tc>
          <w:tcPr>
            <w:tcW w:w="2027" w:type="dxa"/>
            <w:tcBorders>
              <w:top w:val="single" w:sz="5" w:space="0" w:color="000000"/>
              <w:left w:val="single" w:sz="5" w:space="0" w:color="000000"/>
              <w:bottom w:val="single" w:sz="5" w:space="0" w:color="000000"/>
              <w:right w:val="single" w:sz="5" w:space="0" w:color="000000"/>
            </w:tcBorders>
          </w:tcPr>
          <w:p w14:paraId="747E3267" w14:textId="77777777" w:rsidR="004366B6" w:rsidRPr="00E27476" w:rsidRDefault="004366B6">
            <w:pPr>
              <w:rPr>
                <w:rFonts w:ascii="Footlight MT Light" w:eastAsia="Gentium Basic" w:hAnsi="Footlight MT Light" w:cs="Gentium Basic"/>
              </w:rPr>
            </w:pPr>
          </w:p>
        </w:tc>
        <w:tc>
          <w:tcPr>
            <w:tcW w:w="1388" w:type="dxa"/>
            <w:tcBorders>
              <w:top w:val="single" w:sz="5" w:space="0" w:color="000000"/>
              <w:left w:val="single" w:sz="5" w:space="0" w:color="000000"/>
              <w:bottom w:val="single" w:sz="5" w:space="0" w:color="000000"/>
              <w:right w:val="single" w:sz="5" w:space="0" w:color="000000"/>
            </w:tcBorders>
          </w:tcPr>
          <w:p w14:paraId="28609820" w14:textId="77777777" w:rsidR="004366B6" w:rsidRPr="00E27476" w:rsidRDefault="004366B6">
            <w:pPr>
              <w:rPr>
                <w:rFonts w:ascii="Footlight MT Light" w:eastAsia="Gentium Basic" w:hAnsi="Footlight MT Light" w:cs="Gentium Basic"/>
              </w:rPr>
            </w:pPr>
          </w:p>
        </w:tc>
        <w:tc>
          <w:tcPr>
            <w:tcW w:w="1172" w:type="dxa"/>
            <w:tcBorders>
              <w:top w:val="single" w:sz="5" w:space="0" w:color="000000"/>
              <w:left w:val="single" w:sz="5" w:space="0" w:color="000000"/>
              <w:bottom w:val="single" w:sz="5" w:space="0" w:color="000000"/>
              <w:right w:val="single" w:sz="5" w:space="0" w:color="000000"/>
            </w:tcBorders>
          </w:tcPr>
          <w:p w14:paraId="1CB8BD19" w14:textId="77777777" w:rsidR="004366B6" w:rsidRPr="00E27476" w:rsidRDefault="004366B6">
            <w:pPr>
              <w:rPr>
                <w:rFonts w:ascii="Footlight MT Light" w:eastAsia="Gentium Basic" w:hAnsi="Footlight MT Light" w:cs="Gentium Basic"/>
              </w:rPr>
            </w:pPr>
          </w:p>
        </w:tc>
        <w:tc>
          <w:tcPr>
            <w:tcW w:w="1186" w:type="dxa"/>
            <w:tcBorders>
              <w:top w:val="single" w:sz="5" w:space="0" w:color="000000"/>
              <w:left w:val="single" w:sz="5" w:space="0" w:color="000000"/>
              <w:bottom w:val="single" w:sz="5" w:space="0" w:color="000000"/>
              <w:right w:val="single" w:sz="5" w:space="0" w:color="000000"/>
            </w:tcBorders>
          </w:tcPr>
          <w:p w14:paraId="763B27C5" w14:textId="77777777" w:rsidR="004366B6" w:rsidRPr="00E27476" w:rsidRDefault="004366B6">
            <w:pPr>
              <w:rPr>
                <w:rFonts w:ascii="Footlight MT Light" w:eastAsia="Gentium Basic" w:hAnsi="Footlight MT Light" w:cs="Gentium Basic"/>
              </w:rPr>
            </w:pPr>
          </w:p>
        </w:tc>
        <w:tc>
          <w:tcPr>
            <w:tcW w:w="1104" w:type="dxa"/>
            <w:tcBorders>
              <w:top w:val="single" w:sz="5" w:space="0" w:color="000000"/>
              <w:left w:val="single" w:sz="5" w:space="0" w:color="000000"/>
              <w:bottom w:val="single" w:sz="5" w:space="0" w:color="000000"/>
              <w:right w:val="single" w:sz="5" w:space="0" w:color="000000"/>
            </w:tcBorders>
          </w:tcPr>
          <w:p w14:paraId="5671998A" w14:textId="77777777" w:rsidR="004366B6" w:rsidRPr="00E27476" w:rsidRDefault="004366B6">
            <w:pPr>
              <w:rPr>
                <w:rFonts w:ascii="Footlight MT Light" w:eastAsia="Gentium Basic" w:hAnsi="Footlight MT Light" w:cs="Gentium Basic"/>
              </w:rPr>
            </w:pPr>
          </w:p>
        </w:tc>
        <w:tc>
          <w:tcPr>
            <w:tcW w:w="1186" w:type="dxa"/>
            <w:tcBorders>
              <w:top w:val="single" w:sz="5" w:space="0" w:color="000000"/>
              <w:left w:val="single" w:sz="5" w:space="0" w:color="000000"/>
              <w:bottom w:val="single" w:sz="5" w:space="0" w:color="000000"/>
              <w:right w:val="single" w:sz="5" w:space="0" w:color="000000"/>
            </w:tcBorders>
          </w:tcPr>
          <w:p w14:paraId="5F1C2F67" w14:textId="77777777" w:rsidR="004366B6" w:rsidRPr="00E27476" w:rsidRDefault="004366B6">
            <w:pPr>
              <w:rPr>
                <w:rFonts w:ascii="Footlight MT Light" w:eastAsia="Gentium Basic" w:hAnsi="Footlight MT Light" w:cs="Gentium Basic"/>
              </w:rPr>
            </w:pPr>
          </w:p>
        </w:tc>
      </w:tr>
      <w:tr w:rsidR="004366B6" w:rsidRPr="00E27476" w14:paraId="2FB5CF36" w14:textId="77777777">
        <w:trPr>
          <w:trHeight w:val="240"/>
        </w:trPr>
        <w:tc>
          <w:tcPr>
            <w:tcW w:w="557" w:type="dxa"/>
            <w:tcBorders>
              <w:top w:val="single" w:sz="5" w:space="0" w:color="000000"/>
              <w:left w:val="single" w:sz="5" w:space="0" w:color="000000"/>
              <w:bottom w:val="single" w:sz="5" w:space="0" w:color="000000"/>
              <w:right w:val="single" w:sz="5" w:space="0" w:color="000000"/>
            </w:tcBorders>
          </w:tcPr>
          <w:p w14:paraId="36BBE27B" w14:textId="77777777" w:rsidR="004366B6" w:rsidRPr="00E27476" w:rsidRDefault="004366B6">
            <w:pPr>
              <w:rPr>
                <w:rFonts w:ascii="Footlight MT Light" w:eastAsia="Gentium Basic" w:hAnsi="Footlight MT Light" w:cs="Gentium Basic"/>
              </w:rPr>
            </w:pPr>
          </w:p>
        </w:tc>
        <w:tc>
          <w:tcPr>
            <w:tcW w:w="2027" w:type="dxa"/>
            <w:tcBorders>
              <w:top w:val="single" w:sz="5" w:space="0" w:color="000000"/>
              <w:left w:val="single" w:sz="5" w:space="0" w:color="000000"/>
              <w:bottom w:val="single" w:sz="5" w:space="0" w:color="000000"/>
              <w:right w:val="single" w:sz="5" w:space="0" w:color="000000"/>
            </w:tcBorders>
          </w:tcPr>
          <w:p w14:paraId="60EC6658" w14:textId="77777777" w:rsidR="004366B6" w:rsidRPr="00E27476" w:rsidRDefault="004366B6">
            <w:pPr>
              <w:rPr>
                <w:rFonts w:ascii="Footlight MT Light" w:eastAsia="Gentium Basic" w:hAnsi="Footlight MT Light" w:cs="Gentium Basic"/>
              </w:rPr>
            </w:pPr>
          </w:p>
        </w:tc>
        <w:tc>
          <w:tcPr>
            <w:tcW w:w="1388" w:type="dxa"/>
            <w:tcBorders>
              <w:top w:val="single" w:sz="5" w:space="0" w:color="000000"/>
              <w:left w:val="single" w:sz="5" w:space="0" w:color="000000"/>
              <w:bottom w:val="single" w:sz="5" w:space="0" w:color="000000"/>
              <w:right w:val="single" w:sz="5" w:space="0" w:color="000000"/>
            </w:tcBorders>
          </w:tcPr>
          <w:p w14:paraId="681F19C1" w14:textId="77777777" w:rsidR="004366B6" w:rsidRPr="00E27476" w:rsidRDefault="004366B6">
            <w:pPr>
              <w:rPr>
                <w:rFonts w:ascii="Footlight MT Light" w:eastAsia="Gentium Basic" w:hAnsi="Footlight MT Light" w:cs="Gentium Basic"/>
              </w:rPr>
            </w:pPr>
          </w:p>
        </w:tc>
        <w:tc>
          <w:tcPr>
            <w:tcW w:w="1172" w:type="dxa"/>
            <w:tcBorders>
              <w:top w:val="single" w:sz="5" w:space="0" w:color="000000"/>
              <w:left w:val="single" w:sz="5" w:space="0" w:color="000000"/>
              <w:bottom w:val="single" w:sz="5" w:space="0" w:color="000000"/>
              <w:right w:val="single" w:sz="5" w:space="0" w:color="000000"/>
            </w:tcBorders>
          </w:tcPr>
          <w:p w14:paraId="0C2BEE83" w14:textId="77777777" w:rsidR="004366B6" w:rsidRPr="00E27476" w:rsidRDefault="004366B6">
            <w:pPr>
              <w:rPr>
                <w:rFonts w:ascii="Footlight MT Light" w:eastAsia="Gentium Basic" w:hAnsi="Footlight MT Light" w:cs="Gentium Basic"/>
              </w:rPr>
            </w:pPr>
          </w:p>
        </w:tc>
        <w:tc>
          <w:tcPr>
            <w:tcW w:w="1186" w:type="dxa"/>
            <w:tcBorders>
              <w:top w:val="single" w:sz="5" w:space="0" w:color="000000"/>
              <w:left w:val="single" w:sz="5" w:space="0" w:color="000000"/>
              <w:bottom w:val="single" w:sz="5" w:space="0" w:color="000000"/>
              <w:right w:val="single" w:sz="5" w:space="0" w:color="000000"/>
            </w:tcBorders>
          </w:tcPr>
          <w:p w14:paraId="0C69D290" w14:textId="77777777" w:rsidR="004366B6" w:rsidRPr="00E27476" w:rsidRDefault="004366B6">
            <w:pPr>
              <w:rPr>
                <w:rFonts w:ascii="Footlight MT Light" w:eastAsia="Gentium Basic" w:hAnsi="Footlight MT Light" w:cs="Gentium Basic"/>
              </w:rPr>
            </w:pPr>
          </w:p>
        </w:tc>
        <w:tc>
          <w:tcPr>
            <w:tcW w:w="1104" w:type="dxa"/>
            <w:tcBorders>
              <w:top w:val="single" w:sz="5" w:space="0" w:color="000000"/>
              <w:left w:val="single" w:sz="5" w:space="0" w:color="000000"/>
              <w:bottom w:val="single" w:sz="5" w:space="0" w:color="000000"/>
              <w:right w:val="single" w:sz="5" w:space="0" w:color="000000"/>
            </w:tcBorders>
          </w:tcPr>
          <w:p w14:paraId="52BF8FEA" w14:textId="77777777" w:rsidR="004366B6" w:rsidRPr="00E27476" w:rsidRDefault="004366B6">
            <w:pPr>
              <w:rPr>
                <w:rFonts w:ascii="Footlight MT Light" w:eastAsia="Gentium Basic" w:hAnsi="Footlight MT Light" w:cs="Gentium Basic"/>
              </w:rPr>
            </w:pPr>
          </w:p>
        </w:tc>
        <w:tc>
          <w:tcPr>
            <w:tcW w:w="1186" w:type="dxa"/>
            <w:tcBorders>
              <w:top w:val="single" w:sz="5" w:space="0" w:color="000000"/>
              <w:left w:val="single" w:sz="5" w:space="0" w:color="000000"/>
              <w:bottom w:val="single" w:sz="5" w:space="0" w:color="000000"/>
              <w:right w:val="single" w:sz="5" w:space="0" w:color="000000"/>
            </w:tcBorders>
          </w:tcPr>
          <w:p w14:paraId="1A00E74A" w14:textId="77777777" w:rsidR="004366B6" w:rsidRPr="00E27476" w:rsidRDefault="004366B6">
            <w:pPr>
              <w:rPr>
                <w:rFonts w:ascii="Footlight MT Light" w:eastAsia="Gentium Basic" w:hAnsi="Footlight MT Light" w:cs="Gentium Basic"/>
              </w:rPr>
            </w:pPr>
          </w:p>
        </w:tc>
      </w:tr>
      <w:tr w:rsidR="004366B6" w:rsidRPr="00E27476" w14:paraId="5DEA49C0" w14:textId="77777777">
        <w:trPr>
          <w:trHeight w:val="240"/>
        </w:trPr>
        <w:tc>
          <w:tcPr>
            <w:tcW w:w="557" w:type="dxa"/>
            <w:tcBorders>
              <w:top w:val="single" w:sz="5" w:space="0" w:color="000000"/>
              <w:left w:val="single" w:sz="5" w:space="0" w:color="000000"/>
              <w:bottom w:val="single" w:sz="5" w:space="0" w:color="000000"/>
              <w:right w:val="single" w:sz="5" w:space="0" w:color="000000"/>
            </w:tcBorders>
          </w:tcPr>
          <w:p w14:paraId="6CDB0F79" w14:textId="77777777" w:rsidR="004366B6" w:rsidRPr="00E27476" w:rsidRDefault="004366B6">
            <w:pPr>
              <w:rPr>
                <w:rFonts w:ascii="Footlight MT Light" w:eastAsia="Gentium Basic" w:hAnsi="Footlight MT Light" w:cs="Gentium Basic"/>
              </w:rPr>
            </w:pPr>
          </w:p>
        </w:tc>
        <w:tc>
          <w:tcPr>
            <w:tcW w:w="2027" w:type="dxa"/>
            <w:tcBorders>
              <w:top w:val="single" w:sz="5" w:space="0" w:color="000000"/>
              <w:left w:val="single" w:sz="5" w:space="0" w:color="000000"/>
              <w:bottom w:val="single" w:sz="5" w:space="0" w:color="000000"/>
              <w:right w:val="single" w:sz="5" w:space="0" w:color="000000"/>
            </w:tcBorders>
          </w:tcPr>
          <w:p w14:paraId="2AED9263" w14:textId="77777777" w:rsidR="004366B6" w:rsidRPr="00E27476" w:rsidRDefault="004366B6">
            <w:pPr>
              <w:rPr>
                <w:rFonts w:ascii="Footlight MT Light" w:eastAsia="Gentium Basic" w:hAnsi="Footlight MT Light" w:cs="Gentium Basic"/>
              </w:rPr>
            </w:pPr>
          </w:p>
        </w:tc>
        <w:tc>
          <w:tcPr>
            <w:tcW w:w="1388" w:type="dxa"/>
            <w:tcBorders>
              <w:top w:val="single" w:sz="5" w:space="0" w:color="000000"/>
              <w:left w:val="single" w:sz="5" w:space="0" w:color="000000"/>
              <w:bottom w:val="single" w:sz="5" w:space="0" w:color="000000"/>
              <w:right w:val="single" w:sz="5" w:space="0" w:color="000000"/>
            </w:tcBorders>
          </w:tcPr>
          <w:p w14:paraId="7715BC80" w14:textId="77777777" w:rsidR="004366B6" w:rsidRPr="00E27476" w:rsidRDefault="004366B6">
            <w:pPr>
              <w:rPr>
                <w:rFonts w:ascii="Footlight MT Light" w:eastAsia="Gentium Basic" w:hAnsi="Footlight MT Light" w:cs="Gentium Basic"/>
              </w:rPr>
            </w:pPr>
          </w:p>
        </w:tc>
        <w:tc>
          <w:tcPr>
            <w:tcW w:w="1172" w:type="dxa"/>
            <w:tcBorders>
              <w:top w:val="single" w:sz="5" w:space="0" w:color="000000"/>
              <w:left w:val="single" w:sz="5" w:space="0" w:color="000000"/>
              <w:bottom w:val="single" w:sz="5" w:space="0" w:color="000000"/>
              <w:right w:val="single" w:sz="5" w:space="0" w:color="000000"/>
            </w:tcBorders>
          </w:tcPr>
          <w:p w14:paraId="17ED60DB" w14:textId="77777777" w:rsidR="004366B6" w:rsidRPr="00E27476" w:rsidRDefault="004366B6">
            <w:pPr>
              <w:rPr>
                <w:rFonts w:ascii="Footlight MT Light" w:eastAsia="Gentium Basic" w:hAnsi="Footlight MT Light" w:cs="Gentium Basic"/>
              </w:rPr>
            </w:pPr>
          </w:p>
        </w:tc>
        <w:tc>
          <w:tcPr>
            <w:tcW w:w="1186" w:type="dxa"/>
            <w:tcBorders>
              <w:top w:val="single" w:sz="5" w:space="0" w:color="000000"/>
              <w:left w:val="single" w:sz="5" w:space="0" w:color="000000"/>
              <w:bottom w:val="single" w:sz="5" w:space="0" w:color="000000"/>
              <w:right w:val="single" w:sz="5" w:space="0" w:color="000000"/>
            </w:tcBorders>
          </w:tcPr>
          <w:p w14:paraId="08A969D5" w14:textId="77777777" w:rsidR="004366B6" w:rsidRPr="00E27476" w:rsidRDefault="004366B6">
            <w:pPr>
              <w:rPr>
                <w:rFonts w:ascii="Footlight MT Light" w:eastAsia="Gentium Basic" w:hAnsi="Footlight MT Light" w:cs="Gentium Basic"/>
              </w:rPr>
            </w:pPr>
          </w:p>
        </w:tc>
        <w:tc>
          <w:tcPr>
            <w:tcW w:w="1104" w:type="dxa"/>
            <w:tcBorders>
              <w:top w:val="single" w:sz="5" w:space="0" w:color="000000"/>
              <w:left w:val="single" w:sz="5" w:space="0" w:color="000000"/>
              <w:bottom w:val="single" w:sz="5" w:space="0" w:color="000000"/>
              <w:right w:val="single" w:sz="5" w:space="0" w:color="000000"/>
            </w:tcBorders>
          </w:tcPr>
          <w:p w14:paraId="664DD3AA" w14:textId="77777777" w:rsidR="004366B6" w:rsidRPr="00E27476" w:rsidRDefault="004366B6">
            <w:pPr>
              <w:rPr>
                <w:rFonts w:ascii="Footlight MT Light" w:eastAsia="Gentium Basic" w:hAnsi="Footlight MT Light" w:cs="Gentium Basic"/>
              </w:rPr>
            </w:pPr>
          </w:p>
        </w:tc>
        <w:tc>
          <w:tcPr>
            <w:tcW w:w="1186" w:type="dxa"/>
            <w:tcBorders>
              <w:top w:val="single" w:sz="5" w:space="0" w:color="000000"/>
              <w:left w:val="single" w:sz="5" w:space="0" w:color="000000"/>
              <w:bottom w:val="single" w:sz="5" w:space="0" w:color="000000"/>
              <w:right w:val="single" w:sz="5" w:space="0" w:color="000000"/>
            </w:tcBorders>
          </w:tcPr>
          <w:p w14:paraId="52BDFEF1" w14:textId="77777777" w:rsidR="004366B6" w:rsidRPr="00E27476" w:rsidRDefault="004366B6">
            <w:pPr>
              <w:rPr>
                <w:rFonts w:ascii="Footlight MT Light" w:eastAsia="Gentium Basic" w:hAnsi="Footlight MT Light" w:cs="Gentium Basic"/>
              </w:rPr>
            </w:pPr>
          </w:p>
        </w:tc>
      </w:tr>
      <w:tr w:rsidR="004366B6" w:rsidRPr="00E27476" w14:paraId="426D63CE" w14:textId="77777777">
        <w:trPr>
          <w:trHeight w:val="240"/>
        </w:trPr>
        <w:tc>
          <w:tcPr>
            <w:tcW w:w="557" w:type="dxa"/>
            <w:tcBorders>
              <w:top w:val="single" w:sz="5" w:space="0" w:color="000000"/>
              <w:left w:val="single" w:sz="5" w:space="0" w:color="000000"/>
              <w:bottom w:val="single" w:sz="5" w:space="0" w:color="000000"/>
              <w:right w:val="single" w:sz="5" w:space="0" w:color="000000"/>
            </w:tcBorders>
          </w:tcPr>
          <w:p w14:paraId="001C41AA" w14:textId="77777777" w:rsidR="004366B6" w:rsidRPr="00E27476" w:rsidRDefault="004366B6">
            <w:pPr>
              <w:rPr>
                <w:rFonts w:ascii="Footlight MT Light" w:eastAsia="Gentium Basic" w:hAnsi="Footlight MT Light" w:cs="Gentium Basic"/>
              </w:rPr>
            </w:pPr>
          </w:p>
        </w:tc>
        <w:tc>
          <w:tcPr>
            <w:tcW w:w="2027" w:type="dxa"/>
            <w:tcBorders>
              <w:top w:val="single" w:sz="5" w:space="0" w:color="000000"/>
              <w:left w:val="single" w:sz="5" w:space="0" w:color="000000"/>
              <w:bottom w:val="single" w:sz="5" w:space="0" w:color="000000"/>
              <w:right w:val="single" w:sz="5" w:space="0" w:color="000000"/>
            </w:tcBorders>
          </w:tcPr>
          <w:p w14:paraId="570FD459" w14:textId="77777777" w:rsidR="004366B6" w:rsidRPr="00E27476" w:rsidRDefault="004366B6">
            <w:pPr>
              <w:rPr>
                <w:rFonts w:ascii="Footlight MT Light" w:eastAsia="Gentium Basic" w:hAnsi="Footlight MT Light" w:cs="Gentium Basic"/>
              </w:rPr>
            </w:pPr>
          </w:p>
        </w:tc>
        <w:tc>
          <w:tcPr>
            <w:tcW w:w="1388" w:type="dxa"/>
            <w:tcBorders>
              <w:top w:val="single" w:sz="5" w:space="0" w:color="000000"/>
              <w:left w:val="single" w:sz="5" w:space="0" w:color="000000"/>
              <w:bottom w:val="single" w:sz="5" w:space="0" w:color="000000"/>
              <w:right w:val="single" w:sz="5" w:space="0" w:color="000000"/>
            </w:tcBorders>
          </w:tcPr>
          <w:p w14:paraId="15524004" w14:textId="77777777" w:rsidR="004366B6" w:rsidRPr="00E27476" w:rsidRDefault="004366B6">
            <w:pPr>
              <w:rPr>
                <w:rFonts w:ascii="Footlight MT Light" w:eastAsia="Gentium Basic" w:hAnsi="Footlight MT Light" w:cs="Gentium Basic"/>
              </w:rPr>
            </w:pPr>
          </w:p>
        </w:tc>
        <w:tc>
          <w:tcPr>
            <w:tcW w:w="1172" w:type="dxa"/>
            <w:tcBorders>
              <w:top w:val="single" w:sz="5" w:space="0" w:color="000000"/>
              <w:left w:val="single" w:sz="5" w:space="0" w:color="000000"/>
              <w:bottom w:val="single" w:sz="5" w:space="0" w:color="000000"/>
              <w:right w:val="single" w:sz="5" w:space="0" w:color="000000"/>
            </w:tcBorders>
          </w:tcPr>
          <w:p w14:paraId="0F6E879D" w14:textId="77777777" w:rsidR="004366B6" w:rsidRPr="00E27476" w:rsidRDefault="004366B6">
            <w:pPr>
              <w:rPr>
                <w:rFonts w:ascii="Footlight MT Light" w:eastAsia="Gentium Basic" w:hAnsi="Footlight MT Light" w:cs="Gentium Basic"/>
              </w:rPr>
            </w:pPr>
          </w:p>
        </w:tc>
        <w:tc>
          <w:tcPr>
            <w:tcW w:w="1186" w:type="dxa"/>
            <w:tcBorders>
              <w:top w:val="single" w:sz="5" w:space="0" w:color="000000"/>
              <w:left w:val="single" w:sz="5" w:space="0" w:color="000000"/>
              <w:bottom w:val="single" w:sz="5" w:space="0" w:color="000000"/>
              <w:right w:val="single" w:sz="5" w:space="0" w:color="000000"/>
            </w:tcBorders>
          </w:tcPr>
          <w:p w14:paraId="1E554151" w14:textId="77777777" w:rsidR="004366B6" w:rsidRPr="00E27476" w:rsidRDefault="004366B6">
            <w:pPr>
              <w:rPr>
                <w:rFonts w:ascii="Footlight MT Light" w:eastAsia="Gentium Basic" w:hAnsi="Footlight MT Light" w:cs="Gentium Basic"/>
              </w:rPr>
            </w:pPr>
          </w:p>
        </w:tc>
        <w:tc>
          <w:tcPr>
            <w:tcW w:w="1104" w:type="dxa"/>
            <w:tcBorders>
              <w:top w:val="single" w:sz="5" w:space="0" w:color="000000"/>
              <w:left w:val="single" w:sz="5" w:space="0" w:color="000000"/>
              <w:bottom w:val="single" w:sz="5" w:space="0" w:color="000000"/>
              <w:right w:val="single" w:sz="5" w:space="0" w:color="000000"/>
            </w:tcBorders>
          </w:tcPr>
          <w:p w14:paraId="47B78B81" w14:textId="77777777" w:rsidR="004366B6" w:rsidRPr="00E27476" w:rsidRDefault="004366B6">
            <w:pPr>
              <w:rPr>
                <w:rFonts w:ascii="Footlight MT Light" w:eastAsia="Gentium Basic" w:hAnsi="Footlight MT Light" w:cs="Gentium Basic"/>
              </w:rPr>
            </w:pPr>
          </w:p>
        </w:tc>
        <w:tc>
          <w:tcPr>
            <w:tcW w:w="1186" w:type="dxa"/>
            <w:tcBorders>
              <w:top w:val="single" w:sz="5" w:space="0" w:color="000000"/>
              <w:left w:val="single" w:sz="5" w:space="0" w:color="000000"/>
              <w:bottom w:val="single" w:sz="5" w:space="0" w:color="000000"/>
              <w:right w:val="single" w:sz="5" w:space="0" w:color="000000"/>
            </w:tcBorders>
          </w:tcPr>
          <w:p w14:paraId="676FADDA" w14:textId="77777777" w:rsidR="004366B6" w:rsidRPr="00E27476" w:rsidRDefault="004366B6">
            <w:pPr>
              <w:rPr>
                <w:rFonts w:ascii="Footlight MT Light" w:eastAsia="Gentium Basic" w:hAnsi="Footlight MT Light" w:cs="Gentium Basic"/>
              </w:rPr>
            </w:pPr>
          </w:p>
        </w:tc>
      </w:tr>
      <w:tr w:rsidR="004366B6" w:rsidRPr="00E27476" w14:paraId="787A3A32" w14:textId="77777777">
        <w:trPr>
          <w:trHeight w:val="241"/>
        </w:trPr>
        <w:tc>
          <w:tcPr>
            <w:tcW w:w="6330" w:type="dxa"/>
            <w:gridSpan w:val="5"/>
            <w:tcBorders>
              <w:top w:val="single" w:sz="5" w:space="0" w:color="000000"/>
              <w:left w:val="single" w:sz="5" w:space="0" w:color="000000"/>
              <w:bottom w:val="single" w:sz="5" w:space="0" w:color="000000"/>
              <w:right w:val="single" w:sz="5" w:space="0" w:color="000000"/>
            </w:tcBorders>
          </w:tcPr>
          <w:p w14:paraId="799AA6FB" w14:textId="77777777" w:rsidR="004366B6" w:rsidRPr="00E27476" w:rsidRDefault="007610FC">
            <w:pPr>
              <w:widowControl w:val="0"/>
              <w:pBdr>
                <w:top w:val="nil"/>
                <w:left w:val="nil"/>
                <w:bottom w:val="nil"/>
                <w:right w:val="nil"/>
                <w:between w:val="nil"/>
              </w:pBdr>
              <w:spacing w:line="220" w:lineRule="auto"/>
              <w:ind w:left="104"/>
              <w:rPr>
                <w:rFonts w:ascii="Footlight MT Light" w:eastAsia="Gentium Basic" w:hAnsi="Footlight MT Light" w:cs="Gentium Basic"/>
                <w:color w:val="000000"/>
                <w:sz w:val="20"/>
                <w:szCs w:val="20"/>
              </w:rPr>
            </w:pPr>
            <w:r w:rsidRPr="00E27476">
              <w:rPr>
                <w:rFonts w:ascii="Footlight MT Light" w:eastAsia="Gentium Basic" w:hAnsi="Footlight MT Light" w:cs="Gentium Basic"/>
                <w:color w:val="000000"/>
                <w:sz w:val="20"/>
                <w:szCs w:val="20"/>
              </w:rPr>
              <w:t>TOTAL HARGA</w:t>
            </w:r>
          </w:p>
        </w:tc>
        <w:tc>
          <w:tcPr>
            <w:tcW w:w="1104" w:type="dxa"/>
            <w:tcBorders>
              <w:top w:val="single" w:sz="5" w:space="0" w:color="000000"/>
              <w:left w:val="single" w:sz="5" w:space="0" w:color="000000"/>
              <w:bottom w:val="single" w:sz="5" w:space="0" w:color="000000"/>
              <w:right w:val="single" w:sz="5" w:space="0" w:color="000000"/>
            </w:tcBorders>
          </w:tcPr>
          <w:p w14:paraId="3D04E086" w14:textId="77777777" w:rsidR="004366B6" w:rsidRPr="00E27476" w:rsidRDefault="004366B6">
            <w:pPr>
              <w:rPr>
                <w:rFonts w:ascii="Footlight MT Light" w:eastAsia="Gentium Basic" w:hAnsi="Footlight MT Light" w:cs="Gentium Basic"/>
              </w:rPr>
            </w:pPr>
          </w:p>
        </w:tc>
        <w:tc>
          <w:tcPr>
            <w:tcW w:w="1186" w:type="dxa"/>
            <w:tcBorders>
              <w:top w:val="single" w:sz="5" w:space="0" w:color="000000"/>
              <w:left w:val="single" w:sz="5" w:space="0" w:color="000000"/>
              <w:bottom w:val="single" w:sz="5" w:space="0" w:color="000000"/>
              <w:right w:val="single" w:sz="5" w:space="0" w:color="000000"/>
            </w:tcBorders>
            <w:shd w:val="clear" w:color="auto" w:fill="000000"/>
          </w:tcPr>
          <w:p w14:paraId="7F263989" w14:textId="77777777" w:rsidR="004366B6" w:rsidRPr="00E27476" w:rsidRDefault="004366B6">
            <w:pPr>
              <w:rPr>
                <w:rFonts w:ascii="Footlight MT Light" w:eastAsia="Gentium Basic" w:hAnsi="Footlight MT Light" w:cs="Gentium Basic"/>
              </w:rPr>
            </w:pPr>
          </w:p>
        </w:tc>
      </w:tr>
    </w:tbl>
    <w:p w14:paraId="04179311" w14:textId="77777777" w:rsidR="004366B6" w:rsidRPr="00E27476" w:rsidRDefault="004366B6">
      <w:pPr>
        <w:spacing w:line="200" w:lineRule="auto"/>
        <w:rPr>
          <w:rFonts w:ascii="Footlight MT Light" w:eastAsia="Gentium Basic" w:hAnsi="Footlight MT Light" w:cs="Gentium Basic"/>
          <w:sz w:val="20"/>
          <w:szCs w:val="20"/>
        </w:rPr>
      </w:pPr>
    </w:p>
    <w:p w14:paraId="1771B33E" w14:textId="77777777" w:rsidR="004366B6" w:rsidRPr="00E27476" w:rsidRDefault="004366B6">
      <w:pPr>
        <w:spacing w:line="200" w:lineRule="auto"/>
        <w:rPr>
          <w:rFonts w:ascii="Footlight MT Light" w:eastAsia="Gentium Basic" w:hAnsi="Footlight MT Light" w:cs="Gentium Basic"/>
          <w:sz w:val="20"/>
          <w:szCs w:val="20"/>
        </w:rPr>
      </w:pPr>
    </w:p>
    <w:p w14:paraId="7FF6109C" w14:textId="77777777" w:rsidR="004366B6" w:rsidRPr="00E27476" w:rsidRDefault="004366B6">
      <w:pPr>
        <w:spacing w:line="200" w:lineRule="auto"/>
        <w:rPr>
          <w:rFonts w:ascii="Footlight MT Light" w:eastAsia="Gentium Basic" w:hAnsi="Footlight MT Light" w:cs="Gentium Basic"/>
          <w:sz w:val="20"/>
          <w:szCs w:val="20"/>
        </w:rPr>
      </w:pPr>
    </w:p>
    <w:p w14:paraId="1DE82EA1" w14:textId="77777777" w:rsidR="004366B6" w:rsidRPr="00E27476" w:rsidRDefault="004366B6">
      <w:pPr>
        <w:rPr>
          <w:rFonts w:ascii="Footlight MT Light" w:hAnsi="Footlight MT Light"/>
        </w:rPr>
      </w:pPr>
    </w:p>
    <w:p w14:paraId="6F519700" w14:textId="77777777" w:rsidR="004366B6" w:rsidRPr="00E27476" w:rsidRDefault="004366B6">
      <w:pPr>
        <w:rPr>
          <w:rFonts w:ascii="Footlight MT Light" w:hAnsi="Footlight MT Light"/>
        </w:rPr>
      </w:pPr>
    </w:p>
    <w:p w14:paraId="281AC3E7" w14:textId="77777777" w:rsidR="004366B6" w:rsidRPr="00E27476" w:rsidRDefault="004366B6">
      <w:pPr>
        <w:rPr>
          <w:rFonts w:ascii="Footlight MT Light" w:hAnsi="Footlight MT Light"/>
        </w:rPr>
      </w:pPr>
    </w:p>
    <w:p w14:paraId="25DA33C9" w14:textId="77777777" w:rsidR="004366B6" w:rsidRPr="00E27476" w:rsidRDefault="004366B6">
      <w:pPr>
        <w:rPr>
          <w:rFonts w:ascii="Footlight MT Light" w:hAnsi="Footlight MT Light"/>
        </w:rPr>
      </w:pPr>
    </w:p>
    <w:p w14:paraId="3F0168B5" w14:textId="77777777" w:rsidR="004366B6" w:rsidRPr="00E27476" w:rsidRDefault="004366B6">
      <w:pPr>
        <w:rPr>
          <w:rFonts w:ascii="Footlight MT Light" w:hAnsi="Footlight MT Light"/>
        </w:rPr>
      </w:pPr>
    </w:p>
    <w:p w14:paraId="341AB48E" w14:textId="77777777" w:rsidR="004366B6" w:rsidRPr="00E27476" w:rsidRDefault="004366B6">
      <w:pPr>
        <w:rPr>
          <w:rFonts w:ascii="Footlight MT Light" w:hAnsi="Footlight MT Light"/>
        </w:rPr>
      </w:pPr>
    </w:p>
    <w:p w14:paraId="7F8D8C64" w14:textId="77777777" w:rsidR="004366B6" w:rsidRPr="00E27476" w:rsidRDefault="007610FC">
      <w:pPr>
        <w:rPr>
          <w:rFonts w:ascii="Footlight MT Light" w:eastAsia="Gentium Basic" w:hAnsi="Footlight MT Light" w:cs="Gentium Basic"/>
          <w:b/>
        </w:rPr>
        <w:sectPr w:rsidR="004366B6" w:rsidRPr="00E27476" w:rsidSect="00BB322E">
          <w:type w:val="continuous"/>
          <w:pgSz w:w="12240" w:h="18720" w:code="10000"/>
          <w:pgMar w:top="2268" w:right="1197" w:bottom="1701" w:left="2268" w:header="737" w:footer="737" w:gutter="0"/>
          <w:pgNumType w:fmt="numberInDash"/>
          <w:cols w:space="720"/>
        </w:sectPr>
      </w:pPr>
      <w:bookmarkStart w:id="108" w:name="_heading=h.36ei31r" w:colFirst="0" w:colLast="0"/>
      <w:bookmarkEnd w:id="108"/>
      <w:r w:rsidRPr="00E27476">
        <w:rPr>
          <w:rFonts w:ascii="Footlight MT Light" w:hAnsi="Footlight MT Light"/>
        </w:rPr>
        <w:br w:type="page"/>
      </w:r>
    </w:p>
    <w:p w14:paraId="744FCC3D" w14:textId="77777777" w:rsidR="004366B6" w:rsidRPr="00E27476" w:rsidRDefault="007610FC">
      <w:pPr>
        <w:pStyle w:val="Heading1"/>
        <w:rPr>
          <w:rFonts w:ascii="Footlight MT Light" w:eastAsia="Gentium Basic" w:hAnsi="Footlight MT Light" w:cs="Gentium Basic"/>
          <w:sz w:val="28"/>
          <w:szCs w:val="28"/>
        </w:rPr>
      </w:pPr>
      <w:bookmarkStart w:id="109" w:name="_Toc69978847"/>
      <w:r w:rsidRPr="00E27476">
        <w:rPr>
          <w:rFonts w:ascii="Footlight MT Light" w:eastAsia="Gentium Basic" w:hAnsi="Footlight MT Light" w:cs="Gentium Basic"/>
          <w:sz w:val="28"/>
          <w:szCs w:val="28"/>
        </w:rPr>
        <w:lastRenderedPageBreak/>
        <w:t>BAB VI. RANCANGAN KONTRAK</w:t>
      </w:r>
      <w:bookmarkEnd w:id="109"/>
      <w:r w:rsidRPr="00E27476">
        <w:rPr>
          <w:rFonts w:ascii="Footlight MT Light" w:eastAsia="Gentium Basic" w:hAnsi="Footlight MT Light" w:cs="Gentium Basic"/>
          <w:sz w:val="28"/>
          <w:szCs w:val="28"/>
        </w:rPr>
        <w:t xml:space="preserve"> </w:t>
      </w:r>
    </w:p>
    <w:p w14:paraId="345B405D" w14:textId="77777777" w:rsidR="004366B6" w:rsidRPr="00E27476" w:rsidRDefault="004366B6">
      <w:pPr>
        <w:pBdr>
          <w:bottom w:val="single" w:sz="4" w:space="1" w:color="000000"/>
        </w:pBdr>
        <w:jc w:val="center"/>
        <w:rPr>
          <w:rFonts w:ascii="Footlight MT Light" w:eastAsia="Gentium Basic" w:hAnsi="Footlight MT Light" w:cs="Gentium Basic"/>
        </w:rPr>
      </w:pPr>
    </w:p>
    <w:p w14:paraId="2BC10189" w14:textId="77777777" w:rsidR="004366B6" w:rsidRPr="00E27476" w:rsidRDefault="004366B6">
      <w:pPr>
        <w:rPr>
          <w:rFonts w:ascii="Footlight MT Light" w:eastAsia="Gentium Basic" w:hAnsi="Footlight MT Light" w:cs="Gentium Basic"/>
        </w:rPr>
      </w:pPr>
    </w:p>
    <w:p w14:paraId="26649EC4" w14:textId="77777777" w:rsidR="004366B6" w:rsidRPr="00E27476" w:rsidRDefault="007610FC" w:rsidP="00FC4021">
      <w:pPr>
        <w:numPr>
          <w:ilvl w:val="0"/>
          <w:numId w:val="100"/>
        </w:numPr>
        <w:ind w:left="540" w:hanging="540"/>
        <w:rPr>
          <w:rFonts w:ascii="Footlight MT Light" w:eastAsia="Gentium Basic" w:hAnsi="Footlight MT Light" w:cs="Gentium Basic"/>
        </w:rPr>
      </w:pPr>
      <w:r w:rsidRPr="00E27476">
        <w:rPr>
          <w:rFonts w:ascii="Footlight MT Light" w:eastAsia="Gentium Basic" w:hAnsi="Footlight MT Light" w:cs="Gentium Basic"/>
          <w:b/>
        </w:rPr>
        <w:t>SURAT PERJANJIAN</w:t>
      </w:r>
    </w:p>
    <w:p w14:paraId="7D2B8F4E" w14:textId="0CE1FDAA" w:rsidR="004366B6" w:rsidRPr="00E27476" w:rsidRDefault="00C3040A">
      <w:pPr>
        <w:ind w:left="432"/>
        <w:jc w:val="both"/>
        <w:rPr>
          <w:rFonts w:ascii="Footlight MT Light" w:eastAsia="Gentium Basic" w:hAnsi="Footlight MT Light" w:cs="Gentium Basic"/>
          <w:b/>
          <w:sz w:val="28"/>
          <w:szCs w:val="28"/>
        </w:rPr>
      </w:pPr>
      <w:r>
        <w:rPr>
          <w:rFonts w:ascii="Footlight MT Light" w:hAnsi="Footlight MT Light"/>
          <w:noProof/>
          <w:lang w:eastAsia="id-ID"/>
        </w:rPr>
        <mc:AlternateContent>
          <mc:Choice Requires="wps">
            <w:drawing>
              <wp:anchor distT="0" distB="0" distL="114300" distR="114300" simplePos="0" relativeHeight="251673600" behindDoc="0" locked="0" layoutInCell="1" allowOverlap="1" wp14:anchorId="28982E74" wp14:editId="3360351A">
                <wp:simplePos x="0" y="0"/>
                <wp:positionH relativeFrom="column">
                  <wp:posOffset>3441700</wp:posOffset>
                </wp:positionH>
                <wp:positionV relativeFrom="paragraph">
                  <wp:posOffset>38100</wp:posOffset>
                </wp:positionV>
                <wp:extent cx="2276475" cy="228600"/>
                <wp:effectExtent l="5080" t="5715" r="13970" b="13335"/>
                <wp:wrapNone/>
                <wp:docPr id="22" name="Rectangle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6475" cy="228600"/>
                        </a:xfrm>
                        <a:prstGeom prst="rect">
                          <a:avLst/>
                        </a:prstGeom>
                        <a:solidFill>
                          <a:srgbClr val="FFFFFF"/>
                        </a:solidFill>
                        <a:ln w="9525">
                          <a:solidFill>
                            <a:srgbClr val="000000"/>
                          </a:solidFill>
                          <a:miter lim="800000"/>
                          <a:headEnd type="none" w="sm" len="sm"/>
                          <a:tailEnd type="none" w="sm" len="sm"/>
                        </a:ln>
                      </wps:spPr>
                      <wps:txbx>
                        <w:txbxContent>
                          <w:p w14:paraId="5CB969D4" w14:textId="77777777" w:rsidR="00BB322E" w:rsidRDefault="00BB322E">
                            <w:pPr>
                              <w:jc w:val="center"/>
                              <w:textDirection w:val="btLr"/>
                            </w:pPr>
                            <w:r>
                              <w:rPr>
                                <w:b/>
                                <w:color w:val="000000"/>
                                <w:sz w:val="18"/>
                              </w:rPr>
                              <w:t xml:space="preserve">CONTOH 1 - PENYEDIA TUNGGAL </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982E74" id="Rectangle 315" o:spid="_x0000_s1040" style="position:absolute;left:0;text-align:left;margin-left:271pt;margin-top:3pt;width:179.25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">
                <v:stroke startarrowwidth="narrow" startarrowlength="short" endarrowwidth="narrow" endarrowlength="short"/>
                <v:textbox inset="2.53958mm,1.2694mm,2.53958mm,1.2694mm">
                  <w:txbxContent>
                    <w:p w14:paraId="5CB969D4" w14:textId="77777777" w:rsidR="00BB322E" w:rsidRDefault="00BB322E">
                      <w:pPr>
                        <w:jc w:val="center"/>
                        <w:textDirection w:val="btLr"/>
                      </w:pPr>
                      <w:r>
                        <w:rPr>
                          <w:b/>
                          <w:color w:val="000000"/>
                          <w:sz w:val="18"/>
                        </w:rPr>
                        <w:t xml:space="preserve">CONTOH 1 - PENYEDIA TUNGGAL </w:t>
                      </w:r>
                    </w:p>
                  </w:txbxContent>
                </v:textbox>
              </v:rect>
            </w:pict>
          </mc:Fallback>
        </mc:AlternateContent>
      </w:r>
    </w:p>
    <w:p w14:paraId="0B2595D4" w14:textId="77777777" w:rsidR="004366B6" w:rsidRPr="00E27476" w:rsidRDefault="004366B6">
      <w:pPr>
        <w:ind w:left="432"/>
        <w:jc w:val="both"/>
        <w:rPr>
          <w:rFonts w:ascii="Footlight MT Light" w:eastAsia="Gentium Basic" w:hAnsi="Footlight MT Light" w:cs="Gentium Basic"/>
          <w:b/>
          <w:sz w:val="28"/>
          <w:szCs w:val="28"/>
        </w:rPr>
      </w:pPr>
    </w:p>
    <w:p w14:paraId="3BF1AE79" w14:textId="77777777" w:rsidR="004366B6" w:rsidRPr="00E27476" w:rsidRDefault="004366B6">
      <w:pPr>
        <w:ind w:left="432"/>
        <w:jc w:val="both"/>
        <w:rPr>
          <w:rFonts w:ascii="Footlight MT Light" w:eastAsia="Gentium Basic" w:hAnsi="Footlight MT Light" w:cs="Gentium Basic"/>
          <w:b/>
          <w:sz w:val="28"/>
          <w:szCs w:val="28"/>
        </w:rPr>
      </w:pPr>
    </w:p>
    <w:p w14:paraId="41BF243C" w14:textId="77777777" w:rsidR="004366B6" w:rsidRPr="00E27476" w:rsidRDefault="007610FC">
      <w:pPr>
        <w:spacing w:after="60"/>
        <w:jc w:val="center"/>
        <w:rPr>
          <w:rFonts w:ascii="Footlight MT Light" w:eastAsia="Gentium Basic" w:hAnsi="Footlight MT Light" w:cs="Gentium Basic"/>
        </w:rPr>
      </w:pPr>
      <w:r w:rsidRPr="00E27476">
        <w:rPr>
          <w:rFonts w:ascii="Footlight MT Light" w:eastAsia="Gentium Basic" w:hAnsi="Footlight MT Light" w:cs="Gentium Basic"/>
        </w:rPr>
        <w:t>SURAT PERJANJIAN</w:t>
      </w:r>
    </w:p>
    <w:p w14:paraId="5CDDE830" w14:textId="77777777" w:rsidR="004366B6" w:rsidRPr="00E27476" w:rsidRDefault="007610FC">
      <w:pPr>
        <w:spacing w:after="60"/>
        <w:jc w:val="center"/>
        <w:rPr>
          <w:rFonts w:ascii="Footlight MT Light" w:eastAsia="Gentium Basic" w:hAnsi="Footlight MT Light" w:cs="Gentium Basic"/>
        </w:rPr>
      </w:pPr>
      <w:r w:rsidRPr="00E27476">
        <w:rPr>
          <w:rFonts w:ascii="Footlight MT Light" w:eastAsia="Gentium Basic" w:hAnsi="Footlight MT Light" w:cs="Gentium Basic"/>
        </w:rPr>
        <w:t>Kontrak Lumsum</w:t>
      </w:r>
    </w:p>
    <w:p w14:paraId="482163D6" w14:textId="77777777" w:rsidR="004366B6" w:rsidRPr="00E27476" w:rsidRDefault="004366B6">
      <w:pPr>
        <w:jc w:val="center"/>
        <w:rPr>
          <w:rFonts w:ascii="Footlight MT Light" w:eastAsia="Gentium Basic" w:hAnsi="Footlight MT Light" w:cs="Gentium Basic"/>
          <w:b/>
        </w:rPr>
      </w:pPr>
    </w:p>
    <w:p w14:paraId="43FFDFE2" w14:textId="77777777" w:rsidR="004366B6" w:rsidRPr="00E27476" w:rsidRDefault="007610FC">
      <w:pPr>
        <w:spacing w:after="60"/>
        <w:jc w:val="center"/>
        <w:rPr>
          <w:rFonts w:ascii="Footlight MT Light" w:eastAsia="Gentium Basic" w:hAnsi="Footlight MT Light" w:cs="Gentium Basic"/>
        </w:rPr>
      </w:pPr>
      <w:r w:rsidRPr="00E27476">
        <w:rPr>
          <w:rFonts w:ascii="Footlight MT Light" w:eastAsia="Gentium Basic" w:hAnsi="Footlight MT Light" w:cs="Gentium Basic"/>
        </w:rPr>
        <w:t>Paket Pekerjaan Konstruksi</w:t>
      </w:r>
    </w:p>
    <w:p w14:paraId="4A3CC475" w14:textId="77777777" w:rsidR="004366B6" w:rsidRPr="00E27476" w:rsidRDefault="007610FC">
      <w:pPr>
        <w:spacing w:after="60"/>
        <w:jc w:val="center"/>
        <w:rPr>
          <w:rFonts w:ascii="Footlight MT Light" w:eastAsia="Gentium Basic" w:hAnsi="Footlight MT Light" w:cs="Gentium Basic"/>
          <w:i/>
        </w:rPr>
      </w:pPr>
      <w:r w:rsidRPr="00E27476">
        <w:rPr>
          <w:rFonts w:ascii="Footlight MT Light" w:eastAsia="Gentium Basic" w:hAnsi="Footlight MT Light" w:cs="Gentium Basic"/>
        </w:rPr>
        <w:t xml:space="preserve">........................ </w:t>
      </w:r>
      <w:r w:rsidRPr="00E27476">
        <w:rPr>
          <w:rFonts w:ascii="Footlight MT Light" w:eastAsia="Gentium Basic" w:hAnsi="Footlight MT Light" w:cs="Gentium Basic"/>
          <w:i/>
        </w:rPr>
        <w:t>[diisi nama paket pekerjaan]</w:t>
      </w:r>
    </w:p>
    <w:p w14:paraId="184990CD" w14:textId="77777777" w:rsidR="004366B6" w:rsidRPr="00E27476" w:rsidRDefault="007610FC">
      <w:pPr>
        <w:spacing w:after="60"/>
        <w:jc w:val="center"/>
        <w:rPr>
          <w:rFonts w:ascii="Footlight MT Light" w:eastAsia="Gentium Basic" w:hAnsi="Footlight MT Light" w:cs="Gentium Basic"/>
        </w:rPr>
      </w:pPr>
      <w:r w:rsidRPr="00E27476">
        <w:rPr>
          <w:rFonts w:ascii="Footlight MT Light" w:eastAsia="Gentium Basic" w:hAnsi="Footlight MT Light" w:cs="Gentium Basic"/>
        </w:rPr>
        <w:t xml:space="preserve">Nomor : ........................ </w:t>
      </w:r>
      <w:r w:rsidRPr="00E27476">
        <w:rPr>
          <w:rFonts w:ascii="Footlight MT Light" w:eastAsia="Gentium Basic" w:hAnsi="Footlight MT Light" w:cs="Gentium Basic"/>
          <w:i/>
        </w:rPr>
        <w:t>[diisi nomor Kontrak]</w:t>
      </w:r>
    </w:p>
    <w:p w14:paraId="5944C936" w14:textId="77777777" w:rsidR="004366B6" w:rsidRPr="00E27476" w:rsidRDefault="004366B6">
      <w:pPr>
        <w:jc w:val="both"/>
        <w:rPr>
          <w:rFonts w:ascii="Footlight MT Light" w:eastAsia="Gentium Basic" w:hAnsi="Footlight MT Light" w:cs="Gentium Basic"/>
        </w:rPr>
      </w:pPr>
    </w:p>
    <w:p w14:paraId="3EE7F40F"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SURAT PERJANJIAN ini berikut semua lampirannya adalah Kontrak Kerja Konstruksi Lumsum, yang selanjutnya disebut “</w:t>
      </w:r>
      <w:r w:rsidRPr="00E27476">
        <w:rPr>
          <w:rFonts w:ascii="Footlight MT Light" w:eastAsia="Gentium Basic" w:hAnsi="Footlight MT Light" w:cs="Gentium Basic"/>
          <w:b/>
        </w:rPr>
        <w:t>Kontrak</w:t>
      </w:r>
      <w:r w:rsidRPr="00E27476">
        <w:rPr>
          <w:rFonts w:ascii="Footlight MT Light" w:eastAsia="Gentium Basic" w:hAnsi="Footlight MT Light" w:cs="Gentium Basic"/>
        </w:rPr>
        <w:t xml:space="preserve">” dibuat dan ditandatangani di ........... pada hari .......... tanggal ….... bulan ................. tahun .............. </w:t>
      </w:r>
      <w:r w:rsidRPr="00E27476">
        <w:rPr>
          <w:rFonts w:ascii="Footlight MT Light" w:eastAsia="Gentium Basic" w:hAnsi="Footlight MT Light" w:cs="Gentium Basic"/>
          <w:i/>
        </w:rPr>
        <w:t>[tanggal, bulan dan tahun diisi dengan huruf]</w:t>
      </w:r>
      <w:r w:rsidRPr="00E27476">
        <w:rPr>
          <w:rFonts w:ascii="Footlight MT Light" w:eastAsia="Gentium Basic" w:hAnsi="Footlight MT Light" w:cs="Gentium Basic"/>
        </w:rPr>
        <w:t xml:space="preserve">, berdasarkan Surat Penetapan Pemenang Nomor.…… tanggal ……., Surat Penunjukan Penyedia Barang/Jasa (SPPBJ) Nomor ……. tanggal ……., </w:t>
      </w:r>
      <w:r w:rsidRPr="00E27476">
        <w:rPr>
          <w:rFonts w:ascii="Footlight MT Light" w:eastAsia="Gentium Basic" w:hAnsi="Footlight MT Light" w:cs="Gentium Basic"/>
          <w:i/>
        </w:rPr>
        <w:t>[jika kontrak tahun jamak ditambahkan surat persetujuan pejabat yang berwenang, misal: “dan Surat Menteri Keuangan (untuk sumber dana APBN) Nomor ..... tanggal..... perihal .....”],</w:t>
      </w:r>
      <w:r w:rsidRPr="00E27476">
        <w:rPr>
          <w:rFonts w:ascii="Footlight MT Light" w:eastAsia="Gentium Basic" w:hAnsi="Footlight MT Light" w:cs="Gentium Basic"/>
        </w:rPr>
        <w:t xml:space="preserve"> antara:  </w:t>
      </w:r>
    </w:p>
    <w:p w14:paraId="638ABC50" w14:textId="77777777" w:rsidR="004366B6" w:rsidRPr="00E27476" w:rsidRDefault="004366B6">
      <w:pPr>
        <w:jc w:val="both"/>
        <w:rPr>
          <w:rFonts w:ascii="Footlight MT Light" w:eastAsia="Gentium Basic" w:hAnsi="Footlight MT Light" w:cs="Gentium Basic"/>
        </w:rPr>
      </w:pPr>
    </w:p>
    <w:tbl>
      <w:tblPr>
        <w:tblStyle w:val="aff2"/>
        <w:tblW w:w="8208" w:type="dxa"/>
        <w:tblLayout w:type="fixed"/>
        <w:tblLook w:val="0400" w:firstRow="0" w:lastRow="0" w:firstColumn="0" w:lastColumn="0" w:noHBand="0" w:noVBand="1"/>
      </w:tblPr>
      <w:tblGrid>
        <w:gridCol w:w="2718"/>
        <w:gridCol w:w="283"/>
        <w:gridCol w:w="5207"/>
      </w:tblGrid>
      <w:tr w:rsidR="004366B6" w:rsidRPr="00E27476" w14:paraId="1ED6AE64" w14:textId="77777777">
        <w:tc>
          <w:tcPr>
            <w:tcW w:w="2718" w:type="dxa"/>
          </w:tcPr>
          <w:p w14:paraId="5C67333C"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Nama</w:t>
            </w:r>
          </w:p>
        </w:tc>
        <w:tc>
          <w:tcPr>
            <w:tcW w:w="283" w:type="dxa"/>
          </w:tcPr>
          <w:p w14:paraId="7E256D65"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w:t>
            </w:r>
          </w:p>
        </w:tc>
        <w:tc>
          <w:tcPr>
            <w:tcW w:w="5207" w:type="dxa"/>
          </w:tcPr>
          <w:p w14:paraId="7CE2AB68" w14:textId="77777777" w:rsidR="004366B6" w:rsidRPr="00E27476" w:rsidRDefault="007610FC">
            <w:pPr>
              <w:jc w:val="both"/>
              <w:rPr>
                <w:rFonts w:ascii="Footlight MT Light" w:eastAsia="Gentium Basic" w:hAnsi="Footlight MT Light" w:cs="Gentium Basic"/>
                <w:i/>
              </w:rPr>
            </w:pPr>
            <w:r w:rsidRPr="00E27476">
              <w:rPr>
                <w:rFonts w:ascii="Footlight MT Light" w:eastAsia="Gentium Basic" w:hAnsi="Footlight MT Light" w:cs="Gentium Basic"/>
              </w:rPr>
              <w:t xml:space="preserve">………….. </w:t>
            </w:r>
            <w:r w:rsidRPr="00E27476">
              <w:rPr>
                <w:rFonts w:ascii="Footlight MT Light" w:eastAsia="Gentium Basic" w:hAnsi="Footlight MT Light" w:cs="Gentium Basic"/>
                <w:i/>
              </w:rPr>
              <w:t>[nama PA/KPA/Pejabat Penandatangan Kontrak]</w:t>
            </w:r>
          </w:p>
        </w:tc>
      </w:tr>
      <w:tr w:rsidR="004366B6" w:rsidRPr="00E27476" w14:paraId="29F1BC2A" w14:textId="77777777">
        <w:tc>
          <w:tcPr>
            <w:tcW w:w="2718" w:type="dxa"/>
          </w:tcPr>
          <w:p w14:paraId="2CED04AD"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NIP</w:t>
            </w:r>
          </w:p>
        </w:tc>
        <w:tc>
          <w:tcPr>
            <w:tcW w:w="283" w:type="dxa"/>
          </w:tcPr>
          <w:p w14:paraId="1BD92C3A"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w:t>
            </w:r>
          </w:p>
        </w:tc>
        <w:tc>
          <w:tcPr>
            <w:tcW w:w="5207" w:type="dxa"/>
          </w:tcPr>
          <w:p w14:paraId="75827C91" w14:textId="77777777" w:rsidR="004366B6" w:rsidRPr="00E27476" w:rsidRDefault="007610FC">
            <w:pPr>
              <w:jc w:val="both"/>
              <w:rPr>
                <w:rFonts w:ascii="Footlight MT Light" w:eastAsia="Gentium Basic" w:hAnsi="Footlight MT Light" w:cs="Gentium Basic"/>
                <w:i/>
              </w:rPr>
            </w:pPr>
            <w:r w:rsidRPr="00E27476">
              <w:rPr>
                <w:rFonts w:ascii="Footlight MT Light" w:eastAsia="Gentium Basic" w:hAnsi="Footlight MT Light" w:cs="Gentium Basic"/>
              </w:rPr>
              <w:t xml:space="preserve">………….. </w:t>
            </w:r>
            <w:r w:rsidRPr="00E27476">
              <w:rPr>
                <w:rFonts w:ascii="Footlight MT Light" w:eastAsia="Gentium Basic" w:hAnsi="Footlight MT Light" w:cs="Gentium Basic"/>
                <w:i/>
              </w:rPr>
              <w:t>[NIP]</w:t>
            </w:r>
          </w:p>
        </w:tc>
      </w:tr>
      <w:tr w:rsidR="004366B6" w:rsidRPr="00E27476" w14:paraId="5683E5B2" w14:textId="77777777">
        <w:tc>
          <w:tcPr>
            <w:tcW w:w="2718" w:type="dxa"/>
          </w:tcPr>
          <w:p w14:paraId="39CC69E8"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Jabatan</w:t>
            </w:r>
          </w:p>
        </w:tc>
        <w:tc>
          <w:tcPr>
            <w:tcW w:w="283" w:type="dxa"/>
          </w:tcPr>
          <w:p w14:paraId="7207AA2B"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w:t>
            </w:r>
          </w:p>
        </w:tc>
        <w:tc>
          <w:tcPr>
            <w:tcW w:w="5207" w:type="dxa"/>
          </w:tcPr>
          <w:p w14:paraId="2B181900" w14:textId="77777777" w:rsidR="004366B6" w:rsidRPr="00E27476" w:rsidRDefault="007610FC">
            <w:pPr>
              <w:jc w:val="both"/>
              <w:rPr>
                <w:rFonts w:ascii="Footlight MT Light" w:eastAsia="Gentium Basic" w:hAnsi="Footlight MT Light" w:cs="Gentium Basic"/>
                <w:i/>
              </w:rPr>
            </w:pPr>
            <w:r w:rsidRPr="00E27476">
              <w:rPr>
                <w:rFonts w:ascii="Footlight MT Light" w:eastAsia="Gentium Basic" w:hAnsi="Footlight MT Light" w:cs="Gentium Basic"/>
              </w:rPr>
              <w:t xml:space="preserve">........... </w:t>
            </w:r>
            <w:r w:rsidRPr="00E27476">
              <w:rPr>
                <w:rFonts w:ascii="Footlight MT Light" w:eastAsia="Gentium Basic" w:hAnsi="Footlight MT Light" w:cs="Gentium Basic"/>
                <w:i/>
              </w:rPr>
              <w:t>[sesuai SK Pengangkatan]</w:t>
            </w:r>
          </w:p>
        </w:tc>
      </w:tr>
      <w:tr w:rsidR="004366B6" w:rsidRPr="00E27476" w14:paraId="1CDC2A36" w14:textId="77777777">
        <w:tc>
          <w:tcPr>
            <w:tcW w:w="2718" w:type="dxa"/>
          </w:tcPr>
          <w:p w14:paraId="1D0FCF8F"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Berkedudukan di</w:t>
            </w:r>
          </w:p>
        </w:tc>
        <w:tc>
          <w:tcPr>
            <w:tcW w:w="283" w:type="dxa"/>
          </w:tcPr>
          <w:p w14:paraId="029A5807"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w:t>
            </w:r>
          </w:p>
        </w:tc>
        <w:tc>
          <w:tcPr>
            <w:tcW w:w="5207" w:type="dxa"/>
          </w:tcPr>
          <w:p w14:paraId="762FA50F" w14:textId="77777777" w:rsidR="004366B6" w:rsidRPr="00E27476" w:rsidRDefault="007610FC">
            <w:pPr>
              <w:jc w:val="both"/>
              <w:rPr>
                <w:rFonts w:ascii="Footlight MT Light" w:eastAsia="Gentium Basic" w:hAnsi="Footlight MT Light" w:cs="Gentium Basic"/>
                <w:i/>
              </w:rPr>
            </w:pPr>
            <w:r w:rsidRPr="00E27476">
              <w:rPr>
                <w:rFonts w:ascii="Footlight MT Light" w:eastAsia="Gentium Basic" w:hAnsi="Footlight MT Light" w:cs="Gentium Basic"/>
              </w:rPr>
              <w:t xml:space="preserve">………….. </w:t>
            </w:r>
            <w:r w:rsidRPr="00E27476">
              <w:rPr>
                <w:rFonts w:ascii="Footlight MT Light" w:eastAsia="Gentium Basic" w:hAnsi="Footlight MT Light" w:cs="Gentium Basic"/>
                <w:i/>
              </w:rPr>
              <w:t>[alamat Satuan Kerja]</w:t>
            </w:r>
          </w:p>
        </w:tc>
      </w:tr>
    </w:tbl>
    <w:p w14:paraId="454C2A77" w14:textId="77777777" w:rsidR="004366B6" w:rsidRPr="00E27476" w:rsidRDefault="004366B6">
      <w:pPr>
        <w:jc w:val="both"/>
        <w:rPr>
          <w:rFonts w:ascii="Footlight MT Light" w:eastAsia="Gentium Basic" w:hAnsi="Footlight MT Light" w:cs="Gentium Basic"/>
        </w:rPr>
      </w:pPr>
    </w:p>
    <w:p w14:paraId="1605F0B3"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yang bertindak untuk dan atas nama</w:t>
      </w:r>
      <w:r w:rsidRPr="00E27476">
        <w:rPr>
          <w:rFonts w:ascii="Footlight MT Light" w:eastAsia="Gentium Basic" w:hAnsi="Footlight MT Light" w:cs="Gentium Basic"/>
          <w:vertAlign w:val="superscript"/>
        </w:rPr>
        <w:footnoteReference w:id="2"/>
      </w:r>
      <w:r w:rsidRPr="00E27476">
        <w:rPr>
          <w:rFonts w:ascii="Footlight MT Light" w:eastAsia="Gentium Basic" w:hAnsi="Footlight MT Light" w:cs="Gentium Basic"/>
          <w:vertAlign w:val="superscript"/>
        </w:rPr>
        <w:t>)</w:t>
      </w:r>
      <w:r w:rsidRPr="00E27476">
        <w:rPr>
          <w:rFonts w:ascii="Footlight MT Light" w:eastAsia="Gentium Basic" w:hAnsi="Footlight MT Light" w:cs="Gentium Basic"/>
        </w:rPr>
        <w:t xml:space="preserve">……. berdasarkan Surat Keputusan ……. Nomor ……. tanggal ……. tentang ……. </w:t>
      </w:r>
      <w:r w:rsidRPr="00E27476">
        <w:rPr>
          <w:rFonts w:ascii="Footlight MT Light" w:eastAsia="Gentium Basic" w:hAnsi="Footlight MT Light" w:cs="Gentium Basic"/>
          <w:i/>
        </w:rPr>
        <w:t xml:space="preserve">[SK pengangkatan PA/KPA/Pejabat Penandatangan Kontrak] [jika ditandatangani oleh Pejabat Penandatangan Kontrak ditambahkan surat tugas dari PA/KPA] </w:t>
      </w:r>
      <w:r w:rsidRPr="00E27476">
        <w:rPr>
          <w:rFonts w:ascii="Footlight MT Light" w:eastAsia="Gentium Basic" w:hAnsi="Footlight MT Light" w:cs="Gentium Basic"/>
        </w:rPr>
        <w:t>selanjutnya disebut “</w:t>
      </w:r>
      <w:r w:rsidRPr="00E27476">
        <w:rPr>
          <w:rFonts w:ascii="Footlight MT Light" w:eastAsia="Gentium Basic" w:hAnsi="Footlight MT Light" w:cs="Gentium Basic"/>
          <w:b/>
        </w:rPr>
        <w:t xml:space="preserve">Pejabat Penandatangan Kontrak”, </w:t>
      </w:r>
      <w:r w:rsidRPr="00E27476">
        <w:rPr>
          <w:rFonts w:ascii="Footlight MT Light" w:eastAsia="Gentium Basic" w:hAnsi="Footlight MT Light" w:cs="Gentium Basic"/>
        </w:rPr>
        <w:t>dengan:</w:t>
      </w:r>
    </w:p>
    <w:p w14:paraId="7CEFB1DB" w14:textId="77777777" w:rsidR="004366B6" w:rsidRPr="00E27476" w:rsidRDefault="004366B6">
      <w:pPr>
        <w:jc w:val="both"/>
        <w:rPr>
          <w:rFonts w:ascii="Footlight MT Light" w:eastAsia="Gentium Basic" w:hAnsi="Footlight MT Light" w:cs="Gentium Basic"/>
        </w:rPr>
      </w:pPr>
    </w:p>
    <w:tbl>
      <w:tblPr>
        <w:tblStyle w:val="aff3"/>
        <w:tblW w:w="8208" w:type="dxa"/>
        <w:tblLayout w:type="fixed"/>
        <w:tblLook w:val="0400" w:firstRow="0" w:lastRow="0" w:firstColumn="0" w:lastColumn="0" w:noHBand="0" w:noVBand="1"/>
      </w:tblPr>
      <w:tblGrid>
        <w:gridCol w:w="2718"/>
        <w:gridCol w:w="290"/>
        <w:gridCol w:w="5200"/>
      </w:tblGrid>
      <w:tr w:rsidR="004366B6" w:rsidRPr="00E27476" w14:paraId="20220C24" w14:textId="77777777">
        <w:tc>
          <w:tcPr>
            <w:tcW w:w="2718" w:type="dxa"/>
            <w:shd w:val="clear" w:color="auto" w:fill="auto"/>
          </w:tcPr>
          <w:p w14:paraId="12870C8E"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Nama</w:t>
            </w:r>
            <w:r w:rsidRPr="00E27476">
              <w:rPr>
                <w:rFonts w:ascii="Footlight MT Light" w:eastAsia="Gentium Basic" w:hAnsi="Footlight MT Light" w:cs="Gentium Basic"/>
              </w:rPr>
              <w:tab/>
            </w:r>
          </w:p>
        </w:tc>
        <w:tc>
          <w:tcPr>
            <w:tcW w:w="290" w:type="dxa"/>
            <w:shd w:val="clear" w:color="auto" w:fill="auto"/>
          </w:tcPr>
          <w:p w14:paraId="61F96FF0"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w:t>
            </w:r>
          </w:p>
        </w:tc>
        <w:tc>
          <w:tcPr>
            <w:tcW w:w="5200" w:type="dxa"/>
            <w:shd w:val="clear" w:color="auto" w:fill="auto"/>
          </w:tcPr>
          <w:p w14:paraId="3948278D" w14:textId="77777777" w:rsidR="004366B6" w:rsidRPr="00E27476" w:rsidRDefault="007610FC">
            <w:pPr>
              <w:jc w:val="both"/>
              <w:rPr>
                <w:rFonts w:ascii="Footlight MT Light" w:eastAsia="Gentium Basic" w:hAnsi="Footlight MT Light" w:cs="Gentium Basic"/>
                <w:i/>
              </w:rPr>
            </w:pPr>
            <w:r w:rsidRPr="00E27476">
              <w:rPr>
                <w:rFonts w:ascii="Footlight MT Light" w:eastAsia="Gentium Basic" w:hAnsi="Footlight MT Light" w:cs="Gentium Basic"/>
              </w:rPr>
              <w:t xml:space="preserve">………….. </w:t>
            </w:r>
            <w:r w:rsidRPr="00E27476">
              <w:rPr>
                <w:rFonts w:ascii="Footlight MT Light" w:eastAsia="Gentium Basic" w:hAnsi="Footlight MT Light" w:cs="Gentium Basic"/>
                <w:i/>
              </w:rPr>
              <w:t>[nama wakli Penyedia]</w:t>
            </w:r>
          </w:p>
        </w:tc>
      </w:tr>
      <w:tr w:rsidR="004366B6" w:rsidRPr="00E27476" w14:paraId="6E22BC3C" w14:textId="77777777">
        <w:tc>
          <w:tcPr>
            <w:tcW w:w="2718" w:type="dxa"/>
            <w:shd w:val="clear" w:color="auto" w:fill="auto"/>
          </w:tcPr>
          <w:p w14:paraId="5538723B"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Jabatan</w:t>
            </w:r>
          </w:p>
        </w:tc>
        <w:tc>
          <w:tcPr>
            <w:tcW w:w="290" w:type="dxa"/>
            <w:shd w:val="clear" w:color="auto" w:fill="auto"/>
          </w:tcPr>
          <w:p w14:paraId="71832144"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w:t>
            </w:r>
          </w:p>
        </w:tc>
        <w:tc>
          <w:tcPr>
            <w:tcW w:w="5200" w:type="dxa"/>
            <w:shd w:val="clear" w:color="auto" w:fill="auto"/>
          </w:tcPr>
          <w:p w14:paraId="4EA013C1"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 xml:space="preserve">………….. </w:t>
            </w:r>
            <w:r w:rsidRPr="00E27476">
              <w:rPr>
                <w:rFonts w:ascii="Footlight MT Light" w:eastAsia="Gentium Basic" w:hAnsi="Footlight MT Light" w:cs="Gentium Basic"/>
                <w:i/>
              </w:rPr>
              <w:t>[sesuai akta notaris]</w:t>
            </w:r>
          </w:p>
        </w:tc>
      </w:tr>
      <w:tr w:rsidR="004366B6" w:rsidRPr="00E27476" w14:paraId="1B7220F6" w14:textId="77777777">
        <w:tc>
          <w:tcPr>
            <w:tcW w:w="2718" w:type="dxa"/>
            <w:shd w:val="clear" w:color="auto" w:fill="auto"/>
          </w:tcPr>
          <w:p w14:paraId="459C43EE"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Berkedudukan di</w:t>
            </w:r>
          </w:p>
        </w:tc>
        <w:tc>
          <w:tcPr>
            <w:tcW w:w="290" w:type="dxa"/>
            <w:shd w:val="clear" w:color="auto" w:fill="auto"/>
          </w:tcPr>
          <w:p w14:paraId="16E6DE4D"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w:t>
            </w:r>
          </w:p>
        </w:tc>
        <w:tc>
          <w:tcPr>
            <w:tcW w:w="5200" w:type="dxa"/>
            <w:shd w:val="clear" w:color="auto" w:fill="auto"/>
          </w:tcPr>
          <w:p w14:paraId="31EAE579"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 xml:space="preserve">………….. </w:t>
            </w:r>
            <w:r w:rsidRPr="00E27476">
              <w:rPr>
                <w:rFonts w:ascii="Footlight MT Light" w:eastAsia="Gentium Basic" w:hAnsi="Footlight MT Light" w:cs="Gentium Basic"/>
                <w:i/>
              </w:rPr>
              <w:t>[alamat Penyedia]</w:t>
            </w:r>
          </w:p>
        </w:tc>
      </w:tr>
      <w:tr w:rsidR="004366B6" w:rsidRPr="00E27476" w14:paraId="00CC08F3" w14:textId="77777777">
        <w:tc>
          <w:tcPr>
            <w:tcW w:w="2718" w:type="dxa"/>
            <w:shd w:val="clear" w:color="auto" w:fill="auto"/>
          </w:tcPr>
          <w:p w14:paraId="04673438"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Akta Notaris Nomor</w:t>
            </w:r>
          </w:p>
        </w:tc>
        <w:tc>
          <w:tcPr>
            <w:tcW w:w="290" w:type="dxa"/>
            <w:shd w:val="clear" w:color="auto" w:fill="auto"/>
          </w:tcPr>
          <w:p w14:paraId="064AFA53"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w:t>
            </w:r>
          </w:p>
        </w:tc>
        <w:tc>
          <w:tcPr>
            <w:tcW w:w="5200" w:type="dxa"/>
            <w:shd w:val="clear" w:color="auto" w:fill="auto"/>
          </w:tcPr>
          <w:p w14:paraId="0571FB8D"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 xml:space="preserve">………….. </w:t>
            </w:r>
            <w:r w:rsidRPr="00E27476">
              <w:rPr>
                <w:rFonts w:ascii="Footlight MT Light" w:eastAsia="Gentium Basic" w:hAnsi="Footlight MT Light" w:cs="Gentium Basic"/>
                <w:i/>
              </w:rPr>
              <w:t>[sesuai akta notaris]</w:t>
            </w:r>
          </w:p>
        </w:tc>
      </w:tr>
      <w:tr w:rsidR="004366B6" w:rsidRPr="00E27476" w14:paraId="45F478DA" w14:textId="77777777">
        <w:tc>
          <w:tcPr>
            <w:tcW w:w="2718" w:type="dxa"/>
            <w:shd w:val="clear" w:color="auto" w:fill="auto"/>
          </w:tcPr>
          <w:p w14:paraId="2E7FF2A6"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Tanggal</w:t>
            </w:r>
          </w:p>
        </w:tc>
        <w:tc>
          <w:tcPr>
            <w:tcW w:w="290" w:type="dxa"/>
            <w:shd w:val="clear" w:color="auto" w:fill="auto"/>
          </w:tcPr>
          <w:p w14:paraId="7D8C8FC3"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w:t>
            </w:r>
          </w:p>
        </w:tc>
        <w:tc>
          <w:tcPr>
            <w:tcW w:w="5200" w:type="dxa"/>
            <w:shd w:val="clear" w:color="auto" w:fill="auto"/>
          </w:tcPr>
          <w:p w14:paraId="14741FCB"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 xml:space="preserve">………….. </w:t>
            </w:r>
            <w:r w:rsidRPr="00E27476">
              <w:rPr>
                <w:rFonts w:ascii="Footlight MT Light" w:eastAsia="Gentium Basic" w:hAnsi="Footlight MT Light" w:cs="Gentium Basic"/>
                <w:i/>
              </w:rPr>
              <w:t>[tanggal penerbitan akta]</w:t>
            </w:r>
          </w:p>
        </w:tc>
      </w:tr>
      <w:tr w:rsidR="004366B6" w:rsidRPr="00E27476" w14:paraId="1DBB7FAC" w14:textId="77777777">
        <w:tc>
          <w:tcPr>
            <w:tcW w:w="2718" w:type="dxa"/>
            <w:shd w:val="clear" w:color="auto" w:fill="auto"/>
          </w:tcPr>
          <w:p w14:paraId="4ECD0F52"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Notaris</w:t>
            </w:r>
          </w:p>
        </w:tc>
        <w:tc>
          <w:tcPr>
            <w:tcW w:w="290" w:type="dxa"/>
            <w:shd w:val="clear" w:color="auto" w:fill="auto"/>
          </w:tcPr>
          <w:p w14:paraId="2BD1AB9C"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w:t>
            </w:r>
          </w:p>
        </w:tc>
        <w:tc>
          <w:tcPr>
            <w:tcW w:w="5200" w:type="dxa"/>
            <w:shd w:val="clear" w:color="auto" w:fill="auto"/>
          </w:tcPr>
          <w:p w14:paraId="25B14BF3"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 xml:space="preserve">………….. </w:t>
            </w:r>
            <w:r w:rsidRPr="00E27476">
              <w:rPr>
                <w:rFonts w:ascii="Footlight MT Light" w:eastAsia="Gentium Basic" w:hAnsi="Footlight MT Light" w:cs="Gentium Basic"/>
                <w:i/>
              </w:rPr>
              <w:t>[nama notaris penerbit akta]</w:t>
            </w:r>
          </w:p>
        </w:tc>
      </w:tr>
    </w:tbl>
    <w:p w14:paraId="3D1DAD85" w14:textId="77777777" w:rsidR="004366B6" w:rsidRPr="00E27476" w:rsidRDefault="004366B6">
      <w:pPr>
        <w:jc w:val="both"/>
        <w:rPr>
          <w:rFonts w:ascii="Footlight MT Light" w:eastAsia="Gentium Basic" w:hAnsi="Footlight MT Light" w:cs="Gentium Basic"/>
        </w:rPr>
      </w:pPr>
    </w:p>
    <w:p w14:paraId="36969E75"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 xml:space="preserve">yang bertindak untuk dan atas nama ………….. </w:t>
      </w:r>
      <w:r w:rsidRPr="00E27476">
        <w:rPr>
          <w:rFonts w:ascii="Footlight MT Light" w:eastAsia="Gentium Basic" w:hAnsi="Footlight MT Light" w:cs="Gentium Basic"/>
          <w:i/>
        </w:rPr>
        <w:t>[nama badan usaha]</w:t>
      </w:r>
      <w:r w:rsidRPr="00E27476">
        <w:rPr>
          <w:rFonts w:ascii="Footlight MT Light" w:eastAsia="Gentium Basic" w:hAnsi="Footlight MT Light" w:cs="Gentium Basic"/>
        </w:rPr>
        <w:t xml:space="preserve"> selanjutnya disebut “</w:t>
      </w:r>
      <w:r w:rsidRPr="00E27476">
        <w:rPr>
          <w:rFonts w:ascii="Footlight MT Light" w:eastAsia="Gentium Basic" w:hAnsi="Footlight MT Light" w:cs="Gentium Basic"/>
          <w:b/>
        </w:rPr>
        <w:t>Penyedia</w:t>
      </w:r>
      <w:r w:rsidRPr="00E27476">
        <w:rPr>
          <w:rFonts w:ascii="Footlight MT Light" w:eastAsia="Gentium Basic" w:hAnsi="Footlight MT Light" w:cs="Gentium Basic"/>
        </w:rPr>
        <w:t>”.</w:t>
      </w:r>
    </w:p>
    <w:p w14:paraId="4B49D1DC" w14:textId="77777777" w:rsidR="004366B6" w:rsidRPr="00E27476" w:rsidRDefault="004366B6">
      <w:pPr>
        <w:jc w:val="both"/>
        <w:rPr>
          <w:rFonts w:ascii="Footlight MT Light" w:eastAsia="Gentium Basic" w:hAnsi="Footlight MT Light" w:cs="Gentium Basic"/>
        </w:rPr>
      </w:pPr>
    </w:p>
    <w:p w14:paraId="6A04B937"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Dan dengan memperhatikan:</w:t>
      </w:r>
    </w:p>
    <w:p w14:paraId="52425A15" w14:textId="77777777" w:rsidR="004366B6" w:rsidRPr="00E27476" w:rsidRDefault="007610FC" w:rsidP="00FC4021">
      <w:pPr>
        <w:numPr>
          <w:ilvl w:val="0"/>
          <w:numId w:val="99"/>
        </w:numPr>
        <w:spacing w:after="60"/>
        <w:ind w:left="432" w:hanging="432"/>
        <w:jc w:val="both"/>
        <w:rPr>
          <w:rFonts w:ascii="Footlight MT Light" w:eastAsia="Gentium Basic" w:hAnsi="Footlight MT Light" w:cs="Gentium Basic"/>
        </w:rPr>
      </w:pPr>
      <w:r w:rsidRPr="00E27476">
        <w:rPr>
          <w:rFonts w:ascii="Footlight MT Light" w:eastAsia="Gentium Basic" w:hAnsi="Footlight MT Light" w:cs="Gentium Basic"/>
        </w:rPr>
        <w:t>Undang-Undang Nomor 2 Tahun 2017 tentang Jasa Konstruksi sebagaimana telah diubah dengan Undang-Undang Nomor 11 Tahun 2020 tentang Cipta Kerja;</w:t>
      </w:r>
    </w:p>
    <w:p w14:paraId="5686AF12" w14:textId="77777777" w:rsidR="004366B6" w:rsidRPr="00E27476" w:rsidRDefault="007610FC" w:rsidP="00FC4021">
      <w:pPr>
        <w:numPr>
          <w:ilvl w:val="0"/>
          <w:numId w:val="99"/>
        </w:numPr>
        <w:spacing w:after="60"/>
        <w:ind w:left="432" w:hanging="432"/>
        <w:jc w:val="both"/>
        <w:rPr>
          <w:rFonts w:ascii="Footlight MT Light" w:eastAsia="Gentium Basic" w:hAnsi="Footlight MT Light" w:cs="Gentium Basic"/>
        </w:rPr>
      </w:pPr>
      <w:r w:rsidRPr="00E27476">
        <w:rPr>
          <w:rFonts w:ascii="Footlight MT Light" w:eastAsia="Gentium Basic" w:hAnsi="Footlight MT Light" w:cs="Gentium Basic"/>
        </w:rPr>
        <w:t>Kitab Undang-Undang Hukum Perdata (Buku III tentang Perikatan);</w:t>
      </w:r>
    </w:p>
    <w:p w14:paraId="07F71E68" w14:textId="77777777" w:rsidR="004366B6" w:rsidRPr="00E27476" w:rsidRDefault="007610FC" w:rsidP="00FC4021">
      <w:pPr>
        <w:numPr>
          <w:ilvl w:val="0"/>
          <w:numId w:val="99"/>
        </w:numPr>
        <w:spacing w:after="60"/>
        <w:ind w:left="432" w:hanging="432"/>
        <w:jc w:val="both"/>
        <w:rPr>
          <w:rFonts w:ascii="Footlight MT Light" w:eastAsia="Gentium Basic" w:hAnsi="Footlight MT Light" w:cs="Gentium Basic"/>
        </w:rPr>
      </w:pPr>
      <w:r w:rsidRPr="00E27476">
        <w:rPr>
          <w:rFonts w:ascii="Footlight MT Light" w:eastAsia="Gentium Basic" w:hAnsi="Footlight MT Light" w:cs="Gentium Basic"/>
        </w:rPr>
        <w:lastRenderedPageBreak/>
        <w:t>Peraturan Pemerintah Nomor 22 Tahun 2020 tentang Peraturan Pelaksanaan Undang – Undang Nomor 2 tahun 2017 tentang Jasa Konstruksi sebagaimana telah diubah dengan Peraturan Pemerintah Nomor 14 Tahun 2021 tentang Perubahan Peraturan Pemerintah Nomor 22 Tahun 2020 tentang Peraturan Pelaksanaan Undang – Undang Nomor 2 tahun 2017 tentang Jasa Konstruksi;</w:t>
      </w:r>
    </w:p>
    <w:p w14:paraId="2E563F98" w14:textId="77777777" w:rsidR="004366B6" w:rsidRPr="00E27476" w:rsidRDefault="007610FC" w:rsidP="00FC4021">
      <w:pPr>
        <w:numPr>
          <w:ilvl w:val="0"/>
          <w:numId w:val="99"/>
        </w:numPr>
        <w:spacing w:after="60"/>
        <w:ind w:left="432" w:hanging="432"/>
        <w:jc w:val="both"/>
        <w:rPr>
          <w:rFonts w:ascii="Footlight MT Light" w:eastAsia="Gentium Basic" w:hAnsi="Footlight MT Light" w:cs="Gentium Basic"/>
        </w:rPr>
      </w:pPr>
      <w:r w:rsidRPr="00E27476">
        <w:rPr>
          <w:rFonts w:ascii="Footlight MT Light" w:eastAsia="Gentium Basic" w:hAnsi="Footlight MT Light" w:cs="Gentium Basic"/>
        </w:rPr>
        <w:t>Peraturan Presiden Nomor 16 Tahun 2018 tentang Pengadaan Barang/Jasa Pemerintah sebagaimana telah diubah dengan Peraturan Presiden Nomor 12 Tahun 2021 tentang Perubahan Peraturan Presiden Nomor 16 Tahun 2018 tentang Pengadaan Barang/Jasa Pemerintah;</w:t>
      </w:r>
    </w:p>
    <w:p w14:paraId="3DD26C75" w14:textId="77777777" w:rsidR="004366B6" w:rsidRPr="00E27476" w:rsidRDefault="007610FC" w:rsidP="00FC4021">
      <w:pPr>
        <w:numPr>
          <w:ilvl w:val="0"/>
          <w:numId w:val="99"/>
        </w:numPr>
        <w:spacing w:after="60"/>
        <w:ind w:left="432" w:hanging="432"/>
        <w:jc w:val="both"/>
        <w:rPr>
          <w:rFonts w:ascii="Footlight MT Light" w:eastAsia="Gentium Basic" w:hAnsi="Footlight MT Light" w:cs="Gentium Basic"/>
        </w:rPr>
      </w:pPr>
      <w:r w:rsidRPr="00E27476">
        <w:rPr>
          <w:rFonts w:ascii="Footlight MT Light" w:eastAsia="Gentium Basic" w:hAnsi="Footlight MT Light" w:cs="Gentium Basic"/>
        </w:rPr>
        <w:t>Peraturan Presiden Nomor 17 Tahun 2019 tentang Pengadaan Barang/Jasa Pemerintah untuk Percepatan Pembangunan Kesejahteraan di Provinsi Papua dan Provinsi Papua Barat;</w:t>
      </w:r>
    </w:p>
    <w:p w14:paraId="4C978DDC" w14:textId="77777777" w:rsidR="004366B6" w:rsidRPr="00E27476" w:rsidRDefault="004366B6">
      <w:pPr>
        <w:jc w:val="center"/>
        <w:rPr>
          <w:rFonts w:ascii="Footlight MT Light" w:eastAsia="Gentium Basic" w:hAnsi="Footlight MT Light" w:cs="Gentium Basic"/>
        </w:rPr>
      </w:pPr>
    </w:p>
    <w:p w14:paraId="6D2A0417"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PARA PIHAK MENERANGKAN TERLEBIH DAHULU BAHWA:</w:t>
      </w:r>
    </w:p>
    <w:p w14:paraId="7FEBD805" w14:textId="77777777" w:rsidR="004366B6" w:rsidRPr="00E27476" w:rsidRDefault="004366B6">
      <w:pPr>
        <w:jc w:val="both"/>
        <w:rPr>
          <w:rFonts w:ascii="Footlight MT Light" w:eastAsia="Gentium Basic" w:hAnsi="Footlight MT Light" w:cs="Gentium Basic"/>
        </w:rPr>
      </w:pPr>
    </w:p>
    <w:p w14:paraId="15CB26CA" w14:textId="77777777" w:rsidR="004366B6" w:rsidRPr="00E27476" w:rsidRDefault="007610FC" w:rsidP="00FC4021">
      <w:pPr>
        <w:numPr>
          <w:ilvl w:val="0"/>
          <w:numId w:val="105"/>
        </w:numPr>
        <w:spacing w:after="60"/>
        <w:ind w:left="432" w:hanging="432"/>
        <w:jc w:val="both"/>
        <w:rPr>
          <w:rFonts w:ascii="Footlight MT Light" w:eastAsia="Gentium Basic" w:hAnsi="Footlight MT Light" w:cs="Gentium Basic"/>
        </w:rPr>
      </w:pPr>
      <w:r w:rsidRPr="00E27476">
        <w:rPr>
          <w:rFonts w:ascii="Footlight MT Light" w:eastAsia="Gentium Basic" w:hAnsi="Footlight MT Light" w:cs="Gentium Basic"/>
        </w:rPr>
        <w:t xml:space="preserve">telah dilakukan proses Tender Penyedia yang telah sesuai dengan </w:t>
      </w:r>
      <w:r w:rsidR="004C3261" w:rsidRPr="00E27476">
        <w:rPr>
          <w:rFonts w:ascii="Footlight MT Light" w:eastAsia="Gentium Basic" w:hAnsi="Footlight MT Light" w:cs="Gentium Basic"/>
        </w:rPr>
        <w:t>Dokumen Pemilihan</w:t>
      </w:r>
      <w:r w:rsidRPr="00E27476">
        <w:rPr>
          <w:rFonts w:ascii="Footlight MT Light" w:eastAsia="Gentium Basic" w:hAnsi="Footlight MT Light" w:cs="Gentium Basic"/>
        </w:rPr>
        <w:t>;</w:t>
      </w:r>
    </w:p>
    <w:p w14:paraId="2D9BC74F" w14:textId="77777777" w:rsidR="004366B6" w:rsidRPr="00E27476" w:rsidRDefault="007610FC" w:rsidP="00FC4021">
      <w:pPr>
        <w:numPr>
          <w:ilvl w:val="0"/>
          <w:numId w:val="105"/>
        </w:numPr>
        <w:spacing w:after="60"/>
        <w:ind w:left="432" w:hanging="432"/>
        <w:jc w:val="both"/>
        <w:rPr>
          <w:rFonts w:ascii="Footlight MT Light" w:eastAsia="Gentium Basic" w:hAnsi="Footlight MT Light" w:cs="Gentium Basic"/>
        </w:rPr>
      </w:pPr>
      <w:r w:rsidRPr="00E27476">
        <w:rPr>
          <w:rFonts w:ascii="Footlight MT Light" w:eastAsia="Gentium Basic" w:hAnsi="Footlight MT Light" w:cs="Gentium Basic"/>
        </w:rPr>
        <w:t>Pejabat Penandatangan Kontrak telah menunjuk Penyedia menjadi pihak dalam Kontrak ini melalui Surat Penunjukan Penyediaan Barang/Jasa (SPPBJ) untuk melaksanakan Pekerjaan Konstruksi</w:t>
      </w:r>
      <w:r w:rsidRPr="00E27476">
        <w:rPr>
          <w:rFonts w:ascii="Footlight MT Light" w:eastAsia="Gentium Basic" w:hAnsi="Footlight MT Light" w:cs="Gentium Basic"/>
          <w:b/>
        </w:rPr>
        <w:t xml:space="preserve"> </w:t>
      </w:r>
      <w:r w:rsidRPr="00E27476">
        <w:rPr>
          <w:rFonts w:ascii="Footlight MT Light" w:eastAsia="Gentium Basic" w:hAnsi="Footlight MT Light" w:cs="Gentium Basic"/>
        </w:rPr>
        <w:t xml:space="preserve">............ </w:t>
      </w:r>
      <w:r w:rsidRPr="00E27476">
        <w:rPr>
          <w:rFonts w:ascii="Footlight MT Light" w:eastAsia="Gentium Basic" w:hAnsi="Footlight MT Light" w:cs="Gentium Basic"/>
          <w:i/>
        </w:rPr>
        <w:t>[diisi nama paket pekerjaan]</w:t>
      </w:r>
      <w:r w:rsidRPr="00E27476">
        <w:rPr>
          <w:rFonts w:ascii="Footlight MT Light" w:eastAsia="Gentium Basic" w:hAnsi="Footlight MT Light" w:cs="Gentium Basic"/>
        </w:rPr>
        <w:t xml:space="preserve"> sebagaimana diterangkan dalam dokumen Kontrak ini selanjutnya disebut “</w:t>
      </w:r>
      <w:r w:rsidRPr="00E27476">
        <w:rPr>
          <w:rFonts w:ascii="Footlight MT Light" w:eastAsia="Gentium Basic" w:hAnsi="Footlight MT Light" w:cs="Gentium Basic"/>
          <w:b/>
        </w:rPr>
        <w:t>Pekerjaan Konstruksi</w:t>
      </w:r>
      <w:r w:rsidRPr="00E27476">
        <w:rPr>
          <w:rFonts w:ascii="Footlight MT Light" w:eastAsia="Gentium Basic" w:hAnsi="Footlight MT Light" w:cs="Gentium Basic"/>
        </w:rPr>
        <w:t>”;</w:t>
      </w:r>
    </w:p>
    <w:p w14:paraId="4C39F6D1" w14:textId="77777777" w:rsidR="004366B6" w:rsidRPr="00E27476" w:rsidRDefault="007610FC" w:rsidP="00FC4021">
      <w:pPr>
        <w:numPr>
          <w:ilvl w:val="0"/>
          <w:numId w:val="105"/>
        </w:numPr>
        <w:spacing w:after="60"/>
        <w:ind w:left="432" w:hanging="432"/>
        <w:jc w:val="both"/>
        <w:rPr>
          <w:rFonts w:ascii="Footlight MT Light" w:eastAsia="Gentium Basic" w:hAnsi="Footlight MT Light" w:cs="Gentium Basic"/>
        </w:rPr>
      </w:pPr>
      <w:r w:rsidRPr="00E27476">
        <w:rPr>
          <w:rFonts w:ascii="Footlight MT Light" w:eastAsia="Gentium Basic" w:hAnsi="Footlight MT Light" w:cs="Gentium Basic"/>
        </w:rPr>
        <w:t>Penyedia telah menyatakan kepada Pejabat Penandatangan Kontrak, memiliki keahlian profesional, tenaga kerja konstruksi, dan sumber daya teknis, serta telah menyetujui untuk melaksanakan Pekerjaan Konstruksi sesuai dengan persyaratan dan ketentuan dalam Kontrak ini;</w:t>
      </w:r>
    </w:p>
    <w:p w14:paraId="66BE96F3" w14:textId="77777777" w:rsidR="004366B6" w:rsidRPr="00E27476" w:rsidRDefault="007610FC" w:rsidP="00FC4021">
      <w:pPr>
        <w:numPr>
          <w:ilvl w:val="0"/>
          <w:numId w:val="105"/>
        </w:numPr>
        <w:spacing w:after="60"/>
        <w:ind w:left="432" w:hanging="432"/>
        <w:jc w:val="both"/>
        <w:rPr>
          <w:rFonts w:ascii="Footlight MT Light" w:eastAsia="Gentium Basic" w:hAnsi="Footlight MT Light" w:cs="Gentium Basic"/>
        </w:rPr>
      </w:pPr>
      <w:r w:rsidRPr="00E27476">
        <w:rPr>
          <w:rFonts w:ascii="Footlight MT Light" w:eastAsia="Gentium Basic" w:hAnsi="Footlight MT Light" w:cs="Gentium Basic"/>
        </w:rPr>
        <w:t xml:space="preserve">Pejabat Penandatangan Kontrak dan Penyedia menyatakan memiliki kewenangan untuk menandatangani Kontrak ini, dan mengikat pihak yang diwakili; </w:t>
      </w:r>
    </w:p>
    <w:p w14:paraId="38B1DF1D" w14:textId="77777777" w:rsidR="004366B6" w:rsidRPr="00E27476" w:rsidRDefault="007610FC" w:rsidP="00FC4021">
      <w:pPr>
        <w:numPr>
          <w:ilvl w:val="0"/>
          <w:numId w:val="105"/>
        </w:numPr>
        <w:spacing w:after="60"/>
        <w:ind w:left="432" w:hanging="432"/>
        <w:jc w:val="both"/>
        <w:rPr>
          <w:rFonts w:ascii="Footlight MT Light" w:eastAsia="Gentium Basic" w:hAnsi="Footlight MT Light" w:cs="Gentium Basic"/>
        </w:rPr>
      </w:pPr>
      <w:r w:rsidRPr="00E27476">
        <w:rPr>
          <w:rFonts w:ascii="Footlight MT Light" w:eastAsia="Gentium Basic" w:hAnsi="Footlight MT Light" w:cs="Gentium Basic"/>
        </w:rPr>
        <w:t xml:space="preserve">Pejabat Penandatangan Kontrak dan Penyedia mengakui dan menyatakan bahwa sehubungan dengan penandatanganan Kontrak ini masing-masing pihak : </w:t>
      </w:r>
    </w:p>
    <w:p w14:paraId="1AC93886" w14:textId="77777777" w:rsidR="004366B6" w:rsidRPr="00E27476" w:rsidRDefault="007610FC" w:rsidP="00FC4021">
      <w:pPr>
        <w:numPr>
          <w:ilvl w:val="0"/>
          <w:numId w:val="103"/>
        </w:numPr>
        <w:tabs>
          <w:tab w:val="left" w:pos="864"/>
        </w:tabs>
        <w:spacing w:after="60"/>
        <w:ind w:left="864" w:hanging="432"/>
        <w:jc w:val="both"/>
        <w:rPr>
          <w:rFonts w:ascii="Footlight MT Light" w:eastAsia="Gentium Basic" w:hAnsi="Footlight MT Light" w:cs="Gentium Basic"/>
        </w:rPr>
      </w:pPr>
      <w:r w:rsidRPr="00E27476">
        <w:rPr>
          <w:rFonts w:ascii="Footlight MT Light" w:eastAsia="Gentium Basic" w:hAnsi="Footlight MT Light" w:cs="Gentium Basic"/>
        </w:rPr>
        <w:t xml:space="preserve">telah dan senantiasa diberikan kesempatan untuk didampingi oleh advokat; </w:t>
      </w:r>
    </w:p>
    <w:p w14:paraId="348A301E" w14:textId="77777777" w:rsidR="004366B6" w:rsidRPr="00E27476" w:rsidRDefault="007610FC" w:rsidP="00FC4021">
      <w:pPr>
        <w:numPr>
          <w:ilvl w:val="0"/>
          <w:numId w:val="103"/>
        </w:numPr>
        <w:tabs>
          <w:tab w:val="left" w:pos="864"/>
        </w:tabs>
        <w:spacing w:after="60"/>
        <w:ind w:left="864" w:hanging="432"/>
        <w:jc w:val="both"/>
        <w:rPr>
          <w:rFonts w:ascii="Footlight MT Light" w:eastAsia="Gentium Basic" w:hAnsi="Footlight MT Light" w:cs="Gentium Basic"/>
        </w:rPr>
      </w:pPr>
      <w:r w:rsidRPr="00E27476">
        <w:rPr>
          <w:rFonts w:ascii="Footlight MT Light" w:eastAsia="Gentium Basic" w:hAnsi="Footlight MT Light" w:cs="Gentium Basic"/>
        </w:rPr>
        <w:t xml:space="preserve">menandatangani Kontrak ini setelah meneliti secara patut; </w:t>
      </w:r>
    </w:p>
    <w:p w14:paraId="3464B4A8" w14:textId="77777777" w:rsidR="004366B6" w:rsidRPr="00E27476" w:rsidRDefault="007610FC" w:rsidP="00FC4021">
      <w:pPr>
        <w:numPr>
          <w:ilvl w:val="0"/>
          <w:numId w:val="103"/>
        </w:numPr>
        <w:tabs>
          <w:tab w:val="left" w:pos="864"/>
        </w:tabs>
        <w:spacing w:after="60"/>
        <w:ind w:left="864" w:hanging="432"/>
        <w:jc w:val="both"/>
        <w:rPr>
          <w:rFonts w:ascii="Footlight MT Light" w:eastAsia="Gentium Basic" w:hAnsi="Footlight MT Light" w:cs="Gentium Basic"/>
        </w:rPr>
      </w:pPr>
      <w:r w:rsidRPr="00E27476">
        <w:rPr>
          <w:rFonts w:ascii="Footlight MT Light" w:eastAsia="Gentium Basic" w:hAnsi="Footlight MT Light" w:cs="Gentium Basic"/>
        </w:rPr>
        <w:t>telah membaca dan memahami secara penuh ketentuan Kontrak ini;</w:t>
      </w:r>
    </w:p>
    <w:p w14:paraId="16736EFF" w14:textId="77777777" w:rsidR="004366B6" w:rsidRPr="00E27476" w:rsidRDefault="007610FC" w:rsidP="00FC4021">
      <w:pPr>
        <w:numPr>
          <w:ilvl w:val="0"/>
          <w:numId w:val="103"/>
        </w:numPr>
        <w:tabs>
          <w:tab w:val="left" w:pos="864"/>
        </w:tabs>
        <w:ind w:left="864" w:hanging="432"/>
        <w:jc w:val="both"/>
        <w:rPr>
          <w:rFonts w:ascii="Footlight MT Light" w:eastAsia="Gentium Basic" w:hAnsi="Footlight MT Light" w:cs="Gentium Basic"/>
        </w:rPr>
      </w:pPr>
      <w:r w:rsidRPr="00E27476">
        <w:rPr>
          <w:rFonts w:ascii="Footlight MT Light" w:eastAsia="Gentium Basic" w:hAnsi="Footlight MT Light" w:cs="Gentium Basic"/>
        </w:rPr>
        <w:t>telah mendapatkan kesempatan yang memadai untuk memeriksa dan mengkonfirmasikan semua ketentuan dalam Kontrak ini beserta semua fakta dan kondisi yang terkait.</w:t>
      </w:r>
    </w:p>
    <w:p w14:paraId="6575D792" w14:textId="77777777" w:rsidR="004366B6" w:rsidRPr="00E27476" w:rsidRDefault="004366B6">
      <w:pPr>
        <w:tabs>
          <w:tab w:val="left" w:pos="864"/>
        </w:tabs>
        <w:ind w:left="864"/>
        <w:jc w:val="both"/>
        <w:rPr>
          <w:rFonts w:ascii="Footlight MT Light" w:eastAsia="Gentium Basic" w:hAnsi="Footlight MT Light" w:cs="Gentium Basic"/>
        </w:rPr>
      </w:pPr>
    </w:p>
    <w:p w14:paraId="74DBD8F2"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Maka oleh karena itu, Pejabat Penandatangan Kontrak dan Penyedia dengan ini bersepakat dan menyetujui untuk membuat perjanjian pelaksanaan paket Pekerjaan Konstruksi .............</w:t>
      </w:r>
      <w:r w:rsidRPr="00E27476">
        <w:rPr>
          <w:rFonts w:ascii="Footlight MT Light" w:eastAsia="Gentium Basic" w:hAnsi="Footlight MT Light" w:cs="Gentium Basic"/>
          <w:b/>
        </w:rPr>
        <w:t xml:space="preserve"> </w:t>
      </w:r>
      <w:r w:rsidRPr="00E27476">
        <w:rPr>
          <w:rFonts w:ascii="Footlight MT Light" w:eastAsia="Gentium Basic" w:hAnsi="Footlight MT Light" w:cs="Gentium Basic"/>
          <w:i/>
        </w:rPr>
        <w:t xml:space="preserve">[diisi nama paket pekerjaan] </w:t>
      </w:r>
      <w:r w:rsidRPr="00E27476">
        <w:rPr>
          <w:rFonts w:ascii="Footlight MT Light" w:eastAsia="Gentium Basic" w:hAnsi="Footlight MT Light" w:cs="Gentium Basic"/>
        </w:rPr>
        <w:t>dengan syarat dan ketentuan sebagai berikut.</w:t>
      </w:r>
    </w:p>
    <w:p w14:paraId="311EC51C" w14:textId="77777777" w:rsidR="004366B6" w:rsidRPr="00E27476" w:rsidRDefault="004366B6">
      <w:pPr>
        <w:jc w:val="both"/>
        <w:rPr>
          <w:rFonts w:ascii="Footlight MT Light" w:eastAsia="Gentium Basic" w:hAnsi="Footlight MT Light" w:cs="Gentium Basic"/>
        </w:rPr>
      </w:pPr>
    </w:p>
    <w:p w14:paraId="047C8D21"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Pasal 1</w:t>
      </w:r>
    </w:p>
    <w:p w14:paraId="393EE92E"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ISTILAH DAN UNGKAPAN</w:t>
      </w:r>
    </w:p>
    <w:p w14:paraId="3D845A69" w14:textId="77777777" w:rsidR="004366B6" w:rsidRPr="00E27476" w:rsidRDefault="004366B6">
      <w:pPr>
        <w:jc w:val="both"/>
        <w:rPr>
          <w:rFonts w:ascii="Footlight MT Light" w:eastAsia="Gentium Basic" w:hAnsi="Footlight MT Light" w:cs="Gentium Basic"/>
        </w:rPr>
      </w:pPr>
    </w:p>
    <w:p w14:paraId="198D39AD"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Peristilahan dan ungkapan dalam Surat Perjanjian ini memiliki arti dan makna yang sama seperti yang tercantum dalam lampiran Surat Perjanjian ini.</w:t>
      </w:r>
    </w:p>
    <w:p w14:paraId="59EA58EB" w14:textId="77777777" w:rsidR="004366B6" w:rsidRPr="00E27476" w:rsidRDefault="004366B6">
      <w:pPr>
        <w:jc w:val="both"/>
        <w:rPr>
          <w:rFonts w:ascii="Footlight MT Light" w:eastAsia="Gentium Basic" w:hAnsi="Footlight MT Light" w:cs="Gentium Basic"/>
        </w:rPr>
      </w:pPr>
    </w:p>
    <w:p w14:paraId="0E621C9F"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Pasal 2</w:t>
      </w:r>
    </w:p>
    <w:p w14:paraId="64F0ACCB"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RUANG LINGKUP PEKERJAAN UTAMA</w:t>
      </w:r>
    </w:p>
    <w:p w14:paraId="0021C7F5" w14:textId="77777777" w:rsidR="004366B6" w:rsidRPr="00E27476" w:rsidRDefault="004366B6">
      <w:pPr>
        <w:jc w:val="both"/>
        <w:rPr>
          <w:rFonts w:ascii="Footlight MT Light" w:eastAsia="Gentium Basic" w:hAnsi="Footlight MT Light" w:cs="Gentium Basic"/>
        </w:rPr>
      </w:pPr>
    </w:p>
    <w:p w14:paraId="2B00BE2C" w14:textId="77777777" w:rsidR="004366B6" w:rsidRPr="00E27476" w:rsidRDefault="007610FC">
      <w:pPr>
        <w:spacing w:after="60"/>
        <w:jc w:val="both"/>
        <w:rPr>
          <w:rFonts w:ascii="Footlight MT Light" w:eastAsia="Gentium Basic" w:hAnsi="Footlight MT Light" w:cs="Gentium Basic"/>
        </w:rPr>
      </w:pPr>
      <w:r w:rsidRPr="00E27476">
        <w:rPr>
          <w:rFonts w:ascii="Footlight MT Light" w:eastAsia="Gentium Basic" w:hAnsi="Footlight MT Light" w:cs="Gentium Basic"/>
        </w:rPr>
        <w:t>Ruang lingkup pekerjaan utama terdiri dari:</w:t>
      </w:r>
    </w:p>
    <w:p w14:paraId="568C725B" w14:textId="77777777" w:rsidR="004366B6" w:rsidRPr="00E27476" w:rsidRDefault="007610FC" w:rsidP="00FC4021">
      <w:pPr>
        <w:numPr>
          <w:ilvl w:val="0"/>
          <w:numId w:val="108"/>
        </w:numPr>
        <w:spacing w:after="60"/>
        <w:ind w:left="432" w:hanging="432"/>
        <w:jc w:val="both"/>
        <w:rPr>
          <w:rFonts w:ascii="Footlight MT Light" w:eastAsia="Gentium Basic" w:hAnsi="Footlight MT Light" w:cs="Gentium Basic"/>
        </w:rPr>
      </w:pPr>
      <w:r w:rsidRPr="00E27476">
        <w:rPr>
          <w:rFonts w:ascii="Footlight MT Light" w:eastAsia="Gentium Basic" w:hAnsi="Footlight MT Light" w:cs="Gentium Basic"/>
        </w:rPr>
        <w:lastRenderedPageBreak/>
        <w:t>................</w:t>
      </w:r>
    </w:p>
    <w:p w14:paraId="650BE326" w14:textId="77777777" w:rsidR="004366B6" w:rsidRPr="00E27476" w:rsidRDefault="007610FC" w:rsidP="00FC4021">
      <w:pPr>
        <w:numPr>
          <w:ilvl w:val="0"/>
          <w:numId w:val="108"/>
        </w:numPr>
        <w:spacing w:after="60"/>
        <w:ind w:left="432" w:hanging="432"/>
        <w:jc w:val="both"/>
        <w:rPr>
          <w:rFonts w:ascii="Footlight MT Light" w:eastAsia="Gentium Basic" w:hAnsi="Footlight MT Light" w:cs="Gentium Basic"/>
        </w:rPr>
      </w:pPr>
      <w:r w:rsidRPr="00E27476">
        <w:rPr>
          <w:rFonts w:ascii="Footlight MT Light" w:eastAsia="Gentium Basic" w:hAnsi="Footlight MT Light" w:cs="Gentium Basic"/>
        </w:rPr>
        <w:t>................</w:t>
      </w:r>
    </w:p>
    <w:p w14:paraId="14161DB2" w14:textId="77777777" w:rsidR="004366B6" w:rsidRPr="00E27476" w:rsidRDefault="007610FC" w:rsidP="00FC4021">
      <w:pPr>
        <w:numPr>
          <w:ilvl w:val="0"/>
          <w:numId w:val="108"/>
        </w:numPr>
        <w:spacing w:after="60"/>
        <w:ind w:left="432" w:hanging="432"/>
        <w:jc w:val="both"/>
        <w:rPr>
          <w:rFonts w:ascii="Footlight MT Light" w:eastAsia="Gentium Basic" w:hAnsi="Footlight MT Light" w:cs="Gentium Basic"/>
        </w:rPr>
      </w:pPr>
      <w:r w:rsidRPr="00E27476">
        <w:rPr>
          <w:rFonts w:ascii="Footlight MT Light" w:eastAsia="Gentium Basic" w:hAnsi="Footlight MT Light" w:cs="Gentium Basic"/>
        </w:rPr>
        <w:t>dst.</w:t>
      </w:r>
    </w:p>
    <w:p w14:paraId="2F7DF6EE" w14:textId="77777777" w:rsidR="004366B6" w:rsidRPr="00E27476" w:rsidRDefault="007610FC">
      <w:pPr>
        <w:spacing w:after="60"/>
        <w:jc w:val="both"/>
        <w:rPr>
          <w:rFonts w:ascii="Footlight MT Light" w:eastAsia="Gentium Basic" w:hAnsi="Footlight MT Light" w:cs="Gentium Basic"/>
          <w:i/>
        </w:rPr>
      </w:pPr>
      <w:r w:rsidRPr="00E27476">
        <w:rPr>
          <w:rFonts w:ascii="Footlight MT Light" w:eastAsia="Gentium Basic" w:hAnsi="Footlight MT Light" w:cs="Gentium Basic"/>
          <w:i/>
        </w:rPr>
        <w:t>[Catatan: ruang lingkup pekerjaan utama diisi dengan output dari pekerjaan tersebut sesuai dengan dokumen identifikasi kebutuhan dalam Renstra]</w:t>
      </w:r>
    </w:p>
    <w:p w14:paraId="0E76C3F5" w14:textId="77777777" w:rsidR="004366B6" w:rsidRPr="00E27476" w:rsidRDefault="004366B6">
      <w:pPr>
        <w:jc w:val="both"/>
        <w:rPr>
          <w:rFonts w:ascii="Footlight MT Light" w:eastAsia="Gentium Basic" w:hAnsi="Footlight MT Light" w:cs="Gentium Basic"/>
        </w:rPr>
      </w:pPr>
    </w:p>
    <w:p w14:paraId="7D484A05"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Pasal 3</w:t>
      </w:r>
    </w:p>
    <w:p w14:paraId="594C8E9C"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HARGA KONTRAK, SUMBER PEMBIAYAAN DAN PEMBAYARAN</w:t>
      </w:r>
    </w:p>
    <w:p w14:paraId="6907ECFB" w14:textId="77777777" w:rsidR="004366B6" w:rsidRPr="00E27476" w:rsidRDefault="004366B6">
      <w:pPr>
        <w:jc w:val="both"/>
        <w:rPr>
          <w:rFonts w:ascii="Footlight MT Light" w:eastAsia="Gentium Basic" w:hAnsi="Footlight MT Light" w:cs="Gentium Basic"/>
        </w:rPr>
      </w:pPr>
    </w:p>
    <w:p w14:paraId="701B521E" w14:textId="77777777" w:rsidR="004366B6" w:rsidRPr="00E27476" w:rsidRDefault="007610FC" w:rsidP="00FC4021">
      <w:pPr>
        <w:numPr>
          <w:ilvl w:val="0"/>
          <w:numId w:val="106"/>
        </w:numPr>
        <w:spacing w:after="60"/>
        <w:ind w:left="432" w:hanging="432"/>
        <w:jc w:val="both"/>
        <w:rPr>
          <w:rFonts w:ascii="Footlight MT Light" w:eastAsia="Gentium Basic" w:hAnsi="Footlight MT Light" w:cs="Gentium Basic"/>
        </w:rPr>
      </w:pPr>
      <w:r w:rsidRPr="00E27476">
        <w:rPr>
          <w:rFonts w:ascii="Footlight MT Light" w:eastAsia="Gentium Basic" w:hAnsi="Footlight MT Light" w:cs="Gentium Basic"/>
        </w:rPr>
        <w:t xml:space="preserve">Harga Kontrak termasuk Pajak Pertambahan Nilai (PPN) yang diperoleh berdasarkan total harga penawaran terkoreksi sebagaimana tercantum dalam Daftar Keluaran dan Harga adalah sebesar Rp. ……….. </w:t>
      </w:r>
      <w:r w:rsidRPr="00E27476">
        <w:rPr>
          <w:rFonts w:ascii="Footlight MT Light" w:eastAsia="Gentium Basic" w:hAnsi="Footlight MT Light" w:cs="Gentium Basic"/>
          <w:i/>
        </w:rPr>
        <w:t>(……….. ditulis dalam huruf ……..)</w:t>
      </w:r>
      <w:r w:rsidRPr="00E27476">
        <w:rPr>
          <w:rFonts w:ascii="Footlight MT Light" w:eastAsia="Gentium Basic" w:hAnsi="Footlight MT Light" w:cs="Gentium Basic"/>
        </w:rPr>
        <w:t xml:space="preserve"> dengan kode akun kegiatan ……….;</w:t>
      </w:r>
    </w:p>
    <w:p w14:paraId="632A292E" w14:textId="77777777" w:rsidR="004366B6" w:rsidRPr="00E27476" w:rsidRDefault="007610FC" w:rsidP="00FC4021">
      <w:pPr>
        <w:numPr>
          <w:ilvl w:val="0"/>
          <w:numId w:val="106"/>
        </w:numPr>
        <w:spacing w:after="60"/>
        <w:ind w:left="432" w:hanging="432"/>
        <w:jc w:val="both"/>
        <w:rPr>
          <w:rFonts w:ascii="Footlight MT Light" w:eastAsia="Gentium Basic" w:hAnsi="Footlight MT Light" w:cs="Gentium Basic"/>
        </w:rPr>
      </w:pPr>
      <w:r w:rsidRPr="00E27476">
        <w:rPr>
          <w:rFonts w:ascii="Footlight MT Light" w:eastAsia="Gentium Basic" w:hAnsi="Footlight MT Light" w:cs="Gentium Basic"/>
        </w:rPr>
        <w:t xml:space="preserve">Kontrak ini dibiayai dari ……….. </w:t>
      </w:r>
      <w:r w:rsidRPr="00E27476">
        <w:rPr>
          <w:rFonts w:ascii="Footlight MT Light" w:eastAsia="Gentium Basic" w:hAnsi="Footlight MT Light" w:cs="Gentium Basic"/>
          <w:i/>
        </w:rPr>
        <w:t>[diisi sumber pembiayaannya]</w:t>
      </w:r>
      <w:r w:rsidRPr="00E27476">
        <w:rPr>
          <w:rFonts w:ascii="Footlight MT Light" w:eastAsia="Gentium Basic" w:hAnsi="Footlight MT Light" w:cs="Gentium Basic"/>
        </w:rPr>
        <w:t>;</w:t>
      </w:r>
    </w:p>
    <w:p w14:paraId="637AB348" w14:textId="77777777" w:rsidR="004366B6" w:rsidRPr="00E27476" w:rsidRDefault="007610FC" w:rsidP="00FC4021">
      <w:pPr>
        <w:numPr>
          <w:ilvl w:val="0"/>
          <w:numId w:val="106"/>
        </w:numPr>
        <w:spacing w:after="60"/>
        <w:ind w:left="432" w:hanging="432"/>
        <w:jc w:val="both"/>
        <w:rPr>
          <w:rFonts w:ascii="Footlight MT Light" w:eastAsia="Gentium Basic" w:hAnsi="Footlight MT Light" w:cs="Gentium Basic"/>
        </w:rPr>
      </w:pPr>
      <w:r w:rsidRPr="00E27476">
        <w:rPr>
          <w:rFonts w:ascii="Footlight MT Light" w:eastAsia="Gentium Basic" w:hAnsi="Footlight MT Light" w:cs="Gentium Basic"/>
        </w:rPr>
        <w:t>Pembayaran untuk kontrak ini dilakukan ke Bank ..... rekening nomor : ............. atas nama Penyedia : ............... .</w:t>
      </w:r>
    </w:p>
    <w:p w14:paraId="753CCEBC" w14:textId="77777777" w:rsidR="004366B6" w:rsidRPr="00E27476" w:rsidRDefault="007610FC">
      <w:pPr>
        <w:jc w:val="both"/>
        <w:rPr>
          <w:rFonts w:ascii="Footlight MT Light" w:eastAsia="Gentium Basic" w:hAnsi="Footlight MT Light" w:cs="Gentium Basic"/>
          <w:i/>
        </w:rPr>
      </w:pPr>
      <w:r w:rsidRPr="00E27476">
        <w:rPr>
          <w:rFonts w:ascii="Footlight MT Light" w:eastAsia="Gentium Basic" w:hAnsi="Footlight MT Light" w:cs="Gentium Basic"/>
          <w:i/>
        </w:rPr>
        <w:t>[Catatan : untuk kontrak tahun jamak agar dicantumkan rincian pendanaan untuk masing-masing Tahun Anggarannya]</w:t>
      </w:r>
    </w:p>
    <w:p w14:paraId="38D3EC9F" w14:textId="77777777" w:rsidR="004366B6" w:rsidRPr="00E27476" w:rsidRDefault="004366B6" w:rsidP="0039342C">
      <w:pPr>
        <w:rPr>
          <w:rFonts w:ascii="Footlight MT Light" w:eastAsia="Gentium Basic" w:hAnsi="Footlight MT Light" w:cs="Gentium Basic"/>
        </w:rPr>
      </w:pPr>
    </w:p>
    <w:p w14:paraId="35296003" w14:textId="77777777" w:rsidR="004366B6" w:rsidRPr="00E27476" w:rsidRDefault="004366B6">
      <w:pPr>
        <w:jc w:val="center"/>
        <w:rPr>
          <w:rFonts w:ascii="Footlight MT Light" w:eastAsia="Gentium Basic" w:hAnsi="Footlight MT Light" w:cs="Gentium Basic"/>
        </w:rPr>
      </w:pPr>
    </w:p>
    <w:p w14:paraId="0F551B2D"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Pasal 4</w:t>
      </w:r>
    </w:p>
    <w:p w14:paraId="4F0036C8"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DOKUMEN KONTRAK</w:t>
      </w:r>
    </w:p>
    <w:p w14:paraId="564281A7" w14:textId="77777777" w:rsidR="004366B6" w:rsidRPr="00E27476" w:rsidRDefault="004366B6">
      <w:pPr>
        <w:jc w:val="both"/>
        <w:rPr>
          <w:rFonts w:ascii="Footlight MT Light" w:eastAsia="Gentium Basic" w:hAnsi="Footlight MT Light" w:cs="Gentium Basic"/>
        </w:rPr>
      </w:pPr>
    </w:p>
    <w:p w14:paraId="5074CC31" w14:textId="77777777" w:rsidR="004366B6" w:rsidRPr="00E27476" w:rsidRDefault="007610FC" w:rsidP="00FC4021">
      <w:pPr>
        <w:numPr>
          <w:ilvl w:val="0"/>
          <w:numId w:val="88"/>
        </w:numPr>
        <w:spacing w:after="60"/>
        <w:ind w:left="432" w:hanging="432"/>
        <w:jc w:val="both"/>
        <w:rPr>
          <w:rFonts w:ascii="Footlight MT Light" w:eastAsia="Gentium Basic" w:hAnsi="Footlight MT Light" w:cs="Gentium Basic"/>
        </w:rPr>
      </w:pPr>
      <w:r w:rsidRPr="00E27476">
        <w:rPr>
          <w:rFonts w:ascii="Footlight MT Light" w:eastAsia="Gentium Basic" w:hAnsi="Footlight MT Light" w:cs="Gentium Basic"/>
        </w:rPr>
        <w:t>Kelengkapan dokumen-dokumen berikut merupakan satu kesatuan dan bagian yang tidak terpisahkan dari Kontrak ini terdiri dari adendum Kontrak (apabila ada), Surat Perjanjian, surat penawaran, Syarat-Syarat Umum Kontrak, Syarat-Syarat Khusus Kontrak beserta lampiranya berupa lampiran A (subkontraktor, personel manajerial, dan peralatan utama), lampiran B (Rencana Keselamatan Konstruksi), spesifikasi teknis, gambar-gambar, Daftar Keluaran dan Harga, dan dokumen lainnya seperti: Surat Penunjukan Penyedia Barang/Jasa, Jadwal Pelaksanaan Pekerjaan, jaminan-jaminan, Berita Acara Rapat Persiapan Penandatanganan Kontrak, Berita Acara Rapat Persiapan Pelaksanaan Kontrak.</w:t>
      </w:r>
    </w:p>
    <w:p w14:paraId="2BCA5C8D" w14:textId="77777777" w:rsidR="004366B6" w:rsidRPr="00E27476" w:rsidRDefault="007610FC" w:rsidP="00FC4021">
      <w:pPr>
        <w:numPr>
          <w:ilvl w:val="0"/>
          <w:numId w:val="88"/>
        </w:numPr>
        <w:spacing w:after="60"/>
        <w:ind w:left="432" w:hanging="432"/>
        <w:jc w:val="both"/>
        <w:rPr>
          <w:rFonts w:ascii="Footlight MT Light" w:eastAsia="Gentium Basic" w:hAnsi="Footlight MT Light" w:cs="Gentium Basic"/>
        </w:rPr>
      </w:pPr>
      <w:r w:rsidRPr="00E27476">
        <w:rPr>
          <w:rFonts w:ascii="Footlight MT Light" w:eastAsia="Gentium Basic" w:hAnsi="Footlight MT Light" w:cs="Gentium Basic"/>
        </w:rPr>
        <w:t>Jika terjadi pertentangan antara ketentuan dalam suatu dokumen dengan ketentuan dalam dokumen yang lain maka yang berlaku adalah ketentuan dalam dokumen yang lebih tinggi berdasarkan urutan hierarki sebagai berikut:</w:t>
      </w:r>
    </w:p>
    <w:p w14:paraId="0D4D6484" w14:textId="77777777" w:rsidR="004366B6" w:rsidRPr="00E27476" w:rsidRDefault="007610FC" w:rsidP="00FC4021">
      <w:pPr>
        <w:numPr>
          <w:ilvl w:val="0"/>
          <w:numId w:val="114"/>
        </w:numPr>
        <w:tabs>
          <w:tab w:val="left" w:pos="864"/>
        </w:tabs>
        <w:spacing w:line="276" w:lineRule="auto"/>
        <w:ind w:left="864" w:hanging="432"/>
        <w:jc w:val="both"/>
        <w:rPr>
          <w:rFonts w:ascii="Footlight MT Light" w:eastAsia="Gentium Basic" w:hAnsi="Footlight MT Light" w:cs="Gentium Basic"/>
        </w:rPr>
      </w:pPr>
      <w:r w:rsidRPr="00E27476">
        <w:rPr>
          <w:rFonts w:ascii="Footlight MT Light" w:eastAsia="Gentium Basic" w:hAnsi="Footlight MT Light" w:cs="Gentium Basic"/>
        </w:rPr>
        <w:t>adendum Kontrak (apabila ada);</w:t>
      </w:r>
    </w:p>
    <w:p w14:paraId="6D15E6E1" w14:textId="77777777" w:rsidR="004366B6" w:rsidRPr="00E27476" w:rsidRDefault="007610FC" w:rsidP="00FC4021">
      <w:pPr>
        <w:numPr>
          <w:ilvl w:val="0"/>
          <w:numId w:val="114"/>
        </w:numPr>
        <w:tabs>
          <w:tab w:val="left" w:pos="864"/>
        </w:tabs>
        <w:spacing w:line="276" w:lineRule="auto"/>
        <w:ind w:left="864" w:hanging="432"/>
        <w:jc w:val="both"/>
        <w:rPr>
          <w:rFonts w:ascii="Footlight MT Light" w:eastAsia="Gentium Basic" w:hAnsi="Footlight MT Light" w:cs="Gentium Basic"/>
        </w:rPr>
      </w:pPr>
      <w:r w:rsidRPr="00E27476">
        <w:rPr>
          <w:rFonts w:ascii="Footlight MT Light" w:eastAsia="Gentium Basic" w:hAnsi="Footlight MT Light" w:cs="Gentium Basic"/>
        </w:rPr>
        <w:t>Surat Perjanjian;</w:t>
      </w:r>
    </w:p>
    <w:p w14:paraId="7C473827" w14:textId="77777777" w:rsidR="004366B6" w:rsidRPr="00E27476" w:rsidRDefault="007610FC" w:rsidP="00FC4021">
      <w:pPr>
        <w:numPr>
          <w:ilvl w:val="0"/>
          <w:numId w:val="114"/>
        </w:numPr>
        <w:tabs>
          <w:tab w:val="left" w:pos="864"/>
        </w:tabs>
        <w:spacing w:line="276" w:lineRule="auto"/>
        <w:ind w:left="864" w:hanging="432"/>
        <w:jc w:val="both"/>
        <w:rPr>
          <w:rFonts w:ascii="Footlight MT Light" w:eastAsia="Gentium Basic" w:hAnsi="Footlight MT Light" w:cs="Gentium Basic"/>
        </w:rPr>
      </w:pPr>
      <w:r w:rsidRPr="00E27476">
        <w:rPr>
          <w:rFonts w:ascii="Footlight MT Light" w:eastAsia="Gentium Basic" w:hAnsi="Footlight MT Light" w:cs="Gentium Basic"/>
        </w:rPr>
        <w:t>Surat Penawaran;</w:t>
      </w:r>
    </w:p>
    <w:p w14:paraId="53421818" w14:textId="77777777" w:rsidR="004366B6" w:rsidRPr="00E27476" w:rsidRDefault="007610FC" w:rsidP="00FC4021">
      <w:pPr>
        <w:numPr>
          <w:ilvl w:val="0"/>
          <w:numId w:val="114"/>
        </w:numPr>
        <w:tabs>
          <w:tab w:val="left" w:pos="864"/>
        </w:tabs>
        <w:spacing w:line="276" w:lineRule="auto"/>
        <w:ind w:left="864" w:hanging="432"/>
        <w:jc w:val="both"/>
        <w:rPr>
          <w:rFonts w:ascii="Footlight MT Light" w:eastAsia="Gentium Basic" w:hAnsi="Footlight MT Light" w:cs="Gentium Basic"/>
        </w:rPr>
      </w:pPr>
      <w:r w:rsidRPr="00E27476">
        <w:rPr>
          <w:rFonts w:ascii="Footlight MT Light" w:eastAsia="Gentium Basic" w:hAnsi="Footlight MT Light" w:cs="Gentium Basic"/>
        </w:rPr>
        <w:t>Syarat-Syarat Khusus Kontrak;</w:t>
      </w:r>
    </w:p>
    <w:p w14:paraId="29A32829" w14:textId="77777777" w:rsidR="004366B6" w:rsidRPr="00E27476" w:rsidRDefault="007610FC" w:rsidP="00FC4021">
      <w:pPr>
        <w:numPr>
          <w:ilvl w:val="0"/>
          <w:numId w:val="114"/>
        </w:numPr>
        <w:tabs>
          <w:tab w:val="left" w:pos="864"/>
        </w:tabs>
        <w:spacing w:line="276" w:lineRule="auto"/>
        <w:ind w:left="864" w:hanging="432"/>
        <w:jc w:val="both"/>
        <w:rPr>
          <w:rFonts w:ascii="Footlight MT Light" w:eastAsia="Gentium Basic" w:hAnsi="Footlight MT Light" w:cs="Gentium Basic"/>
        </w:rPr>
      </w:pPr>
      <w:r w:rsidRPr="00E27476">
        <w:rPr>
          <w:rFonts w:ascii="Footlight MT Light" w:eastAsia="Gentium Basic" w:hAnsi="Footlight MT Light" w:cs="Gentium Basic"/>
        </w:rPr>
        <w:t>Syarat-Syarat Umum Kontrak;</w:t>
      </w:r>
    </w:p>
    <w:p w14:paraId="734885C2" w14:textId="77777777" w:rsidR="004366B6" w:rsidRPr="00E27476" w:rsidRDefault="007610FC" w:rsidP="00FC4021">
      <w:pPr>
        <w:numPr>
          <w:ilvl w:val="0"/>
          <w:numId w:val="114"/>
        </w:numPr>
        <w:tabs>
          <w:tab w:val="left" w:pos="864"/>
        </w:tabs>
        <w:spacing w:line="276" w:lineRule="auto"/>
        <w:ind w:left="864" w:hanging="432"/>
        <w:jc w:val="both"/>
        <w:rPr>
          <w:rFonts w:ascii="Footlight MT Light" w:eastAsia="Gentium Basic" w:hAnsi="Footlight MT Light" w:cs="Gentium Basic"/>
        </w:rPr>
      </w:pPr>
      <w:r w:rsidRPr="00E27476">
        <w:rPr>
          <w:rFonts w:ascii="Footlight MT Light" w:eastAsia="Gentium Basic" w:hAnsi="Footlight MT Light" w:cs="Gentium Basic"/>
        </w:rPr>
        <w:t>spesifikasi teknis dan gambar; dan</w:t>
      </w:r>
    </w:p>
    <w:p w14:paraId="40404DA6" w14:textId="77777777" w:rsidR="004366B6" w:rsidRPr="00E27476" w:rsidRDefault="007610FC" w:rsidP="00FC4021">
      <w:pPr>
        <w:numPr>
          <w:ilvl w:val="0"/>
          <w:numId w:val="114"/>
        </w:numPr>
        <w:tabs>
          <w:tab w:val="left" w:pos="864"/>
        </w:tabs>
        <w:spacing w:line="276" w:lineRule="auto"/>
        <w:ind w:left="864" w:hanging="432"/>
        <w:jc w:val="both"/>
        <w:rPr>
          <w:rFonts w:ascii="Footlight MT Light" w:eastAsia="Gentium Basic" w:hAnsi="Footlight MT Light" w:cs="Gentium Basic"/>
        </w:rPr>
      </w:pPr>
      <w:r w:rsidRPr="00E27476">
        <w:rPr>
          <w:rFonts w:ascii="Footlight MT Light" w:eastAsia="Gentium Basic" w:hAnsi="Footlight MT Light" w:cs="Gentium Basic"/>
        </w:rPr>
        <w:t>Daftar Keluaran dan Harga hasil negosiasi (Daftar Keluaran dan Harga hasil negosiasi apabila ada negosiasi).</w:t>
      </w:r>
    </w:p>
    <w:p w14:paraId="7DEFC1FA" w14:textId="77777777" w:rsidR="004366B6" w:rsidRPr="00E27476" w:rsidRDefault="004366B6">
      <w:pPr>
        <w:jc w:val="center"/>
        <w:rPr>
          <w:rFonts w:ascii="Footlight MT Light" w:eastAsia="Gentium Basic" w:hAnsi="Footlight MT Light" w:cs="Gentium Basic"/>
        </w:rPr>
      </w:pPr>
    </w:p>
    <w:p w14:paraId="71F18A81"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Pasal 5</w:t>
      </w:r>
    </w:p>
    <w:p w14:paraId="5A5B6C46"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MASA KONTRAK</w:t>
      </w:r>
    </w:p>
    <w:p w14:paraId="0055AB8D" w14:textId="77777777" w:rsidR="004366B6" w:rsidRPr="00E27476" w:rsidRDefault="004366B6">
      <w:pPr>
        <w:jc w:val="both"/>
        <w:rPr>
          <w:rFonts w:ascii="Footlight MT Light" w:eastAsia="Gentium Basic" w:hAnsi="Footlight MT Light" w:cs="Gentium Basic"/>
        </w:rPr>
      </w:pPr>
    </w:p>
    <w:p w14:paraId="71A2E5D5" w14:textId="77777777" w:rsidR="004366B6" w:rsidRPr="00E27476" w:rsidRDefault="007610FC" w:rsidP="00FC4021">
      <w:pPr>
        <w:numPr>
          <w:ilvl w:val="0"/>
          <w:numId w:val="91"/>
        </w:numPr>
        <w:spacing w:after="60"/>
        <w:ind w:left="432" w:hanging="432"/>
        <w:jc w:val="both"/>
        <w:rPr>
          <w:rFonts w:ascii="Footlight MT Light" w:eastAsia="Gentium Basic" w:hAnsi="Footlight MT Light" w:cs="Gentium Basic"/>
        </w:rPr>
      </w:pPr>
      <w:r w:rsidRPr="00E27476">
        <w:rPr>
          <w:rFonts w:ascii="Footlight MT Light" w:eastAsia="Gentium Basic" w:hAnsi="Footlight MT Light" w:cs="Gentium Basic"/>
        </w:rPr>
        <w:t>Masa Kontrak adalah jangka waktu berlakunya Kontrak ini terhitung sejak tanggal penandatangananan Kontrak sampai dengan Tanggal Penyerahan Akhir Pekerjaan;</w:t>
      </w:r>
    </w:p>
    <w:p w14:paraId="115823A1" w14:textId="77777777" w:rsidR="004366B6" w:rsidRPr="00E27476" w:rsidRDefault="007610FC" w:rsidP="00FC4021">
      <w:pPr>
        <w:numPr>
          <w:ilvl w:val="0"/>
          <w:numId w:val="91"/>
        </w:numPr>
        <w:spacing w:after="60"/>
        <w:ind w:left="432" w:hanging="432"/>
        <w:jc w:val="both"/>
        <w:rPr>
          <w:rFonts w:ascii="Footlight MT Light" w:eastAsia="Gentium Basic" w:hAnsi="Footlight MT Light" w:cs="Gentium Basic"/>
        </w:rPr>
      </w:pPr>
      <w:r w:rsidRPr="00E27476">
        <w:rPr>
          <w:rFonts w:ascii="Footlight MT Light" w:eastAsia="Gentium Basic" w:hAnsi="Footlight MT Light" w:cs="Gentium Basic"/>
        </w:rPr>
        <w:t xml:space="preserve">Masa Pelaksanaan ditentukan dalam Syarat-Syarat Khusus Kontrak, dihitung sejak Tanggal Mulai Kerja yang tercantum dalam SPMK sampai dengan Tanggal </w:t>
      </w:r>
      <w:r w:rsidRPr="00E27476">
        <w:rPr>
          <w:rFonts w:ascii="Footlight MT Light" w:eastAsia="Gentium Basic" w:hAnsi="Footlight MT Light" w:cs="Gentium Basic"/>
        </w:rPr>
        <w:lastRenderedPageBreak/>
        <w:t xml:space="preserve">Penyerahan Pertama Pekerjaan selama ………. </w:t>
      </w:r>
      <w:r w:rsidRPr="00E27476">
        <w:rPr>
          <w:rFonts w:ascii="Footlight MT Light" w:eastAsia="Gentium Basic" w:hAnsi="Footlight MT Light" w:cs="Gentium Basic"/>
          <w:i/>
        </w:rPr>
        <w:t>(… dalam huruf …)</w:t>
      </w:r>
      <w:r w:rsidRPr="00E27476">
        <w:rPr>
          <w:rFonts w:ascii="Footlight MT Light" w:eastAsia="Gentium Basic" w:hAnsi="Footlight MT Light" w:cs="Gentium Basic"/>
        </w:rPr>
        <w:t xml:space="preserve"> hari kalender;</w:t>
      </w:r>
    </w:p>
    <w:p w14:paraId="7D5B941A" w14:textId="77777777" w:rsidR="004366B6" w:rsidRPr="00E27476" w:rsidRDefault="007610FC" w:rsidP="00FC4021">
      <w:pPr>
        <w:numPr>
          <w:ilvl w:val="0"/>
          <w:numId w:val="91"/>
        </w:numPr>
        <w:spacing w:after="60"/>
        <w:ind w:left="432" w:hanging="432"/>
        <w:jc w:val="both"/>
        <w:rPr>
          <w:rFonts w:ascii="Footlight MT Light" w:eastAsia="Gentium Basic" w:hAnsi="Footlight MT Light" w:cs="Gentium Basic"/>
        </w:rPr>
      </w:pPr>
      <w:r w:rsidRPr="00E27476">
        <w:rPr>
          <w:rFonts w:ascii="Footlight MT Light" w:eastAsia="Gentium Basic" w:hAnsi="Footlight MT Light" w:cs="Gentium Basic"/>
        </w:rPr>
        <w:t xml:space="preserve">Masa Pemeliharaan ditentukan dalam Syarat-Syarat Khusus Kontrak dihitung sejak Tanggal Penyerahan Pertama Pekerjaan sampai dengan Tanggal Penyerahan Akhir Pekerjaan selama </w:t>
      </w:r>
      <w:r w:rsidRPr="00E27476">
        <w:rPr>
          <w:rFonts w:ascii="Footlight MT Light" w:eastAsia="Gentium Basic" w:hAnsi="Footlight MT Light" w:cs="Gentium Basic"/>
          <w:i/>
        </w:rPr>
        <w:t>......... (.......dalam huruf......)</w:t>
      </w:r>
      <w:r w:rsidRPr="00E27476">
        <w:rPr>
          <w:rFonts w:ascii="Footlight MT Light" w:eastAsia="Gentium Basic" w:hAnsi="Footlight MT Light" w:cs="Gentium Basic"/>
        </w:rPr>
        <w:t xml:space="preserve"> hari kalender.</w:t>
      </w:r>
    </w:p>
    <w:p w14:paraId="3D4DA7A0" w14:textId="77777777" w:rsidR="004366B6" w:rsidRPr="00E27476" w:rsidRDefault="004366B6">
      <w:pPr>
        <w:jc w:val="both"/>
        <w:rPr>
          <w:rFonts w:ascii="Footlight MT Light" w:eastAsia="Gentium Basic" w:hAnsi="Footlight MT Light" w:cs="Gentium Basic"/>
        </w:rPr>
      </w:pPr>
    </w:p>
    <w:p w14:paraId="67247A77"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Dengan demikian, Pejabat Penandatangan Kontrak dan Penyedia telah bersepakat untuk menandatangani Kontrak ini pada tanggal tersebut di atas dan melaksanakan Kontrak sesuai dengan ketentuan peraturan perundang-undangan di Republik Indonesia dan dibuat dalam 2 (dua) rangkap, masing-masing dibubuhi dengan meterai, mempunyai kekuatan hukum yang sama dan mengikat bagi para pihak, rangkap yang lain dapat diperbanyak sesuai kebutuhan tanpa dibubuhi meterai.</w:t>
      </w:r>
    </w:p>
    <w:p w14:paraId="7D7B2329" w14:textId="77777777" w:rsidR="004366B6" w:rsidRPr="00E27476" w:rsidRDefault="004366B6">
      <w:pPr>
        <w:jc w:val="both"/>
        <w:rPr>
          <w:rFonts w:ascii="Footlight MT Light" w:eastAsia="Gentium Basic" w:hAnsi="Footlight MT Light" w:cs="Gentium Basic"/>
        </w:rPr>
      </w:pPr>
    </w:p>
    <w:tbl>
      <w:tblPr>
        <w:tblStyle w:val="aff4"/>
        <w:tblW w:w="8276" w:type="dxa"/>
        <w:tblLayout w:type="fixed"/>
        <w:tblLook w:val="0000" w:firstRow="0" w:lastRow="0" w:firstColumn="0" w:lastColumn="0" w:noHBand="0" w:noVBand="0"/>
      </w:tblPr>
      <w:tblGrid>
        <w:gridCol w:w="4138"/>
        <w:gridCol w:w="4138"/>
      </w:tblGrid>
      <w:tr w:rsidR="004366B6" w:rsidRPr="00E27476" w14:paraId="199A26D5" w14:textId="77777777">
        <w:trPr>
          <w:trHeight w:val="993"/>
        </w:trPr>
        <w:tc>
          <w:tcPr>
            <w:tcW w:w="4138" w:type="dxa"/>
          </w:tcPr>
          <w:p w14:paraId="7800C65D"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Untuk dan atas nama</w:t>
            </w:r>
          </w:p>
          <w:p w14:paraId="50C6E255" w14:textId="77777777" w:rsidR="004366B6" w:rsidRPr="00E27476" w:rsidRDefault="007610FC">
            <w:pPr>
              <w:jc w:val="center"/>
              <w:rPr>
                <w:rFonts w:ascii="Footlight MT Light" w:eastAsia="Gentium Basic" w:hAnsi="Footlight MT Light" w:cs="Gentium Basic"/>
                <w:i/>
              </w:rPr>
            </w:pPr>
            <w:r w:rsidRPr="00E27476">
              <w:rPr>
                <w:rFonts w:ascii="Footlight MT Light" w:eastAsia="Gentium Basic" w:hAnsi="Footlight MT Light" w:cs="Gentium Basic"/>
              </w:rPr>
              <w:t xml:space="preserve">Penyedia </w:t>
            </w:r>
            <w:r w:rsidRPr="00E27476">
              <w:rPr>
                <w:rFonts w:ascii="Footlight MT Light" w:eastAsia="Gentium Basic" w:hAnsi="Footlight MT Light" w:cs="Gentium Basic"/>
                <w:i/>
              </w:rPr>
              <w:t>............. [diisi nama badan usaha]</w:t>
            </w:r>
          </w:p>
          <w:p w14:paraId="78E5BD27" w14:textId="77777777" w:rsidR="004366B6" w:rsidRPr="00E27476" w:rsidRDefault="004366B6">
            <w:pPr>
              <w:jc w:val="center"/>
              <w:rPr>
                <w:rFonts w:ascii="Footlight MT Light" w:eastAsia="Gentium Basic" w:hAnsi="Footlight MT Light" w:cs="Gentium Basic"/>
              </w:rPr>
            </w:pPr>
          </w:p>
          <w:p w14:paraId="20967F0D" w14:textId="77777777" w:rsidR="004366B6" w:rsidRPr="00E27476" w:rsidRDefault="004366B6">
            <w:pPr>
              <w:jc w:val="center"/>
              <w:rPr>
                <w:rFonts w:ascii="Footlight MT Light" w:eastAsia="Gentium Basic" w:hAnsi="Footlight MT Light" w:cs="Gentium Basic"/>
              </w:rPr>
            </w:pPr>
          </w:p>
          <w:p w14:paraId="4894CF31" w14:textId="77777777" w:rsidR="004366B6" w:rsidRPr="00E27476" w:rsidRDefault="004366B6">
            <w:pPr>
              <w:jc w:val="center"/>
              <w:rPr>
                <w:rFonts w:ascii="Footlight MT Light" w:eastAsia="Gentium Basic" w:hAnsi="Footlight MT Light" w:cs="Gentium Basic"/>
                <w:i/>
              </w:rPr>
            </w:pPr>
          </w:p>
          <w:p w14:paraId="0FDD70DB" w14:textId="77777777" w:rsidR="004366B6" w:rsidRPr="00E27476" w:rsidRDefault="007610FC">
            <w:pPr>
              <w:jc w:val="center"/>
              <w:rPr>
                <w:rFonts w:ascii="Footlight MT Light" w:eastAsia="Gentium Basic" w:hAnsi="Footlight MT Light" w:cs="Gentium Basic"/>
                <w:i/>
              </w:rPr>
            </w:pPr>
            <w:r w:rsidRPr="00E27476">
              <w:rPr>
                <w:rFonts w:ascii="Footlight MT Light" w:eastAsia="Gentium Basic" w:hAnsi="Footlight MT Light" w:cs="Gentium Basic"/>
                <w:i/>
              </w:rPr>
              <w:t>[tanda tangan dan cap (jika salinan asli ini untuk Pejabat Penandatangan Kontrak maka rekatkan meterai Rp 10.000,00 )]</w:t>
            </w:r>
          </w:p>
          <w:p w14:paraId="3D3F442C" w14:textId="77777777" w:rsidR="004366B6" w:rsidRPr="00E27476" w:rsidRDefault="004366B6">
            <w:pPr>
              <w:jc w:val="center"/>
              <w:rPr>
                <w:rFonts w:ascii="Footlight MT Light" w:eastAsia="Gentium Basic" w:hAnsi="Footlight MT Light" w:cs="Gentium Basic"/>
              </w:rPr>
            </w:pPr>
          </w:p>
          <w:p w14:paraId="3F2711D1" w14:textId="77777777" w:rsidR="004366B6" w:rsidRPr="00E27476" w:rsidRDefault="004366B6">
            <w:pPr>
              <w:tabs>
                <w:tab w:val="left" w:pos="1200"/>
              </w:tabs>
              <w:rPr>
                <w:rFonts w:ascii="Footlight MT Light" w:eastAsia="Gentium Basic" w:hAnsi="Footlight MT Light" w:cs="Gentium Basic"/>
              </w:rPr>
            </w:pPr>
          </w:p>
          <w:p w14:paraId="58E363DA" w14:textId="77777777" w:rsidR="004366B6" w:rsidRPr="00E27476" w:rsidRDefault="007610FC">
            <w:pPr>
              <w:jc w:val="center"/>
              <w:rPr>
                <w:rFonts w:ascii="Footlight MT Light" w:eastAsia="Gentium Basic" w:hAnsi="Footlight MT Light" w:cs="Gentium Basic"/>
                <w:i/>
                <w:u w:val="single"/>
              </w:rPr>
            </w:pPr>
            <w:r w:rsidRPr="00E27476">
              <w:rPr>
                <w:rFonts w:ascii="Footlight MT Light" w:eastAsia="Gentium Basic" w:hAnsi="Footlight MT Light" w:cs="Gentium Basic"/>
                <w:i/>
                <w:u w:val="single"/>
              </w:rPr>
              <w:t>[nama lengkap]</w:t>
            </w:r>
          </w:p>
          <w:p w14:paraId="267A95BD"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i/>
              </w:rPr>
              <w:t>[jabatan]</w:t>
            </w:r>
          </w:p>
          <w:p w14:paraId="47CF2A95" w14:textId="77777777" w:rsidR="004366B6" w:rsidRPr="00E27476" w:rsidRDefault="004366B6">
            <w:pPr>
              <w:jc w:val="center"/>
              <w:rPr>
                <w:rFonts w:ascii="Footlight MT Light" w:eastAsia="Gentium Basic" w:hAnsi="Footlight MT Light" w:cs="Gentium Basic"/>
              </w:rPr>
            </w:pPr>
          </w:p>
        </w:tc>
        <w:tc>
          <w:tcPr>
            <w:tcW w:w="4138" w:type="dxa"/>
          </w:tcPr>
          <w:p w14:paraId="71A1756F"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Untuk dan atas nama</w:t>
            </w:r>
          </w:p>
          <w:p w14:paraId="5A232553"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 xml:space="preserve">Pejabat Penandatangan Kontrak </w:t>
            </w:r>
            <w:r w:rsidRPr="00E27476">
              <w:rPr>
                <w:rFonts w:ascii="Footlight MT Light" w:eastAsia="Gentium Basic" w:hAnsi="Footlight MT Light" w:cs="Gentium Basic"/>
                <w:i/>
              </w:rPr>
              <w:t>............. [diisi sesuai SK Pengangkatan]</w:t>
            </w:r>
          </w:p>
          <w:p w14:paraId="115BC0B0" w14:textId="77777777" w:rsidR="004366B6" w:rsidRPr="00E27476" w:rsidRDefault="004366B6">
            <w:pPr>
              <w:jc w:val="center"/>
              <w:rPr>
                <w:rFonts w:ascii="Footlight MT Light" w:eastAsia="Gentium Basic" w:hAnsi="Footlight MT Light" w:cs="Gentium Basic"/>
              </w:rPr>
            </w:pPr>
          </w:p>
          <w:p w14:paraId="07FBEA1F" w14:textId="77777777" w:rsidR="004366B6" w:rsidRPr="00E27476" w:rsidRDefault="004366B6">
            <w:pPr>
              <w:jc w:val="center"/>
              <w:rPr>
                <w:rFonts w:ascii="Footlight MT Light" w:eastAsia="Gentium Basic" w:hAnsi="Footlight MT Light" w:cs="Gentium Basic"/>
              </w:rPr>
            </w:pPr>
          </w:p>
          <w:p w14:paraId="665153FE" w14:textId="77777777" w:rsidR="004366B6" w:rsidRPr="00E27476" w:rsidRDefault="007610FC">
            <w:pPr>
              <w:jc w:val="center"/>
              <w:rPr>
                <w:rFonts w:ascii="Footlight MT Light" w:eastAsia="Gentium Basic" w:hAnsi="Footlight MT Light" w:cs="Gentium Basic"/>
                <w:i/>
              </w:rPr>
            </w:pPr>
            <w:r w:rsidRPr="00E27476">
              <w:rPr>
                <w:rFonts w:ascii="Footlight MT Light" w:eastAsia="Gentium Basic" w:hAnsi="Footlight MT Light" w:cs="Gentium Basic"/>
                <w:i/>
              </w:rPr>
              <w:t>[tanda tangan dan cap (jika salinan asli ini untuk Penyedia maka rekatkan meterai Rp 10.000,00)]</w:t>
            </w:r>
          </w:p>
          <w:p w14:paraId="591021F8" w14:textId="77777777" w:rsidR="004366B6" w:rsidRPr="00E27476" w:rsidRDefault="004366B6">
            <w:pPr>
              <w:jc w:val="center"/>
              <w:rPr>
                <w:rFonts w:ascii="Footlight MT Light" w:eastAsia="Gentium Basic" w:hAnsi="Footlight MT Light" w:cs="Gentium Basic"/>
              </w:rPr>
            </w:pPr>
          </w:p>
          <w:p w14:paraId="5AF41A1B" w14:textId="77777777" w:rsidR="004366B6" w:rsidRPr="00E27476" w:rsidRDefault="004366B6">
            <w:pPr>
              <w:jc w:val="center"/>
              <w:rPr>
                <w:rFonts w:ascii="Footlight MT Light" w:eastAsia="Gentium Basic" w:hAnsi="Footlight MT Light" w:cs="Gentium Basic"/>
              </w:rPr>
            </w:pPr>
          </w:p>
          <w:p w14:paraId="619A770A" w14:textId="77777777" w:rsidR="004366B6" w:rsidRPr="00E27476" w:rsidRDefault="004366B6">
            <w:pPr>
              <w:jc w:val="center"/>
              <w:rPr>
                <w:rFonts w:ascii="Footlight MT Light" w:eastAsia="Gentium Basic" w:hAnsi="Footlight MT Light" w:cs="Gentium Basic"/>
              </w:rPr>
            </w:pPr>
          </w:p>
          <w:p w14:paraId="7DD5B6C9" w14:textId="77777777" w:rsidR="004366B6" w:rsidRPr="00E27476" w:rsidRDefault="007610FC">
            <w:pPr>
              <w:jc w:val="center"/>
              <w:rPr>
                <w:rFonts w:ascii="Footlight MT Light" w:eastAsia="Gentium Basic" w:hAnsi="Footlight MT Light" w:cs="Gentium Basic"/>
                <w:i/>
                <w:u w:val="single"/>
              </w:rPr>
            </w:pPr>
            <w:r w:rsidRPr="00E27476">
              <w:rPr>
                <w:rFonts w:ascii="Footlight MT Light" w:eastAsia="Gentium Basic" w:hAnsi="Footlight MT Light" w:cs="Gentium Basic"/>
                <w:i/>
                <w:u w:val="single"/>
              </w:rPr>
              <w:t>[nama lengkap]</w:t>
            </w:r>
          </w:p>
          <w:p w14:paraId="0AD23C67"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i/>
              </w:rPr>
              <w:t>NIP. ……………………</w:t>
            </w:r>
          </w:p>
          <w:p w14:paraId="3E63E6CD" w14:textId="77777777" w:rsidR="004366B6" w:rsidRPr="00E27476" w:rsidRDefault="004366B6">
            <w:pPr>
              <w:jc w:val="center"/>
              <w:rPr>
                <w:rFonts w:ascii="Footlight MT Light" w:eastAsia="Gentium Basic" w:hAnsi="Footlight MT Light" w:cs="Gentium Basic"/>
              </w:rPr>
            </w:pPr>
          </w:p>
        </w:tc>
      </w:tr>
    </w:tbl>
    <w:p w14:paraId="49D0837C" w14:textId="77777777" w:rsidR="004609F2" w:rsidRPr="00E27476" w:rsidRDefault="004609F2">
      <w:pPr>
        <w:jc w:val="both"/>
        <w:rPr>
          <w:rFonts w:ascii="Footlight MT Light" w:eastAsia="Gentium Basic" w:hAnsi="Footlight MT Light" w:cs="Gentium Basic"/>
          <w:b/>
          <w:sz w:val="28"/>
          <w:szCs w:val="28"/>
        </w:rPr>
      </w:pPr>
    </w:p>
    <w:p w14:paraId="5F50F82C" w14:textId="77777777" w:rsidR="004609F2" w:rsidRPr="00E27476" w:rsidRDefault="004609F2">
      <w:pPr>
        <w:rPr>
          <w:rFonts w:ascii="Footlight MT Light" w:eastAsia="Gentium Basic" w:hAnsi="Footlight MT Light" w:cs="Gentium Basic"/>
          <w:b/>
          <w:sz w:val="28"/>
          <w:szCs w:val="28"/>
        </w:rPr>
      </w:pPr>
      <w:r w:rsidRPr="00E27476">
        <w:rPr>
          <w:rFonts w:ascii="Footlight MT Light" w:eastAsia="Gentium Basic" w:hAnsi="Footlight MT Light" w:cs="Gentium Basic"/>
          <w:b/>
          <w:sz w:val="28"/>
          <w:szCs w:val="28"/>
        </w:rPr>
        <w:br w:type="page"/>
      </w:r>
    </w:p>
    <w:p w14:paraId="404D9ECE" w14:textId="77777777" w:rsidR="004366B6" w:rsidRPr="00E27476" w:rsidRDefault="004366B6">
      <w:pPr>
        <w:jc w:val="both"/>
        <w:rPr>
          <w:rFonts w:ascii="Footlight MT Light" w:eastAsia="Gentium Basic" w:hAnsi="Footlight MT Light" w:cs="Gentium Basic"/>
          <w:b/>
          <w:sz w:val="28"/>
          <w:szCs w:val="28"/>
        </w:rPr>
        <w:sectPr w:rsidR="004366B6" w:rsidRPr="00E27476" w:rsidSect="00BB322E">
          <w:type w:val="continuous"/>
          <w:pgSz w:w="12240" w:h="18720" w:code="10000"/>
          <w:pgMar w:top="2268" w:right="1701" w:bottom="1701" w:left="2268" w:header="737" w:footer="737" w:gutter="0"/>
          <w:pgNumType w:fmt="numberInDash"/>
          <w:cols w:space="720"/>
        </w:sectPr>
      </w:pPr>
    </w:p>
    <w:p w14:paraId="7CD2111C" w14:textId="18C0889E" w:rsidR="004366B6" w:rsidRPr="00E27476" w:rsidRDefault="00C3040A">
      <w:pPr>
        <w:ind w:left="432"/>
        <w:jc w:val="both"/>
        <w:rPr>
          <w:rFonts w:ascii="Footlight MT Light" w:eastAsia="Gentium Basic" w:hAnsi="Footlight MT Light" w:cs="Gentium Basic"/>
          <w:b/>
          <w:sz w:val="28"/>
          <w:szCs w:val="28"/>
        </w:rPr>
      </w:pPr>
      <w:r>
        <w:rPr>
          <w:rFonts w:ascii="Footlight MT Light" w:hAnsi="Footlight MT Light"/>
          <w:noProof/>
          <w:lang w:eastAsia="id-ID"/>
        </w:rPr>
        <w:lastRenderedPageBreak/>
        <mc:AlternateContent>
          <mc:Choice Requires="wps">
            <w:drawing>
              <wp:anchor distT="0" distB="0" distL="114300" distR="114300" simplePos="0" relativeHeight="251674624" behindDoc="0" locked="0" layoutInCell="1" allowOverlap="1" wp14:anchorId="713ADC79" wp14:editId="63FA69FA">
                <wp:simplePos x="0" y="0"/>
                <wp:positionH relativeFrom="column">
                  <wp:posOffset>3632200</wp:posOffset>
                </wp:positionH>
                <wp:positionV relativeFrom="paragraph">
                  <wp:posOffset>0</wp:posOffset>
                </wp:positionV>
                <wp:extent cx="2096770" cy="242570"/>
                <wp:effectExtent l="5080" t="11430" r="12700" b="12700"/>
                <wp:wrapNone/>
                <wp:docPr id="18" name="Rectangle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6770" cy="242570"/>
                        </a:xfrm>
                        <a:prstGeom prst="rect">
                          <a:avLst/>
                        </a:prstGeom>
                        <a:solidFill>
                          <a:srgbClr val="FFFFFF"/>
                        </a:solidFill>
                        <a:ln w="9525">
                          <a:solidFill>
                            <a:srgbClr val="000000"/>
                          </a:solidFill>
                          <a:miter lim="800000"/>
                          <a:headEnd type="none" w="sm" len="sm"/>
                          <a:tailEnd type="none" w="sm" len="sm"/>
                        </a:ln>
                      </wps:spPr>
                      <wps:txbx>
                        <w:txbxContent>
                          <w:p w14:paraId="20C45C2C" w14:textId="77777777" w:rsidR="00BB322E" w:rsidRDefault="00BB322E">
                            <w:pPr>
                              <w:jc w:val="center"/>
                              <w:textDirection w:val="btLr"/>
                            </w:pPr>
                            <w:r>
                              <w:rPr>
                                <w:b/>
                                <w:color w:val="000000"/>
                                <w:sz w:val="18"/>
                              </w:rPr>
                              <w:t xml:space="preserve">CONTOH 2 - PENYEDIA KSO </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3ADC79" id="Rectangle 324" o:spid="_x0000_s1041" style="position:absolute;left:0;text-align:left;margin-left:286pt;margin-top:0;width:165.1pt;height:19.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">
                <v:stroke startarrowwidth="narrow" startarrowlength="short" endarrowwidth="narrow" endarrowlength="short"/>
                <v:textbox inset="2.53958mm,1.2694mm,2.53958mm,1.2694mm">
                  <w:txbxContent>
                    <w:p w14:paraId="20C45C2C" w14:textId="77777777" w:rsidR="00BB322E" w:rsidRDefault="00BB322E">
                      <w:pPr>
                        <w:jc w:val="center"/>
                        <w:textDirection w:val="btLr"/>
                      </w:pPr>
                      <w:r>
                        <w:rPr>
                          <w:b/>
                          <w:color w:val="000000"/>
                          <w:sz w:val="18"/>
                        </w:rPr>
                        <w:t xml:space="preserve">CONTOH 2 - PENYEDIA KSO </w:t>
                      </w:r>
                    </w:p>
                  </w:txbxContent>
                </v:textbox>
              </v:rect>
            </w:pict>
          </mc:Fallback>
        </mc:AlternateContent>
      </w:r>
    </w:p>
    <w:p w14:paraId="21E75BEE" w14:textId="77777777" w:rsidR="004366B6" w:rsidRPr="00E27476" w:rsidRDefault="004366B6">
      <w:pPr>
        <w:jc w:val="center"/>
        <w:rPr>
          <w:rFonts w:ascii="Footlight MT Light" w:eastAsia="Gentium Basic" w:hAnsi="Footlight MT Light" w:cs="Gentium Basic"/>
        </w:rPr>
      </w:pPr>
    </w:p>
    <w:p w14:paraId="43BE7D92" w14:textId="77777777" w:rsidR="004366B6" w:rsidRPr="00E27476" w:rsidRDefault="004366B6">
      <w:pPr>
        <w:jc w:val="center"/>
        <w:rPr>
          <w:rFonts w:ascii="Footlight MT Light" w:eastAsia="Gentium Basic" w:hAnsi="Footlight MT Light" w:cs="Gentium Basic"/>
        </w:rPr>
      </w:pPr>
    </w:p>
    <w:p w14:paraId="7DE42825" w14:textId="77777777" w:rsidR="004366B6" w:rsidRPr="00E27476" w:rsidRDefault="007610FC">
      <w:pPr>
        <w:spacing w:after="60"/>
        <w:jc w:val="center"/>
        <w:rPr>
          <w:rFonts w:ascii="Footlight MT Light" w:eastAsia="Gentium Basic" w:hAnsi="Footlight MT Light" w:cs="Gentium Basic"/>
        </w:rPr>
      </w:pPr>
      <w:r w:rsidRPr="00E27476">
        <w:rPr>
          <w:rFonts w:ascii="Footlight MT Light" w:eastAsia="Gentium Basic" w:hAnsi="Footlight MT Light" w:cs="Gentium Basic"/>
        </w:rPr>
        <w:t>SURAT PERJANJIAN</w:t>
      </w:r>
    </w:p>
    <w:p w14:paraId="34E5190A" w14:textId="77777777" w:rsidR="004366B6" w:rsidRPr="00E27476" w:rsidRDefault="007610FC">
      <w:pPr>
        <w:spacing w:after="60"/>
        <w:jc w:val="center"/>
        <w:rPr>
          <w:rFonts w:ascii="Footlight MT Light" w:eastAsia="Gentium Basic" w:hAnsi="Footlight MT Light" w:cs="Gentium Basic"/>
        </w:rPr>
      </w:pPr>
      <w:r w:rsidRPr="00E27476">
        <w:rPr>
          <w:rFonts w:ascii="Footlight MT Light" w:eastAsia="Gentium Basic" w:hAnsi="Footlight MT Light" w:cs="Gentium Basic"/>
        </w:rPr>
        <w:t>Kontrak Lumsum</w:t>
      </w:r>
    </w:p>
    <w:p w14:paraId="53FE6960" w14:textId="77777777" w:rsidR="004366B6" w:rsidRPr="00E27476" w:rsidRDefault="004366B6">
      <w:pPr>
        <w:jc w:val="center"/>
        <w:rPr>
          <w:rFonts w:ascii="Footlight MT Light" w:eastAsia="Gentium Basic" w:hAnsi="Footlight MT Light" w:cs="Gentium Basic"/>
          <w:b/>
        </w:rPr>
      </w:pPr>
    </w:p>
    <w:p w14:paraId="621D726C" w14:textId="77777777" w:rsidR="004366B6" w:rsidRPr="00E27476" w:rsidRDefault="007610FC">
      <w:pPr>
        <w:spacing w:after="60"/>
        <w:jc w:val="center"/>
        <w:rPr>
          <w:rFonts w:ascii="Footlight MT Light" w:eastAsia="Gentium Basic" w:hAnsi="Footlight MT Light" w:cs="Gentium Basic"/>
        </w:rPr>
      </w:pPr>
      <w:r w:rsidRPr="00E27476">
        <w:rPr>
          <w:rFonts w:ascii="Footlight MT Light" w:eastAsia="Gentium Basic" w:hAnsi="Footlight MT Light" w:cs="Gentium Basic"/>
        </w:rPr>
        <w:t>Paket Pekerjaan Konstruksi</w:t>
      </w:r>
    </w:p>
    <w:p w14:paraId="1EBB7E51" w14:textId="77777777" w:rsidR="004366B6" w:rsidRPr="00E27476" w:rsidRDefault="007610FC">
      <w:pPr>
        <w:spacing w:after="60"/>
        <w:jc w:val="center"/>
        <w:rPr>
          <w:rFonts w:ascii="Footlight MT Light" w:eastAsia="Gentium Basic" w:hAnsi="Footlight MT Light" w:cs="Gentium Basic"/>
          <w:i/>
        </w:rPr>
      </w:pPr>
      <w:r w:rsidRPr="00E27476">
        <w:rPr>
          <w:rFonts w:ascii="Footlight MT Light" w:eastAsia="Gentium Basic" w:hAnsi="Footlight MT Light" w:cs="Gentium Basic"/>
        </w:rPr>
        <w:t xml:space="preserve">........................ </w:t>
      </w:r>
      <w:r w:rsidRPr="00E27476">
        <w:rPr>
          <w:rFonts w:ascii="Footlight MT Light" w:eastAsia="Gentium Basic" w:hAnsi="Footlight MT Light" w:cs="Gentium Basic"/>
          <w:i/>
        </w:rPr>
        <w:t>[diisi nama paket pekerjaan]</w:t>
      </w:r>
    </w:p>
    <w:p w14:paraId="19E99E2E" w14:textId="77777777" w:rsidR="004366B6" w:rsidRPr="00E27476" w:rsidRDefault="007610FC">
      <w:pPr>
        <w:spacing w:after="60"/>
        <w:jc w:val="center"/>
        <w:rPr>
          <w:rFonts w:ascii="Footlight MT Light" w:eastAsia="Gentium Basic" w:hAnsi="Footlight MT Light" w:cs="Gentium Basic"/>
        </w:rPr>
      </w:pPr>
      <w:r w:rsidRPr="00E27476">
        <w:rPr>
          <w:rFonts w:ascii="Footlight MT Light" w:eastAsia="Gentium Basic" w:hAnsi="Footlight MT Light" w:cs="Gentium Basic"/>
        </w:rPr>
        <w:t xml:space="preserve">Nomor : ........................ </w:t>
      </w:r>
      <w:r w:rsidRPr="00E27476">
        <w:rPr>
          <w:rFonts w:ascii="Footlight MT Light" w:eastAsia="Gentium Basic" w:hAnsi="Footlight MT Light" w:cs="Gentium Basic"/>
          <w:i/>
        </w:rPr>
        <w:t>[diisi nomor Kontrak]</w:t>
      </w:r>
    </w:p>
    <w:p w14:paraId="3265F964" w14:textId="77777777" w:rsidR="004366B6" w:rsidRPr="00E27476" w:rsidRDefault="004366B6">
      <w:pPr>
        <w:jc w:val="both"/>
        <w:rPr>
          <w:rFonts w:ascii="Footlight MT Light" w:eastAsia="Gentium Basic" w:hAnsi="Footlight MT Light" w:cs="Gentium Basic"/>
        </w:rPr>
      </w:pPr>
    </w:p>
    <w:p w14:paraId="0D1D5164"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SURAT PERJANJIAN ini berikut semua lampirannya adalah Kontrak Kerja Konstruksi Lumsum, yang selanjutnya disebut “</w:t>
      </w:r>
      <w:r w:rsidRPr="00E27476">
        <w:rPr>
          <w:rFonts w:ascii="Footlight MT Light" w:eastAsia="Gentium Basic" w:hAnsi="Footlight MT Light" w:cs="Gentium Basic"/>
          <w:b/>
        </w:rPr>
        <w:t>Kontrak</w:t>
      </w:r>
      <w:r w:rsidRPr="00E27476">
        <w:rPr>
          <w:rFonts w:ascii="Footlight MT Light" w:eastAsia="Gentium Basic" w:hAnsi="Footlight MT Light" w:cs="Gentium Basic"/>
        </w:rPr>
        <w:t xml:space="preserve">” dibuat dan ditandatangani di ........... pada hari .......... tanggal ….... bulan ................. tahun .............. </w:t>
      </w:r>
      <w:r w:rsidRPr="00E27476">
        <w:rPr>
          <w:rFonts w:ascii="Footlight MT Light" w:eastAsia="Gentium Basic" w:hAnsi="Footlight MT Light" w:cs="Gentium Basic"/>
          <w:i/>
        </w:rPr>
        <w:t>[tanggal, bulan dan tahun diisi dengan huruf]</w:t>
      </w:r>
      <w:r w:rsidRPr="00E27476">
        <w:rPr>
          <w:rFonts w:ascii="Footlight MT Light" w:eastAsia="Gentium Basic" w:hAnsi="Footlight MT Light" w:cs="Gentium Basic"/>
        </w:rPr>
        <w:t xml:space="preserve">, berdasarkan Surat Penetapan Pemenang Nomor.…… tanggal ……., Surat Penunjukan Penyedia Barang/Jasa (SPPBJ) Nomor ……. tanggal ……., </w:t>
      </w:r>
      <w:r w:rsidRPr="00E27476">
        <w:rPr>
          <w:rFonts w:ascii="Footlight MT Light" w:eastAsia="Gentium Basic" w:hAnsi="Footlight MT Light" w:cs="Gentium Basic"/>
          <w:i/>
        </w:rPr>
        <w:t>[jika kontrak tahun jamak ditambahkan surat persetujuan pejabat yang berwenang, misal: “dan Surat Menteri Keuangan (untuk sumber dana APBN) Nomor ..... tanggal ..... perihal .....”],</w:t>
      </w:r>
      <w:r w:rsidRPr="00E27476">
        <w:rPr>
          <w:rFonts w:ascii="Footlight MT Light" w:eastAsia="Gentium Basic" w:hAnsi="Footlight MT Light" w:cs="Gentium Basic"/>
        </w:rPr>
        <w:t xml:space="preserve"> antara:  </w:t>
      </w:r>
    </w:p>
    <w:p w14:paraId="38C8178F" w14:textId="77777777" w:rsidR="004366B6" w:rsidRPr="00E27476" w:rsidRDefault="004366B6">
      <w:pPr>
        <w:jc w:val="both"/>
        <w:rPr>
          <w:rFonts w:ascii="Footlight MT Light" w:eastAsia="Gentium Basic" w:hAnsi="Footlight MT Light" w:cs="Gentium Basic"/>
        </w:rPr>
      </w:pPr>
    </w:p>
    <w:tbl>
      <w:tblPr>
        <w:tblStyle w:val="aff5"/>
        <w:tblW w:w="8208" w:type="dxa"/>
        <w:tblLayout w:type="fixed"/>
        <w:tblLook w:val="0400" w:firstRow="0" w:lastRow="0" w:firstColumn="0" w:lastColumn="0" w:noHBand="0" w:noVBand="1"/>
      </w:tblPr>
      <w:tblGrid>
        <w:gridCol w:w="2718"/>
        <w:gridCol w:w="283"/>
        <w:gridCol w:w="5207"/>
      </w:tblGrid>
      <w:tr w:rsidR="004366B6" w:rsidRPr="00E27476" w14:paraId="0012B0EC" w14:textId="77777777">
        <w:tc>
          <w:tcPr>
            <w:tcW w:w="2718" w:type="dxa"/>
          </w:tcPr>
          <w:p w14:paraId="6F3CA58F"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Nama</w:t>
            </w:r>
          </w:p>
        </w:tc>
        <w:tc>
          <w:tcPr>
            <w:tcW w:w="283" w:type="dxa"/>
          </w:tcPr>
          <w:p w14:paraId="04A84C46"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w:t>
            </w:r>
          </w:p>
        </w:tc>
        <w:tc>
          <w:tcPr>
            <w:tcW w:w="5207" w:type="dxa"/>
          </w:tcPr>
          <w:p w14:paraId="4782CD81" w14:textId="77777777" w:rsidR="004366B6" w:rsidRPr="00E27476" w:rsidRDefault="007610FC">
            <w:pPr>
              <w:jc w:val="both"/>
              <w:rPr>
                <w:rFonts w:ascii="Footlight MT Light" w:eastAsia="Gentium Basic" w:hAnsi="Footlight MT Light" w:cs="Gentium Basic"/>
                <w:i/>
              </w:rPr>
            </w:pPr>
            <w:r w:rsidRPr="00E27476">
              <w:rPr>
                <w:rFonts w:ascii="Footlight MT Light" w:eastAsia="Gentium Basic" w:hAnsi="Footlight MT Light" w:cs="Gentium Basic"/>
              </w:rPr>
              <w:t xml:space="preserve">………….. </w:t>
            </w:r>
            <w:r w:rsidRPr="00E27476">
              <w:rPr>
                <w:rFonts w:ascii="Footlight MT Light" w:eastAsia="Gentium Basic" w:hAnsi="Footlight MT Light" w:cs="Gentium Basic"/>
                <w:i/>
              </w:rPr>
              <w:t>[nama PA/KPA/Pejabat Penandatangan Kontrak]</w:t>
            </w:r>
          </w:p>
        </w:tc>
      </w:tr>
      <w:tr w:rsidR="004366B6" w:rsidRPr="00E27476" w14:paraId="12DB4781" w14:textId="77777777">
        <w:tc>
          <w:tcPr>
            <w:tcW w:w="2718" w:type="dxa"/>
          </w:tcPr>
          <w:p w14:paraId="681A0627"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NIP</w:t>
            </w:r>
          </w:p>
        </w:tc>
        <w:tc>
          <w:tcPr>
            <w:tcW w:w="283" w:type="dxa"/>
          </w:tcPr>
          <w:p w14:paraId="496AFDC1"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w:t>
            </w:r>
          </w:p>
        </w:tc>
        <w:tc>
          <w:tcPr>
            <w:tcW w:w="5207" w:type="dxa"/>
          </w:tcPr>
          <w:p w14:paraId="2895B8B2" w14:textId="77777777" w:rsidR="004366B6" w:rsidRPr="00E27476" w:rsidRDefault="007610FC">
            <w:pPr>
              <w:jc w:val="both"/>
              <w:rPr>
                <w:rFonts w:ascii="Footlight MT Light" w:eastAsia="Gentium Basic" w:hAnsi="Footlight MT Light" w:cs="Gentium Basic"/>
                <w:i/>
              </w:rPr>
            </w:pPr>
            <w:r w:rsidRPr="00E27476">
              <w:rPr>
                <w:rFonts w:ascii="Footlight MT Light" w:eastAsia="Gentium Basic" w:hAnsi="Footlight MT Light" w:cs="Gentium Basic"/>
              </w:rPr>
              <w:t xml:space="preserve">………….. </w:t>
            </w:r>
            <w:r w:rsidRPr="00E27476">
              <w:rPr>
                <w:rFonts w:ascii="Footlight MT Light" w:eastAsia="Gentium Basic" w:hAnsi="Footlight MT Light" w:cs="Gentium Basic"/>
                <w:i/>
              </w:rPr>
              <w:t>[NIP]</w:t>
            </w:r>
          </w:p>
        </w:tc>
      </w:tr>
      <w:tr w:rsidR="004366B6" w:rsidRPr="00E27476" w14:paraId="7E302231" w14:textId="77777777">
        <w:tc>
          <w:tcPr>
            <w:tcW w:w="2718" w:type="dxa"/>
          </w:tcPr>
          <w:p w14:paraId="0152D43E"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Jabatan</w:t>
            </w:r>
          </w:p>
        </w:tc>
        <w:tc>
          <w:tcPr>
            <w:tcW w:w="283" w:type="dxa"/>
          </w:tcPr>
          <w:p w14:paraId="61A500B9"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w:t>
            </w:r>
          </w:p>
        </w:tc>
        <w:tc>
          <w:tcPr>
            <w:tcW w:w="5207" w:type="dxa"/>
          </w:tcPr>
          <w:p w14:paraId="1219ADE0" w14:textId="77777777" w:rsidR="004366B6" w:rsidRPr="00E27476" w:rsidRDefault="007610FC">
            <w:pPr>
              <w:jc w:val="both"/>
              <w:rPr>
                <w:rFonts w:ascii="Footlight MT Light" w:eastAsia="Gentium Basic" w:hAnsi="Footlight MT Light" w:cs="Gentium Basic"/>
                <w:i/>
              </w:rPr>
            </w:pPr>
            <w:r w:rsidRPr="00E27476">
              <w:rPr>
                <w:rFonts w:ascii="Footlight MT Light" w:eastAsia="Gentium Basic" w:hAnsi="Footlight MT Light" w:cs="Gentium Basic"/>
              </w:rPr>
              <w:t xml:space="preserve">........... </w:t>
            </w:r>
            <w:r w:rsidRPr="00E27476">
              <w:rPr>
                <w:rFonts w:ascii="Footlight MT Light" w:eastAsia="Gentium Basic" w:hAnsi="Footlight MT Light" w:cs="Gentium Basic"/>
                <w:i/>
              </w:rPr>
              <w:t>[sesuai SK Pengangkatan]</w:t>
            </w:r>
          </w:p>
        </w:tc>
      </w:tr>
      <w:tr w:rsidR="004366B6" w:rsidRPr="00E27476" w14:paraId="1A502F3B" w14:textId="77777777">
        <w:tc>
          <w:tcPr>
            <w:tcW w:w="2718" w:type="dxa"/>
          </w:tcPr>
          <w:p w14:paraId="179CBE5E"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Berkedudukan di</w:t>
            </w:r>
          </w:p>
        </w:tc>
        <w:tc>
          <w:tcPr>
            <w:tcW w:w="283" w:type="dxa"/>
          </w:tcPr>
          <w:p w14:paraId="733FECB2"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w:t>
            </w:r>
          </w:p>
        </w:tc>
        <w:tc>
          <w:tcPr>
            <w:tcW w:w="5207" w:type="dxa"/>
          </w:tcPr>
          <w:p w14:paraId="76684C9E" w14:textId="77777777" w:rsidR="004366B6" w:rsidRPr="00E27476" w:rsidRDefault="007610FC">
            <w:pPr>
              <w:jc w:val="both"/>
              <w:rPr>
                <w:rFonts w:ascii="Footlight MT Light" w:eastAsia="Gentium Basic" w:hAnsi="Footlight MT Light" w:cs="Gentium Basic"/>
                <w:i/>
              </w:rPr>
            </w:pPr>
            <w:r w:rsidRPr="00E27476">
              <w:rPr>
                <w:rFonts w:ascii="Footlight MT Light" w:eastAsia="Gentium Basic" w:hAnsi="Footlight MT Light" w:cs="Gentium Basic"/>
              </w:rPr>
              <w:t xml:space="preserve">………….. </w:t>
            </w:r>
            <w:r w:rsidRPr="00E27476">
              <w:rPr>
                <w:rFonts w:ascii="Footlight MT Light" w:eastAsia="Gentium Basic" w:hAnsi="Footlight MT Light" w:cs="Gentium Basic"/>
                <w:i/>
              </w:rPr>
              <w:t>[alamat Satuan Kerja]</w:t>
            </w:r>
          </w:p>
        </w:tc>
      </w:tr>
    </w:tbl>
    <w:p w14:paraId="11309838" w14:textId="77777777" w:rsidR="004366B6" w:rsidRPr="00E27476" w:rsidRDefault="004366B6">
      <w:pPr>
        <w:jc w:val="both"/>
        <w:rPr>
          <w:rFonts w:ascii="Footlight MT Light" w:eastAsia="Gentium Basic" w:hAnsi="Footlight MT Light" w:cs="Gentium Basic"/>
        </w:rPr>
      </w:pPr>
    </w:p>
    <w:p w14:paraId="104C4F26"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yang bertindak untuk dan atas nama</w:t>
      </w:r>
      <w:r w:rsidRPr="00E27476">
        <w:rPr>
          <w:rFonts w:ascii="Footlight MT Light" w:eastAsia="Gentium Basic" w:hAnsi="Footlight MT Light" w:cs="Gentium Basic"/>
          <w:vertAlign w:val="superscript"/>
        </w:rPr>
        <w:footnoteReference w:id="3"/>
      </w:r>
      <w:r w:rsidRPr="00E27476">
        <w:rPr>
          <w:rFonts w:ascii="Footlight MT Light" w:eastAsia="Gentium Basic" w:hAnsi="Footlight MT Light" w:cs="Gentium Basic"/>
          <w:vertAlign w:val="superscript"/>
        </w:rPr>
        <w:t>)</w:t>
      </w:r>
      <w:r w:rsidRPr="00E27476">
        <w:rPr>
          <w:rFonts w:ascii="Footlight MT Light" w:eastAsia="Gentium Basic" w:hAnsi="Footlight MT Light" w:cs="Gentium Basic"/>
        </w:rPr>
        <w:t xml:space="preserve">……. berdasarkan Surat Keputusan ……. Nomor ……. tanggal ……. tentang ……. </w:t>
      </w:r>
      <w:r w:rsidRPr="00E27476">
        <w:rPr>
          <w:rFonts w:ascii="Footlight MT Light" w:eastAsia="Gentium Basic" w:hAnsi="Footlight MT Light" w:cs="Gentium Basic"/>
          <w:i/>
        </w:rPr>
        <w:t xml:space="preserve">[SK pengangkatan PA/KPA/Pejabat Penandatangan Kontrak] [jika ditandatangani oleh Pejabat Penandatangan Kontrak ditambahkan surat tugas dari PA/KPA] </w:t>
      </w:r>
      <w:r w:rsidRPr="00E27476">
        <w:rPr>
          <w:rFonts w:ascii="Footlight MT Light" w:eastAsia="Gentium Basic" w:hAnsi="Footlight MT Light" w:cs="Gentium Basic"/>
        </w:rPr>
        <w:t>selanjutnya disebut “</w:t>
      </w:r>
      <w:r w:rsidRPr="00E27476">
        <w:rPr>
          <w:rFonts w:ascii="Footlight MT Light" w:eastAsia="Gentium Basic" w:hAnsi="Footlight MT Light" w:cs="Gentium Basic"/>
          <w:b/>
        </w:rPr>
        <w:t>Pejabat Penandatangan Kontrak</w:t>
      </w:r>
      <w:r w:rsidRPr="00E27476">
        <w:rPr>
          <w:rFonts w:ascii="Footlight MT Light" w:eastAsia="Gentium Basic" w:hAnsi="Footlight MT Light" w:cs="Gentium Basic"/>
        </w:rPr>
        <w:t xml:space="preserve">”, dengan : </w:t>
      </w:r>
    </w:p>
    <w:p w14:paraId="5A851E20" w14:textId="77777777" w:rsidR="004366B6" w:rsidRPr="00E27476" w:rsidRDefault="004366B6">
      <w:pPr>
        <w:ind w:left="432"/>
        <w:jc w:val="both"/>
        <w:rPr>
          <w:rFonts w:ascii="Footlight MT Light" w:eastAsia="Gentium Basic" w:hAnsi="Footlight MT Light" w:cs="Gentium Basic"/>
        </w:rPr>
      </w:pPr>
    </w:p>
    <w:tbl>
      <w:tblPr>
        <w:tblStyle w:val="aff6"/>
        <w:tblW w:w="8208" w:type="dxa"/>
        <w:tblLayout w:type="fixed"/>
        <w:tblLook w:val="0400" w:firstRow="0" w:lastRow="0" w:firstColumn="0" w:lastColumn="0" w:noHBand="0" w:noVBand="1"/>
      </w:tblPr>
      <w:tblGrid>
        <w:gridCol w:w="2718"/>
        <w:gridCol w:w="290"/>
        <w:gridCol w:w="5200"/>
      </w:tblGrid>
      <w:tr w:rsidR="004366B6" w:rsidRPr="00E27476" w14:paraId="05C3B844" w14:textId="77777777">
        <w:tc>
          <w:tcPr>
            <w:tcW w:w="2718" w:type="dxa"/>
            <w:shd w:val="clear" w:color="auto" w:fill="auto"/>
          </w:tcPr>
          <w:p w14:paraId="3FE189BE"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Nama</w:t>
            </w:r>
            <w:r w:rsidRPr="00E27476">
              <w:rPr>
                <w:rFonts w:ascii="Footlight MT Light" w:eastAsia="Gentium Basic" w:hAnsi="Footlight MT Light" w:cs="Gentium Basic"/>
              </w:rPr>
              <w:tab/>
            </w:r>
          </w:p>
        </w:tc>
        <w:tc>
          <w:tcPr>
            <w:tcW w:w="290" w:type="dxa"/>
            <w:shd w:val="clear" w:color="auto" w:fill="auto"/>
          </w:tcPr>
          <w:p w14:paraId="4A6E08E0"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w:t>
            </w:r>
          </w:p>
        </w:tc>
        <w:tc>
          <w:tcPr>
            <w:tcW w:w="5200" w:type="dxa"/>
            <w:shd w:val="clear" w:color="auto" w:fill="auto"/>
          </w:tcPr>
          <w:p w14:paraId="7A5764D2" w14:textId="77777777" w:rsidR="004366B6" w:rsidRPr="00E27476" w:rsidRDefault="007610FC">
            <w:pPr>
              <w:jc w:val="both"/>
              <w:rPr>
                <w:rFonts w:ascii="Footlight MT Light" w:eastAsia="Gentium Basic" w:hAnsi="Footlight MT Light" w:cs="Gentium Basic"/>
                <w:i/>
              </w:rPr>
            </w:pPr>
            <w:r w:rsidRPr="00E27476">
              <w:rPr>
                <w:rFonts w:ascii="Footlight MT Light" w:eastAsia="Gentium Basic" w:hAnsi="Footlight MT Light" w:cs="Gentium Basic"/>
              </w:rPr>
              <w:t xml:space="preserve">………….. </w:t>
            </w:r>
            <w:r w:rsidRPr="00E27476">
              <w:rPr>
                <w:rFonts w:ascii="Footlight MT Light" w:eastAsia="Gentium Basic" w:hAnsi="Footlight MT Light" w:cs="Gentium Basic"/>
                <w:i/>
              </w:rPr>
              <w:t>[nama wakil KSO]</w:t>
            </w:r>
          </w:p>
        </w:tc>
      </w:tr>
      <w:tr w:rsidR="004366B6" w:rsidRPr="00E27476" w14:paraId="40DE1E24" w14:textId="77777777">
        <w:tc>
          <w:tcPr>
            <w:tcW w:w="2718" w:type="dxa"/>
            <w:shd w:val="clear" w:color="auto" w:fill="auto"/>
          </w:tcPr>
          <w:p w14:paraId="4080B270"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Jabatan</w:t>
            </w:r>
          </w:p>
        </w:tc>
        <w:tc>
          <w:tcPr>
            <w:tcW w:w="290" w:type="dxa"/>
            <w:shd w:val="clear" w:color="auto" w:fill="auto"/>
          </w:tcPr>
          <w:p w14:paraId="244A5332"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w:t>
            </w:r>
          </w:p>
        </w:tc>
        <w:tc>
          <w:tcPr>
            <w:tcW w:w="5200" w:type="dxa"/>
            <w:shd w:val="clear" w:color="auto" w:fill="auto"/>
          </w:tcPr>
          <w:p w14:paraId="52667D34"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 xml:space="preserve">………….. </w:t>
            </w:r>
            <w:r w:rsidRPr="00E27476">
              <w:rPr>
                <w:rFonts w:ascii="Footlight MT Light" w:eastAsia="Gentium Basic" w:hAnsi="Footlight MT Light" w:cs="Gentium Basic"/>
                <w:i/>
              </w:rPr>
              <w:t>[sesuai surat perjanjian KSO]</w:t>
            </w:r>
          </w:p>
        </w:tc>
      </w:tr>
      <w:tr w:rsidR="004366B6" w:rsidRPr="00E27476" w14:paraId="359BFF40" w14:textId="77777777">
        <w:tc>
          <w:tcPr>
            <w:tcW w:w="2718" w:type="dxa"/>
            <w:shd w:val="clear" w:color="auto" w:fill="auto"/>
          </w:tcPr>
          <w:p w14:paraId="24371449"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Berkedudukan di</w:t>
            </w:r>
          </w:p>
        </w:tc>
        <w:tc>
          <w:tcPr>
            <w:tcW w:w="290" w:type="dxa"/>
            <w:shd w:val="clear" w:color="auto" w:fill="auto"/>
          </w:tcPr>
          <w:p w14:paraId="7011F9C0"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w:t>
            </w:r>
          </w:p>
        </w:tc>
        <w:tc>
          <w:tcPr>
            <w:tcW w:w="5200" w:type="dxa"/>
            <w:shd w:val="clear" w:color="auto" w:fill="auto"/>
          </w:tcPr>
          <w:p w14:paraId="7CA734A8"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 xml:space="preserve">………….. </w:t>
            </w:r>
            <w:r w:rsidRPr="00E27476">
              <w:rPr>
                <w:rFonts w:ascii="Footlight MT Light" w:eastAsia="Gentium Basic" w:hAnsi="Footlight MT Light" w:cs="Gentium Basic"/>
                <w:i/>
              </w:rPr>
              <w:t>[alamat wakil KSO]</w:t>
            </w:r>
          </w:p>
        </w:tc>
      </w:tr>
    </w:tbl>
    <w:p w14:paraId="3C9C1B95" w14:textId="77777777" w:rsidR="004366B6" w:rsidRPr="00E27476" w:rsidRDefault="004366B6">
      <w:pPr>
        <w:jc w:val="both"/>
        <w:rPr>
          <w:rFonts w:ascii="Footlight MT Light" w:eastAsia="Gentium Basic" w:hAnsi="Footlight MT Light" w:cs="Gentium Basic"/>
        </w:rPr>
      </w:pPr>
    </w:p>
    <w:p w14:paraId="4BDAFB18" w14:textId="77777777" w:rsidR="004366B6" w:rsidRPr="00E27476" w:rsidRDefault="007610FC">
      <w:pPr>
        <w:spacing w:line="276" w:lineRule="auto"/>
        <w:jc w:val="both"/>
        <w:rPr>
          <w:rFonts w:ascii="Footlight MT Light" w:eastAsia="Gentium Basic" w:hAnsi="Footlight MT Light" w:cs="Gentium Basic"/>
        </w:rPr>
      </w:pPr>
      <w:r w:rsidRPr="00E27476">
        <w:rPr>
          <w:rFonts w:ascii="Footlight MT Light" w:eastAsia="Gentium Basic" w:hAnsi="Footlight MT Light" w:cs="Gentium Basic"/>
        </w:rPr>
        <w:t xml:space="preserve">yang bertindak untuk dan atas nama ..................... </w:t>
      </w:r>
      <w:r w:rsidRPr="00E27476">
        <w:rPr>
          <w:rFonts w:ascii="Footlight MT Light" w:eastAsia="Gentium Basic" w:hAnsi="Footlight MT Light" w:cs="Gentium Basic"/>
          <w:i/>
        </w:rPr>
        <w:t>[nama badan usaha KSO]</w:t>
      </w:r>
      <w:r w:rsidRPr="00E27476">
        <w:rPr>
          <w:rFonts w:ascii="Footlight MT Light" w:eastAsia="Gentium Basic" w:hAnsi="Footlight MT Light" w:cs="Gentium Basic"/>
        </w:rPr>
        <w:t xml:space="preserve"> sebagai badan usaha Kerja Sama Operasi (KSO) yang beranggotakan sebagai berikut:</w:t>
      </w:r>
    </w:p>
    <w:p w14:paraId="2ADFAB00" w14:textId="77777777" w:rsidR="004366B6" w:rsidRPr="00E27476" w:rsidRDefault="004366B6">
      <w:pPr>
        <w:jc w:val="both"/>
        <w:rPr>
          <w:rFonts w:ascii="Footlight MT Light" w:eastAsia="Gentium Basic" w:hAnsi="Footlight MT Light" w:cs="Gentium Basic"/>
        </w:rPr>
      </w:pPr>
    </w:p>
    <w:p w14:paraId="61AFEC53" w14:textId="77777777" w:rsidR="004366B6" w:rsidRPr="00E27476" w:rsidRDefault="007610FC" w:rsidP="00FC4021">
      <w:pPr>
        <w:numPr>
          <w:ilvl w:val="0"/>
          <w:numId w:val="97"/>
        </w:numPr>
        <w:ind w:left="432" w:hanging="432"/>
        <w:jc w:val="both"/>
        <w:rPr>
          <w:rFonts w:ascii="Footlight MT Light" w:eastAsia="Gentium Basic" w:hAnsi="Footlight MT Light" w:cs="Gentium Basic"/>
        </w:rPr>
      </w:pPr>
      <w:r w:rsidRPr="00E27476">
        <w:rPr>
          <w:rFonts w:ascii="Footlight MT Light" w:eastAsia="Gentium Basic" w:hAnsi="Footlight MT Light" w:cs="Gentium Basic"/>
        </w:rPr>
        <w:t>......................</w:t>
      </w:r>
      <w:r w:rsidRPr="00E27476">
        <w:rPr>
          <w:rFonts w:ascii="Footlight MT Light" w:eastAsia="Gentium Basic" w:hAnsi="Footlight MT Light" w:cs="Gentium Basic"/>
          <w:i/>
        </w:rPr>
        <w:t>[nama Penyedia 1];</w:t>
      </w:r>
    </w:p>
    <w:p w14:paraId="350A1760" w14:textId="77777777" w:rsidR="004366B6" w:rsidRPr="00E27476" w:rsidRDefault="007610FC" w:rsidP="00FC4021">
      <w:pPr>
        <w:numPr>
          <w:ilvl w:val="0"/>
          <w:numId w:val="97"/>
        </w:numPr>
        <w:ind w:left="432" w:hanging="432"/>
        <w:jc w:val="both"/>
        <w:rPr>
          <w:rFonts w:ascii="Footlight MT Light" w:eastAsia="Gentium Basic" w:hAnsi="Footlight MT Light" w:cs="Gentium Basic"/>
        </w:rPr>
      </w:pPr>
      <w:r w:rsidRPr="00E27476">
        <w:rPr>
          <w:rFonts w:ascii="Footlight MT Light" w:eastAsia="Gentium Basic" w:hAnsi="Footlight MT Light" w:cs="Gentium Basic"/>
        </w:rPr>
        <w:t>......................</w:t>
      </w:r>
      <w:r w:rsidRPr="00E27476">
        <w:rPr>
          <w:rFonts w:ascii="Footlight MT Light" w:eastAsia="Gentium Basic" w:hAnsi="Footlight MT Light" w:cs="Gentium Basic"/>
          <w:i/>
        </w:rPr>
        <w:t>[nama Penyedia 2];</w:t>
      </w:r>
    </w:p>
    <w:p w14:paraId="5F2F94F1" w14:textId="77777777" w:rsidR="004366B6" w:rsidRPr="00E27476" w:rsidRDefault="007610FC" w:rsidP="00FC4021">
      <w:pPr>
        <w:numPr>
          <w:ilvl w:val="0"/>
          <w:numId w:val="97"/>
        </w:numPr>
        <w:ind w:left="432" w:hanging="432"/>
        <w:jc w:val="both"/>
        <w:rPr>
          <w:rFonts w:ascii="Footlight MT Light" w:eastAsia="Gentium Basic" w:hAnsi="Footlight MT Light" w:cs="Gentium Basic"/>
        </w:rPr>
      </w:pPr>
      <w:r w:rsidRPr="00E27476">
        <w:rPr>
          <w:rFonts w:ascii="Footlight MT Light" w:eastAsia="Gentium Basic" w:hAnsi="Footlight MT Light" w:cs="Gentium Basic"/>
        </w:rPr>
        <w:t>dst.</w:t>
      </w:r>
    </w:p>
    <w:p w14:paraId="3F71BDF0" w14:textId="77777777" w:rsidR="004366B6" w:rsidRPr="00E27476" w:rsidRDefault="004366B6">
      <w:pPr>
        <w:ind w:left="432"/>
        <w:jc w:val="both"/>
        <w:rPr>
          <w:rFonts w:ascii="Footlight MT Light" w:eastAsia="Gentium Basic" w:hAnsi="Footlight MT Light" w:cs="Gentium Basic"/>
        </w:rPr>
      </w:pPr>
    </w:p>
    <w:p w14:paraId="0990789B"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yang masing-masing anggotanya bertanggungjawab secara tanggung renteng atas semua kewajiban terhadap Pejabat Penandatangan Kontrak sebagaimana diatur dalam Kontrak ini berdasarkan surat Perjanjian Kerja Sama Operasi (KSO) Nomor ................ tanggal ........... selanjutnya disebut “</w:t>
      </w:r>
      <w:r w:rsidRPr="00E27476">
        <w:rPr>
          <w:rFonts w:ascii="Footlight MT Light" w:eastAsia="Gentium Basic" w:hAnsi="Footlight MT Light" w:cs="Gentium Basic"/>
          <w:b/>
        </w:rPr>
        <w:t>Penyedia</w:t>
      </w:r>
      <w:r w:rsidRPr="00E27476">
        <w:rPr>
          <w:rFonts w:ascii="Footlight MT Light" w:eastAsia="Gentium Basic" w:hAnsi="Footlight MT Light" w:cs="Gentium Basic"/>
        </w:rPr>
        <w:t>”.</w:t>
      </w:r>
    </w:p>
    <w:p w14:paraId="066F92AD" w14:textId="77777777" w:rsidR="004366B6" w:rsidRPr="00E27476" w:rsidRDefault="004366B6">
      <w:pPr>
        <w:jc w:val="both"/>
        <w:rPr>
          <w:rFonts w:ascii="Footlight MT Light" w:eastAsia="Gentium Basic" w:hAnsi="Footlight MT Light" w:cs="Gentium Basic"/>
        </w:rPr>
      </w:pPr>
    </w:p>
    <w:p w14:paraId="015AAB74"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Dan dengan memperhatikan:</w:t>
      </w:r>
    </w:p>
    <w:p w14:paraId="0E7021E3" w14:textId="77777777" w:rsidR="004366B6" w:rsidRPr="00E27476" w:rsidRDefault="007610FC" w:rsidP="00FC4021">
      <w:pPr>
        <w:numPr>
          <w:ilvl w:val="0"/>
          <w:numId w:val="95"/>
        </w:numPr>
        <w:spacing w:after="60"/>
        <w:ind w:left="432" w:hanging="432"/>
        <w:jc w:val="both"/>
        <w:rPr>
          <w:rFonts w:ascii="Footlight MT Light" w:eastAsia="Gentium Basic" w:hAnsi="Footlight MT Light" w:cs="Gentium Basic"/>
        </w:rPr>
      </w:pPr>
      <w:r w:rsidRPr="00E27476">
        <w:rPr>
          <w:rFonts w:ascii="Footlight MT Light" w:eastAsia="Gentium Basic" w:hAnsi="Footlight MT Light" w:cs="Gentium Basic"/>
        </w:rPr>
        <w:t>Undang-Undang Nomor 2 Tahun 2017 tentang Jasa Konstruksi sebagaimana telah diubah dengan Undang-Undang Nomor 11 Tahun 2020 tentang Cipta Kerja;</w:t>
      </w:r>
    </w:p>
    <w:p w14:paraId="7ED0C366" w14:textId="77777777" w:rsidR="004366B6" w:rsidRPr="00E27476" w:rsidRDefault="007610FC" w:rsidP="00FC4021">
      <w:pPr>
        <w:numPr>
          <w:ilvl w:val="0"/>
          <w:numId w:val="95"/>
        </w:numPr>
        <w:spacing w:after="60"/>
        <w:ind w:left="432" w:hanging="432"/>
        <w:jc w:val="both"/>
        <w:rPr>
          <w:rFonts w:ascii="Footlight MT Light" w:eastAsia="Gentium Basic" w:hAnsi="Footlight MT Light" w:cs="Gentium Basic"/>
        </w:rPr>
      </w:pPr>
      <w:r w:rsidRPr="00E27476">
        <w:rPr>
          <w:rFonts w:ascii="Footlight MT Light" w:eastAsia="Gentium Basic" w:hAnsi="Footlight MT Light" w:cs="Gentium Basic"/>
        </w:rPr>
        <w:t>Kitab Undang-Undang Hukum Perdata (Buku III tentang Perikatan);</w:t>
      </w:r>
    </w:p>
    <w:p w14:paraId="29E525C4" w14:textId="77777777" w:rsidR="004366B6" w:rsidRPr="00E27476" w:rsidRDefault="007610FC" w:rsidP="00FC4021">
      <w:pPr>
        <w:numPr>
          <w:ilvl w:val="0"/>
          <w:numId w:val="95"/>
        </w:numPr>
        <w:spacing w:after="60"/>
        <w:ind w:left="432" w:hanging="432"/>
        <w:jc w:val="both"/>
        <w:rPr>
          <w:rFonts w:ascii="Footlight MT Light" w:eastAsia="Gentium Basic" w:hAnsi="Footlight MT Light" w:cs="Gentium Basic"/>
        </w:rPr>
      </w:pPr>
      <w:r w:rsidRPr="00E27476">
        <w:rPr>
          <w:rFonts w:ascii="Footlight MT Light" w:eastAsia="Gentium Basic" w:hAnsi="Footlight MT Light" w:cs="Gentium Basic"/>
        </w:rPr>
        <w:lastRenderedPageBreak/>
        <w:t>Peraturan Pemerintah Nomor 22 Tahun 2020 tentang Peraturan Pelaksanaan Undang – Undang Nomor 2 tahun 2017 tentang Jasa Konstruksi sebagaimana telah diubah dengan Peraturan Pemerintah Nomor 14 Tahun 2021 tentang Perubahan Peraturan Pemerintah Nomor 22 Tahun 2020 tentang Peraturan Pelaksanaan Undang – Undang Nomor 2 tahun 2017 tentang Jasa Konstruksi;</w:t>
      </w:r>
    </w:p>
    <w:p w14:paraId="56E69C41" w14:textId="77777777" w:rsidR="004366B6" w:rsidRPr="00E27476" w:rsidRDefault="007610FC" w:rsidP="00FC4021">
      <w:pPr>
        <w:numPr>
          <w:ilvl w:val="0"/>
          <w:numId w:val="95"/>
        </w:numPr>
        <w:spacing w:after="60"/>
        <w:ind w:left="432" w:hanging="432"/>
        <w:jc w:val="both"/>
        <w:rPr>
          <w:rFonts w:ascii="Footlight MT Light" w:eastAsia="Gentium Basic" w:hAnsi="Footlight MT Light" w:cs="Gentium Basic"/>
        </w:rPr>
      </w:pPr>
      <w:r w:rsidRPr="00E27476">
        <w:rPr>
          <w:rFonts w:ascii="Footlight MT Light" w:eastAsia="Gentium Basic" w:hAnsi="Footlight MT Light" w:cs="Gentium Basic"/>
        </w:rPr>
        <w:t>Peraturan Presiden Nomor 16 Tahun 2018 tentang Pengadaan Barang/Jasa Pemerintah sebagaimana telah diubah dengan Peraturan Presiden Nomor 12 Tahun 2021 tentang Perubahan Peraturan Presiden Nomor 16 Tahun 2018 tentang Pengadaan Barang/Jasa Pemerintah;</w:t>
      </w:r>
    </w:p>
    <w:p w14:paraId="68055176" w14:textId="77777777" w:rsidR="004366B6" w:rsidRPr="00E27476" w:rsidRDefault="007610FC" w:rsidP="00FC4021">
      <w:pPr>
        <w:numPr>
          <w:ilvl w:val="0"/>
          <w:numId w:val="95"/>
        </w:numPr>
        <w:spacing w:after="60"/>
        <w:ind w:left="432" w:hanging="432"/>
        <w:jc w:val="both"/>
        <w:rPr>
          <w:rFonts w:ascii="Footlight MT Light" w:eastAsia="Gentium Basic" w:hAnsi="Footlight MT Light" w:cs="Gentium Basic"/>
        </w:rPr>
      </w:pPr>
      <w:r w:rsidRPr="00E27476">
        <w:rPr>
          <w:rFonts w:ascii="Footlight MT Light" w:eastAsia="Gentium Basic" w:hAnsi="Footlight MT Light" w:cs="Gentium Basic"/>
        </w:rPr>
        <w:t>Peraturan Presiden Nomor 17 Tahun 2019 tentang Pengadaan Barang/Jasa Pemerintah untuk Percepatan Pembangunan Kesejahteraan di Provinsi Papua dan Provinsi Papua Barat;</w:t>
      </w:r>
    </w:p>
    <w:p w14:paraId="2F1312A1" w14:textId="77777777" w:rsidR="004366B6" w:rsidRPr="00E27476" w:rsidRDefault="007610FC">
      <w:pPr>
        <w:tabs>
          <w:tab w:val="left" w:pos="1710"/>
        </w:tabs>
        <w:jc w:val="both"/>
        <w:rPr>
          <w:rFonts w:ascii="Footlight MT Light" w:eastAsia="Gentium Basic" w:hAnsi="Footlight MT Light" w:cs="Gentium Basic"/>
        </w:rPr>
      </w:pPr>
      <w:r w:rsidRPr="00E27476">
        <w:rPr>
          <w:rFonts w:ascii="Footlight MT Light" w:eastAsia="Gentium Basic" w:hAnsi="Footlight MT Light" w:cs="Gentium Basic"/>
        </w:rPr>
        <w:tab/>
      </w:r>
    </w:p>
    <w:p w14:paraId="09BE8082"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PARA PIHAK MENERANGKAN TERLEBIH DAHULU BAHWA:</w:t>
      </w:r>
    </w:p>
    <w:p w14:paraId="6C54C2C8" w14:textId="77777777" w:rsidR="004366B6" w:rsidRPr="00E27476" w:rsidRDefault="004366B6">
      <w:pPr>
        <w:jc w:val="both"/>
        <w:rPr>
          <w:rFonts w:ascii="Footlight MT Light" w:eastAsia="Gentium Basic" w:hAnsi="Footlight MT Light" w:cs="Gentium Basic"/>
        </w:rPr>
      </w:pPr>
    </w:p>
    <w:p w14:paraId="0AC15E68" w14:textId="77777777" w:rsidR="004366B6" w:rsidRPr="00E27476" w:rsidRDefault="007610FC" w:rsidP="00FC4021">
      <w:pPr>
        <w:numPr>
          <w:ilvl w:val="0"/>
          <w:numId w:val="81"/>
        </w:numPr>
        <w:spacing w:after="60"/>
        <w:ind w:left="432" w:hanging="432"/>
        <w:jc w:val="both"/>
        <w:rPr>
          <w:rFonts w:ascii="Footlight MT Light" w:eastAsia="Gentium Basic" w:hAnsi="Footlight MT Light" w:cs="Gentium Basic"/>
        </w:rPr>
      </w:pPr>
      <w:r w:rsidRPr="00E27476">
        <w:rPr>
          <w:rFonts w:ascii="Footlight MT Light" w:eastAsia="Gentium Basic" w:hAnsi="Footlight MT Light" w:cs="Gentium Basic"/>
        </w:rPr>
        <w:t xml:space="preserve">telah dilakukan proses Tender Penyedia yang telah sesuai dengan </w:t>
      </w:r>
      <w:r w:rsidR="004C3261" w:rsidRPr="00E27476">
        <w:rPr>
          <w:rFonts w:ascii="Footlight MT Light" w:eastAsia="Gentium Basic" w:hAnsi="Footlight MT Light" w:cs="Gentium Basic"/>
        </w:rPr>
        <w:t>Dokumen Pemilihan</w:t>
      </w:r>
      <w:r w:rsidRPr="00E27476">
        <w:rPr>
          <w:rFonts w:ascii="Footlight MT Light" w:eastAsia="Gentium Basic" w:hAnsi="Footlight MT Light" w:cs="Gentium Basic"/>
        </w:rPr>
        <w:t>;</w:t>
      </w:r>
    </w:p>
    <w:p w14:paraId="374F770D" w14:textId="77777777" w:rsidR="004366B6" w:rsidRPr="00E27476" w:rsidRDefault="007610FC" w:rsidP="00FC4021">
      <w:pPr>
        <w:numPr>
          <w:ilvl w:val="0"/>
          <w:numId w:val="81"/>
        </w:numPr>
        <w:spacing w:after="60"/>
        <w:ind w:left="432" w:hanging="432"/>
        <w:jc w:val="both"/>
        <w:rPr>
          <w:rFonts w:ascii="Footlight MT Light" w:eastAsia="Gentium Basic" w:hAnsi="Footlight MT Light" w:cs="Gentium Basic"/>
        </w:rPr>
      </w:pPr>
      <w:r w:rsidRPr="00E27476">
        <w:rPr>
          <w:rFonts w:ascii="Footlight MT Light" w:eastAsia="Gentium Basic" w:hAnsi="Footlight MT Light" w:cs="Gentium Basic"/>
        </w:rPr>
        <w:t>Pejabat Penandatangan Kontrak telah menunjuk Penyedia menjadi pihak dalam Kontrak ini melalui Surat Penunjukan Penyediaan Barang/ Jasa (SPPBJ) untuk melaksanakan Pekerjaan Konstruksi</w:t>
      </w:r>
      <w:r w:rsidRPr="00E27476">
        <w:rPr>
          <w:rFonts w:ascii="Footlight MT Light" w:eastAsia="Gentium Basic" w:hAnsi="Footlight MT Light" w:cs="Gentium Basic"/>
          <w:b/>
        </w:rPr>
        <w:t xml:space="preserve"> </w:t>
      </w:r>
      <w:r w:rsidRPr="00E27476">
        <w:rPr>
          <w:rFonts w:ascii="Footlight MT Light" w:eastAsia="Gentium Basic" w:hAnsi="Footlight MT Light" w:cs="Gentium Basic"/>
        </w:rPr>
        <w:t xml:space="preserve">............ </w:t>
      </w:r>
      <w:r w:rsidRPr="00E27476">
        <w:rPr>
          <w:rFonts w:ascii="Footlight MT Light" w:eastAsia="Gentium Basic" w:hAnsi="Footlight MT Light" w:cs="Gentium Basic"/>
          <w:i/>
        </w:rPr>
        <w:t>[diisi nama paket pekerjaan]</w:t>
      </w:r>
      <w:r w:rsidRPr="00E27476">
        <w:rPr>
          <w:rFonts w:ascii="Footlight MT Light" w:eastAsia="Gentium Basic" w:hAnsi="Footlight MT Light" w:cs="Gentium Basic"/>
        </w:rPr>
        <w:t xml:space="preserve"> sebagaimana diterangkan dalam dokumen Kontrak ini selanjutnya disebut “</w:t>
      </w:r>
      <w:r w:rsidRPr="00E27476">
        <w:rPr>
          <w:rFonts w:ascii="Footlight MT Light" w:eastAsia="Gentium Basic" w:hAnsi="Footlight MT Light" w:cs="Gentium Basic"/>
          <w:b/>
        </w:rPr>
        <w:t>Pekerjaan Konstruksi</w:t>
      </w:r>
      <w:r w:rsidRPr="00E27476">
        <w:rPr>
          <w:rFonts w:ascii="Footlight MT Light" w:eastAsia="Gentium Basic" w:hAnsi="Footlight MT Light" w:cs="Gentium Basic"/>
        </w:rPr>
        <w:t>”;</w:t>
      </w:r>
    </w:p>
    <w:p w14:paraId="7E96FB32" w14:textId="77777777" w:rsidR="004366B6" w:rsidRPr="00E27476" w:rsidRDefault="007610FC" w:rsidP="00FC4021">
      <w:pPr>
        <w:numPr>
          <w:ilvl w:val="0"/>
          <w:numId w:val="81"/>
        </w:numPr>
        <w:spacing w:after="60"/>
        <w:ind w:left="432" w:hanging="432"/>
        <w:jc w:val="both"/>
        <w:rPr>
          <w:rFonts w:ascii="Footlight MT Light" w:eastAsia="Gentium Basic" w:hAnsi="Footlight MT Light" w:cs="Gentium Basic"/>
        </w:rPr>
      </w:pPr>
      <w:r w:rsidRPr="00E27476">
        <w:rPr>
          <w:rFonts w:ascii="Footlight MT Light" w:eastAsia="Gentium Basic" w:hAnsi="Footlight MT Light" w:cs="Gentium Basic"/>
        </w:rPr>
        <w:t>Penyedia telah menyatakan kepada Pejabat Penandatangan Kontrak, memiliki keahlian profesional, tenaga kerja konstruksi, dan sumber daya teknis, serta telah menyetujui untuk melaksanakan Pekerjaan Konstruksi sesuai dengan persyaratan dan ketentuan dalam Kontrak ini;</w:t>
      </w:r>
    </w:p>
    <w:p w14:paraId="012FA654" w14:textId="77777777" w:rsidR="004366B6" w:rsidRPr="00E27476" w:rsidRDefault="007610FC" w:rsidP="00FC4021">
      <w:pPr>
        <w:numPr>
          <w:ilvl w:val="0"/>
          <w:numId w:val="81"/>
        </w:numPr>
        <w:spacing w:after="60"/>
        <w:ind w:left="432" w:hanging="432"/>
        <w:jc w:val="both"/>
        <w:rPr>
          <w:rFonts w:ascii="Footlight MT Light" w:eastAsia="Gentium Basic" w:hAnsi="Footlight MT Light" w:cs="Gentium Basic"/>
        </w:rPr>
      </w:pPr>
      <w:r w:rsidRPr="00E27476">
        <w:rPr>
          <w:rFonts w:ascii="Footlight MT Light" w:eastAsia="Gentium Basic" w:hAnsi="Footlight MT Light" w:cs="Gentium Basic"/>
        </w:rPr>
        <w:t xml:space="preserve">Pejabat Penandatangan Kontrak dan Penyedia menyatakan memiliki kewenangan untuk menandatangani Kontrak ini, dan mengikat pihak yang diwakili; </w:t>
      </w:r>
    </w:p>
    <w:p w14:paraId="1C0C8D0E" w14:textId="77777777" w:rsidR="004366B6" w:rsidRPr="00E27476" w:rsidRDefault="007610FC" w:rsidP="00FC4021">
      <w:pPr>
        <w:numPr>
          <w:ilvl w:val="0"/>
          <w:numId w:val="81"/>
        </w:numPr>
        <w:spacing w:after="60"/>
        <w:ind w:left="432" w:hanging="432"/>
        <w:jc w:val="both"/>
        <w:rPr>
          <w:rFonts w:ascii="Footlight MT Light" w:eastAsia="Gentium Basic" w:hAnsi="Footlight MT Light" w:cs="Gentium Basic"/>
        </w:rPr>
      </w:pPr>
      <w:r w:rsidRPr="00E27476">
        <w:rPr>
          <w:rFonts w:ascii="Footlight MT Light" w:eastAsia="Gentium Basic" w:hAnsi="Footlight MT Light" w:cs="Gentium Basic"/>
        </w:rPr>
        <w:t xml:space="preserve">Pejabat Penandatangan Kontrak dan Penyedia mengakui dan menyatakan bahwa sehubungan dengan Penandatanganan Kontrak ini masing-masing pihak : </w:t>
      </w:r>
    </w:p>
    <w:p w14:paraId="288C0FD4" w14:textId="77777777" w:rsidR="004366B6" w:rsidRPr="00E27476" w:rsidRDefault="007610FC" w:rsidP="00FC4021">
      <w:pPr>
        <w:numPr>
          <w:ilvl w:val="0"/>
          <w:numId w:val="79"/>
        </w:numPr>
        <w:tabs>
          <w:tab w:val="left" w:pos="864"/>
        </w:tabs>
        <w:spacing w:after="60"/>
        <w:ind w:left="864" w:hanging="432"/>
        <w:jc w:val="both"/>
        <w:rPr>
          <w:rFonts w:ascii="Footlight MT Light" w:eastAsia="Gentium Basic" w:hAnsi="Footlight MT Light" w:cs="Gentium Basic"/>
        </w:rPr>
      </w:pPr>
      <w:r w:rsidRPr="00E27476">
        <w:rPr>
          <w:rFonts w:ascii="Footlight MT Light" w:eastAsia="Gentium Basic" w:hAnsi="Footlight MT Light" w:cs="Gentium Basic"/>
        </w:rPr>
        <w:t xml:space="preserve">telah dan senantiasa diberikan kesempatan untuk didampingi oleh advokat; </w:t>
      </w:r>
    </w:p>
    <w:p w14:paraId="204810C5" w14:textId="77777777" w:rsidR="004366B6" w:rsidRPr="00E27476" w:rsidRDefault="007610FC" w:rsidP="00FC4021">
      <w:pPr>
        <w:numPr>
          <w:ilvl w:val="0"/>
          <w:numId w:val="79"/>
        </w:numPr>
        <w:tabs>
          <w:tab w:val="left" w:pos="864"/>
        </w:tabs>
        <w:spacing w:after="60"/>
        <w:ind w:left="864" w:hanging="432"/>
        <w:jc w:val="both"/>
        <w:rPr>
          <w:rFonts w:ascii="Footlight MT Light" w:eastAsia="Gentium Basic" w:hAnsi="Footlight MT Light" w:cs="Gentium Basic"/>
        </w:rPr>
      </w:pPr>
      <w:r w:rsidRPr="00E27476">
        <w:rPr>
          <w:rFonts w:ascii="Footlight MT Light" w:eastAsia="Gentium Basic" w:hAnsi="Footlight MT Light" w:cs="Gentium Basic"/>
        </w:rPr>
        <w:t xml:space="preserve">menandatangani Kontrak ini setelah meneliti secara patut; </w:t>
      </w:r>
    </w:p>
    <w:p w14:paraId="07B8221C" w14:textId="77777777" w:rsidR="004366B6" w:rsidRPr="00E27476" w:rsidRDefault="007610FC" w:rsidP="00FC4021">
      <w:pPr>
        <w:numPr>
          <w:ilvl w:val="0"/>
          <w:numId w:val="79"/>
        </w:numPr>
        <w:tabs>
          <w:tab w:val="left" w:pos="864"/>
        </w:tabs>
        <w:spacing w:after="60"/>
        <w:ind w:left="864" w:hanging="432"/>
        <w:jc w:val="both"/>
        <w:rPr>
          <w:rFonts w:ascii="Footlight MT Light" w:eastAsia="Gentium Basic" w:hAnsi="Footlight MT Light" w:cs="Gentium Basic"/>
        </w:rPr>
      </w:pPr>
      <w:r w:rsidRPr="00E27476">
        <w:rPr>
          <w:rFonts w:ascii="Footlight MT Light" w:eastAsia="Gentium Basic" w:hAnsi="Footlight MT Light" w:cs="Gentium Basic"/>
        </w:rPr>
        <w:t>telah membaca dan memahami secara penuh ketentuan Kontrak ini;</w:t>
      </w:r>
    </w:p>
    <w:p w14:paraId="3E014169" w14:textId="77777777" w:rsidR="004366B6" w:rsidRPr="00E27476" w:rsidRDefault="007610FC" w:rsidP="00FC4021">
      <w:pPr>
        <w:numPr>
          <w:ilvl w:val="0"/>
          <w:numId w:val="79"/>
        </w:numPr>
        <w:tabs>
          <w:tab w:val="left" w:pos="864"/>
        </w:tabs>
        <w:ind w:left="864" w:hanging="432"/>
        <w:jc w:val="both"/>
        <w:rPr>
          <w:rFonts w:ascii="Footlight MT Light" w:eastAsia="Gentium Basic" w:hAnsi="Footlight MT Light" w:cs="Gentium Basic"/>
        </w:rPr>
      </w:pPr>
      <w:r w:rsidRPr="00E27476">
        <w:rPr>
          <w:rFonts w:ascii="Footlight MT Light" w:eastAsia="Gentium Basic" w:hAnsi="Footlight MT Light" w:cs="Gentium Basic"/>
        </w:rPr>
        <w:t>telah mendapatkan kesempatan yang memadai untuk memeriksa dan mengkonfirmasikan semua ketentuan dalam Kontrak ini beserta semua fakta dan kondisi yang terkait.</w:t>
      </w:r>
    </w:p>
    <w:p w14:paraId="513721F0" w14:textId="77777777" w:rsidR="004366B6" w:rsidRPr="00E27476" w:rsidRDefault="004366B6">
      <w:pPr>
        <w:tabs>
          <w:tab w:val="left" w:pos="864"/>
        </w:tabs>
        <w:ind w:left="864"/>
        <w:jc w:val="both"/>
        <w:rPr>
          <w:rFonts w:ascii="Footlight MT Light" w:eastAsia="Gentium Basic" w:hAnsi="Footlight MT Light" w:cs="Gentium Basic"/>
        </w:rPr>
      </w:pPr>
    </w:p>
    <w:p w14:paraId="4B1DCC9A"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Maka oleh karena itu, Pejabat Penandatangan Kontrak dan Penyedia dengan ini bersepakat dan menyetujui untuk membuat perjanjian pelaksanaan paket Pekerjaan Konstruksi .............</w:t>
      </w:r>
      <w:r w:rsidRPr="00E27476">
        <w:rPr>
          <w:rFonts w:ascii="Footlight MT Light" w:eastAsia="Gentium Basic" w:hAnsi="Footlight MT Light" w:cs="Gentium Basic"/>
          <w:b/>
        </w:rPr>
        <w:t xml:space="preserve"> </w:t>
      </w:r>
      <w:r w:rsidRPr="00E27476">
        <w:rPr>
          <w:rFonts w:ascii="Footlight MT Light" w:eastAsia="Gentium Basic" w:hAnsi="Footlight MT Light" w:cs="Gentium Basic"/>
          <w:i/>
        </w:rPr>
        <w:t xml:space="preserve">[diisi nama paket pekerjaan] </w:t>
      </w:r>
      <w:r w:rsidRPr="00E27476">
        <w:rPr>
          <w:rFonts w:ascii="Footlight MT Light" w:eastAsia="Gentium Basic" w:hAnsi="Footlight MT Light" w:cs="Gentium Basic"/>
        </w:rPr>
        <w:t>dengan syarat dan ketentuan sebagai berikut.</w:t>
      </w:r>
    </w:p>
    <w:p w14:paraId="513F16AC" w14:textId="77777777" w:rsidR="004366B6" w:rsidRPr="00E27476" w:rsidRDefault="004366B6">
      <w:pPr>
        <w:jc w:val="both"/>
        <w:rPr>
          <w:rFonts w:ascii="Footlight MT Light" w:eastAsia="Gentium Basic" w:hAnsi="Footlight MT Light" w:cs="Gentium Basic"/>
        </w:rPr>
      </w:pPr>
    </w:p>
    <w:p w14:paraId="7C559F72" w14:textId="77777777" w:rsidR="0039342C" w:rsidRPr="00E27476" w:rsidRDefault="0039342C">
      <w:pPr>
        <w:rPr>
          <w:rFonts w:ascii="Footlight MT Light" w:eastAsia="Gentium Basic" w:hAnsi="Footlight MT Light" w:cs="Gentium Basic"/>
        </w:rPr>
      </w:pPr>
      <w:r w:rsidRPr="00E27476">
        <w:rPr>
          <w:rFonts w:ascii="Footlight MT Light" w:eastAsia="Gentium Basic" w:hAnsi="Footlight MT Light" w:cs="Gentium Basic"/>
        </w:rPr>
        <w:br w:type="page"/>
      </w:r>
    </w:p>
    <w:p w14:paraId="7BD2C5E2"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lastRenderedPageBreak/>
        <w:t>Pasal 1</w:t>
      </w:r>
    </w:p>
    <w:p w14:paraId="5FFE577A"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ISTILAH DAN UNGKAPAN</w:t>
      </w:r>
    </w:p>
    <w:p w14:paraId="3B6EBE35" w14:textId="77777777" w:rsidR="004366B6" w:rsidRPr="00E27476" w:rsidRDefault="004366B6">
      <w:pPr>
        <w:jc w:val="both"/>
        <w:rPr>
          <w:rFonts w:ascii="Footlight MT Light" w:eastAsia="Gentium Basic" w:hAnsi="Footlight MT Light" w:cs="Gentium Basic"/>
        </w:rPr>
      </w:pPr>
    </w:p>
    <w:p w14:paraId="2283DDC2"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Peristilahan dan ungkapan dalam Surat Perjanjian ini memiliki arti dan makna yang sama seperti yang tercantum dalam lampiran Surat Perjanjian ini.</w:t>
      </w:r>
    </w:p>
    <w:p w14:paraId="37DF2189" w14:textId="77777777" w:rsidR="004366B6" w:rsidRPr="00E27476" w:rsidRDefault="004366B6">
      <w:pPr>
        <w:jc w:val="both"/>
        <w:rPr>
          <w:rFonts w:ascii="Footlight MT Light" w:eastAsia="Gentium Basic" w:hAnsi="Footlight MT Light" w:cs="Gentium Basic"/>
        </w:rPr>
      </w:pPr>
    </w:p>
    <w:p w14:paraId="0616583E" w14:textId="77777777" w:rsidR="004366B6" w:rsidRPr="00E27476" w:rsidRDefault="007610FC" w:rsidP="0039342C">
      <w:pPr>
        <w:jc w:val="center"/>
        <w:rPr>
          <w:rFonts w:ascii="Footlight MT Light" w:eastAsia="Gentium Basic" w:hAnsi="Footlight MT Light" w:cs="Gentium Basic"/>
        </w:rPr>
      </w:pPr>
      <w:r w:rsidRPr="00E27476">
        <w:rPr>
          <w:rFonts w:ascii="Footlight MT Light" w:eastAsia="Gentium Basic" w:hAnsi="Footlight MT Light" w:cs="Gentium Basic"/>
        </w:rPr>
        <w:t>Pasal 2</w:t>
      </w:r>
    </w:p>
    <w:p w14:paraId="22440357"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RUANG LINGKUP PEKERJAAN UTAMA</w:t>
      </w:r>
    </w:p>
    <w:p w14:paraId="2640D8A7" w14:textId="77777777" w:rsidR="004366B6" w:rsidRPr="00E27476" w:rsidRDefault="004366B6">
      <w:pPr>
        <w:jc w:val="both"/>
        <w:rPr>
          <w:rFonts w:ascii="Footlight MT Light" w:eastAsia="Gentium Basic" w:hAnsi="Footlight MT Light" w:cs="Gentium Basic"/>
        </w:rPr>
      </w:pPr>
    </w:p>
    <w:p w14:paraId="20C4536A" w14:textId="77777777" w:rsidR="004366B6" w:rsidRPr="00E27476" w:rsidRDefault="007610FC">
      <w:pPr>
        <w:spacing w:after="60"/>
        <w:jc w:val="both"/>
        <w:rPr>
          <w:rFonts w:ascii="Footlight MT Light" w:eastAsia="Gentium Basic" w:hAnsi="Footlight MT Light" w:cs="Gentium Basic"/>
        </w:rPr>
      </w:pPr>
      <w:r w:rsidRPr="00E27476">
        <w:rPr>
          <w:rFonts w:ascii="Footlight MT Light" w:eastAsia="Gentium Basic" w:hAnsi="Footlight MT Light" w:cs="Gentium Basic"/>
        </w:rPr>
        <w:t>Ruang lingkup pekerjaan utama terdiri dari:</w:t>
      </w:r>
    </w:p>
    <w:p w14:paraId="26C0CDB2" w14:textId="77777777" w:rsidR="004366B6" w:rsidRPr="00E27476" w:rsidRDefault="007610FC" w:rsidP="00FC4021">
      <w:pPr>
        <w:numPr>
          <w:ilvl w:val="0"/>
          <w:numId w:val="85"/>
        </w:numPr>
        <w:spacing w:after="60"/>
        <w:ind w:left="432" w:hanging="432"/>
        <w:jc w:val="both"/>
        <w:rPr>
          <w:rFonts w:ascii="Footlight MT Light" w:eastAsia="Gentium Basic" w:hAnsi="Footlight MT Light" w:cs="Gentium Basic"/>
        </w:rPr>
      </w:pPr>
      <w:r w:rsidRPr="00E27476">
        <w:rPr>
          <w:rFonts w:ascii="Footlight MT Light" w:eastAsia="Gentium Basic" w:hAnsi="Footlight MT Light" w:cs="Gentium Basic"/>
        </w:rPr>
        <w:t>................</w:t>
      </w:r>
      <w:r w:rsidRPr="00E27476">
        <w:rPr>
          <w:rFonts w:ascii="Footlight MT Light" w:eastAsia="Gentium Basic" w:hAnsi="Footlight MT Light" w:cs="Gentium Basic"/>
        </w:rPr>
        <w:tab/>
      </w:r>
    </w:p>
    <w:p w14:paraId="4D9FE461" w14:textId="77777777" w:rsidR="004366B6" w:rsidRPr="00E27476" w:rsidRDefault="007610FC" w:rsidP="00FC4021">
      <w:pPr>
        <w:numPr>
          <w:ilvl w:val="0"/>
          <w:numId w:val="85"/>
        </w:numPr>
        <w:spacing w:after="60"/>
        <w:ind w:left="432" w:hanging="432"/>
        <w:jc w:val="both"/>
        <w:rPr>
          <w:rFonts w:ascii="Footlight MT Light" w:eastAsia="Gentium Basic" w:hAnsi="Footlight MT Light" w:cs="Gentium Basic"/>
        </w:rPr>
      </w:pPr>
      <w:r w:rsidRPr="00E27476">
        <w:rPr>
          <w:rFonts w:ascii="Footlight MT Light" w:eastAsia="Gentium Basic" w:hAnsi="Footlight MT Light" w:cs="Gentium Basic"/>
        </w:rPr>
        <w:t>................</w:t>
      </w:r>
    </w:p>
    <w:p w14:paraId="0A09385B" w14:textId="77777777" w:rsidR="004366B6" w:rsidRPr="00E27476" w:rsidRDefault="007610FC" w:rsidP="00FC4021">
      <w:pPr>
        <w:numPr>
          <w:ilvl w:val="0"/>
          <w:numId w:val="85"/>
        </w:numPr>
        <w:spacing w:after="60"/>
        <w:ind w:left="432" w:hanging="432"/>
        <w:jc w:val="both"/>
        <w:rPr>
          <w:rFonts w:ascii="Footlight MT Light" w:eastAsia="Gentium Basic" w:hAnsi="Footlight MT Light" w:cs="Gentium Basic"/>
        </w:rPr>
      </w:pPr>
      <w:r w:rsidRPr="00E27476">
        <w:rPr>
          <w:rFonts w:ascii="Footlight MT Light" w:eastAsia="Gentium Basic" w:hAnsi="Footlight MT Light" w:cs="Gentium Basic"/>
        </w:rPr>
        <w:t>dst.</w:t>
      </w:r>
    </w:p>
    <w:p w14:paraId="1EC3A9BE" w14:textId="77777777" w:rsidR="004366B6" w:rsidRPr="00E27476" w:rsidRDefault="007610FC">
      <w:pPr>
        <w:spacing w:after="60"/>
        <w:jc w:val="both"/>
        <w:rPr>
          <w:rFonts w:ascii="Footlight MT Light" w:eastAsia="Gentium Basic" w:hAnsi="Footlight MT Light" w:cs="Gentium Basic"/>
          <w:i/>
        </w:rPr>
      </w:pPr>
      <w:r w:rsidRPr="00E27476">
        <w:rPr>
          <w:rFonts w:ascii="Footlight MT Light" w:eastAsia="Gentium Basic" w:hAnsi="Footlight MT Light" w:cs="Gentium Basic"/>
          <w:i/>
        </w:rPr>
        <w:t>[Catatan: ruang lingkup pekerjaan utama diisi dengan output dari pekerjaan tersebut sesuai dengan dokumen identifikasi kebutuhan dalam Renstra]</w:t>
      </w:r>
    </w:p>
    <w:p w14:paraId="535397B8" w14:textId="77777777" w:rsidR="004366B6" w:rsidRPr="00E27476" w:rsidRDefault="004366B6">
      <w:pPr>
        <w:jc w:val="center"/>
        <w:rPr>
          <w:rFonts w:ascii="Footlight MT Light" w:eastAsia="Gentium Basic" w:hAnsi="Footlight MT Light" w:cs="Gentium Basic"/>
        </w:rPr>
      </w:pPr>
    </w:p>
    <w:p w14:paraId="48F04270"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Pasal 3</w:t>
      </w:r>
    </w:p>
    <w:p w14:paraId="44319F4D"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HARGA KONTRAK, SUMBER PEMBIAYAAN DAN PEMBAYARAN</w:t>
      </w:r>
    </w:p>
    <w:p w14:paraId="3EB913EE" w14:textId="77777777" w:rsidR="004366B6" w:rsidRPr="00E27476" w:rsidRDefault="004366B6">
      <w:pPr>
        <w:jc w:val="both"/>
        <w:rPr>
          <w:rFonts w:ascii="Footlight MT Light" w:eastAsia="Gentium Basic" w:hAnsi="Footlight MT Light" w:cs="Gentium Basic"/>
        </w:rPr>
      </w:pPr>
    </w:p>
    <w:p w14:paraId="5D3E6BD3" w14:textId="77777777" w:rsidR="004366B6" w:rsidRPr="00E27476" w:rsidRDefault="007610FC" w:rsidP="00FC4021">
      <w:pPr>
        <w:numPr>
          <w:ilvl w:val="0"/>
          <w:numId w:val="82"/>
        </w:numPr>
        <w:spacing w:after="60"/>
        <w:ind w:left="432" w:hanging="432"/>
        <w:jc w:val="both"/>
        <w:rPr>
          <w:rFonts w:ascii="Footlight MT Light" w:eastAsia="Gentium Basic" w:hAnsi="Footlight MT Light" w:cs="Gentium Basic"/>
        </w:rPr>
      </w:pPr>
      <w:r w:rsidRPr="00E27476">
        <w:rPr>
          <w:rFonts w:ascii="Footlight MT Light" w:eastAsia="Gentium Basic" w:hAnsi="Footlight MT Light" w:cs="Gentium Basic"/>
        </w:rPr>
        <w:t xml:space="preserve">Harga Kontrak termasuk Pajak Pertambahan Nilai (PPN) yang diperoleh berdasarkan total harga penawaran terkoreksi sebagaimana tercantum dalam Daftar Keluaran dan Harga adalah sebesar Rp. ……….. </w:t>
      </w:r>
      <w:r w:rsidRPr="00E27476">
        <w:rPr>
          <w:rFonts w:ascii="Footlight MT Light" w:eastAsia="Gentium Basic" w:hAnsi="Footlight MT Light" w:cs="Gentium Basic"/>
          <w:i/>
        </w:rPr>
        <w:t>(……….. ditulis dalam huruf ……..)</w:t>
      </w:r>
      <w:r w:rsidRPr="00E27476">
        <w:rPr>
          <w:rFonts w:ascii="Footlight MT Light" w:eastAsia="Gentium Basic" w:hAnsi="Footlight MT Light" w:cs="Gentium Basic"/>
        </w:rPr>
        <w:t xml:space="preserve"> dengan kode akun kegiatan ……….;</w:t>
      </w:r>
    </w:p>
    <w:p w14:paraId="3EBB59BD" w14:textId="77777777" w:rsidR="004366B6" w:rsidRPr="00E27476" w:rsidRDefault="007610FC" w:rsidP="00FC4021">
      <w:pPr>
        <w:numPr>
          <w:ilvl w:val="0"/>
          <w:numId w:val="82"/>
        </w:numPr>
        <w:spacing w:after="60"/>
        <w:ind w:left="432" w:hanging="432"/>
        <w:jc w:val="both"/>
        <w:rPr>
          <w:rFonts w:ascii="Footlight MT Light" w:eastAsia="Gentium Basic" w:hAnsi="Footlight MT Light" w:cs="Gentium Basic"/>
        </w:rPr>
      </w:pPr>
      <w:r w:rsidRPr="00E27476">
        <w:rPr>
          <w:rFonts w:ascii="Footlight MT Light" w:eastAsia="Gentium Basic" w:hAnsi="Footlight MT Light" w:cs="Gentium Basic"/>
        </w:rPr>
        <w:t xml:space="preserve">Kontrak ini dibiayai dari ……….. </w:t>
      </w:r>
      <w:r w:rsidRPr="00E27476">
        <w:rPr>
          <w:rFonts w:ascii="Footlight MT Light" w:eastAsia="Gentium Basic" w:hAnsi="Footlight MT Light" w:cs="Gentium Basic"/>
          <w:i/>
        </w:rPr>
        <w:t>[diisi sumber pembiayaannya]</w:t>
      </w:r>
      <w:r w:rsidRPr="00E27476">
        <w:rPr>
          <w:rFonts w:ascii="Footlight MT Light" w:eastAsia="Gentium Basic" w:hAnsi="Footlight MT Light" w:cs="Gentium Basic"/>
        </w:rPr>
        <w:t>;</w:t>
      </w:r>
    </w:p>
    <w:p w14:paraId="346E8A91" w14:textId="77777777" w:rsidR="004366B6" w:rsidRPr="00E27476" w:rsidRDefault="007610FC" w:rsidP="00FC4021">
      <w:pPr>
        <w:numPr>
          <w:ilvl w:val="0"/>
          <w:numId w:val="82"/>
        </w:numPr>
        <w:spacing w:after="60"/>
        <w:ind w:left="432" w:hanging="432"/>
        <w:jc w:val="both"/>
        <w:rPr>
          <w:rFonts w:ascii="Footlight MT Light" w:eastAsia="Gentium Basic" w:hAnsi="Footlight MT Light" w:cs="Gentium Basic"/>
        </w:rPr>
      </w:pPr>
      <w:r w:rsidRPr="00E27476">
        <w:rPr>
          <w:rFonts w:ascii="Footlight MT Light" w:eastAsia="Gentium Basic" w:hAnsi="Footlight MT Light" w:cs="Gentium Basic"/>
        </w:rPr>
        <w:t>Pembayaran untuk kontrak ini dilakukan ke Bank ..... rekening nomor : ............. atas nama Penyedia : ............... .</w:t>
      </w:r>
    </w:p>
    <w:p w14:paraId="0FC6AD87" w14:textId="77777777" w:rsidR="004366B6" w:rsidRPr="00E27476" w:rsidRDefault="007610FC">
      <w:pPr>
        <w:jc w:val="both"/>
        <w:rPr>
          <w:rFonts w:ascii="Footlight MT Light" w:eastAsia="Gentium Basic" w:hAnsi="Footlight MT Light" w:cs="Gentium Basic"/>
          <w:i/>
        </w:rPr>
      </w:pPr>
      <w:r w:rsidRPr="00E27476">
        <w:rPr>
          <w:rFonts w:ascii="Footlight MT Light" w:eastAsia="Gentium Basic" w:hAnsi="Footlight MT Light" w:cs="Gentium Basic"/>
          <w:i/>
        </w:rPr>
        <w:t>[Catatan: untuk kontrak tahun jamak agar dicantumkan rincian pendanaan untuk masing-masing Tahun Anggarannya]</w:t>
      </w:r>
    </w:p>
    <w:p w14:paraId="53FBC725"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Pasal 4</w:t>
      </w:r>
    </w:p>
    <w:p w14:paraId="7D13ABA2"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DOKUMEN KONTRAK</w:t>
      </w:r>
    </w:p>
    <w:p w14:paraId="76AC53D8" w14:textId="77777777" w:rsidR="004366B6" w:rsidRPr="00E27476" w:rsidRDefault="004366B6">
      <w:pPr>
        <w:jc w:val="both"/>
        <w:rPr>
          <w:rFonts w:ascii="Footlight MT Light" w:eastAsia="Gentium Basic" w:hAnsi="Footlight MT Light" w:cs="Gentium Basic"/>
        </w:rPr>
      </w:pPr>
    </w:p>
    <w:p w14:paraId="4C19782F" w14:textId="77777777" w:rsidR="004366B6" w:rsidRPr="00E27476" w:rsidRDefault="007610FC" w:rsidP="00FC4021">
      <w:pPr>
        <w:numPr>
          <w:ilvl w:val="0"/>
          <w:numId w:val="133"/>
        </w:numPr>
        <w:spacing w:after="60"/>
        <w:ind w:left="432" w:hanging="432"/>
        <w:jc w:val="both"/>
        <w:rPr>
          <w:rFonts w:ascii="Footlight MT Light" w:eastAsia="Gentium Basic" w:hAnsi="Footlight MT Light" w:cs="Gentium Basic"/>
        </w:rPr>
      </w:pPr>
      <w:r w:rsidRPr="00E27476">
        <w:rPr>
          <w:rFonts w:ascii="Footlight MT Light" w:eastAsia="Gentium Basic" w:hAnsi="Footlight MT Light" w:cs="Gentium Basic"/>
        </w:rPr>
        <w:t>Kelengkapan dokumen-dokumen berikut merupakan satu kesatuan dan bagian yang tidak terpisahkan dari Kontrak ini terdiri dari adendum Kontrak (apabila ada), Surat Perjanjian, surat penawaran, Syarat-Syarat Umum Kontrak, Syarat-Syarat Khusus Kontrak beserta lampiranya berupa lampiran A (subkontraktor, personel manajerial, dan peralatan utama), lampiran B (Rencana Keselamatan Konstruksi), spesifikasi teknis, gambar-gambar, Daftar Keluaran dan Harga, dan dokumen lainnya seperti: Surat Penunjukan Penyedia Barang/Jasa, Jadwal Pelaksanaan Pekerjaan, jaminan-jaminan, Berita Acara Rapat Persiapan Penandatanganan Kontrak, Berita Acara Rapat Persiapan Pelaksanaan Kontrak.</w:t>
      </w:r>
    </w:p>
    <w:p w14:paraId="08248083" w14:textId="77777777" w:rsidR="004366B6" w:rsidRPr="00E27476" w:rsidRDefault="007610FC" w:rsidP="00FC4021">
      <w:pPr>
        <w:numPr>
          <w:ilvl w:val="0"/>
          <w:numId w:val="133"/>
        </w:numPr>
        <w:spacing w:after="60"/>
        <w:ind w:left="432" w:hanging="432"/>
        <w:jc w:val="both"/>
        <w:rPr>
          <w:rFonts w:ascii="Footlight MT Light" w:eastAsia="Gentium Basic" w:hAnsi="Footlight MT Light" w:cs="Gentium Basic"/>
        </w:rPr>
      </w:pPr>
      <w:r w:rsidRPr="00E27476">
        <w:rPr>
          <w:rFonts w:ascii="Footlight MT Light" w:eastAsia="Gentium Basic" w:hAnsi="Footlight MT Light" w:cs="Gentium Basic"/>
        </w:rPr>
        <w:t>Jika terjadi pertentangan antara ketentuan dalam suatu dokumen dengan ketentuan dalam dokumen yang lain maka yang berlaku adalah ketentuan dalam dokumen yang lebih tinggi berdasarkan urutan hierarki sebagai berikut:</w:t>
      </w:r>
    </w:p>
    <w:p w14:paraId="7B62E878" w14:textId="77777777" w:rsidR="004366B6" w:rsidRPr="00E27476" w:rsidRDefault="007610FC" w:rsidP="00FC4021">
      <w:pPr>
        <w:numPr>
          <w:ilvl w:val="0"/>
          <w:numId w:val="116"/>
        </w:numPr>
        <w:tabs>
          <w:tab w:val="left" w:pos="864"/>
        </w:tabs>
        <w:spacing w:line="276" w:lineRule="auto"/>
        <w:jc w:val="both"/>
        <w:rPr>
          <w:rFonts w:ascii="Footlight MT Light" w:eastAsia="Gentium Basic" w:hAnsi="Footlight MT Light" w:cs="Gentium Basic"/>
        </w:rPr>
      </w:pPr>
      <w:r w:rsidRPr="00E27476">
        <w:rPr>
          <w:rFonts w:ascii="Footlight MT Light" w:eastAsia="Gentium Basic" w:hAnsi="Footlight MT Light" w:cs="Gentium Basic"/>
        </w:rPr>
        <w:t>adendum Kontrak (apabila ada);</w:t>
      </w:r>
    </w:p>
    <w:p w14:paraId="1C7D3D5B" w14:textId="77777777" w:rsidR="004366B6" w:rsidRPr="00E27476" w:rsidRDefault="007610FC" w:rsidP="00FC4021">
      <w:pPr>
        <w:numPr>
          <w:ilvl w:val="0"/>
          <w:numId w:val="116"/>
        </w:numPr>
        <w:tabs>
          <w:tab w:val="left" w:pos="864"/>
        </w:tabs>
        <w:spacing w:line="276" w:lineRule="auto"/>
        <w:jc w:val="both"/>
        <w:rPr>
          <w:rFonts w:ascii="Footlight MT Light" w:eastAsia="Gentium Basic" w:hAnsi="Footlight MT Light" w:cs="Gentium Basic"/>
        </w:rPr>
      </w:pPr>
      <w:r w:rsidRPr="00E27476">
        <w:rPr>
          <w:rFonts w:ascii="Footlight MT Light" w:eastAsia="Gentium Basic" w:hAnsi="Footlight MT Light" w:cs="Gentium Basic"/>
        </w:rPr>
        <w:t>Surat Perjanjian;</w:t>
      </w:r>
    </w:p>
    <w:p w14:paraId="0BA785FB" w14:textId="77777777" w:rsidR="004366B6" w:rsidRPr="00E27476" w:rsidRDefault="007610FC" w:rsidP="00FC4021">
      <w:pPr>
        <w:numPr>
          <w:ilvl w:val="0"/>
          <w:numId w:val="116"/>
        </w:numPr>
        <w:tabs>
          <w:tab w:val="left" w:pos="864"/>
        </w:tabs>
        <w:spacing w:line="276" w:lineRule="auto"/>
        <w:jc w:val="both"/>
        <w:rPr>
          <w:rFonts w:ascii="Footlight MT Light" w:eastAsia="Gentium Basic" w:hAnsi="Footlight MT Light" w:cs="Gentium Basic"/>
        </w:rPr>
      </w:pPr>
      <w:r w:rsidRPr="00E27476">
        <w:rPr>
          <w:rFonts w:ascii="Footlight MT Light" w:eastAsia="Gentium Basic" w:hAnsi="Footlight MT Light" w:cs="Gentium Basic"/>
        </w:rPr>
        <w:t>Surat Penawaran;</w:t>
      </w:r>
    </w:p>
    <w:p w14:paraId="34CBB152" w14:textId="77777777" w:rsidR="004366B6" w:rsidRPr="00E27476" w:rsidRDefault="007610FC" w:rsidP="00FC4021">
      <w:pPr>
        <w:numPr>
          <w:ilvl w:val="0"/>
          <w:numId w:val="116"/>
        </w:numPr>
        <w:tabs>
          <w:tab w:val="left" w:pos="864"/>
        </w:tabs>
        <w:spacing w:line="276" w:lineRule="auto"/>
        <w:jc w:val="both"/>
        <w:rPr>
          <w:rFonts w:ascii="Footlight MT Light" w:eastAsia="Gentium Basic" w:hAnsi="Footlight MT Light" w:cs="Gentium Basic"/>
        </w:rPr>
      </w:pPr>
      <w:r w:rsidRPr="00E27476">
        <w:rPr>
          <w:rFonts w:ascii="Footlight MT Light" w:eastAsia="Gentium Basic" w:hAnsi="Footlight MT Light" w:cs="Gentium Basic"/>
        </w:rPr>
        <w:t>Syarat-Syarat Khusus Kontrak;</w:t>
      </w:r>
    </w:p>
    <w:p w14:paraId="055E670B" w14:textId="77777777" w:rsidR="004366B6" w:rsidRPr="00E27476" w:rsidRDefault="007610FC" w:rsidP="00FC4021">
      <w:pPr>
        <w:numPr>
          <w:ilvl w:val="0"/>
          <w:numId w:val="116"/>
        </w:numPr>
        <w:tabs>
          <w:tab w:val="left" w:pos="864"/>
        </w:tabs>
        <w:spacing w:line="276" w:lineRule="auto"/>
        <w:jc w:val="both"/>
        <w:rPr>
          <w:rFonts w:ascii="Footlight MT Light" w:eastAsia="Gentium Basic" w:hAnsi="Footlight MT Light" w:cs="Gentium Basic"/>
        </w:rPr>
      </w:pPr>
      <w:r w:rsidRPr="00E27476">
        <w:rPr>
          <w:rFonts w:ascii="Footlight MT Light" w:eastAsia="Gentium Basic" w:hAnsi="Footlight MT Light" w:cs="Gentium Basic"/>
        </w:rPr>
        <w:t>Syarat-Syarat Umum Kontrak;</w:t>
      </w:r>
    </w:p>
    <w:p w14:paraId="11A3B2B8" w14:textId="77777777" w:rsidR="004366B6" w:rsidRPr="00E27476" w:rsidRDefault="007610FC" w:rsidP="00FC4021">
      <w:pPr>
        <w:numPr>
          <w:ilvl w:val="0"/>
          <w:numId w:val="116"/>
        </w:numPr>
        <w:tabs>
          <w:tab w:val="left" w:pos="864"/>
        </w:tabs>
        <w:spacing w:line="276" w:lineRule="auto"/>
        <w:jc w:val="both"/>
        <w:rPr>
          <w:rFonts w:ascii="Footlight MT Light" w:eastAsia="Gentium Basic" w:hAnsi="Footlight MT Light" w:cs="Gentium Basic"/>
        </w:rPr>
      </w:pPr>
      <w:r w:rsidRPr="00E27476">
        <w:rPr>
          <w:rFonts w:ascii="Footlight MT Light" w:eastAsia="Gentium Basic" w:hAnsi="Footlight MT Light" w:cs="Gentium Basic"/>
        </w:rPr>
        <w:t>spesifikasi teknis dan gambar; dan</w:t>
      </w:r>
    </w:p>
    <w:p w14:paraId="500BE647" w14:textId="77777777" w:rsidR="004366B6" w:rsidRPr="00E27476" w:rsidRDefault="007610FC" w:rsidP="00FC4021">
      <w:pPr>
        <w:numPr>
          <w:ilvl w:val="0"/>
          <w:numId w:val="116"/>
        </w:numPr>
        <w:tabs>
          <w:tab w:val="left" w:pos="864"/>
        </w:tabs>
        <w:spacing w:line="276" w:lineRule="auto"/>
        <w:jc w:val="both"/>
        <w:rPr>
          <w:rFonts w:ascii="Footlight MT Light" w:eastAsia="Gentium Basic" w:hAnsi="Footlight MT Light" w:cs="Gentium Basic"/>
        </w:rPr>
      </w:pPr>
      <w:r w:rsidRPr="00E27476">
        <w:rPr>
          <w:rFonts w:ascii="Footlight MT Light" w:eastAsia="Gentium Basic" w:hAnsi="Footlight MT Light" w:cs="Gentium Basic"/>
        </w:rPr>
        <w:t>Daftar Keluaran dan Harga hasil negosiasi (Daftar Keluaran dan Harga hasil negosiasi apabila ada negosiasi).</w:t>
      </w:r>
    </w:p>
    <w:p w14:paraId="738E1CCA" w14:textId="77777777" w:rsidR="0039342C" w:rsidRPr="00E27476" w:rsidRDefault="0039342C">
      <w:pPr>
        <w:rPr>
          <w:rFonts w:ascii="Footlight MT Light" w:eastAsia="Gentium Basic" w:hAnsi="Footlight MT Light" w:cs="Gentium Basic"/>
        </w:rPr>
      </w:pPr>
      <w:r w:rsidRPr="00E27476">
        <w:rPr>
          <w:rFonts w:ascii="Footlight MT Light" w:eastAsia="Gentium Basic" w:hAnsi="Footlight MT Light" w:cs="Gentium Basic"/>
        </w:rPr>
        <w:br w:type="page"/>
      </w:r>
    </w:p>
    <w:p w14:paraId="2DF359E9"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lastRenderedPageBreak/>
        <w:t>Pasal 5</w:t>
      </w:r>
    </w:p>
    <w:p w14:paraId="6BCD021B"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MASA KONTRAK</w:t>
      </w:r>
    </w:p>
    <w:p w14:paraId="32D6A412" w14:textId="77777777" w:rsidR="004366B6" w:rsidRPr="00E27476" w:rsidRDefault="004366B6">
      <w:pPr>
        <w:jc w:val="both"/>
        <w:rPr>
          <w:rFonts w:ascii="Footlight MT Light" w:eastAsia="Gentium Basic" w:hAnsi="Footlight MT Light" w:cs="Gentium Basic"/>
        </w:rPr>
      </w:pPr>
    </w:p>
    <w:p w14:paraId="6F610D7E" w14:textId="77777777" w:rsidR="004366B6" w:rsidRPr="00E27476" w:rsidRDefault="007610FC" w:rsidP="00FC4021">
      <w:pPr>
        <w:numPr>
          <w:ilvl w:val="0"/>
          <w:numId w:val="86"/>
        </w:numPr>
        <w:spacing w:after="60"/>
        <w:ind w:left="432" w:hanging="432"/>
        <w:jc w:val="both"/>
        <w:rPr>
          <w:rFonts w:ascii="Footlight MT Light" w:eastAsia="Gentium Basic" w:hAnsi="Footlight MT Light" w:cs="Gentium Basic"/>
        </w:rPr>
      </w:pPr>
      <w:r w:rsidRPr="00E27476">
        <w:rPr>
          <w:rFonts w:ascii="Footlight MT Light" w:eastAsia="Gentium Basic" w:hAnsi="Footlight MT Light" w:cs="Gentium Basic"/>
        </w:rPr>
        <w:t>Masa Kontrak adalah jangka waktu berlakunya Kontrak ini terhitung sejak tanggal penandatangananan Kontrak sampai dengan Tanggal Penyerahan Akhir Pekerjaan;</w:t>
      </w:r>
    </w:p>
    <w:p w14:paraId="794F9B7F" w14:textId="77777777" w:rsidR="004366B6" w:rsidRPr="00E27476" w:rsidRDefault="007610FC" w:rsidP="00FC4021">
      <w:pPr>
        <w:numPr>
          <w:ilvl w:val="0"/>
          <w:numId w:val="86"/>
        </w:numPr>
        <w:spacing w:after="60"/>
        <w:ind w:left="432" w:hanging="432"/>
        <w:jc w:val="both"/>
        <w:rPr>
          <w:rFonts w:ascii="Footlight MT Light" w:eastAsia="Gentium Basic" w:hAnsi="Footlight MT Light" w:cs="Gentium Basic"/>
        </w:rPr>
      </w:pPr>
      <w:r w:rsidRPr="00E27476">
        <w:rPr>
          <w:rFonts w:ascii="Footlight MT Light" w:eastAsia="Gentium Basic" w:hAnsi="Footlight MT Light" w:cs="Gentium Basic"/>
        </w:rPr>
        <w:t xml:space="preserve">Masa Pelaksanaan ditentukan dalam Syarat-Syarat Khsuus Kontrak, dihitung sejak Tanggal Mulai Kerja yang tercantum dalam SPMK sampai dengan Tanggal Penyerahan Pertama Pekerjaan selama ………. </w:t>
      </w:r>
      <w:r w:rsidRPr="00E27476">
        <w:rPr>
          <w:rFonts w:ascii="Footlight MT Light" w:eastAsia="Gentium Basic" w:hAnsi="Footlight MT Light" w:cs="Gentium Basic"/>
          <w:i/>
        </w:rPr>
        <w:t>(… dalam huruf …)</w:t>
      </w:r>
      <w:r w:rsidRPr="00E27476">
        <w:rPr>
          <w:rFonts w:ascii="Footlight MT Light" w:eastAsia="Gentium Basic" w:hAnsi="Footlight MT Light" w:cs="Gentium Basic"/>
        </w:rPr>
        <w:t xml:space="preserve"> hari kalender;</w:t>
      </w:r>
    </w:p>
    <w:p w14:paraId="7E0D59BC" w14:textId="77777777" w:rsidR="004366B6" w:rsidRPr="00E27476" w:rsidRDefault="007610FC" w:rsidP="00FC4021">
      <w:pPr>
        <w:numPr>
          <w:ilvl w:val="0"/>
          <w:numId w:val="86"/>
        </w:numPr>
        <w:spacing w:after="60"/>
        <w:ind w:left="432" w:hanging="432"/>
        <w:jc w:val="both"/>
        <w:rPr>
          <w:rFonts w:ascii="Footlight MT Light" w:eastAsia="Gentium Basic" w:hAnsi="Footlight MT Light" w:cs="Gentium Basic"/>
        </w:rPr>
      </w:pPr>
      <w:r w:rsidRPr="00E27476">
        <w:rPr>
          <w:rFonts w:ascii="Footlight MT Light" w:eastAsia="Gentium Basic" w:hAnsi="Footlight MT Light" w:cs="Gentium Basic"/>
        </w:rPr>
        <w:t xml:space="preserve">Masa Pemeliharaan ditentukan dalam Syarat-Syarat Khusus Kontrak dihitung sejak Tanggal Penyerahan Pertama Pekerjaan sampai dengan Tanggal Penyerahan Akhir Pekerjaan selama </w:t>
      </w:r>
      <w:r w:rsidRPr="00E27476">
        <w:rPr>
          <w:rFonts w:ascii="Footlight MT Light" w:eastAsia="Gentium Basic" w:hAnsi="Footlight MT Light" w:cs="Gentium Basic"/>
          <w:i/>
        </w:rPr>
        <w:t>......... (.......dalam huruf......)</w:t>
      </w:r>
      <w:r w:rsidRPr="00E27476">
        <w:rPr>
          <w:rFonts w:ascii="Footlight MT Light" w:eastAsia="Gentium Basic" w:hAnsi="Footlight MT Light" w:cs="Gentium Basic"/>
        </w:rPr>
        <w:t xml:space="preserve"> hari kalender.</w:t>
      </w:r>
    </w:p>
    <w:p w14:paraId="61387236" w14:textId="77777777" w:rsidR="004366B6" w:rsidRPr="00E27476" w:rsidRDefault="004366B6">
      <w:pPr>
        <w:jc w:val="both"/>
        <w:rPr>
          <w:rFonts w:ascii="Footlight MT Light" w:eastAsia="Gentium Basic" w:hAnsi="Footlight MT Light" w:cs="Gentium Basic"/>
        </w:rPr>
      </w:pPr>
    </w:p>
    <w:p w14:paraId="4D8277A1"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Dengan demikian, Pejabat Penandatangan Kontrak dan Penyedia telah bersepakat untuk menandatangani Kontrak ini pada tanggal tersebut di atas dan melaksanakan Kontrak sesuai dengan ketentuan peraturan perundang-undangan di Republik Indonesia dan dibuat dalam 2 (dua) rangkap, masing-masing dibubuhi dengan meterai, mempunyai kekuatan hukum yang sama dan mengikat bagi para pihak, rangkap yang lain dapat diperbanyak sesuai kebutuhan tanpa dibubuhi meterai.</w:t>
      </w:r>
    </w:p>
    <w:p w14:paraId="2134388D" w14:textId="77777777" w:rsidR="004366B6" w:rsidRPr="00E27476" w:rsidRDefault="004366B6">
      <w:pPr>
        <w:jc w:val="both"/>
        <w:rPr>
          <w:rFonts w:ascii="Footlight MT Light" w:eastAsia="Gentium Basic" w:hAnsi="Footlight MT Light" w:cs="Gentium Basic"/>
        </w:rPr>
      </w:pPr>
    </w:p>
    <w:tbl>
      <w:tblPr>
        <w:tblStyle w:val="aff7"/>
        <w:tblW w:w="8276" w:type="dxa"/>
        <w:tblLayout w:type="fixed"/>
        <w:tblLook w:val="0000" w:firstRow="0" w:lastRow="0" w:firstColumn="0" w:lastColumn="0" w:noHBand="0" w:noVBand="0"/>
      </w:tblPr>
      <w:tblGrid>
        <w:gridCol w:w="4138"/>
        <w:gridCol w:w="4138"/>
      </w:tblGrid>
      <w:tr w:rsidR="004366B6" w:rsidRPr="00E27476" w14:paraId="2B054478" w14:textId="77777777">
        <w:trPr>
          <w:trHeight w:val="993"/>
        </w:trPr>
        <w:tc>
          <w:tcPr>
            <w:tcW w:w="4138" w:type="dxa"/>
          </w:tcPr>
          <w:p w14:paraId="6B6A43A0"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Untuk dan atas nama</w:t>
            </w:r>
          </w:p>
          <w:p w14:paraId="66B13920" w14:textId="77777777" w:rsidR="004366B6" w:rsidRPr="00E27476" w:rsidRDefault="007610FC">
            <w:pPr>
              <w:jc w:val="center"/>
              <w:rPr>
                <w:rFonts w:ascii="Footlight MT Light" w:eastAsia="Gentium Basic" w:hAnsi="Footlight MT Light" w:cs="Gentium Basic"/>
                <w:i/>
              </w:rPr>
            </w:pPr>
            <w:r w:rsidRPr="00E27476">
              <w:rPr>
                <w:rFonts w:ascii="Footlight MT Light" w:eastAsia="Gentium Basic" w:hAnsi="Footlight MT Light" w:cs="Gentium Basic"/>
              </w:rPr>
              <w:t xml:space="preserve">Penyedia </w:t>
            </w:r>
            <w:r w:rsidRPr="00E27476">
              <w:rPr>
                <w:rFonts w:ascii="Footlight MT Light" w:eastAsia="Gentium Basic" w:hAnsi="Footlight MT Light" w:cs="Gentium Basic"/>
                <w:i/>
              </w:rPr>
              <w:t>............. [diisi nama KSO]</w:t>
            </w:r>
          </w:p>
          <w:p w14:paraId="37E95EF6" w14:textId="77777777" w:rsidR="004366B6" w:rsidRPr="00E27476" w:rsidRDefault="004366B6">
            <w:pPr>
              <w:jc w:val="center"/>
              <w:rPr>
                <w:rFonts w:ascii="Footlight MT Light" w:eastAsia="Gentium Basic" w:hAnsi="Footlight MT Light" w:cs="Gentium Basic"/>
              </w:rPr>
            </w:pPr>
          </w:p>
          <w:p w14:paraId="0EECD125" w14:textId="77777777" w:rsidR="004366B6" w:rsidRPr="00E27476" w:rsidRDefault="004366B6">
            <w:pPr>
              <w:jc w:val="center"/>
              <w:rPr>
                <w:rFonts w:ascii="Footlight MT Light" w:eastAsia="Gentium Basic" w:hAnsi="Footlight MT Light" w:cs="Gentium Basic"/>
              </w:rPr>
            </w:pPr>
          </w:p>
          <w:p w14:paraId="2E2040C0" w14:textId="77777777" w:rsidR="004366B6" w:rsidRPr="00E27476" w:rsidRDefault="004366B6">
            <w:pPr>
              <w:jc w:val="center"/>
              <w:rPr>
                <w:rFonts w:ascii="Footlight MT Light" w:eastAsia="Gentium Basic" w:hAnsi="Footlight MT Light" w:cs="Gentium Basic"/>
                <w:i/>
              </w:rPr>
            </w:pPr>
          </w:p>
          <w:p w14:paraId="2660C418" w14:textId="77777777" w:rsidR="004366B6" w:rsidRPr="00E27476" w:rsidRDefault="007610FC">
            <w:pPr>
              <w:jc w:val="center"/>
              <w:rPr>
                <w:rFonts w:ascii="Footlight MT Light" w:eastAsia="Gentium Basic" w:hAnsi="Footlight MT Light" w:cs="Gentium Basic"/>
                <w:i/>
              </w:rPr>
            </w:pPr>
            <w:r w:rsidRPr="00E27476">
              <w:rPr>
                <w:rFonts w:ascii="Footlight MT Light" w:eastAsia="Gentium Basic" w:hAnsi="Footlight MT Light" w:cs="Gentium Basic"/>
                <w:i/>
              </w:rPr>
              <w:t>[tanda tangan dan cap (jika salinan asli ini untuk Pejabat Penandatangan Kontrak maka rekatkan meterai Rp 10.000,00 )]</w:t>
            </w:r>
          </w:p>
          <w:p w14:paraId="694F84FD" w14:textId="77777777" w:rsidR="004366B6" w:rsidRPr="00E27476" w:rsidRDefault="004366B6">
            <w:pPr>
              <w:rPr>
                <w:rFonts w:ascii="Footlight MT Light" w:eastAsia="Gentium Basic" w:hAnsi="Footlight MT Light" w:cs="Gentium Basic"/>
              </w:rPr>
            </w:pPr>
          </w:p>
          <w:p w14:paraId="2AADC790" w14:textId="77777777" w:rsidR="004366B6" w:rsidRPr="00E27476" w:rsidRDefault="004366B6">
            <w:pPr>
              <w:rPr>
                <w:rFonts w:ascii="Footlight MT Light" w:eastAsia="Gentium Basic" w:hAnsi="Footlight MT Light" w:cs="Gentium Basic"/>
                <w:i/>
                <w:u w:val="single"/>
              </w:rPr>
            </w:pPr>
          </w:p>
          <w:p w14:paraId="67CD9722" w14:textId="77777777" w:rsidR="004366B6" w:rsidRPr="00E27476" w:rsidRDefault="007610FC">
            <w:pPr>
              <w:jc w:val="center"/>
              <w:rPr>
                <w:rFonts w:ascii="Footlight MT Light" w:eastAsia="Gentium Basic" w:hAnsi="Footlight MT Light" w:cs="Gentium Basic"/>
                <w:i/>
                <w:u w:val="single"/>
              </w:rPr>
            </w:pPr>
            <w:r w:rsidRPr="00E27476">
              <w:rPr>
                <w:rFonts w:ascii="Footlight MT Light" w:eastAsia="Gentium Basic" w:hAnsi="Footlight MT Light" w:cs="Gentium Basic"/>
                <w:i/>
                <w:u w:val="single"/>
              </w:rPr>
              <w:t>[nama lengkap]</w:t>
            </w:r>
          </w:p>
          <w:p w14:paraId="552BD98E"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i/>
              </w:rPr>
              <w:t>[jabatan]</w:t>
            </w:r>
          </w:p>
          <w:p w14:paraId="0E45ED23" w14:textId="77777777" w:rsidR="004366B6" w:rsidRPr="00E27476" w:rsidRDefault="004366B6">
            <w:pPr>
              <w:jc w:val="center"/>
              <w:rPr>
                <w:rFonts w:ascii="Footlight MT Light" w:eastAsia="Gentium Basic" w:hAnsi="Footlight MT Light" w:cs="Gentium Basic"/>
              </w:rPr>
            </w:pPr>
          </w:p>
        </w:tc>
        <w:tc>
          <w:tcPr>
            <w:tcW w:w="4138" w:type="dxa"/>
          </w:tcPr>
          <w:p w14:paraId="2BA7154F"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Untuk dan atas nama</w:t>
            </w:r>
          </w:p>
          <w:p w14:paraId="43E93704"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 xml:space="preserve">Pejabat Penandatangan Kontrak </w:t>
            </w:r>
            <w:r w:rsidRPr="00E27476">
              <w:rPr>
                <w:rFonts w:ascii="Footlight MT Light" w:eastAsia="Gentium Basic" w:hAnsi="Footlight MT Light" w:cs="Gentium Basic"/>
                <w:i/>
              </w:rPr>
              <w:t>............. [diisi sesuai SK Pengangkatan]</w:t>
            </w:r>
          </w:p>
          <w:p w14:paraId="64F05A96" w14:textId="77777777" w:rsidR="004366B6" w:rsidRPr="00E27476" w:rsidRDefault="004366B6">
            <w:pPr>
              <w:jc w:val="center"/>
              <w:rPr>
                <w:rFonts w:ascii="Footlight MT Light" w:eastAsia="Gentium Basic" w:hAnsi="Footlight MT Light" w:cs="Gentium Basic"/>
              </w:rPr>
            </w:pPr>
          </w:p>
          <w:p w14:paraId="73D006EE" w14:textId="77777777" w:rsidR="004366B6" w:rsidRPr="00E27476" w:rsidRDefault="004366B6">
            <w:pPr>
              <w:jc w:val="center"/>
              <w:rPr>
                <w:rFonts w:ascii="Footlight MT Light" w:eastAsia="Gentium Basic" w:hAnsi="Footlight MT Light" w:cs="Gentium Basic"/>
              </w:rPr>
            </w:pPr>
          </w:p>
          <w:p w14:paraId="0EA6BB85" w14:textId="77777777" w:rsidR="004366B6" w:rsidRPr="00E27476" w:rsidRDefault="007610FC">
            <w:pPr>
              <w:jc w:val="center"/>
              <w:rPr>
                <w:rFonts w:ascii="Footlight MT Light" w:eastAsia="Gentium Basic" w:hAnsi="Footlight MT Light" w:cs="Gentium Basic"/>
                <w:i/>
              </w:rPr>
            </w:pPr>
            <w:r w:rsidRPr="00E27476">
              <w:rPr>
                <w:rFonts w:ascii="Footlight MT Light" w:eastAsia="Gentium Basic" w:hAnsi="Footlight MT Light" w:cs="Gentium Basic"/>
                <w:i/>
              </w:rPr>
              <w:t>[tanda tangan dan cap (jika salinan asli ini untuk Penyedia maka rekatkan meterai Rp 10.000,00 )]</w:t>
            </w:r>
          </w:p>
          <w:p w14:paraId="2D7495E4" w14:textId="77777777" w:rsidR="004366B6" w:rsidRPr="00E27476" w:rsidRDefault="004366B6">
            <w:pPr>
              <w:jc w:val="center"/>
              <w:rPr>
                <w:rFonts w:ascii="Footlight MT Light" w:eastAsia="Gentium Basic" w:hAnsi="Footlight MT Light" w:cs="Gentium Basic"/>
              </w:rPr>
            </w:pPr>
          </w:p>
          <w:p w14:paraId="6CA7049F" w14:textId="77777777" w:rsidR="004366B6" w:rsidRPr="00E27476" w:rsidRDefault="004366B6">
            <w:pPr>
              <w:rPr>
                <w:rFonts w:ascii="Footlight MT Light" w:eastAsia="Gentium Basic" w:hAnsi="Footlight MT Light" w:cs="Gentium Basic"/>
              </w:rPr>
            </w:pPr>
          </w:p>
          <w:p w14:paraId="5E693BD3" w14:textId="77777777" w:rsidR="004366B6" w:rsidRPr="00E27476" w:rsidRDefault="007610FC">
            <w:pPr>
              <w:jc w:val="center"/>
              <w:rPr>
                <w:rFonts w:ascii="Footlight MT Light" w:eastAsia="Gentium Basic" w:hAnsi="Footlight MT Light" w:cs="Gentium Basic"/>
                <w:i/>
                <w:u w:val="single"/>
              </w:rPr>
            </w:pPr>
            <w:r w:rsidRPr="00E27476">
              <w:rPr>
                <w:rFonts w:ascii="Footlight MT Light" w:eastAsia="Gentium Basic" w:hAnsi="Footlight MT Light" w:cs="Gentium Basic"/>
                <w:i/>
                <w:u w:val="single"/>
              </w:rPr>
              <w:t>[nama lengkap]</w:t>
            </w:r>
          </w:p>
          <w:p w14:paraId="0628F56F"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i/>
              </w:rPr>
              <w:t>NIP. ……………………</w:t>
            </w:r>
          </w:p>
          <w:p w14:paraId="6C5C4663" w14:textId="77777777" w:rsidR="004366B6" w:rsidRPr="00E27476" w:rsidRDefault="004366B6">
            <w:pPr>
              <w:jc w:val="center"/>
              <w:rPr>
                <w:rFonts w:ascii="Footlight MT Light" w:eastAsia="Gentium Basic" w:hAnsi="Footlight MT Light" w:cs="Gentium Basic"/>
              </w:rPr>
            </w:pPr>
          </w:p>
        </w:tc>
      </w:tr>
    </w:tbl>
    <w:p w14:paraId="042076DB" w14:textId="77777777" w:rsidR="0097281C" w:rsidRPr="00E27476" w:rsidRDefault="0097281C">
      <w:pPr>
        <w:jc w:val="both"/>
        <w:rPr>
          <w:rFonts w:ascii="Footlight MT Light" w:eastAsia="Gentium Basic" w:hAnsi="Footlight MT Light" w:cs="Gentium Basic"/>
        </w:rPr>
      </w:pPr>
    </w:p>
    <w:p w14:paraId="6C7C5911" w14:textId="77777777" w:rsidR="0097281C" w:rsidRPr="00E27476" w:rsidRDefault="0097281C">
      <w:pPr>
        <w:rPr>
          <w:rFonts w:ascii="Footlight MT Light" w:eastAsia="Gentium Basic" w:hAnsi="Footlight MT Light" w:cs="Gentium Basic"/>
        </w:rPr>
      </w:pPr>
      <w:r w:rsidRPr="00E27476">
        <w:rPr>
          <w:rFonts w:ascii="Footlight MT Light" w:eastAsia="Gentium Basic" w:hAnsi="Footlight MT Light" w:cs="Gentium Basic"/>
        </w:rPr>
        <w:br w:type="page"/>
      </w:r>
    </w:p>
    <w:p w14:paraId="7971D323" w14:textId="77777777" w:rsidR="004366B6" w:rsidRPr="00E27476" w:rsidRDefault="004366B6">
      <w:pPr>
        <w:jc w:val="both"/>
        <w:rPr>
          <w:rFonts w:ascii="Footlight MT Light" w:eastAsia="Gentium Basic" w:hAnsi="Footlight MT Light" w:cs="Gentium Basic"/>
        </w:rPr>
        <w:sectPr w:rsidR="004366B6" w:rsidRPr="00E27476" w:rsidSect="00A94AEA">
          <w:type w:val="continuous"/>
          <w:pgSz w:w="12240" w:h="18720" w:code="10000"/>
          <w:pgMar w:top="2268" w:right="1701" w:bottom="1701" w:left="2268" w:header="737" w:footer="737" w:gutter="0"/>
          <w:pgNumType w:fmt="numberInDash"/>
          <w:cols w:space="720"/>
        </w:sectPr>
      </w:pPr>
    </w:p>
    <w:p w14:paraId="1EBDF08F" w14:textId="77777777" w:rsidR="004366B6" w:rsidRPr="00E27476" w:rsidRDefault="007610FC" w:rsidP="00FC4021">
      <w:pPr>
        <w:numPr>
          <w:ilvl w:val="0"/>
          <w:numId w:val="100"/>
        </w:numPr>
        <w:ind w:left="709"/>
        <w:rPr>
          <w:rFonts w:ascii="Footlight MT Light" w:eastAsia="Gentium Basic" w:hAnsi="Footlight MT Light" w:cs="Gentium Basic"/>
        </w:rPr>
      </w:pPr>
      <w:r w:rsidRPr="00E27476">
        <w:rPr>
          <w:rFonts w:ascii="Footlight MT Light" w:eastAsia="Gentium Basic" w:hAnsi="Footlight MT Light" w:cs="Gentium Basic"/>
          <w:b/>
        </w:rPr>
        <w:lastRenderedPageBreak/>
        <w:t>SYARAT-SYARAT UMUM KONTRAK</w:t>
      </w:r>
    </w:p>
    <w:p w14:paraId="77C267C0" w14:textId="77777777" w:rsidR="004366B6" w:rsidRPr="00E27476" w:rsidRDefault="004366B6">
      <w:pPr>
        <w:ind w:left="432"/>
        <w:jc w:val="both"/>
        <w:rPr>
          <w:rFonts w:ascii="Footlight MT Light" w:eastAsia="Gentium Basic" w:hAnsi="Footlight MT Light" w:cs="Gentium Basic"/>
          <w:b/>
          <w:sz w:val="28"/>
          <w:szCs w:val="28"/>
        </w:rPr>
      </w:pPr>
    </w:p>
    <w:p w14:paraId="78132DBA"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b/>
        </w:rPr>
        <w:t>SYARAT-SYARAT UMUM KONTRAK</w:t>
      </w:r>
    </w:p>
    <w:p w14:paraId="12CE37E0" w14:textId="77777777" w:rsidR="004366B6" w:rsidRPr="00E27476" w:rsidRDefault="004366B6">
      <w:pPr>
        <w:rPr>
          <w:rFonts w:ascii="Footlight MT Light" w:eastAsia="Gentium Basic" w:hAnsi="Footlight MT Light" w:cs="Gentium Basic"/>
        </w:rPr>
      </w:pPr>
    </w:p>
    <w:p w14:paraId="0C42573B" w14:textId="77777777" w:rsidR="004366B6" w:rsidRPr="00E27476" w:rsidRDefault="007610FC" w:rsidP="00FC4021">
      <w:pPr>
        <w:keepNext/>
        <w:keepLines/>
        <w:numPr>
          <w:ilvl w:val="0"/>
          <w:numId w:val="72"/>
        </w:numPr>
        <w:spacing w:after="60"/>
        <w:ind w:hanging="446"/>
        <w:jc w:val="both"/>
        <w:rPr>
          <w:rFonts w:ascii="Footlight MT Light" w:eastAsia="Gentium Basic" w:hAnsi="Footlight MT Light" w:cs="Gentium Basic"/>
          <w:b/>
        </w:rPr>
      </w:pPr>
      <w:r w:rsidRPr="00E27476">
        <w:rPr>
          <w:rFonts w:ascii="Footlight MT Light" w:eastAsia="Gentium Basic" w:hAnsi="Footlight MT Light" w:cs="Gentium Basic"/>
          <w:b/>
        </w:rPr>
        <w:t>KETENTUAN UMUM</w:t>
      </w:r>
      <w:r w:rsidRPr="00E27476">
        <w:rPr>
          <w:rFonts w:ascii="Footlight MT Light" w:eastAsia="Gentium Basic" w:hAnsi="Footlight MT Light" w:cs="Gentium Basic"/>
          <w:b/>
        </w:rPr>
        <w:tab/>
      </w:r>
      <w:r w:rsidRPr="00E27476">
        <w:rPr>
          <w:rFonts w:ascii="Footlight MT Light" w:eastAsia="Gentium Basic" w:hAnsi="Footlight MT Light" w:cs="Gentium Basic"/>
          <w:b/>
        </w:rPr>
        <w:tab/>
      </w:r>
    </w:p>
    <w:tbl>
      <w:tblPr>
        <w:tblStyle w:val="aff8"/>
        <w:tblW w:w="8465" w:type="dxa"/>
        <w:tblInd w:w="-95" w:type="dxa"/>
        <w:tblLayout w:type="fixed"/>
        <w:tblLook w:val="0400" w:firstRow="0" w:lastRow="0" w:firstColumn="0" w:lastColumn="0" w:noHBand="0" w:noVBand="1"/>
      </w:tblPr>
      <w:tblGrid>
        <w:gridCol w:w="3038"/>
        <w:gridCol w:w="5427"/>
      </w:tblGrid>
      <w:tr w:rsidR="004366B6" w:rsidRPr="00E27476" w14:paraId="5A352DDB" w14:textId="77777777">
        <w:tc>
          <w:tcPr>
            <w:tcW w:w="3038" w:type="dxa"/>
            <w:shd w:val="clear" w:color="auto" w:fill="auto"/>
          </w:tcPr>
          <w:p w14:paraId="68193784" w14:textId="77777777" w:rsidR="004366B6" w:rsidRPr="00E27476" w:rsidRDefault="007610FC" w:rsidP="00FC4021">
            <w:pPr>
              <w:numPr>
                <w:ilvl w:val="0"/>
                <w:numId w:val="68"/>
              </w:numPr>
              <w:ind w:left="432" w:hanging="432"/>
              <w:rPr>
                <w:rFonts w:ascii="Footlight MT Light" w:eastAsia="Gentium Basic" w:hAnsi="Footlight MT Light" w:cs="Gentium Basic"/>
                <w:b/>
              </w:rPr>
            </w:pPr>
            <w:r w:rsidRPr="00E27476">
              <w:rPr>
                <w:rFonts w:ascii="Footlight MT Light" w:eastAsia="Gentium Basic" w:hAnsi="Footlight MT Light" w:cs="Gentium Basic"/>
                <w:b/>
              </w:rPr>
              <w:t>Definisi</w:t>
            </w:r>
          </w:p>
          <w:p w14:paraId="2A73AEED" w14:textId="77777777" w:rsidR="004366B6" w:rsidRPr="00E27476" w:rsidRDefault="004366B6">
            <w:pPr>
              <w:rPr>
                <w:rFonts w:ascii="Footlight MT Light" w:hAnsi="Footlight MT Light"/>
              </w:rPr>
            </w:pPr>
          </w:p>
          <w:p w14:paraId="330A8A1F" w14:textId="77777777" w:rsidR="004366B6" w:rsidRPr="00E27476" w:rsidRDefault="004366B6">
            <w:pPr>
              <w:rPr>
                <w:rFonts w:ascii="Footlight MT Light" w:hAnsi="Footlight MT Light"/>
              </w:rPr>
            </w:pPr>
          </w:p>
        </w:tc>
        <w:tc>
          <w:tcPr>
            <w:tcW w:w="5427" w:type="dxa"/>
            <w:shd w:val="clear" w:color="auto" w:fill="auto"/>
          </w:tcPr>
          <w:p w14:paraId="3661A0CD" w14:textId="77777777" w:rsidR="004366B6" w:rsidRPr="00E27476" w:rsidRDefault="007610FC">
            <w:pPr>
              <w:spacing w:after="120"/>
              <w:jc w:val="both"/>
              <w:rPr>
                <w:rFonts w:ascii="Footlight MT Light" w:eastAsia="Gentium Basic" w:hAnsi="Footlight MT Light" w:cs="Gentium Basic"/>
              </w:rPr>
            </w:pPr>
            <w:r w:rsidRPr="00E27476">
              <w:rPr>
                <w:rFonts w:ascii="Footlight MT Light" w:eastAsia="Gentium Basic" w:hAnsi="Footlight MT Light" w:cs="Gentium Basic"/>
              </w:rPr>
              <w:t>Istilah-istilah  yang  digunakan  dalam  Syarat-Syarat Umum Kontrak selanjutnya disebut SSUK harus mempunyai arti atau tafsiran seperti yang dimaksudkan sebagai berikut.</w:t>
            </w:r>
          </w:p>
          <w:p w14:paraId="5A62B4A2" w14:textId="77777777" w:rsidR="004366B6" w:rsidRPr="00E27476" w:rsidRDefault="007610FC" w:rsidP="00FC4021">
            <w:pPr>
              <w:numPr>
                <w:ilvl w:val="0"/>
                <w:numId w:val="66"/>
              </w:numPr>
              <w:spacing w:after="120"/>
              <w:ind w:left="720" w:hanging="720"/>
              <w:jc w:val="both"/>
              <w:rPr>
                <w:rFonts w:ascii="Footlight MT Light" w:eastAsia="Gentium Basic" w:hAnsi="Footlight MT Light" w:cs="Gentium Basic"/>
              </w:rPr>
            </w:pPr>
            <w:r w:rsidRPr="00E27476">
              <w:rPr>
                <w:rFonts w:ascii="Footlight MT Light" w:eastAsia="Gentium Basic" w:hAnsi="Footlight MT Light" w:cs="Gentium Basic"/>
                <w:b/>
              </w:rPr>
              <w:t>Aparat Pengawas Intern Pemerintah</w:t>
            </w:r>
            <w:r w:rsidRPr="00E27476">
              <w:rPr>
                <w:rFonts w:ascii="Footlight MT Light" w:eastAsia="Gentium Basic" w:hAnsi="Footlight MT Light" w:cs="Gentium Basic"/>
              </w:rPr>
              <w:t xml:space="preserve"> yang selanjutnya disingkat </w:t>
            </w:r>
            <w:r w:rsidRPr="00E27476">
              <w:rPr>
                <w:rFonts w:ascii="Footlight MT Light" w:eastAsia="Gentium Basic" w:hAnsi="Footlight MT Light" w:cs="Gentium Basic"/>
                <w:b/>
              </w:rPr>
              <w:t>APIP</w:t>
            </w:r>
            <w:r w:rsidRPr="00E27476">
              <w:rPr>
                <w:rFonts w:ascii="Footlight MT Light" w:eastAsia="Gentium Basic" w:hAnsi="Footlight MT Light" w:cs="Gentium Basic"/>
              </w:rPr>
              <w:t xml:space="preserve"> adalah aparat yang melakukan pengawasan melalui audit, reviu, pemantauan, evaluasi, dan kegiatan pengawasan lain terhadap penyelenggaraan tugas dan fungsi Pemerintah.</w:t>
            </w:r>
          </w:p>
          <w:p w14:paraId="17B894BA" w14:textId="77777777" w:rsidR="004366B6" w:rsidRPr="00E27476" w:rsidRDefault="007610FC" w:rsidP="00FC4021">
            <w:pPr>
              <w:numPr>
                <w:ilvl w:val="0"/>
                <w:numId w:val="66"/>
              </w:numPr>
              <w:spacing w:after="120"/>
              <w:ind w:left="720" w:hanging="720"/>
              <w:jc w:val="both"/>
              <w:rPr>
                <w:rFonts w:ascii="Footlight MT Light" w:eastAsia="Gentium Basic" w:hAnsi="Footlight MT Light" w:cs="Gentium Basic"/>
              </w:rPr>
            </w:pPr>
            <w:r w:rsidRPr="00E27476">
              <w:rPr>
                <w:rFonts w:ascii="Footlight MT Light" w:eastAsia="Gentium Basic" w:hAnsi="Footlight MT Light" w:cs="Gentium Basic"/>
                <w:b/>
              </w:rPr>
              <w:t>Bagian pekerjaan yang disubkontrakan</w:t>
            </w:r>
            <w:r w:rsidRPr="00E27476">
              <w:rPr>
                <w:rFonts w:ascii="Footlight MT Light" w:eastAsia="Gentium Basic" w:hAnsi="Footlight MT Light" w:cs="Gentium Basic"/>
              </w:rPr>
              <w:t xml:space="preserve"> adalah bagian pekerjaan utama atau bagian pekerjaan bukan utama yang ditetapkan sebagaimana tercantum dalam </w:t>
            </w:r>
            <w:r w:rsidR="004C3261" w:rsidRPr="00E27476">
              <w:rPr>
                <w:rFonts w:ascii="Footlight MT Light" w:eastAsia="Gentium Basic" w:hAnsi="Footlight MT Light" w:cs="Gentium Basic"/>
              </w:rPr>
              <w:t>Dokumen Pemilihan</w:t>
            </w:r>
            <w:r w:rsidRPr="00E27476">
              <w:rPr>
                <w:rFonts w:ascii="Footlight MT Light" w:eastAsia="Gentium Basic" w:hAnsi="Footlight MT Light" w:cs="Gentium Basic"/>
              </w:rPr>
              <w:t xml:space="preserve"> yang pelaksanaanya diserahkan kepada Penyedia lain (subkontraktor) dan disetujui terlebih dahulu oleh Pejabat Penandatangan Kontrak.</w:t>
            </w:r>
          </w:p>
          <w:p w14:paraId="1F2E704D" w14:textId="77777777" w:rsidR="004366B6" w:rsidRPr="00E27476" w:rsidRDefault="007610FC" w:rsidP="00FC4021">
            <w:pPr>
              <w:numPr>
                <w:ilvl w:val="0"/>
                <w:numId w:val="66"/>
              </w:numPr>
              <w:spacing w:after="120"/>
              <w:ind w:left="720" w:hanging="720"/>
              <w:jc w:val="both"/>
              <w:rPr>
                <w:rFonts w:ascii="Footlight MT Light" w:eastAsia="Gentium Basic" w:hAnsi="Footlight MT Light" w:cs="Gentium Basic"/>
              </w:rPr>
            </w:pPr>
            <w:r w:rsidRPr="00E27476">
              <w:rPr>
                <w:rFonts w:ascii="Footlight MT Light" w:eastAsia="Gentium Basic" w:hAnsi="Footlight MT Light" w:cs="Gentium Basic"/>
                <w:b/>
              </w:rPr>
              <w:t xml:space="preserve">Daftar Keluaran dan Harga </w:t>
            </w:r>
            <w:r w:rsidRPr="00E27476">
              <w:rPr>
                <w:rFonts w:ascii="Footlight MT Light" w:eastAsia="Gentium Basic" w:hAnsi="Footlight MT Light" w:cs="Gentium Basic"/>
              </w:rPr>
              <w:t>adalah daftar keluaran yang telah diisi harga satuan keluaran dan jumlah biaya keseluruhannya yang merupakan bagian dari penawaran.</w:t>
            </w:r>
          </w:p>
          <w:p w14:paraId="5396ED73" w14:textId="77777777" w:rsidR="004366B6" w:rsidRPr="00E27476" w:rsidRDefault="007610FC" w:rsidP="00FC4021">
            <w:pPr>
              <w:numPr>
                <w:ilvl w:val="0"/>
                <w:numId w:val="66"/>
              </w:numPr>
              <w:spacing w:after="120"/>
              <w:ind w:left="720" w:hanging="720"/>
              <w:jc w:val="both"/>
              <w:rPr>
                <w:rFonts w:ascii="Footlight MT Light" w:eastAsia="Gentium Basic" w:hAnsi="Footlight MT Light" w:cs="Gentium Basic"/>
              </w:rPr>
            </w:pPr>
            <w:r w:rsidRPr="00E27476">
              <w:rPr>
                <w:rFonts w:ascii="Footlight MT Light" w:eastAsia="Gentium Basic" w:hAnsi="Footlight MT Light" w:cs="Gentium Basic"/>
                <w:b/>
              </w:rPr>
              <w:t xml:space="preserve">Direksi Lapangan </w:t>
            </w:r>
            <w:r w:rsidRPr="00E27476">
              <w:rPr>
                <w:rFonts w:ascii="Footlight MT Light" w:eastAsia="Gentium Basic" w:hAnsi="Footlight MT Light" w:cs="Gentium Basic"/>
              </w:rPr>
              <w:t>adalah tenaga/tim pendukung yang dibentuk/ditetapkan oleh Pejabat Penandatangan Kontrak, terdiri dari 1 (satu) orang atau lebih, untuk mengelola administrasi Kontrak dan mengendalikan pelaksanaan pekerjaan.</w:t>
            </w:r>
          </w:p>
          <w:p w14:paraId="60202673" w14:textId="77777777" w:rsidR="004366B6" w:rsidRPr="00E27476" w:rsidRDefault="007610FC" w:rsidP="00FC4021">
            <w:pPr>
              <w:numPr>
                <w:ilvl w:val="0"/>
                <w:numId w:val="66"/>
              </w:numPr>
              <w:spacing w:after="120"/>
              <w:ind w:left="720" w:hanging="720"/>
              <w:jc w:val="both"/>
              <w:rPr>
                <w:rFonts w:ascii="Footlight MT Light" w:eastAsia="Gentium Basic" w:hAnsi="Footlight MT Light" w:cs="Gentium Basic"/>
              </w:rPr>
            </w:pPr>
            <w:r w:rsidRPr="00E27476">
              <w:rPr>
                <w:rFonts w:ascii="Footlight MT Light" w:eastAsia="Gentium Basic" w:hAnsi="Footlight MT Light" w:cs="Gentium Basic"/>
                <w:b/>
              </w:rPr>
              <w:t>Harga Kontrak</w:t>
            </w:r>
            <w:r w:rsidRPr="00E27476">
              <w:rPr>
                <w:rFonts w:ascii="Footlight MT Light" w:eastAsia="Gentium Basic" w:hAnsi="Footlight MT Light" w:cs="Gentium Basic"/>
              </w:rPr>
              <w:t xml:space="preserve"> adalah total harga pelaksanaan pekerjaan yang tercantum dalam Kontrak.</w:t>
            </w:r>
          </w:p>
          <w:p w14:paraId="4C6FE32B" w14:textId="77777777" w:rsidR="004366B6" w:rsidRPr="00E27476" w:rsidRDefault="007610FC" w:rsidP="00FC4021">
            <w:pPr>
              <w:numPr>
                <w:ilvl w:val="0"/>
                <w:numId w:val="66"/>
              </w:numPr>
              <w:spacing w:after="120"/>
              <w:ind w:left="720" w:hanging="720"/>
              <w:jc w:val="both"/>
              <w:rPr>
                <w:rFonts w:ascii="Footlight MT Light" w:eastAsia="Gentium Basic" w:hAnsi="Footlight MT Light" w:cs="Gentium Basic"/>
              </w:rPr>
            </w:pPr>
            <w:r w:rsidRPr="00E27476">
              <w:rPr>
                <w:rFonts w:ascii="Footlight MT Light" w:eastAsia="Gentium Basic" w:hAnsi="Footlight MT Light" w:cs="Gentium Basic"/>
                <w:b/>
              </w:rPr>
              <w:t>Harga Perkiraan Sendiri</w:t>
            </w:r>
            <w:r w:rsidRPr="00E27476">
              <w:rPr>
                <w:rFonts w:ascii="Footlight MT Light" w:eastAsia="Gentium Basic" w:hAnsi="Footlight MT Light" w:cs="Gentium Basic"/>
              </w:rPr>
              <w:t xml:space="preserve"> yang selanjutnya disingkat </w:t>
            </w:r>
            <w:r w:rsidRPr="00E27476">
              <w:rPr>
                <w:rFonts w:ascii="Footlight MT Light" w:eastAsia="Gentium Basic" w:hAnsi="Footlight MT Light" w:cs="Gentium Basic"/>
                <w:b/>
              </w:rPr>
              <w:t>HPS</w:t>
            </w:r>
            <w:r w:rsidRPr="00E27476">
              <w:rPr>
                <w:rFonts w:ascii="Footlight MT Light" w:eastAsia="Gentium Basic" w:hAnsi="Footlight MT Light" w:cs="Gentium Basic"/>
              </w:rPr>
              <w:t xml:space="preserve"> adalah perkiraan harga barang/jasa yang ditetapkan oleh </w:t>
            </w:r>
            <w:r w:rsidRPr="00E27476">
              <w:rPr>
                <w:rFonts w:ascii="Footlight MT Light" w:hAnsi="Footlight MT Light"/>
              </w:rPr>
              <w:t>Pejabat Penandatangan Kontrak yang telah memperhitungkan biaya tidak langsung, keuntungan dan Pajak Pertambahan Nilai</w:t>
            </w:r>
            <w:r w:rsidRPr="00E27476">
              <w:rPr>
                <w:rFonts w:ascii="Footlight MT Light" w:eastAsia="Gentium Basic" w:hAnsi="Footlight MT Light" w:cs="Gentium Basic"/>
              </w:rPr>
              <w:t>.</w:t>
            </w:r>
          </w:p>
          <w:p w14:paraId="7B6AB6D8" w14:textId="77777777" w:rsidR="004366B6" w:rsidRPr="00E27476" w:rsidRDefault="007610FC" w:rsidP="00FC4021">
            <w:pPr>
              <w:numPr>
                <w:ilvl w:val="0"/>
                <w:numId w:val="66"/>
              </w:numPr>
              <w:spacing w:after="120"/>
              <w:ind w:left="720" w:hanging="720"/>
              <w:jc w:val="both"/>
              <w:rPr>
                <w:rFonts w:ascii="Footlight MT Light" w:eastAsia="Gentium Basic" w:hAnsi="Footlight MT Light" w:cs="Gentium Basic"/>
              </w:rPr>
            </w:pPr>
            <w:r w:rsidRPr="00E27476">
              <w:rPr>
                <w:rFonts w:ascii="Footlight MT Light" w:eastAsia="Gentium Basic" w:hAnsi="Footlight MT Light" w:cs="Gentium Basic"/>
                <w:b/>
              </w:rPr>
              <w:t>Jadwal Pelaksanaan Pekerjaan</w:t>
            </w:r>
            <w:r w:rsidRPr="00E27476">
              <w:rPr>
                <w:rFonts w:ascii="Footlight MT Light" w:eastAsia="Gentium Basic" w:hAnsi="Footlight MT Light" w:cs="Gentium Basic"/>
              </w:rPr>
              <w:t xml:space="preserve"> adalah kerangka waktu yang sudah terinci berdasarkan Masa Pelaksanaan, setelah dilaksanakan pemeriksaan lapangan bersama dan disepakati dalam rapat persiapan pelaksanaan Kontrak.</w:t>
            </w:r>
          </w:p>
          <w:p w14:paraId="47F56E96" w14:textId="77777777" w:rsidR="004366B6" w:rsidRPr="00E27476" w:rsidRDefault="007610FC" w:rsidP="00FC4021">
            <w:pPr>
              <w:numPr>
                <w:ilvl w:val="0"/>
                <w:numId w:val="66"/>
              </w:numPr>
              <w:spacing w:after="120"/>
              <w:ind w:left="720" w:hanging="720"/>
              <w:jc w:val="both"/>
              <w:rPr>
                <w:rFonts w:ascii="Footlight MT Light" w:eastAsia="Gentium Basic" w:hAnsi="Footlight MT Light" w:cs="Gentium Basic"/>
              </w:rPr>
            </w:pPr>
            <w:r w:rsidRPr="00E27476">
              <w:rPr>
                <w:rFonts w:ascii="Footlight MT Light" w:eastAsia="Gentium Basic" w:hAnsi="Footlight MT Light" w:cs="Gentium Basic"/>
                <w:b/>
              </w:rPr>
              <w:t>Keadaan Kahar</w:t>
            </w:r>
            <w:r w:rsidRPr="00E27476">
              <w:rPr>
                <w:rFonts w:ascii="Footlight MT Light" w:eastAsia="Gentium Basic" w:hAnsi="Footlight MT Light" w:cs="Gentium Basic"/>
              </w:rPr>
              <w:t xml:space="preserve"> adalah suatu keadaan yang terjadi di luar kehendak para pihak dalam Kontrak dan tidak dapat diperkirakan sebelumnya, sehingga kewajiban yang </w:t>
            </w:r>
            <w:r w:rsidRPr="00E27476">
              <w:rPr>
                <w:rFonts w:ascii="Footlight MT Light" w:eastAsia="Gentium Basic" w:hAnsi="Footlight MT Light" w:cs="Gentium Basic"/>
              </w:rPr>
              <w:lastRenderedPageBreak/>
              <w:t>ditentukan dalam Kontrak menjadi tidak dapat dipenuhi.</w:t>
            </w:r>
          </w:p>
          <w:p w14:paraId="2DA03C8C" w14:textId="77777777" w:rsidR="004366B6" w:rsidRPr="00E27476" w:rsidRDefault="007610FC" w:rsidP="00FC4021">
            <w:pPr>
              <w:numPr>
                <w:ilvl w:val="0"/>
                <w:numId w:val="66"/>
              </w:numPr>
              <w:spacing w:after="120"/>
              <w:ind w:left="720" w:hanging="720"/>
              <w:jc w:val="both"/>
              <w:rPr>
                <w:rFonts w:ascii="Footlight MT Light" w:eastAsia="Gentium Basic" w:hAnsi="Footlight MT Light" w:cs="Gentium Basic"/>
              </w:rPr>
            </w:pPr>
            <w:r w:rsidRPr="00E27476">
              <w:rPr>
                <w:rFonts w:ascii="Footlight MT Light" w:eastAsia="Gentium Basic" w:hAnsi="Footlight MT Light" w:cs="Gentium Basic"/>
                <w:b/>
              </w:rPr>
              <w:t xml:space="preserve">Kegagalan Bangunan </w:t>
            </w:r>
            <w:r w:rsidRPr="00E27476">
              <w:rPr>
                <w:rFonts w:ascii="Footlight MT Light" w:eastAsia="Gentium Basic" w:hAnsi="Footlight MT Light" w:cs="Gentium Basic"/>
              </w:rPr>
              <w:t>adalah suatu keadaan keruntuhan bangunan dan/atau tidak berfungsinya bangunan setelah penyerahan akhir hasil Jasa Konstruksi.</w:t>
            </w:r>
          </w:p>
          <w:p w14:paraId="773F8858" w14:textId="77777777" w:rsidR="004366B6" w:rsidRPr="00E27476" w:rsidRDefault="007610FC" w:rsidP="00FC4021">
            <w:pPr>
              <w:numPr>
                <w:ilvl w:val="0"/>
                <w:numId w:val="66"/>
              </w:numPr>
              <w:spacing w:after="120"/>
              <w:ind w:left="720" w:hanging="720"/>
              <w:jc w:val="both"/>
              <w:rPr>
                <w:rFonts w:ascii="Footlight MT Light" w:eastAsia="Gentium Basic" w:hAnsi="Footlight MT Light" w:cs="Gentium Basic"/>
              </w:rPr>
            </w:pPr>
            <w:r w:rsidRPr="00E27476">
              <w:rPr>
                <w:rFonts w:ascii="Footlight MT Light" w:eastAsia="Gentium Basic" w:hAnsi="Footlight MT Light" w:cs="Gentium Basic"/>
                <w:b/>
              </w:rPr>
              <w:t>Kerja Sama Operasi</w:t>
            </w:r>
            <w:r w:rsidRPr="00E27476">
              <w:rPr>
                <w:rFonts w:ascii="Footlight MT Light" w:eastAsia="Gentium Basic" w:hAnsi="Footlight MT Light" w:cs="Gentium Basic"/>
              </w:rPr>
              <w:t xml:space="preserve"> yang selanjutnya disingkat </w:t>
            </w:r>
            <w:r w:rsidRPr="00E27476">
              <w:rPr>
                <w:rFonts w:ascii="Footlight MT Light" w:eastAsia="Gentium Basic" w:hAnsi="Footlight MT Light" w:cs="Gentium Basic"/>
                <w:b/>
              </w:rPr>
              <w:t>KSO</w:t>
            </w:r>
            <w:r w:rsidRPr="00E27476">
              <w:rPr>
                <w:rFonts w:ascii="Footlight MT Light" w:eastAsia="Gentium Basic" w:hAnsi="Footlight MT Light" w:cs="Gentium Basic"/>
              </w:rPr>
              <w:t xml:space="preserve"> adalah kerja sama usaha antar Penyedia yang masing-masing pihak mempunyai hak, kewajiban dan tanggung jawab yang jelas berdasarkan perjanjian tertulis.</w:t>
            </w:r>
          </w:p>
          <w:p w14:paraId="5B5E8EBB" w14:textId="77777777" w:rsidR="004366B6" w:rsidRPr="00E27476" w:rsidRDefault="007610FC" w:rsidP="00FC4021">
            <w:pPr>
              <w:numPr>
                <w:ilvl w:val="0"/>
                <w:numId w:val="66"/>
              </w:numPr>
              <w:spacing w:after="120"/>
              <w:ind w:left="720" w:hanging="720"/>
              <w:jc w:val="both"/>
              <w:rPr>
                <w:rFonts w:ascii="Footlight MT Light" w:eastAsia="Gentium Basic" w:hAnsi="Footlight MT Light" w:cs="Gentium Basic"/>
              </w:rPr>
            </w:pPr>
            <w:r w:rsidRPr="00E27476">
              <w:rPr>
                <w:rFonts w:ascii="Footlight MT Light" w:eastAsia="Gentium Basic" w:hAnsi="Footlight MT Light" w:cs="Gentium Basic"/>
                <w:b/>
              </w:rPr>
              <w:t>Kontrak Kerja Konstruksi</w:t>
            </w:r>
            <w:r w:rsidRPr="00E27476">
              <w:rPr>
                <w:rFonts w:ascii="Footlight MT Light" w:eastAsia="Gentium Basic" w:hAnsi="Footlight MT Light" w:cs="Gentium Basic"/>
              </w:rPr>
              <w:t xml:space="preserve"> selanjutnya disebut </w:t>
            </w:r>
            <w:r w:rsidRPr="00E27476">
              <w:rPr>
                <w:rFonts w:ascii="Footlight MT Light" w:eastAsia="Gentium Basic" w:hAnsi="Footlight MT Light" w:cs="Gentium Basic"/>
                <w:b/>
              </w:rPr>
              <w:t>Kontrak</w:t>
            </w:r>
            <w:r w:rsidRPr="00E27476">
              <w:rPr>
                <w:rFonts w:ascii="Footlight MT Light" w:eastAsia="Gentium Basic" w:hAnsi="Footlight MT Light" w:cs="Gentium Basic"/>
              </w:rPr>
              <w:t xml:space="preserve"> adalah keseluruhan dokumen yang mengatur hubungan hukum antara Pejabat Penandatangan Kontrak dengan Penyedia dalam pelaksanaan jasa konsultansi konstruksi atau pekerjaan konstruksi.</w:t>
            </w:r>
          </w:p>
          <w:p w14:paraId="55967206" w14:textId="77777777" w:rsidR="004366B6" w:rsidRPr="00E27476" w:rsidRDefault="007610FC" w:rsidP="00FC4021">
            <w:pPr>
              <w:numPr>
                <w:ilvl w:val="0"/>
                <w:numId w:val="66"/>
              </w:numPr>
              <w:spacing w:after="120"/>
              <w:ind w:left="720" w:hanging="720"/>
              <w:jc w:val="both"/>
              <w:rPr>
                <w:rFonts w:ascii="Footlight MT Light" w:eastAsia="Gentium Basic" w:hAnsi="Footlight MT Light" w:cs="Gentium Basic"/>
              </w:rPr>
            </w:pPr>
            <w:r w:rsidRPr="00E27476">
              <w:rPr>
                <w:rFonts w:ascii="Footlight MT Light" w:eastAsia="Gentium Basic" w:hAnsi="Footlight MT Light" w:cs="Gentium Basic"/>
                <w:b/>
              </w:rPr>
              <w:t xml:space="preserve">Kontrak Lumsum </w:t>
            </w:r>
            <w:r w:rsidRPr="00E27476">
              <w:rPr>
                <w:rFonts w:ascii="Footlight MT Light" w:eastAsia="Gentium Basic" w:hAnsi="Footlight MT Light" w:cs="Gentium Basic"/>
              </w:rPr>
              <w:t>adalah</w:t>
            </w:r>
            <w:r w:rsidRPr="00E27476">
              <w:rPr>
                <w:rFonts w:ascii="Footlight MT Light" w:eastAsia="Gentium Basic" w:hAnsi="Footlight MT Light" w:cs="Gentium Basic"/>
                <w:b/>
              </w:rPr>
              <w:t xml:space="preserve"> </w:t>
            </w:r>
            <w:r w:rsidRPr="00E27476">
              <w:rPr>
                <w:rFonts w:ascii="Footlight MT Light" w:eastAsia="Gentium Basic" w:hAnsi="Footlight MT Light" w:cs="Gentium Basic"/>
              </w:rPr>
              <w:t>kontrak dengan ruang lingkup pekerjaan dan jumlah harga yang pasti dan tetap dalam batas waktu tertentu, dengan semua risiko sepenuhnya ditanggung oleh Penyedia, berorientasi kepada keluaran, dan pembayaran didasarkan pada tahapan produk/keluaran yang dihasilkan sesuai dengan Kontrak.</w:t>
            </w:r>
          </w:p>
          <w:p w14:paraId="07A14512" w14:textId="77777777" w:rsidR="004366B6" w:rsidRPr="00E27476" w:rsidRDefault="007610FC" w:rsidP="00FC4021">
            <w:pPr>
              <w:numPr>
                <w:ilvl w:val="0"/>
                <w:numId w:val="66"/>
              </w:numPr>
              <w:spacing w:after="120"/>
              <w:ind w:left="720" w:hanging="720"/>
              <w:jc w:val="both"/>
              <w:rPr>
                <w:rFonts w:ascii="Footlight MT Light" w:eastAsia="Gentium Basic" w:hAnsi="Footlight MT Light" w:cs="Gentium Basic"/>
              </w:rPr>
            </w:pPr>
            <w:r w:rsidRPr="00E27476">
              <w:rPr>
                <w:rFonts w:ascii="Footlight MT Light" w:eastAsia="Gentium Basic" w:hAnsi="Footlight MT Light" w:cs="Gentium Basic"/>
                <w:b/>
              </w:rPr>
              <w:t>Kuasa Pengguna Anggaran</w:t>
            </w:r>
            <w:r w:rsidRPr="00E27476">
              <w:rPr>
                <w:rFonts w:ascii="Footlight MT Light" w:eastAsia="Gentium Basic" w:hAnsi="Footlight MT Light" w:cs="Gentium Basic"/>
              </w:rPr>
              <w:t xml:space="preserve"> pada pelaksanaan APBN yang selanjutnya disingkat </w:t>
            </w:r>
            <w:r w:rsidRPr="00E27476">
              <w:rPr>
                <w:rFonts w:ascii="Footlight MT Light" w:eastAsia="Gentium Basic" w:hAnsi="Footlight MT Light" w:cs="Gentium Basic"/>
                <w:b/>
              </w:rPr>
              <w:t>KPA</w:t>
            </w:r>
            <w:r w:rsidRPr="00E27476">
              <w:rPr>
                <w:rFonts w:ascii="Footlight MT Light" w:eastAsia="Gentium Basic" w:hAnsi="Footlight MT Light" w:cs="Gentium Basic"/>
              </w:rPr>
              <w:t xml:space="preserve"> adalah pejabat yang memperoleh kuasa dari PA untuk melaksanakan sebagian kewenangan dan tanggung jawab Penggunaan Anggaran pada Kementerian Negara/Lembaga yang bersangkutan.</w:t>
            </w:r>
          </w:p>
          <w:p w14:paraId="50E384CD" w14:textId="77777777" w:rsidR="004366B6" w:rsidRPr="00E27476" w:rsidRDefault="007610FC" w:rsidP="00FC4021">
            <w:pPr>
              <w:numPr>
                <w:ilvl w:val="0"/>
                <w:numId w:val="66"/>
              </w:numPr>
              <w:spacing w:after="120"/>
              <w:ind w:left="720" w:hanging="720"/>
              <w:jc w:val="both"/>
              <w:rPr>
                <w:rFonts w:ascii="Footlight MT Light" w:eastAsia="Gentium Basic" w:hAnsi="Footlight MT Light" w:cs="Gentium Basic"/>
              </w:rPr>
            </w:pPr>
            <w:r w:rsidRPr="00E27476">
              <w:rPr>
                <w:rFonts w:ascii="Footlight MT Light" w:eastAsia="Gentium Basic" w:hAnsi="Footlight MT Light" w:cs="Gentium Basic"/>
                <w:b/>
              </w:rPr>
              <w:t>Kuasa Pengguna Anggaran</w:t>
            </w:r>
            <w:r w:rsidRPr="00E27476">
              <w:rPr>
                <w:rFonts w:ascii="Footlight MT Light" w:eastAsia="Gentium Basic" w:hAnsi="Footlight MT Light" w:cs="Gentium Basic"/>
              </w:rPr>
              <w:t xml:space="preserve"> pada Pelaksanaan APBD yang selanjutnya disebut </w:t>
            </w:r>
            <w:r w:rsidRPr="00E27476">
              <w:rPr>
                <w:rFonts w:ascii="Footlight MT Light" w:eastAsia="Gentium Basic" w:hAnsi="Footlight MT Light" w:cs="Gentium Basic"/>
                <w:b/>
              </w:rPr>
              <w:t>KPA</w:t>
            </w:r>
            <w:r w:rsidRPr="00E27476">
              <w:rPr>
                <w:rFonts w:ascii="Footlight MT Light" w:eastAsia="Gentium Basic" w:hAnsi="Footlight MT Light" w:cs="Gentium Basic"/>
              </w:rPr>
              <w:t>, adalah pejabat yang diberi kuasa untuk melaksanakan sebagian kewenangan PA dalam melaksanakan sebagian tugas dan fungsi perangkat daerah</w:t>
            </w:r>
          </w:p>
          <w:p w14:paraId="436A8E54" w14:textId="77777777" w:rsidR="004366B6" w:rsidRPr="00E27476" w:rsidRDefault="007610FC" w:rsidP="00FC4021">
            <w:pPr>
              <w:numPr>
                <w:ilvl w:val="0"/>
                <w:numId w:val="66"/>
              </w:numPr>
              <w:spacing w:after="120"/>
              <w:ind w:left="720" w:hanging="720"/>
              <w:jc w:val="both"/>
              <w:rPr>
                <w:rFonts w:ascii="Footlight MT Light" w:eastAsia="Gentium Basic" w:hAnsi="Footlight MT Light" w:cs="Gentium Basic"/>
              </w:rPr>
            </w:pPr>
            <w:r w:rsidRPr="00E27476">
              <w:rPr>
                <w:rFonts w:ascii="Footlight MT Light" w:eastAsia="Gentium Basic" w:hAnsi="Footlight MT Light" w:cs="Gentium Basic"/>
                <w:b/>
              </w:rPr>
              <w:t>Masa Kontrak</w:t>
            </w:r>
            <w:r w:rsidRPr="00E27476">
              <w:rPr>
                <w:rFonts w:ascii="Footlight MT Light" w:eastAsia="Gentium Basic" w:hAnsi="Footlight MT Light" w:cs="Gentium Basic"/>
              </w:rPr>
              <w:t xml:space="preserve"> adalah jangka waktu berlakunya Kontrak ini terhitung sejak tanggal penandatangananan Kontrak sampai dengan Tanggal Penyerahan Akhir Pekerjaan.  </w:t>
            </w:r>
          </w:p>
          <w:p w14:paraId="69E30EE5" w14:textId="77777777" w:rsidR="004366B6" w:rsidRPr="00E27476" w:rsidRDefault="007610FC" w:rsidP="00FC4021">
            <w:pPr>
              <w:numPr>
                <w:ilvl w:val="0"/>
                <w:numId w:val="66"/>
              </w:numPr>
              <w:spacing w:after="120"/>
              <w:ind w:left="720" w:hanging="720"/>
              <w:jc w:val="both"/>
              <w:rPr>
                <w:rFonts w:ascii="Footlight MT Light" w:eastAsia="Gentium Basic" w:hAnsi="Footlight MT Light" w:cs="Gentium Basic"/>
              </w:rPr>
            </w:pPr>
            <w:r w:rsidRPr="00E27476">
              <w:rPr>
                <w:rFonts w:ascii="Footlight MT Light" w:eastAsia="Gentium Basic" w:hAnsi="Footlight MT Light" w:cs="Gentium Basic"/>
                <w:b/>
              </w:rPr>
              <w:t xml:space="preserve">Masa Pelaksanaan </w:t>
            </w:r>
            <w:r w:rsidRPr="00E27476">
              <w:rPr>
                <w:rFonts w:ascii="Footlight MT Light" w:eastAsia="Gentium Basic" w:hAnsi="Footlight MT Light" w:cs="Gentium Basic"/>
              </w:rPr>
              <w:t>adalah jangka waktu untuk melaksanakan seluruh pekerjaan terhitung sejak Tanggal Mulai Kerja sampai dengan Tanggal Penyerahan Pertama Pekerjaan.</w:t>
            </w:r>
          </w:p>
          <w:p w14:paraId="46BF53FD" w14:textId="77777777" w:rsidR="004366B6" w:rsidRPr="00E27476" w:rsidRDefault="007610FC" w:rsidP="00FC4021">
            <w:pPr>
              <w:numPr>
                <w:ilvl w:val="0"/>
                <w:numId w:val="66"/>
              </w:numPr>
              <w:spacing w:after="120"/>
              <w:ind w:left="720" w:hanging="720"/>
              <w:jc w:val="both"/>
              <w:rPr>
                <w:rFonts w:ascii="Footlight MT Light" w:eastAsia="Gentium Basic" w:hAnsi="Footlight MT Light" w:cs="Gentium Basic"/>
              </w:rPr>
            </w:pPr>
            <w:r w:rsidRPr="00E27476">
              <w:rPr>
                <w:rFonts w:ascii="Footlight MT Light" w:eastAsia="Gentium Basic" w:hAnsi="Footlight MT Light" w:cs="Gentium Basic"/>
                <w:b/>
              </w:rPr>
              <w:t xml:space="preserve">Masa Pemeliharaan </w:t>
            </w:r>
            <w:r w:rsidRPr="00E27476">
              <w:rPr>
                <w:rFonts w:ascii="Footlight MT Light" w:eastAsia="Gentium Basic" w:hAnsi="Footlight MT Light" w:cs="Gentium Basic"/>
              </w:rPr>
              <w:t xml:space="preserve">adalah jangka waktu untuk melaksanakan kewajiban pemeliharaan oleh Penyedia, terhitung sejak Tanggal Penyerahan Pertama Pekerjaan </w:t>
            </w:r>
            <w:r w:rsidRPr="00E27476">
              <w:rPr>
                <w:rFonts w:ascii="Footlight MT Light" w:eastAsia="Gentium Basic" w:hAnsi="Footlight MT Light" w:cs="Gentium Basic"/>
              </w:rPr>
              <w:lastRenderedPageBreak/>
              <w:t>sampai dengan Tanggal Penyerahan Akhir Pekerjaan.</w:t>
            </w:r>
          </w:p>
          <w:p w14:paraId="3505E0DC" w14:textId="77777777" w:rsidR="004366B6" w:rsidRPr="00E27476" w:rsidRDefault="007610FC" w:rsidP="00FC4021">
            <w:pPr>
              <w:numPr>
                <w:ilvl w:val="0"/>
                <w:numId w:val="66"/>
              </w:numPr>
              <w:spacing w:after="120"/>
              <w:ind w:left="720" w:hanging="720"/>
              <w:jc w:val="both"/>
              <w:rPr>
                <w:rFonts w:ascii="Footlight MT Light" w:eastAsia="Gentium Basic" w:hAnsi="Footlight MT Light" w:cs="Gentium Basic"/>
              </w:rPr>
            </w:pPr>
            <w:r w:rsidRPr="00E27476">
              <w:rPr>
                <w:rFonts w:ascii="Footlight MT Light" w:eastAsia="Gentium Basic" w:hAnsi="Footlight MT Light" w:cs="Gentium Basic"/>
                <w:b/>
              </w:rPr>
              <w:t>Metode Pelaksanaan Pekerjaan</w:t>
            </w:r>
            <w:r w:rsidRPr="00E27476">
              <w:rPr>
                <w:rFonts w:ascii="Footlight MT Light" w:eastAsia="Gentium Basic" w:hAnsi="Footlight MT Light" w:cs="Gentium Basic"/>
              </w:rPr>
              <w:t xml:space="preserve"> adalah metode yang menggambarkan penguasaan penyelesaian pekerjaan yang sistematis dari awal sampai akhir meliputi tahapan/urutan pekerjaan utama dan uraian/cara kerja dari masing-masing jenis kegiatan pekerjaan utama yang dapat dipertanggung jawabkan secara teknis.</w:t>
            </w:r>
          </w:p>
          <w:p w14:paraId="3D902A7E" w14:textId="77777777" w:rsidR="004366B6" w:rsidRPr="00E27476" w:rsidRDefault="007610FC" w:rsidP="00FC4021">
            <w:pPr>
              <w:numPr>
                <w:ilvl w:val="0"/>
                <w:numId w:val="66"/>
              </w:numPr>
              <w:spacing w:after="120"/>
              <w:ind w:left="720" w:hanging="720"/>
              <w:jc w:val="both"/>
              <w:rPr>
                <w:rFonts w:ascii="Footlight MT Light" w:eastAsia="Gentium Basic" w:hAnsi="Footlight MT Light" w:cs="Gentium Basic"/>
              </w:rPr>
            </w:pPr>
            <w:r w:rsidRPr="00E27476">
              <w:rPr>
                <w:rFonts w:ascii="Footlight MT Light" w:eastAsia="Gentium Basic" w:hAnsi="Footlight MT Light" w:cs="Gentium Basic"/>
                <w:b/>
              </w:rPr>
              <w:t>Pejabat yang mempunyai kewenangan menandatangani Kontrak</w:t>
            </w:r>
            <w:r w:rsidRPr="00E27476">
              <w:rPr>
                <w:rFonts w:ascii="Footlight MT Light" w:eastAsia="Gentium Basic" w:hAnsi="Footlight MT Light" w:cs="Gentium Basic"/>
              </w:rPr>
              <w:t xml:space="preserve"> yang selanjutnya disingkat </w:t>
            </w:r>
            <w:r w:rsidRPr="00E27476">
              <w:rPr>
                <w:rFonts w:ascii="Footlight MT Light" w:eastAsia="Gentium Basic" w:hAnsi="Footlight MT Light" w:cs="Gentium Basic"/>
                <w:b/>
              </w:rPr>
              <w:t>Pejabat Penandatangan Kontrak</w:t>
            </w:r>
            <w:r w:rsidRPr="00E27476">
              <w:rPr>
                <w:rFonts w:ascii="Footlight MT Light" w:eastAsia="Gentium Basic" w:hAnsi="Footlight MT Light" w:cs="Gentium Basic"/>
              </w:rPr>
              <w:t xml:space="preserve"> adalah pejabat yang diberi kewenangan oleh PA/KPA untuk mengambil keputusan dan/atau melakukan tindakan yang dapat mengakibatkan pengeluaran anggaran belanja negara.</w:t>
            </w:r>
          </w:p>
          <w:p w14:paraId="5EBB040E" w14:textId="77777777" w:rsidR="004366B6" w:rsidRPr="00E27476" w:rsidRDefault="007610FC" w:rsidP="00FC4021">
            <w:pPr>
              <w:numPr>
                <w:ilvl w:val="0"/>
                <w:numId w:val="66"/>
              </w:numPr>
              <w:spacing w:after="120"/>
              <w:ind w:left="720" w:hanging="720"/>
              <w:jc w:val="both"/>
              <w:rPr>
                <w:rFonts w:ascii="Footlight MT Light" w:eastAsia="Gentium Basic" w:hAnsi="Footlight MT Light" w:cs="Gentium Basic"/>
              </w:rPr>
            </w:pPr>
            <w:r w:rsidRPr="00E27476">
              <w:rPr>
                <w:rFonts w:ascii="Footlight MT Light" w:eastAsia="Gentium Basic" w:hAnsi="Footlight MT Light" w:cs="Gentium Basic"/>
                <w:b/>
              </w:rPr>
              <w:t>Pekerjaan Konstruksi</w:t>
            </w:r>
            <w:r w:rsidRPr="00E27476">
              <w:rPr>
                <w:rFonts w:ascii="Footlight MT Light" w:eastAsia="Gentium Basic" w:hAnsi="Footlight MT Light" w:cs="Gentium Basic"/>
              </w:rPr>
              <w:t xml:space="preserve"> adalah keseluruhan atau sebagian kegiatan yang meliputi pembangunan, pengoperasian, pemeliharaan, pembongkaran, dan pembangunan kembali suatu bangunan. </w:t>
            </w:r>
          </w:p>
          <w:p w14:paraId="47977696" w14:textId="77777777" w:rsidR="004366B6" w:rsidRPr="00E27476" w:rsidRDefault="007610FC" w:rsidP="00FC4021">
            <w:pPr>
              <w:numPr>
                <w:ilvl w:val="0"/>
                <w:numId w:val="66"/>
              </w:numPr>
              <w:spacing w:after="120"/>
              <w:ind w:left="720" w:hanging="720"/>
              <w:jc w:val="both"/>
              <w:rPr>
                <w:rFonts w:ascii="Footlight MT Light" w:eastAsia="Gentium Basic" w:hAnsi="Footlight MT Light" w:cs="Gentium Basic"/>
              </w:rPr>
            </w:pPr>
            <w:r w:rsidRPr="00E27476">
              <w:rPr>
                <w:rFonts w:ascii="Footlight MT Light" w:eastAsia="Gentium Basic" w:hAnsi="Footlight MT Light" w:cs="Gentium Basic"/>
                <w:b/>
              </w:rPr>
              <w:t xml:space="preserve">Pekerjaan Utama </w:t>
            </w:r>
            <w:r w:rsidRPr="00E27476">
              <w:rPr>
                <w:rFonts w:ascii="Footlight MT Light" w:eastAsia="Gentium Basic" w:hAnsi="Footlight MT Light" w:cs="Gentium Basic"/>
              </w:rPr>
              <w:t>adalah rangkaian kegiatan dalam suatu penyelenggaraan pekerjaan konstruksi yang memiliki pengaruh terbesar dalam mengakibatkan terjadinya keterlambatan penyelesaian pekerjaan konstruksi dan secara langsung menunjang terwujudnya dan berfungsinya suatu konstruksi sesuai peruntukannya sebagaimana tercantum dalam rancangan kontrak.</w:t>
            </w:r>
          </w:p>
          <w:p w14:paraId="18AD28BE" w14:textId="77777777" w:rsidR="004366B6" w:rsidRPr="00E27476" w:rsidRDefault="007610FC" w:rsidP="00FC4021">
            <w:pPr>
              <w:numPr>
                <w:ilvl w:val="0"/>
                <w:numId w:val="66"/>
              </w:numPr>
              <w:spacing w:after="120"/>
              <w:ind w:left="720" w:hanging="720"/>
              <w:jc w:val="both"/>
              <w:rPr>
                <w:rFonts w:ascii="Footlight MT Light" w:eastAsia="Gentium Basic" w:hAnsi="Footlight MT Light" w:cs="Gentium Basic"/>
              </w:rPr>
            </w:pPr>
            <w:r w:rsidRPr="00E27476">
              <w:rPr>
                <w:rFonts w:ascii="Footlight MT Light" w:eastAsia="Gentium Basic" w:hAnsi="Footlight MT Light" w:cs="Gentium Basic"/>
                <w:b/>
              </w:rPr>
              <w:t>Pelaku Usaha</w:t>
            </w:r>
            <w:r w:rsidRPr="00E27476">
              <w:rPr>
                <w:rFonts w:ascii="Footlight MT Light" w:eastAsia="Gentium Basic" w:hAnsi="Footlight MT Light" w:cs="Gentium Basic"/>
              </w:rPr>
              <w:t xml:space="preserve"> </w:t>
            </w:r>
            <w:r w:rsidRPr="00E27476">
              <w:rPr>
                <w:rFonts w:ascii="Footlight MT Light" w:hAnsi="Footlight MT Light"/>
              </w:rPr>
              <w:t>adalah badan usaha atau perseorangan yang melakukan usaha dan/atau kegiatan pada bidang tertentu</w:t>
            </w:r>
            <w:r w:rsidRPr="00E27476">
              <w:rPr>
                <w:rFonts w:ascii="Footlight MT Light" w:eastAsia="Gentium Basic" w:hAnsi="Footlight MT Light" w:cs="Gentium Basic"/>
              </w:rPr>
              <w:t>.</w:t>
            </w:r>
          </w:p>
          <w:p w14:paraId="4600C91B" w14:textId="77777777" w:rsidR="004366B6" w:rsidRPr="00E27476" w:rsidRDefault="007610FC" w:rsidP="00FC4021">
            <w:pPr>
              <w:keepNext/>
              <w:keepLines/>
              <w:numPr>
                <w:ilvl w:val="0"/>
                <w:numId w:val="66"/>
              </w:numPr>
              <w:spacing w:before="200" w:after="120"/>
              <w:ind w:left="720" w:hanging="720"/>
              <w:jc w:val="both"/>
              <w:rPr>
                <w:rFonts w:ascii="Footlight MT Light" w:eastAsia="Gentium Basic" w:hAnsi="Footlight MT Light" w:cs="Gentium Basic"/>
              </w:rPr>
            </w:pPr>
            <w:r w:rsidRPr="00E27476">
              <w:rPr>
                <w:rFonts w:ascii="Footlight MT Light" w:eastAsia="Gentium Basic" w:hAnsi="Footlight MT Light" w:cs="Gentium Basic"/>
                <w:b/>
              </w:rPr>
              <w:t xml:space="preserve">Pengawas Pekerjaan </w:t>
            </w:r>
            <w:r w:rsidRPr="00E27476">
              <w:rPr>
                <w:rFonts w:ascii="Footlight MT Light" w:eastAsia="Gentium Basic" w:hAnsi="Footlight MT Light" w:cs="Gentium Basic"/>
              </w:rPr>
              <w:t>adalah tim pendukung/badan usaha  yang ditunjuk/ditetapkan oleh Pejabat Penandatangan Kontrak yang bertugas untuk mengawasi pelaksanaan pekerjaan.</w:t>
            </w:r>
          </w:p>
          <w:p w14:paraId="272FE09C" w14:textId="77777777" w:rsidR="004366B6" w:rsidRPr="00E27476" w:rsidRDefault="007610FC" w:rsidP="00FC4021">
            <w:pPr>
              <w:numPr>
                <w:ilvl w:val="0"/>
                <w:numId w:val="66"/>
              </w:numPr>
              <w:spacing w:after="120"/>
              <w:ind w:left="720" w:hanging="720"/>
              <w:jc w:val="both"/>
              <w:rPr>
                <w:rFonts w:ascii="Footlight MT Light" w:eastAsia="Gentium Basic" w:hAnsi="Footlight MT Light" w:cs="Gentium Basic"/>
              </w:rPr>
            </w:pPr>
            <w:r w:rsidRPr="00E27476">
              <w:rPr>
                <w:rFonts w:ascii="Footlight MT Light" w:eastAsia="Gentium Basic" w:hAnsi="Footlight MT Light" w:cs="Gentium Basic"/>
                <w:b/>
              </w:rPr>
              <w:t>Pengguna Anggaran</w:t>
            </w:r>
            <w:r w:rsidRPr="00E27476">
              <w:rPr>
                <w:rFonts w:ascii="Footlight MT Light" w:eastAsia="Gentium Basic" w:hAnsi="Footlight MT Light" w:cs="Gentium Basic"/>
              </w:rPr>
              <w:t xml:space="preserve"> yang selanjutnya disingkat </w:t>
            </w:r>
            <w:r w:rsidRPr="00E27476">
              <w:rPr>
                <w:rFonts w:ascii="Footlight MT Light" w:eastAsia="Gentium Basic" w:hAnsi="Footlight MT Light" w:cs="Gentium Basic"/>
                <w:b/>
              </w:rPr>
              <w:t>PA</w:t>
            </w:r>
            <w:r w:rsidRPr="00E27476">
              <w:rPr>
                <w:rFonts w:ascii="Footlight MT Light" w:eastAsia="Gentium Basic" w:hAnsi="Footlight MT Light" w:cs="Gentium Basic"/>
              </w:rPr>
              <w:t xml:space="preserve"> adalah pejabat pemegang kewenangan penggunaan anggaran Kementerian Negara/Lembaga/perangkat daerah.</w:t>
            </w:r>
          </w:p>
          <w:p w14:paraId="72C8854E" w14:textId="77777777" w:rsidR="004366B6" w:rsidRPr="00E27476" w:rsidRDefault="007610FC" w:rsidP="00FC4021">
            <w:pPr>
              <w:keepNext/>
              <w:keepLines/>
              <w:numPr>
                <w:ilvl w:val="0"/>
                <w:numId w:val="66"/>
              </w:numPr>
              <w:spacing w:before="200" w:after="120"/>
              <w:ind w:left="720" w:hanging="720"/>
              <w:jc w:val="both"/>
              <w:rPr>
                <w:rFonts w:ascii="Footlight MT Light" w:eastAsia="Gentium Basic" w:hAnsi="Footlight MT Light" w:cs="Gentium Basic"/>
              </w:rPr>
            </w:pPr>
            <w:r w:rsidRPr="00E27476">
              <w:rPr>
                <w:rFonts w:ascii="Footlight MT Light" w:eastAsia="Gentium Basic" w:hAnsi="Footlight MT Light" w:cs="Gentium Basic"/>
                <w:b/>
              </w:rPr>
              <w:lastRenderedPageBreak/>
              <w:t>Pejabat yang mempunyai kewenangan  menandatangani Kontrak</w:t>
            </w:r>
            <w:r w:rsidRPr="00E27476">
              <w:rPr>
                <w:rFonts w:ascii="Footlight MT Light" w:eastAsia="Gentium Basic" w:hAnsi="Footlight MT Light" w:cs="Gentium Basic"/>
              </w:rPr>
              <w:t xml:space="preserve"> adalah pemilik atau pemberi pekerjaan yang menggunakan layanan Jasa Konstruksi yang dapat berupa Pengguna Anggaran, Kuasa Pengguna Anggaran, atau Pejabat Penandatangan Kontrak.</w:t>
            </w:r>
          </w:p>
          <w:p w14:paraId="11AEE9DD" w14:textId="77777777" w:rsidR="004366B6" w:rsidRPr="00E27476" w:rsidRDefault="007610FC" w:rsidP="00FC4021">
            <w:pPr>
              <w:numPr>
                <w:ilvl w:val="0"/>
                <w:numId w:val="66"/>
              </w:numPr>
              <w:spacing w:after="120"/>
              <w:ind w:left="720" w:hanging="720"/>
              <w:jc w:val="both"/>
              <w:rPr>
                <w:rFonts w:ascii="Footlight MT Light" w:eastAsia="Gentium Basic" w:hAnsi="Footlight MT Light" w:cs="Gentium Basic"/>
              </w:rPr>
            </w:pPr>
            <w:r w:rsidRPr="00E27476">
              <w:rPr>
                <w:rFonts w:ascii="Footlight MT Light" w:eastAsia="Gentium Basic" w:hAnsi="Footlight MT Light" w:cs="Gentium Basic"/>
                <w:b/>
              </w:rPr>
              <w:t xml:space="preserve">Penyedia </w:t>
            </w:r>
            <w:r w:rsidRPr="00E27476">
              <w:rPr>
                <w:rFonts w:ascii="Footlight MT Light" w:eastAsia="Gentium Basic" w:hAnsi="Footlight MT Light" w:cs="Gentium Basic"/>
              </w:rPr>
              <w:t>adalah Pelaku Usaha yang menyediakan barang/jasa berdasarkan Kontrak.</w:t>
            </w:r>
          </w:p>
          <w:p w14:paraId="7E4E85BE" w14:textId="77777777" w:rsidR="004366B6" w:rsidRPr="00E27476" w:rsidRDefault="007610FC" w:rsidP="00FC4021">
            <w:pPr>
              <w:numPr>
                <w:ilvl w:val="0"/>
                <w:numId w:val="66"/>
              </w:numPr>
              <w:spacing w:after="120"/>
              <w:ind w:left="720" w:hanging="720"/>
              <w:jc w:val="both"/>
              <w:rPr>
                <w:rFonts w:ascii="Footlight MT Light" w:eastAsia="Gentium Basic" w:hAnsi="Footlight MT Light" w:cs="Gentium Basic"/>
              </w:rPr>
            </w:pPr>
            <w:r w:rsidRPr="00E27476">
              <w:rPr>
                <w:rFonts w:ascii="Footlight MT Light" w:eastAsia="Gentium Basic" w:hAnsi="Footlight MT Light" w:cs="Gentium Basic"/>
                <w:b/>
              </w:rPr>
              <w:t>Personel Manajerial</w:t>
            </w:r>
            <w:r w:rsidRPr="00E27476">
              <w:rPr>
                <w:rFonts w:ascii="Footlight MT Light" w:eastAsia="Gentium Basic" w:hAnsi="Footlight MT Light" w:cs="Gentium Basic"/>
              </w:rPr>
              <w:t xml:space="preserve"> adalah tenaga ahli atau tenaga teknis yang ditempatkan sesuai penugasan pada organisasi pelaksanaan pekerjaan.</w:t>
            </w:r>
          </w:p>
          <w:p w14:paraId="256DCEA6" w14:textId="77777777" w:rsidR="004366B6" w:rsidRPr="00E27476" w:rsidRDefault="007610FC" w:rsidP="00FC4021">
            <w:pPr>
              <w:numPr>
                <w:ilvl w:val="0"/>
                <w:numId w:val="66"/>
              </w:numPr>
              <w:spacing w:after="120"/>
              <w:ind w:left="720" w:hanging="720"/>
              <w:jc w:val="both"/>
              <w:rPr>
                <w:rFonts w:ascii="Footlight MT Light" w:eastAsia="Gentium Basic" w:hAnsi="Footlight MT Light" w:cs="Gentium Basic"/>
              </w:rPr>
            </w:pPr>
            <w:r w:rsidRPr="00E27476">
              <w:rPr>
                <w:rFonts w:ascii="Footlight MT Light" w:eastAsia="Gentium Basic" w:hAnsi="Footlight MT Light" w:cs="Gentium Basic"/>
                <w:b/>
              </w:rPr>
              <w:t xml:space="preserve">Sanksi Daftar Hitam </w:t>
            </w:r>
            <w:r w:rsidRPr="00E27476">
              <w:rPr>
                <w:rFonts w:ascii="Footlight MT Light" w:eastAsia="Gentium Basic" w:hAnsi="Footlight MT Light" w:cs="Gentium Basic"/>
              </w:rPr>
              <w:t>adalah sanksi yang diberikan kepada Peserta Tender/Penyedia berupa larangan mengikuti Pengadaan Barang/Jasa di seluruh Kementerian/Lembaga dalam jangka waktu tertentu.</w:t>
            </w:r>
          </w:p>
          <w:p w14:paraId="009D7D44" w14:textId="77777777" w:rsidR="004366B6" w:rsidRPr="00E27476" w:rsidRDefault="007610FC" w:rsidP="00FC4021">
            <w:pPr>
              <w:numPr>
                <w:ilvl w:val="0"/>
                <w:numId w:val="66"/>
              </w:numPr>
              <w:spacing w:after="120"/>
              <w:ind w:left="720" w:hanging="720"/>
              <w:jc w:val="both"/>
              <w:rPr>
                <w:rFonts w:ascii="Footlight MT Light" w:eastAsia="Gentium Basic" w:hAnsi="Footlight MT Light" w:cs="Gentium Basic"/>
              </w:rPr>
            </w:pPr>
            <w:r w:rsidRPr="00E27476">
              <w:rPr>
                <w:rFonts w:ascii="Footlight MT Light" w:eastAsia="Gentium Basic" w:hAnsi="Footlight MT Light" w:cs="Gentium Basic"/>
                <w:b/>
              </w:rPr>
              <w:t>Subkontraktor</w:t>
            </w:r>
            <w:r w:rsidRPr="00E27476">
              <w:rPr>
                <w:rFonts w:ascii="Footlight MT Light" w:eastAsia="Gentium Basic" w:hAnsi="Footlight MT Light" w:cs="Gentium Basic"/>
              </w:rPr>
              <w:t xml:space="preserve"> adalah Penyedia yang mengadakan perjanjian kerja tertulis dengan Penyedia penanggung jawab Kontrak, untuk melaksanakan sebagian pekerjaan (subkontrak).</w:t>
            </w:r>
          </w:p>
          <w:p w14:paraId="34DB4DB4" w14:textId="77777777" w:rsidR="004366B6" w:rsidRPr="00E27476" w:rsidRDefault="007610FC" w:rsidP="00FC4021">
            <w:pPr>
              <w:numPr>
                <w:ilvl w:val="0"/>
                <w:numId w:val="66"/>
              </w:numPr>
              <w:spacing w:after="120"/>
              <w:ind w:left="720" w:hanging="720"/>
              <w:jc w:val="both"/>
              <w:rPr>
                <w:rFonts w:ascii="Footlight MT Light" w:eastAsia="Gentium Basic" w:hAnsi="Footlight MT Light" w:cs="Gentium Basic"/>
              </w:rPr>
            </w:pPr>
            <w:r w:rsidRPr="00E27476">
              <w:rPr>
                <w:rFonts w:ascii="Footlight MT Light" w:eastAsia="Gentium Basic" w:hAnsi="Footlight MT Light" w:cs="Gentium Basic"/>
                <w:b/>
              </w:rPr>
              <w:t>Surat Jaminan</w:t>
            </w:r>
            <w:r w:rsidRPr="00E27476">
              <w:rPr>
                <w:rFonts w:ascii="Footlight MT Light" w:eastAsia="Gentium Basic" w:hAnsi="Footlight MT Light" w:cs="Gentium Basic"/>
              </w:rPr>
              <w:t xml:space="preserve"> yang selanjutnya disebut </w:t>
            </w:r>
            <w:r w:rsidRPr="00E27476">
              <w:rPr>
                <w:rFonts w:ascii="Footlight MT Light" w:eastAsia="Gentium Basic" w:hAnsi="Footlight MT Light" w:cs="Gentium Basic"/>
                <w:b/>
              </w:rPr>
              <w:t>Jaminan</w:t>
            </w:r>
            <w:r w:rsidRPr="00E27476">
              <w:rPr>
                <w:rFonts w:ascii="Footlight MT Light" w:eastAsia="Gentium Basic" w:hAnsi="Footlight MT Light" w:cs="Gentium Basic"/>
              </w:rPr>
              <w:t xml:space="preserve"> adalah jaminan tertulis yang dikeluarkan oleh Bank Umum/Perusahaan Penjaminan/Perusahaan Asuransi/lembaga keuangan khusus yang menjalankan usaha di bidang pembiayaan, penjaminan, dan asuransi untuk mendorong ekspor Indonesia.</w:t>
            </w:r>
          </w:p>
          <w:p w14:paraId="5C40CE7A" w14:textId="77777777" w:rsidR="004366B6" w:rsidRPr="00E27476" w:rsidRDefault="007610FC" w:rsidP="00FC4021">
            <w:pPr>
              <w:numPr>
                <w:ilvl w:val="0"/>
                <w:numId w:val="66"/>
              </w:numPr>
              <w:spacing w:after="120"/>
              <w:ind w:left="720" w:hanging="720"/>
              <w:jc w:val="both"/>
              <w:rPr>
                <w:rFonts w:ascii="Footlight MT Light" w:eastAsia="Gentium Basic" w:hAnsi="Footlight MT Light" w:cs="Gentium Basic"/>
              </w:rPr>
            </w:pPr>
            <w:r w:rsidRPr="00E27476">
              <w:rPr>
                <w:rFonts w:ascii="Footlight MT Light" w:eastAsia="Gentium Basic" w:hAnsi="Footlight MT Light" w:cs="Gentium Basic"/>
                <w:b/>
              </w:rPr>
              <w:t>Surat Perintah Mulai Kerja</w:t>
            </w:r>
            <w:r w:rsidRPr="00E27476">
              <w:rPr>
                <w:rFonts w:ascii="Footlight MT Light" w:eastAsia="Gentium Basic" w:hAnsi="Footlight MT Light" w:cs="Gentium Basic"/>
              </w:rPr>
              <w:t xml:space="preserve"> yang selanjutnya disingkat </w:t>
            </w:r>
            <w:r w:rsidRPr="00E27476">
              <w:rPr>
                <w:rFonts w:ascii="Footlight MT Light" w:eastAsia="Gentium Basic" w:hAnsi="Footlight MT Light" w:cs="Gentium Basic"/>
                <w:b/>
              </w:rPr>
              <w:t>SPMK</w:t>
            </w:r>
            <w:r w:rsidRPr="00E27476">
              <w:rPr>
                <w:rFonts w:ascii="Footlight MT Light" w:eastAsia="Gentium Basic" w:hAnsi="Footlight MT Light" w:cs="Gentium Basic"/>
              </w:rPr>
              <w:t xml:space="preserve"> adalah surat yang diterbitkan oleh Pejabat Penandatangan Kontrak kepada Penyedia untuk memulai melaksanakan pekerjaan.</w:t>
            </w:r>
          </w:p>
          <w:p w14:paraId="3D3E0CBA" w14:textId="77777777" w:rsidR="004366B6" w:rsidRPr="00E27476" w:rsidRDefault="007610FC" w:rsidP="00FC4021">
            <w:pPr>
              <w:numPr>
                <w:ilvl w:val="0"/>
                <w:numId w:val="66"/>
              </w:numPr>
              <w:spacing w:after="120"/>
              <w:ind w:left="720" w:hanging="720"/>
              <w:jc w:val="both"/>
              <w:rPr>
                <w:rFonts w:ascii="Footlight MT Light" w:eastAsia="Gentium Basic" w:hAnsi="Footlight MT Light" w:cs="Gentium Basic"/>
              </w:rPr>
            </w:pPr>
            <w:r w:rsidRPr="00E27476">
              <w:rPr>
                <w:rFonts w:ascii="Footlight MT Light" w:eastAsia="Gentium Basic" w:hAnsi="Footlight MT Light" w:cs="Gentium Basic"/>
                <w:b/>
              </w:rPr>
              <w:t xml:space="preserve">Tanggal Mulai Kerja </w:t>
            </w:r>
            <w:r w:rsidRPr="00E27476">
              <w:rPr>
                <w:rFonts w:ascii="Footlight MT Light" w:eastAsia="Gentium Basic" w:hAnsi="Footlight MT Light" w:cs="Gentium Basic"/>
              </w:rPr>
              <w:t>adalah tanggal yang dinyatakan pada SPMK yang diterbitkan oleh Pejabat Penandatangan Kontrak untuk memulai melaksanakan pekerjaan.</w:t>
            </w:r>
          </w:p>
          <w:p w14:paraId="107B1B08" w14:textId="77777777" w:rsidR="004366B6" w:rsidRPr="00E27476" w:rsidRDefault="007610FC" w:rsidP="00FC4021">
            <w:pPr>
              <w:numPr>
                <w:ilvl w:val="0"/>
                <w:numId w:val="66"/>
              </w:numPr>
              <w:spacing w:after="120"/>
              <w:ind w:left="720" w:hanging="720"/>
              <w:jc w:val="both"/>
              <w:rPr>
                <w:rFonts w:ascii="Footlight MT Light" w:eastAsia="Gentium Basic" w:hAnsi="Footlight MT Light" w:cs="Gentium Basic"/>
              </w:rPr>
            </w:pPr>
            <w:r w:rsidRPr="00E27476">
              <w:rPr>
                <w:rFonts w:ascii="Footlight MT Light" w:eastAsia="Gentium Basic" w:hAnsi="Footlight MT Light" w:cs="Gentium Basic"/>
                <w:b/>
              </w:rPr>
              <w:t>Tanggal Penyerahan Pertama Pekerjaan</w:t>
            </w:r>
            <w:r w:rsidRPr="00E27476">
              <w:rPr>
                <w:rFonts w:ascii="Footlight MT Light" w:eastAsia="Gentium Basic" w:hAnsi="Footlight MT Light" w:cs="Gentium Basic"/>
              </w:rPr>
              <w:t xml:space="preserve"> adalah tanggal serah terima pertama pekerjaan selesai (</w:t>
            </w:r>
            <w:r w:rsidRPr="00E27476">
              <w:rPr>
                <w:rFonts w:ascii="Footlight MT Light" w:eastAsia="Gentium Basic" w:hAnsi="Footlight MT Light" w:cs="Gentium Basic"/>
                <w:i/>
              </w:rPr>
              <w:t>Provisional Hand Over/PHO</w:t>
            </w:r>
            <w:r w:rsidRPr="00E27476">
              <w:rPr>
                <w:rFonts w:ascii="Footlight MT Light" w:eastAsia="Gentium Basic" w:hAnsi="Footlight MT Light" w:cs="Gentium Basic"/>
              </w:rPr>
              <w:t>) dinyatakan dalam Berita Acara Serah Terima Pertama Pekerjaan yang diterbitkan oleh Pejabat Penandatangan Kontrak.</w:t>
            </w:r>
          </w:p>
          <w:p w14:paraId="5DC8C51E" w14:textId="77777777" w:rsidR="004366B6" w:rsidRPr="00E27476" w:rsidRDefault="007610FC" w:rsidP="00FC4021">
            <w:pPr>
              <w:numPr>
                <w:ilvl w:val="0"/>
                <w:numId w:val="66"/>
              </w:numPr>
              <w:spacing w:after="120"/>
              <w:ind w:left="720" w:hanging="720"/>
              <w:jc w:val="both"/>
              <w:rPr>
                <w:rFonts w:ascii="Footlight MT Light" w:eastAsia="Gentium Basic" w:hAnsi="Footlight MT Light" w:cs="Gentium Basic"/>
              </w:rPr>
            </w:pPr>
            <w:r w:rsidRPr="00E27476">
              <w:rPr>
                <w:rFonts w:ascii="Footlight MT Light" w:eastAsia="Gentium Basic" w:hAnsi="Footlight MT Light" w:cs="Gentium Basic"/>
                <w:b/>
              </w:rPr>
              <w:t>Tanggal Penyerahan Akhir Pekerjaan</w:t>
            </w:r>
            <w:r w:rsidRPr="00E27476">
              <w:rPr>
                <w:rFonts w:ascii="Footlight MT Light" w:eastAsia="Gentium Basic" w:hAnsi="Footlight MT Light" w:cs="Gentium Basic"/>
              </w:rPr>
              <w:t xml:space="preserve"> adalah tanggal serah terima akhir pekerjaan selesai  (</w:t>
            </w:r>
            <w:r w:rsidRPr="00E27476">
              <w:rPr>
                <w:rFonts w:ascii="Footlight MT Light" w:eastAsia="Gentium Basic" w:hAnsi="Footlight MT Light" w:cs="Gentium Basic"/>
                <w:i/>
              </w:rPr>
              <w:t>Final Hand Over</w:t>
            </w:r>
            <w:r w:rsidRPr="00E27476">
              <w:rPr>
                <w:rFonts w:ascii="Footlight MT Light" w:eastAsia="Gentium Basic" w:hAnsi="Footlight MT Light" w:cs="Gentium Basic"/>
              </w:rPr>
              <w:t xml:space="preserve">/FHO) dinyatakan dalam Berita Acara Serah Terima Akhir Pekerjaan </w:t>
            </w:r>
            <w:r w:rsidRPr="00E27476">
              <w:rPr>
                <w:rFonts w:ascii="Footlight MT Light" w:eastAsia="Gentium Basic" w:hAnsi="Footlight MT Light" w:cs="Gentium Basic"/>
              </w:rPr>
              <w:lastRenderedPageBreak/>
              <w:t>yang diterbitkan oleh Pejabat Penandatangan Kontrak.</w:t>
            </w:r>
          </w:p>
          <w:p w14:paraId="7A3EE71D" w14:textId="77777777" w:rsidR="004366B6" w:rsidRPr="00E27476" w:rsidRDefault="007610FC" w:rsidP="00FC4021">
            <w:pPr>
              <w:numPr>
                <w:ilvl w:val="0"/>
                <w:numId w:val="66"/>
              </w:numPr>
              <w:spacing w:after="120"/>
              <w:ind w:left="720" w:hanging="720"/>
              <w:jc w:val="both"/>
              <w:rPr>
                <w:rFonts w:ascii="Footlight MT Light" w:eastAsia="Gentium Basic" w:hAnsi="Footlight MT Light" w:cs="Gentium Basic"/>
              </w:rPr>
            </w:pPr>
            <w:r w:rsidRPr="00E27476">
              <w:rPr>
                <w:rFonts w:ascii="Footlight MT Light" w:eastAsia="Gentium Basic" w:hAnsi="Footlight MT Light" w:cs="Gentium Basic"/>
                <w:b/>
              </w:rPr>
              <w:t xml:space="preserve">Tenaga Kerja Konstruksi </w:t>
            </w:r>
            <w:r w:rsidRPr="00E27476">
              <w:rPr>
                <w:rFonts w:ascii="Footlight MT Light" w:eastAsia="Gentium Basic" w:hAnsi="Footlight MT Light" w:cs="Gentium Basic"/>
              </w:rPr>
              <w:t>adalah tenaga kerja yang bekerja di sektor konstruksi yang meliputi ahli, teknisi atau analis, dan operator.</w:t>
            </w:r>
          </w:p>
        </w:tc>
      </w:tr>
      <w:tr w:rsidR="004366B6" w:rsidRPr="00E27476" w14:paraId="122524FA" w14:textId="77777777">
        <w:tc>
          <w:tcPr>
            <w:tcW w:w="3038" w:type="dxa"/>
            <w:shd w:val="clear" w:color="auto" w:fill="auto"/>
          </w:tcPr>
          <w:p w14:paraId="452D212C" w14:textId="77777777" w:rsidR="004366B6" w:rsidRPr="00E27476" w:rsidRDefault="007610FC" w:rsidP="00FC4021">
            <w:pPr>
              <w:numPr>
                <w:ilvl w:val="0"/>
                <w:numId w:val="68"/>
              </w:numPr>
              <w:spacing w:after="120"/>
              <w:ind w:left="432" w:hanging="432"/>
              <w:rPr>
                <w:rFonts w:ascii="Footlight MT Light" w:eastAsia="Gentium Basic" w:hAnsi="Footlight MT Light" w:cs="Gentium Basic"/>
                <w:b/>
              </w:rPr>
            </w:pPr>
            <w:r w:rsidRPr="00E27476">
              <w:rPr>
                <w:rFonts w:ascii="Footlight MT Light" w:eastAsia="Gentium Basic" w:hAnsi="Footlight MT Light" w:cs="Gentium Basic"/>
                <w:b/>
              </w:rPr>
              <w:lastRenderedPageBreak/>
              <w:t>Penerapan</w:t>
            </w:r>
          </w:p>
        </w:tc>
        <w:tc>
          <w:tcPr>
            <w:tcW w:w="5427" w:type="dxa"/>
            <w:shd w:val="clear" w:color="auto" w:fill="auto"/>
          </w:tcPr>
          <w:p w14:paraId="6F5E5D10" w14:textId="77777777" w:rsidR="004366B6" w:rsidRPr="00E27476" w:rsidRDefault="007610FC">
            <w:pPr>
              <w:spacing w:after="120"/>
              <w:jc w:val="both"/>
              <w:rPr>
                <w:rFonts w:ascii="Footlight MT Light" w:eastAsia="Gentium Basic" w:hAnsi="Footlight MT Light" w:cs="Gentium Basic"/>
              </w:rPr>
            </w:pPr>
            <w:r w:rsidRPr="00E27476">
              <w:rPr>
                <w:rFonts w:ascii="Footlight MT Light" w:eastAsia="Gentium Basic" w:hAnsi="Footlight MT Light" w:cs="Gentium Basic"/>
              </w:rPr>
              <w:t>SSUK diterapkan secara luas dalam pelaksanaan Pekerjaan Konstruksi ini tetapi tidak dapat bertentangan dengan ketentuan-ketentuan dalam Dokumen Kontrak lain yang lebih tinggi berdasarkan urutan hierarki dalam Surat Perjanjian.</w:t>
            </w:r>
          </w:p>
        </w:tc>
      </w:tr>
      <w:tr w:rsidR="004366B6" w:rsidRPr="00E27476" w14:paraId="12241D7D" w14:textId="77777777">
        <w:tc>
          <w:tcPr>
            <w:tcW w:w="3038" w:type="dxa"/>
            <w:shd w:val="clear" w:color="auto" w:fill="auto"/>
          </w:tcPr>
          <w:p w14:paraId="36084F88" w14:textId="77777777" w:rsidR="004366B6" w:rsidRPr="00E27476" w:rsidRDefault="007610FC" w:rsidP="00FC4021">
            <w:pPr>
              <w:numPr>
                <w:ilvl w:val="0"/>
                <w:numId w:val="68"/>
              </w:numPr>
              <w:spacing w:after="120"/>
              <w:ind w:left="432" w:hanging="432"/>
              <w:rPr>
                <w:rFonts w:ascii="Footlight MT Light" w:eastAsia="Gentium Basic" w:hAnsi="Footlight MT Light" w:cs="Gentium Basic"/>
                <w:b/>
              </w:rPr>
            </w:pPr>
            <w:r w:rsidRPr="00E27476">
              <w:rPr>
                <w:rFonts w:ascii="Footlight MT Light" w:eastAsia="Gentium Basic" w:hAnsi="Footlight MT Light" w:cs="Gentium Basic"/>
                <w:b/>
              </w:rPr>
              <w:t>Bahasa dan Hukum</w:t>
            </w:r>
          </w:p>
        </w:tc>
        <w:tc>
          <w:tcPr>
            <w:tcW w:w="5427" w:type="dxa"/>
            <w:shd w:val="clear" w:color="auto" w:fill="auto"/>
          </w:tcPr>
          <w:p w14:paraId="77DFDD88" w14:textId="77777777" w:rsidR="004366B6" w:rsidRPr="00E27476" w:rsidRDefault="007610FC" w:rsidP="00FC4021">
            <w:pPr>
              <w:numPr>
                <w:ilvl w:val="1"/>
                <w:numId w:val="68"/>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Bahasa Kontrak harus dalam bahasa Indonesia.</w:t>
            </w:r>
          </w:p>
          <w:p w14:paraId="6242B565" w14:textId="77777777" w:rsidR="004366B6" w:rsidRPr="00E27476" w:rsidRDefault="007610FC" w:rsidP="00FC4021">
            <w:pPr>
              <w:numPr>
                <w:ilvl w:val="1"/>
                <w:numId w:val="68"/>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Dalam hal Kontrak dilakukan dengan pihak asing harus dibuat dalam bahasa Indonesia dan bahasa Inggris. Dalam hal terjadi perselisihan dengan pihak asing digunakan Kontrak dalam bahasa Indonesia.</w:t>
            </w:r>
          </w:p>
          <w:p w14:paraId="3435E1CC" w14:textId="77777777" w:rsidR="004366B6" w:rsidRPr="00E27476" w:rsidRDefault="007610FC" w:rsidP="00FC4021">
            <w:pPr>
              <w:numPr>
                <w:ilvl w:val="1"/>
                <w:numId w:val="68"/>
              </w:numPr>
              <w:spacing w:after="120"/>
              <w:ind w:left="720"/>
              <w:jc w:val="both"/>
              <w:rPr>
                <w:rFonts w:ascii="Footlight MT Light" w:eastAsia="Gentium Basic" w:hAnsi="Footlight MT Light" w:cs="Gentium Basic"/>
                <w:b/>
              </w:rPr>
            </w:pPr>
            <w:r w:rsidRPr="00E27476">
              <w:rPr>
                <w:rFonts w:ascii="Footlight MT Light" w:eastAsia="Gentium Basic" w:hAnsi="Footlight MT Light" w:cs="Gentium Basic"/>
              </w:rPr>
              <w:t>Hukum yang digunakan adalah hukum yang berlaku di Indonesia.</w:t>
            </w:r>
          </w:p>
        </w:tc>
      </w:tr>
      <w:tr w:rsidR="004366B6" w:rsidRPr="00E27476" w14:paraId="6612CAA0" w14:textId="77777777">
        <w:tc>
          <w:tcPr>
            <w:tcW w:w="3038" w:type="dxa"/>
            <w:shd w:val="clear" w:color="auto" w:fill="auto"/>
          </w:tcPr>
          <w:p w14:paraId="0E8BF7BD" w14:textId="77777777" w:rsidR="004366B6" w:rsidRPr="00E27476" w:rsidRDefault="007610FC" w:rsidP="00FC4021">
            <w:pPr>
              <w:numPr>
                <w:ilvl w:val="0"/>
                <w:numId w:val="68"/>
              </w:numPr>
              <w:spacing w:after="120"/>
              <w:ind w:left="432" w:hanging="432"/>
              <w:rPr>
                <w:rFonts w:ascii="Footlight MT Light" w:eastAsia="Gentium Basic" w:hAnsi="Footlight MT Light" w:cs="Gentium Basic"/>
                <w:b/>
              </w:rPr>
            </w:pPr>
            <w:r w:rsidRPr="00E27476">
              <w:rPr>
                <w:rFonts w:ascii="Footlight MT Light" w:eastAsia="Gentium Basic" w:hAnsi="Footlight MT Light" w:cs="Gentium Basic"/>
                <w:b/>
              </w:rPr>
              <w:t>Korespondensi</w:t>
            </w:r>
          </w:p>
        </w:tc>
        <w:tc>
          <w:tcPr>
            <w:tcW w:w="5427" w:type="dxa"/>
            <w:shd w:val="clear" w:color="auto" w:fill="auto"/>
          </w:tcPr>
          <w:p w14:paraId="2AABD166" w14:textId="77777777" w:rsidR="004366B6" w:rsidRPr="00E27476" w:rsidRDefault="007610FC" w:rsidP="00FC4021">
            <w:pPr>
              <w:numPr>
                <w:ilvl w:val="1"/>
                <w:numId w:val="68"/>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Semua korespondensi dapat berbentuk surat,  e-mail dan/atau faksimili dengan alamat tujuan para pihak yang tercantum dalam SSKK.</w:t>
            </w:r>
          </w:p>
          <w:p w14:paraId="1C8CF153" w14:textId="77777777" w:rsidR="004366B6" w:rsidRPr="00E27476" w:rsidRDefault="007610FC" w:rsidP="00FC4021">
            <w:pPr>
              <w:numPr>
                <w:ilvl w:val="1"/>
                <w:numId w:val="68"/>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Semua pemberitahuan, permohonan, atau persetujuan berdasarkan Kontrak ini harus dibuat secara tertulis dalam Bahasa Indonesia, dan dianggap telah diberitahukan jika telah disampaikan secara langsung kepada Wakil Sah Para Pihak dalam SSKK, atau jika disampaikan melalui surat tercatat dan/atau faksimili ditujukan ke alamat yang tercantum dalam SSKK.</w:t>
            </w:r>
          </w:p>
        </w:tc>
      </w:tr>
      <w:tr w:rsidR="004366B6" w:rsidRPr="00E27476" w14:paraId="276A6698" w14:textId="77777777">
        <w:tc>
          <w:tcPr>
            <w:tcW w:w="3038" w:type="dxa"/>
            <w:shd w:val="clear" w:color="auto" w:fill="auto"/>
          </w:tcPr>
          <w:p w14:paraId="79F45548" w14:textId="77777777" w:rsidR="004366B6" w:rsidRPr="00E27476" w:rsidRDefault="007610FC" w:rsidP="00FC4021">
            <w:pPr>
              <w:numPr>
                <w:ilvl w:val="0"/>
                <w:numId w:val="68"/>
              </w:numPr>
              <w:spacing w:after="120"/>
              <w:ind w:left="432" w:hanging="432"/>
              <w:rPr>
                <w:rFonts w:ascii="Footlight MT Light" w:eastAsia="Gentium Basic" w:hAnsi="Footlight MT Light" w:cs="Gentium Basic"/>
                <w:b/>
              </w:rPr>
            </w:pPr>
            <w:r w:rsidRPr="00E27476">
              <w:rPr>
                <w:rFonts w:ascii="Footlight MT Light" w:eastAsia="Gentium Basic" w:hAnsi="Footlight MT Light" w:cs="Gentium Basic"/>
                <w:b/>
              </w:rPr>
              <w:t>Wakil Sah Para Pihak</w:t>
            </w:r>
          </w:p>
        </w:tc>
        <w:tc>
          <w:tcPr>
            <w:tcW w:w="5427" w:type="dxa"/>
            <w:shd w:val="clear" w:color="auto" w:fill="auto"/>
          </w:tcPr>
          <w:p w14:paraId="2D78A058" w14:textId="77777777" w:rsidR="004366B6" w:rsidRPr="00E27476" w:rsidRDefault="007610FC" w:rsidP="00FC4021">
            <w:pPr>
              <w:numPr>
                <w:ilvl w:val="1"/>
                <w:numId w:val="68"/>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Setiap tindakan yang disyaratkan atau diperbolehkan untuk dilakukan, dan setiap dokumen yang disyaratkan atau diperbolehkan untuk dibuat berdasarkan Kontrak ini oleh Pejabat Penandatangan Kontrak atau Penyedia hanya dapat dilakukan atau dibuat oleh Wakil Sah Para Pihak atau pejabat yang disebutkan dalam SSKK kecuali untuk melakukan perubahan kontrak.</w:t>
            </w:r>
          </w:p>
          <w:p w14:paraId="07AC2D1C" w14:textId="77777777" w:rsidR="004366B6" w:rsidRPr="00E27476" w:rsidRDefault="007610FC" w:rsidP="00FC4021">
            <w:pPr>
              <w:numPr>
                <w:ilvl w:val="1"/>
                <w:numId w:val="68"/>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 xml:space="preserve">Kewenangan Wakil Sah Para Pihak diatur dalam Surat Keputusan dari Para Pihak dan harus disampaikan kepada masing-masing pihak. </w:t>
            </w:r>
          </w:p>
          <w:p w14:paraId="734B362E" w14:textId="77777777" w:rsidR="004366B6" w:rsidRPr="00E27476" w:rsidRDefault="007610FC" w:rsidP="00FC4021">
            <w:pPr>
              <w:numPr>
                <w:ilvl w:val="1"/>
                <w:numId w:val="68"/>
              </w:numPr>
              <w:spacing w:after="60"/>
              <w:ind w:left="720"/>
              <w:jc w:val="both"/>
              <w:rPr>
                <w:rFonts w:ascii="Footlight MT Light" w:eastAsia="Gentium Basic" w:hAnsi="Footlight MT Light" w:cs="Gentium Basic"/>
              </w:rPr>
            </w:pPr>
            <w:r w:rsidRPr="00E27476">
              <w:rPr>
                <w:rFonts w:ascii="Footlight MT Light" w:eastAsia="Gentium Basic" w:hAnsi="Footlight MT Light" w:cs="Gentium Basic"/>
              </w:rPr>
              <w:t xml:space="preserve">Dalam hal Direksi Lapangan diangkat dan ditunjuk menjadi Wakil Sah Pejabat Penandatangan Kontrak, maka selain melaksanakan pengelolaan administrasi kontrak dan pengendalian pelaksanaan pekerjaan, Direksi Lapangan juga </w:t>
            </w:r>
            <w:r w:rsidRPr="00E27476">
              <w:rPr>
                <w:rFonts w:ascii="Footlight MT Light" w:eastAsia="Gentium Basic" w:hAnsi="Footlight MT Light" w:cs="Gentium Basic"/>
              </w:rPr>
              <w:lastRenderedPageBreak/>
              <w:t xml:space="preserve">melaksanakan pendelegasian sesuai dengan pelimpahan dari Pejabat Penandatangan Kontrak. </w:t>
            </w:r>
          </w:p>
        </w:tc>
      </w:tr>
      <w:tr w:rsidR="004366B6" w:rsidRPr="00E27476" w14:paraId="111E14BD" w14:textId="77777777">
        <w:tc>
          <w:tcPr>
            <w:tcW w:w="3038" w:type="dxa"/>
            <w:shd w:val="clear" w:color="auto" w:fill="auto"/>
          </w:tcPr>
          <w:p w14:paraId="37EE8DA4" w14:textId="77777777" w:rsidR="004366B6" w:rsidRPr="00E27476" w:rsidRDefault="007610FC" w:rsidP="00FC4021">
            <w:pPr>
              <w:numPr>
                <w:ilvl w:val="0"/>
                <w:numId w:val="68"/>
              </w:numPr>
              <w:spacing w:after="120"/>
              <w:ind w:left="432" w:hanging="432"/>
              <w:rPr>
                <w:rFonts w:ascii="Footlight MT Light" w:eastAsia="Gentium Basic" w:hAnsi="Footlight MT Light" w:cs="Gentium Basic"/>
                <w:b/>
              </w:rPr>
            </w:pPr>
            <w:r w:rsidRPr="00E27476">
              <w:rPr>
                <w:rFonts w:ascii="Footlight MT Light" w:eastAsia="Gentium Basic" w:hAnsi="Footlight MT Light" w:cs="Gentium Basic"/>
                <w:b/>
              </w:rPr>
              <w:lastRenderedPageBreak/>
              <w:t>Larangan korupsi, kolusi dan/atau nepotisme, Penyalahgunaan Wewenang serta Penipuan</w:t>
            </w:r>
          </w:p>
        </w:tc>
        <w:tc>
          <w:tcPr>
            <w:tcW w:w="5427" w:type="dxa"/>
            <w:shd w:val="clear" w:color="auto" w:fill="auto"/>
          </w:tcPr>
          <w:p w14:paraId="55BC9DCD" w14:textId="77777777" w:rsidR="004366B6" w:rsidRPr="00E27476" w:rsidRDefault="007610FC" w:rsidP="00FC4021">
            <w:pPr>
              <w:numPr>
                <w:ilvl w:val="1"/>
                <w:numId w:val="68"/>
              </w:numPr>
              <w:spacing w:after="60"/>
              <w:ind w:left="720"/>
              <w:jc w:val="both"/>
              <w:rPr>
                <w:rFonts w:ascii="Footlight MT Light" w:eastAsia="Gentium Basic" w:hAnsi="Footlight MT Light" w:cs="Gentium Basic"/>
              </w:rPr>
            </w:pPr>
            <w:r w:rsidRPr="00E27476">
              <w:rPr>
                <w:rFonts w:ascii="Footlight MT Light" w:eastAsia="Gentium Basic" w:hAnsi="Footlight MT Light" w:cs="Gentium Basic"/>
              </w:rPr>
              <w:t>Berdasarkan etika pengadaan barang/jasa pemerintah, para pihak dilarang untuk :</w:t>
            </w:r>
          </w:p>
          <w:p w14:paraId="3FFE976A" w14:textId="77777777" w:rsidR="004366B6" w:rsidRPr="00E27476" w:rsidRDefault="007610FC" w:rsidP="00FC4021">
            <w:pPr>
              <w:numPr>
                <w:ilvl w:val="3"/>
                <w:numId w:val="68"/>
              </w:numPr>
              <w:spacing w:after="60"/>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menawarkan, menerima atau menjanjikan untuk memberi atau menerima hadiah atau imbalan berupa apa saja atau melakukan tindakan lainnya untuk mempengaruhi siapapun yang diketahui atau patut dapat diduga berkaitan dengan pengadaan ini;</w:t>
            </w:r>
          </w:p>
          <w:p w14:paraId="2503A476" w14:textId="77777777" w:rsidR="004366B6" w:rsidRPr="00E27476" w:rsidRDefault="007610FC" w:rsidP="00FC4021">
            <w:pPr>
              <w:numPr>
                <w:ilvl w:val="3"/>
                <w:numId w:val="68"/>
              </w:numPr>
              <w:spacing w:after="60"/>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mendorong terjadinya persaingan tidak sehat; dan/atau</w:t>
            </w:r>
          </w:p>
          <w:p w14:paraId="17C90C60" w14:textId="77777777" w:rsidR="004366B6" w:rsidRPr="00E27476" w:rsidRDefault="007610FC" w:rsidP="00FC4021">
            <w:pPr>
              <w:numPr>
                <w:ilvl w:val="3"/>
                <w:numId w:val="68"/>
              </w:numPr>
              <w:spacing w:after="60"/>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membuat dan/atau menyampaikan secara tidak benar dokumen dan/atau keterangan lain yang disyaratkan untuk penyusunan dan pelaksanaan Kontrak ini.</w:t>
            </w:r>
          </w:p>
          <w:p w14:paraId="16EC799F" w14:textId="77777777" w:rsidR="004366B6" w:rsidRPr="00E27476" w:rsidRDefault="007610FC" w:rsidP="00FC4021">
            <w:pPr>
              <w:numPr>
                <w:ilvl w:val="1"/>
                <w:numId w:val="68"/>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Penyedia menjamin bahwa yang bersangkutan termasuk semua anggota KSO (apabila berbentuk KSO) dan subkontraktornya (jika ada) tidak pernah dan tidak akan melakukan tindakan yang dilarang pada pasal 6.1 di atas.</w:t>
            </w:r>
          </w:p>
          <w:p w14:paraId="09028BD4" w14:textId="77777777" w:rsidR="004366B6" w:rsidRPr="00E27476" w:rsidRDefault="007610FC" w:rsidP="00FC4021">
            <w:pPr>
              <w:numPr>
                <w:ilvl w:val="1"/>
                <w:numId w:val="68"/>
              </w:numPr>
              <w:spacing w:after="60"/>
              <w:ind w:left="720"/>
              <w:jc w:val="both"/>
              <w:rPr>
                <w:rFonts w:ascii="Footlight MT Light" w:eastAsia="Gentium Basic" w:hAnsi="Footlight MT Light" w:cs="Gentium Basic"/>
              </w:rPr>
            </w:pPr>
            <w:r w:rsidRPr="00E27476">
              <w:rPr>
                <w:rFonts w:ascii="Footlight MT Light" w:eastAsia="Gentium Basic" w:hAnsi="Footlight MT Light" w:cs="Gentium Basic"/>
              </w:rPr>
              <w:t>Penyedia yang menurut penilaian Pejabat Penandatangan Kontrak terbukti melakukan larangan-larangan di atas dapat dikenakan sanksi-sanksi administratif oleh Pejabat Penandatangan Kontrak sebagai berikut:</w:t>
            </w:r>
          </w:p>
          <w:p w14:paraId="41BAE6EF" w14:textId="77777777" w:rsidR="004366B6" w:rsidRPr="00E27476" w:rsidRDefault="007610FC" w:rsidP="00FC4021">
            <w:pPr>
              <w:numPr>
                <w:ilvl w:val="3"/>
                <w:numId w:val="68"/>
              </w:numPr>
              <w:spacing w:after="60"/>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pemutusan Kontrak;</w:t>
            </w:r>
          </w:p>
          <w:p w14:paraId="3A3A2B07" w14:textId="77777777" w:rsidR="004366B6" w:rsidRPr="00E27476" w:rsidRDefault="007610FC" w:rsidP="00FC4021">
            <w:pPr>
              <w:numPr>
                <w:ilvl w:val="3"/>
                <w:numId w:val="68"/>
              </w:numPr>
              <w:spacing w:after="60"/>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Jaminan Pelaksanaan dicairkan dan disetorkan sebagaimana ditetapkan dalam SSKK;</w:t>
            </w:r>
          </w:p>
          <w:p w14:paraId="64917AF7" w14:textId="77777777" w:rsidR="004366B6" w:rsidRPr="00E27476" w:rsidRDefault="007610FC" w:rsidP="00FC4021">
            <w:pPr>
              <w:numPr>
                <w:ilvl w:val="3"/>
                <w:numId w:val="68"/>
              </w:numPr>
              <w:spacing w:after="60"/>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sisa uang muka harus dilunasi oleh Penyedia atau Jaminan Uang Muka dicairkan dan disetorkan sebagaimana ditetapkan dalam SSKK; dan</w:t>
            </w:r>
          </w:p>
          <w:p w14:paraId="3C274440" w14:textId="77777777" w:rsidR="004366B6" w:rsidRPr="00E27476" w:rsidRDefault="007610FC" w:rsidP="00FC4021">
            <w:pPr>
              <w:numPr>
                <w:ilvl w:val="3"/>
                <w:numId w:val="68"/>
              </w:numPr>
              <w:spacing w:after="60"/>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pengenaan Sanksi Daftar Hitam.</w:t>
            </w:r>
          </w:p>
          <w:p w14:paraId="49722204" w14:textId="77777777" w:rsidR="004366B6" w:rsidRPr="00E27476" w:rsidRDefault="004366B6">
            <w:pPr>
              <w:spacing w:after="120"/>
              <w:ind w:left="720"/>
              <w:jc w:val="both"/>
              <w:rPr>
                <w:rFonts w:ascii="Footlight MT Light" w:eastAsia="Gentium Basic" w:hAnsi="Footlight MT Light" w:cs="Gentium Basic"/>
              </w:rPr>
            </w:pPr>
          </w:p>
          <w:p w14:paraId="3A8FDA55" w14:textId="77777777" w:rsidR="004366B6" w:rsidRPr="00E27476" w:rsidRDefault="007610FC" w:rsidP="00FC4021">
            <w:pPr>
              <w:numPr>
                <w:ilvl w:val="1"/>
                <w:numId w:val="68"/>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Pengenaan sanksi administratif di atas dilaporkan oleh Pejabat Penandatangan Kontrak kepada PA/KPA.</w:t>
            </w:r>
          </w:p>
          <w:p w14:paraId="3BB7B16A" w14:textId="77777777" w:rsidR="004366B6" w:rsidRPr="00E27476" w:rsidRDefault="007610FC" w:rsidP="00FC4021">
            <w:pPr>
              <w:numPr>
                <w:ilvl w:val="1"/>
                <w:numId w:val="68"/>
              </w:numPr>
              <w:spacing w:after="120"/>
              <w:ind w:left="720"/>
              <w:jc w:val="both"/>
              <w:rPr>
                <w:rFonts w:ascii="Footlight MT Light" w:eastAsia="Gentium Basic" w:hAnsi="Footlight MT Light" w:cs="Gentium Basic"/>
                <w:b/>
              </w:rPr>
            </w:pPr>
            <w:r w:rsidRPr="00E27476">
              <w:rPr>
                <w:rFonts w:ascii="Footlight MT Light" w:eastAsia="Gentium Basic" w:hAnsi="Footlight MT Light" w:cs="Gentium Basic"/>
              </w:rPr>
              <w:t xml:space="preserve">Pejabat Penandatangan Kontrak yang terlibat dalam </w:t>
            </w:r>
            <w:r w:rsidRPr="00E27476">
              <w:rPr>
                <w:rFonts w:ascii="Footlight MT Light" w:hAnsi="Footlight MT Light"/>
              </w:rPr>
              <w:t>korupsi, kolusi dan/atau nepotisme</w:t>
            </w:r>
            <w:r w:rsidRPr="00E27476">
              <w:rPr>
                <w:rFonts w:ascii="Footlight MT Light" w:eastAsia="Gentium Basic" w:hAnsi="Footlight MT Light" w:cs="Gentium Basic"/>
              </w:rPr>
              <w:t xml:space="preserve"> dan penipuan dikenakan sanksi berdasarkan ketentuan peraturan perundang-undangan.</w:t>
            </w:r>
          </w:p>
        </w:tc>
      </w:tr>
      <w:tr w:rsidR="004366B6" w:rsidRPr="00E27476" w14:paraId="353DB241" w14:textId="77777777">
        <w:tc>
          <w:tcPr>
            <w:tcW w:w="3038" w:type="dxa"/>
            <w:shd w:val="clear" w:color="auto" w:fill="auto"/>
          </w:tcPr>
          <w:p w14:paraId="4A0E5959" w14:textId="77777777" w:rsidR="004366B6" w:rsidRPr="00E27476" w:rsidRDefault="007610FC" w:rsidP="00FC4021">
            <w:pPr>
              <w:numPr>
                <w:ilvl w:val="0"/>
                <w:numId w:val="68"/>
              </w:numPr>
              <w:spacing w:after="120"/>
              <w:ind w:left="432" w:hanging="432"/>
              <w:rPr>
                <w:rFonts w:ascii="Footlight MT Light" w:eastAsia="Gentium Basic" w:hAnsi="Footlight MT Light" w:cs="Gentium Basic"/>
                <w:b/>
              </w:rPr>
            </w:pPr>
            <w:r w:rsidRPr="00E27476">
              <w:rPr>
                <w:rFonts w:ascii="Footlight MT Light" w:eastAsia="Gentium Basic" w:hAnsi="Footlight MT Light" w:cs="Gentium Basic"/>
                <w:b/>
              </w:rPr>
              <w:t>Asal Material/Bahan</w:t>
            </w:r>
          </w:p>
        </w:tc>
        <w:tc>
          <w:tcPr>
            <w:tcW w:w="5427" w:type="dxa"/>
            <w:shd w:val="clear" w:color="auto" w:fill="auto"/>
          </w:tcPr>
          <w:p w14:paraId="23867823" w14:textId="77777777" w:rsidR="004366B6" w:rsidRPr="00E27476" w:rsidRDefault="007610FC" w:rsidP="00FC4021">
            <w:pPr>
              <w:numPr>
                <w:ilvl w:val="1"/>
                <w:numId w:val="68"/>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Penyedia harus menyampaikan asal material/bahan yang terdiri dari rincian komponen dalam negeri dan komponen impor selama pelaksanaan pekerjaan kepada Pejabat Penandatangan Kontrak.</w:t>
            </w:r>
          </w:p>
          <w:p w14:paraId="78BB9128" w14:textId="77777777" w:rsidR="004366B6" w:rsidRPr="00E27476" w:rsidRDefault="007610FC" w:rsidP="00FC4021">
            <w:pPr>
              <w:numPr>
                <w:ilvl w:val="1"/>
                <w:numId w:val="68"/>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lastRenderedPageBreak/>
              <w:t>Asal material/bahan merupakan tempat material/bahan diperoleh, antara lain tempat material/bahan ditambang, tumbuh, atau diproduksi.</w:t>
            </w:r>
          </w:p>
          <w:p w14:paraId="4EBC9F72" w14:textId="77777777" w:rsidR="004366B6" w:rsidRPr="00E27476" w:rsidRDefault="007610FC" w:rsidP="00FC4021">
            <w:pPr>
              <w:numPr>
                <w:ilvl w:val="1"/>
                <w:numId w:val="68"/>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Kendaraan yang digunakan untuk pengiriman dan pengangkutan material/bahan mematuhi peraturan perundangan terkait beban dan dimensi kendaraan.</w:t>
            </w:r>
          </w:p>
        </w:tc>
      </w:tr>
      <w:tr w:rsidR="004366B6" w:rsidRPr="00E27476" w14:paraId="0B377EE0" w14:textId="77777777">
        <w:tc>
          <w:tcPr>
            <w:tcW w:w="3038" w:type="dxa"/>
            <w:shd w:val="clear" w:color="auto" w:fill="auto"/>
          </w:tcPr>
          <w:p w14:paraId="1AEC394A" w14:textId="77777777" w:rsidR="004366B6" w:rsidRPr="00E27476" w:rsidRDefault="007610FC" w:rsidP="00FC4021">
            <w:pPr>
              <w:numPr>
                <w:ilvl w:val="0"/>
                <w:numId w:val="68"/>
              </w:numPr>
              <w:spacing w:after="120"/>
              <w:ind w:left="432" w:hanging="432"/>
              <w:rPr>
                <w:rFonts w:ascii="Footlight MT Light" w:eastAsia="Gentium Basic" w:hAnsi="Footlight MT Light" w:cs="Gentium Basic"/>
                <w:b/>
              </w:rPr>
            </w:pPr>
            <w:r w:rsidRPr="00E27476">
              <w:rPr>
                <w:rFonts w:ascii="Footlight MT Light" w:eastAsia="Gentium Basic" w:hAnsi="Footlight MT Light" w:cs="Gentium Basic"/>
                <w:b/>
              </w:rPr>
              <w:lastRenderedPageBreak/>
              <w:t>Pembukuan</w:t>
            </w:r>
          </w:p>
        </w:tc>
        <w:tc>
          <w:tcPr>
            <w:tcW w:w="5427" w:type="dxa"/>
            <w:shd w:val="clear" w:color="auto" w:fill="auto"/>
          </w:tcPr>
          <w:p w14:paraId="735E7EE8" w14:textId="77777777" w:rsidR="004366B6" w:rsidRPr="00E27476" w:rsidRDefault="007610FC">
            <w:pPr>
              <w:spacing w:after="120"/>
              <w:jc w:val="both"/>
              <w:rPr>
                <w:rFonts w:ascii="Footlight MT Light" w:eastAsia="Gentium Basic" w:hAnsi="Footlight MT Light" w:cs="Gentium Basic"/>
              </w:rPr>
            </w:pPr>
            <w:r w:rsidRPr="00E27476">
              <w:rPr>
                <w:rFonts w:ascii="Footlight MT Light" w:eastAsia="Gentium Basic" w:hAnsi="Footlight MT Light" w:cs="Gentium Basic"/>
              </w:rPr>
              <w:t>Penyedia diharapkan untuk melakukan pencatatan keuangan yang akurat dan sistematis sehubungan dengan pelaksanaan pekerjaan ini berdasarkan standar akuntansi yang berlaku.</w:t>
            </w:r>
          </w:p>
        </w:tc>
      </w:tr>
      <w:tr w:rsidR="004366B6" w:rsidRPr="00E27476" w14:paraId="677340BE" w14:textId="77777777">
        <w:tc>
          <w:tcPr>
            <w:tcW w:w="3038" w:type="dxa"/>
            <w:shd w:val="clear" w:color="auto" w:fill="auto"/>
          </w:tcPr>
          <w:p w14:paraId="6B0AFCC3" w14:textId="77777777" w:rsidR="004366B6" w:rsidRPr="00E27476" w:rsidRDefault="007610FC" w:rsidP="00FC4021">
            <w:pPr>
              <w:numPr>
                <w:ilvl w:val="0"/>
                <w:numId w:val="68"/>
              </w:numPr>
              <w:spacing w:after="120"/>
              <w:ind w:left="432" w:hanging="432"/>
              <w:rPr>
                <w:rFonts w:ascii="Footlight MT Light" w:eastAsia="Gentium Basic" w:hAnsi="Footlight MT Light" w:cs="Gentium Basic"/>
                <w:b/>
              </w:rPr>
            </w:pPr>
            <w:r w:rsidRPr="00E27476">
              <w:rPr>
                <w:rFonts w:ascii="Footlight MT Light" w:eastAsia="Gentium Basic" w:hAnsi="Footlight MT Light" w:cs="Gentium Basic"/>
                <w:b/>
              </w:rPr>
              <w:t>Perpajakan</w:t>
            </w:r>
          </w:p>
        </w:tc>
        <w:tc>
          <w:tcPr>
            <w:tcW w:w="5427" w:type="dxa"/>
            <w:shd w:val="clear" w:color="auto" w:fill="auto"/>
          </w:tcPr>
          <w:p w14:paraId="1F8FB72F" w14:textId="77777777" w:rsidR="004366B6" w:rsidRPr="00E27476" w:rsidRDefault="007610FC">
            <w:pPr>
              <w:spacing w:after="120"/>
              <w:jc w:val="both"/>
              <w:rPr>
                <w:rFonts w:ascii="Footlight MT Light" w:eastAsia="Gentium Basic" w:hAnsi="Footlight MT Light" w:cs="Gentium Basic"/>
              </w:rPr>
            </w:pPr>
            <w:r w:rsidRPr="00E27476">
              <w:rPr>
                <w:rFonts w:ascii="Footlight MT Light" w:eastAsia="Gentium Basic" w:hAnsi="Footlight MT Light" w:cs="Gentium Basic"/>
              </w:rPr>
              <w:t>Penyedia, Subkontraktor (jika ada), dan Tenaga Kerja Konstruksi yang bersangkutan berkewajiban untuk membayar semua pajak, bea, retribusi, dan pungutan lain yang dibebankan oleh peraturan perpajakan atas pelaksanaan Kontrak ini. Semua pengeluaran perpajakan ini dianggap telah termasuk dalam Harga Kontrak.</w:t>
            </w:r>
          </w:p>
        </w:tc>
      </w:tr>
      <w:tr w:rsidR="004366B6" w:rsidRPr="00E27476" w14:paraId="1DFEC93D" w14:textId="77777777">
        <w:tc>
          <w:tcPr>
            <w:tcW w:w="3038" w:type="dxa"/>
            <w:shd w:val="clear" w:color="auto" w:fill="auto"/>
          </w:tcPr>
          <w:p w14:paraId="4B879B7B" w14:textId="77777777" w:rsidR="004366B6" w:rsidRPr="00E27476" w:rsidRDefault="007610FC" w:rsidP="00FC4021">
            <w:pPr>
              <w:numPr>
                <w:ilvl w:val="0"/>
                <w:numId w:val="68"/>
              </w:numPr>
              <w:spacing w:after="120"/>
              <w:ind w:left="432" w:hanging="432"/>
              <w:rPr>
                <w:rFonts w:ascii="Footlight MT Light" w:eastAsia="Gentium Basic" w:hAnsi="Footlight MT Light" w:cs="Gentium Basic"/>
                <w:b/>
              </w:rPr>
            </w:pPr>
            <w:r w:rsidRPr="00E27476">
              <w:rPr>
                <w:rFonts w:ascii="Footlight MT Light" w:eastAsia="Gentium Basic" w:hAnsi="Footlight MT Light" w:cs="Gentium Basic"/>
                <w:b/>
              </w:rPr>
              <w:t xml:space="preserve">Pengalihan Seluruh Kontrak </w:t>
            </w:r>
          </w:p>
        </w:tc>
        <w:tc>
          <w:tcPr>
            <w:tcW w:w="5427" w:type="dxa"/>
            <w:shd w:val="clear" w:color="auto" w:fill="auto"/>
          </w:tcPr>
          <w:p w14:paraId="2C648B16" w14:textId="77777777" w:rsidR="004366B6" w:rsidRPr="00E27476" w:rsidRDefault="007610FC" w:rsidP="00FC4021">
            <w:pPr>
              <w:numPr>
                <w:ilvl w:val="1"/>
                <w:numId w:val="68"/>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Pengalihan seluruh Kontrak hanya diperbolehkan dalam hal pergantian nama Penyedia, baik sebagai akibat peleburan (</w:t>
            </w:r>
            <w:r w:rsidRPr="00E27476">
              <w:rPr>
                <w:rFonts w:ascii="Footlight MT Light" w:eastAsia="Gentium Basic" w:hAnsi="Footlight MT Light" w:cs="Gentium Basic"/>
                <w:i/>
              </w:rPr>
              <w:t>merger</w:t>
            </w:r>
            <w:r w:rsidRPr="00E27476">
              <w:rPr>
                <w:rFonts w:ascii="Footlight MT Light" w:eastAsia="Gentium Basic" w:hAnsi="Footlight MT Light" w:cs="Gentium Basic"/>
              </w:rPr>
              <w:t>) maupun akibat lainnya.</w:t>
            </w:r>
          </w:p>
          <w:p w14:paraId="283896D2" w14:textId="77777777" w:rsidR="004366B6" w:rsidRPr="00E27476" w:rsidRDefault="007610FC" w:rsidP="00FC4021">
            <w:pPr>
              <w:numPr>
                <w:ilvl w:val="1"/>
                <w:numId w:val="68"/>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Jika ketentuan di atas dilanggar maka Kontrak diputuskan sepihak oleh Pejabat Penandatangan Kontrak dan Penyedia dikenakan sanksi sebagaimana diatur dalam pasal 44.2.</w:t>
            </w:r>
          </w:p>
        </w:tc>
      </w:tr>
      <w:tr w:rsidR="004366B6" w:rsidRPr="00E27476" w14:paraId="66874197" w14:textId="77777777">
        <w:tc>
          <w:tcPr>
            <w:tcW w:w="3038" w:type="dxa"/>
            <w:shd w:val="clear" w:color="auto" w:fill="auto"/>
          </w:tcPr>
          <w:p w14:paraId="527ADF8F" w14:textId="77777777" w:rsidR="004366B6" w:rsidRPr="00E27476" w:rsidRDefault="007610FC" w:rsidP="00FC4021">
            <w:pPr>
              <w:numPr>
                <w:ilvl w:val="0"/>
                <w:numId w:val="68"/>
              </w:numPr>
              <w:spacing w:after="120"/>
              <w:ind w:left="432" w:hanging="432"/>
              <w:rPr>
                <w:rFonts w:ascii="Footlight MT Light" w:eastAsia="Gentium Basic" w:hAnsi="Footlight MT Light" w:cs="Gentium Basic"/>
                <w:b/>
              </w:rPr>
            </w:pPr>
            <w:r w:rsidRPr="00E27476">
              <w:rPr>
                <w:rFonts w:ascii="Footlight MT Light" w:eastAsia="Gentium Basic" w:hAnsi="Footlight MT Light" w:cs="Gentium Basic"/>
                <w:b/>
              </w:rPr>
              <w:t>Pengabaian</w:t>
            </w:r>
          </w:p>
        </w:tc>
        <w:tc>
          <w:tcPr>
            <w:tcW w:w="5427" w:type="dxa"/>
            <w:shd w:val="clear" w:color="auto" w:fill="auto"/>
          </w:tcPr>
          <w:p w14:paraId="4EDF45D8" w14:textId="77777777" w:rsidR="004366B6" w:rsidRPr="00E27476" w:rsidRDefault="007610FC">
            <w:pPr>
              <w:spacing w:after="120"/>
              <w:jc w:val="both"/>
              <w:rPr>
                <w:rFonts w:ascii="Footlight MT Light" w:eastAsia="Gentium Basic" w:hAnsi="Footlight MT Light" w:cs="Gentium Basic"/>
              </w:rPr>
            </w:pPr>
            <w:r w:rsidRPr="00E27476">
              <w:rPr>
                <w:rFonts w:ascii="Footlight MT Light" w:eastAsia="Gentium Basic" w:hAnsi="Footlight MT Light" w:cs="Gentium Basic"/>
              </w:rPr>
              <w:t>Jika terjadi pengabaian oleh satu pihak terhadap pelanggaran ketentuan tertentu Kontrak oleh pihak yang lain maka pengabaian tersebut tidak menjadi pengabaian yang terus-menerus selama Masa Kontrak atau seketika menjadi pengabaian terhadap pelanggaran ketentuan yang lain. Pengabaian hanya dapat mengikat jika dapat dibuktikan secara tertulis dan ditandatangani oleh Wakil Sah Pihak yang melakukan pengabaian.</w:t>
            </w:r>
          </w:p>
        </w:tc>
      </w:tr>
      <w:tr w:rsidR="004366B6" w:rsidRPr="00E27476" w14:paraId="54801D68" w14:textId="77777777">
        <w:tc>
          <w:tcPr>
            <w:tcW w:w="3038" w:type="dxa"/>
            <w:shd w:val="clear" w:color="auto" w:fill="auto"/>
          </w:tcPr>
          <w:p w14:paraId="6DEC1AB0" w14:textId="77777777" w:rsidR="004366B6" w:rsidRPr="00E27476" w:rsidRDefault="007610FC" w:rsidP="00FC4021">
            <w:pPr>
              <w:numPr>
                <w:ilvl w:val="0"/>
                <w:numId w:val="68"/>
              </w:numPr>
              <w:spacing w:after="120"/>
              <w:ind w:left="432" w:hanging="432"/>
              <w:rPr>
                <w:rFonts w:ascii="Footlight MT Light" w:eastAsia="Gentium Basic" w:hAnsi="Footlight MT Light" w:cs="Gentium Basic"/>
                <w:b/>
              </w:rPr>
            </w:pPr>
            <w:r w:rsidRPr="00E27476">
              <w:rPr>
                <w:rFonts w:ascii="Footlight MT Light" w:eastAsia="Gentium Basic" w:hAnsi="Footlight MT Light" w:cs="Gentium Basic"/>
                <w:b/>
              </w:rPr>
              <w:t>Penyedia Mandiri</w:t>
            </w:r>
          </w:p>
        </w:tc>
        <w:tc>
          <w:tcPr>
            <w:tcW w:w="5427" w:type="dxa"/>
            <w:shd w:val="clear" w:color="auto" w:fill="auto"/>
          </w:tcPr>
          <w:p w14:paraId="15C8D42A" w14:textId="77777777" w:rsidR="004366B6" w:rsidRPr="00E27476" w:rsidRDefault="007610FC">
            <w:pPr>
              <w:spacing w:after="120"/>
              <w:jc w:val="both"/>
              <w:rPr>
                <w:rFonts w:ascii="Footlight MT Light" w:eastAsia="Gentium Basic" w:hAnsi="Footlight MT Light" w:cs="Gentium Basic"/>
              </w:rPr>
            </w:pPr>
            <w:r w:rsidRPr="00E27476">
              <w:rPr>
                <w:rFonts w:ascii="Footlight MT Light" w:eastAsia="Gentium Basic" w:hAnsi="Footlight MT Light" w:cs="Gentium Basic"/>
              </w:rPr>
              <w:t>Penyedia berdasarkan Kontrak ini bertanggung jawab penuh terhadap Tenaga Kerja Konstruki dan subkontraktornya (jika ada) serta pekerjaan yang dilakukan oleh mereka.</w:t>
            </w:r>
          </w:p>
        </w:tc>
      </w:tr>
      <w:tr w:rsidR="004366B6" w:rsidRPr="00E27476" w14:paraId="25E3B175" w14:textId="77777777">
        <w:tc>
          <w:tcPr>
            <w:tcW w:w="3038" w:type="dxa"/>
            <w:shd w:val="clear" w:color="auto" w:fill="auto"/>
          </w:tcPr>
          <w:p w14:paraId="51F509EE" w14:textId="77777777" w:rsidR="004366B6" w:rsidRPr="00E27476" w:rsidRDefault="007610FC" w:rsidP="00FC4021">
            <w:pPr>
              <w:numPr>
                <w:ilvl w:val="0"/>
                <w:numId w:val="68"/>
              </w:numPr>
              <w:spacing w:after="120"/>
              <w:ind w:left="432" w:hanging="432"/>
              <w:rPr>
                <w:rFonts w:ascii="Footlight MT Light" w:eastAsia="Gentium Basic" w:hAnsi="Footlight MT Light" w:cs="Gentium Basic"/>
                <w:b/>
              </w:rPr>
            </w:pPr>
            <w:r w:rsidRPr="00E27476">
              <w:rPr>
                <w:rFonts w:ascii="Footlight MT Light" w:eastAsia="Gentium Basic" w:hAnsi="Footlight MT Light" w:cs="Gentium Basic"/>
                <w:b/>
              </w:rPr>
              <w:t>KSO</w:t>
            </w:r>
          </w:p>
        </w:tc>
        <w:tc>
          <w:tcPr>
            <w:tcW w:w="5427" w:type="dxa"/>
            <w:shd w:val="clear" w:color="auto" w:fill="auto"/>
          </w:tcPr>
          <w:p w14:paraId="408ABF8F" w14:textId="77777777" w:rsidR="004366B6" w:rsidRPr="00E27476" w:rsidRDefault="007610FC">
            <w:pPr>
              <w:spacing w:after="120"/>
              <w:jc w:val="both"/>
              <w:rPr>
                <w:rFonts w:ascii="Footlight MT Light" w:eastAsia="Gentium Basic" w:hAnsi="Footlight MT Light" w:cs="Gentium Basic"/>
              </w:rPr>
            </w:pPr>
            <w:r w:rsidRPr="00E27476">
              <w:rPr>
                <w:rFonts w:ascii="Footlight MT Light" w:eastAsia="Gentium Basic" w:hAnsi="Footlight MT Light" w:cs="Gentium Basic"/>
              </w:rPr>
              <w:t>KSO memberi kuasa kepada salah satu anggota yang disebut dalam Surat Perjanjian untuk bertindak atas nama KSO dalam pelaksanaan hak dan kewajiban terhadap Pejabat Penandatangan Kontrak berdasarkan Kontrak ini.</w:t>
            </w:r>
          </w:p>
        </w:tc>
      </w:tr>
      <w:tr w:rsidR="004366B6" w:rsidRPr="00E27476" w14:paraId="2514E374" w14:textId="77777777">
        <w:tc>
          <w:tcPr>
            <w:tcW w:w="3038" w:type="dxa"/>
            <w:shd w:val="clear" w:color="auto" w:fill="auto"/>
          </w:tcPr>
          <w:p w14:paraId="2B1BAD8C" w14:textId="77777777" w:rsidR="004366B6" w:rsidRPr="00E27476" w:rsidRDefault="007610FC" w:rsidP="00FC4021">
            <w:pPr>
              <w:numPr>
                <w:ilvl w:val="0"/>
                <w:numId w:val="68"/>
              </w:numPr>
              <w:spacing w:after="120"/>
              <w:ind w:left="432" w:hanging="432"/>
              <w:rPr>
                <w:rFonts w:ascii="Footlight MT Light" w:eastAsia="Gentium Basic" w:hAnsi="Footlight MT Light" w:cs="Gentium Basic"/>
                <w:b/>
              </w:rPr>
            </w:pPr>
            <w:r w:rsidRPr="00E27476">
              <w:rPr>
                <w:rFonts w:ascii="Footlight MT Light" w:eastAsia="Gentium Basic" w:hAnsi="Footlight MT Light" w:cs="Gentium Basic"/>
                <w:b/>
              </w:rPr>
              <w:t>Pengawasan Pelaksanaan Pekerjaan</w:t>
            </w:r>
          </w:p>
        </w:tc>
        <w:tc>
          <w:tcPr>
            <w:tcW w:w="5427" w:type="dxa"/>
            <w:shd w:val="clear" w:color="auto" w:fill="auto"/>
          </w:tcPr>
          <w:p w14:paraId="5FDD97BE" w14:textId="77777777" w:rsidR="004366B6" w:rsidRPr="00E27476" w:rsidRDefault="007610FC" w:rsidP="00FC4021">
            <w:pPr>
              <w:numPr>
                <w:ilvl w:val="1"/>
                <w:numId w:val="68"/>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 xml:space="preserve">Pejabat Penandatangan Kontrak menetapkan Pengawas Pekerjaan untuk melakukan pengawasan pelaksanaan pekerjaan sesuai Kontrak ini. Pengawas Pekerjaan dapat berasal dari personel Pejabat Penandatangan </w:t>
            </w:r>
            <w:r w:rsidRPr="00E27476">
              <w:rPr>
                <w:rFonts w:ascii="Footlight MT Light" w:eastAsia="Gentium Basic" w:hAnsi="Footlight MT Light" w:cs="Gentium Basic"/>
              </w:rPr>
              <w:lastRenderedPageBreak/>
              <w:t>Kontrak (Direksi Teknis) atau Penyedia Jasa Pengawasan (Konsultan Pengawas).</w:t>
            </w:r>
          </w:p>
          <w:p w14:paraId="53134397" w14:textId="77777777" w:rsidR="004366B6" w:rsidRPr="00E27476" w:rsidRDefault="007610FC" w:rsidP="00FC4021">
            <w:pPr>
              <w:numPr>
                <w:ilvl w:val="1"/>
                <w:numId w:val="68"/>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Dalam melaksanakan kewajibannya, Pengawas Pekerjaan bertindak profesional. Jika tercantum dalam SSKK, Pengawas Pekerjaan yang berasal dari Personel Pejabat Penandatangan Kontrak dapat bertindak sebagai Wakil Sah Pejabat Penandatangan Kontrak.</w:t>
            </w:r>
          </w:p>
        </w:tc>
      </w:tr>
      <w:tr w:rsidR="004366B6" w:rsidRPr="00E27476" w14:paraId="3818B55E" w14:textId="77777777">
        <w:tc>
          <w:tcPr>
            <w:tcW w:w="3038" w:type="dxa"/>
            <w:shd w:val="clear" w:color="auto" w:fill="auto"/>
          </w:tcPr>
          <w:p w14:paraId="2D66ACB0" w14:textId="77777777" w:rsidR="004366B6" w:rsidRPr="00E27476" w:rsidRDefault="007610FC" w:rsidP="00FC4021">
            <w:pPr>
              <w:numPr>
                <w:ilvl w:val="0"/>
                <w:numId w:val="68"/>
              </w:numPr>
              <w:spacing w:after="120"/>
              <w:ind w:left="432" w:hanging="432"/>
              <w:rPr>
                <w:rFonts w:ascii="Footlight MT Light" w:eastAsia="Gentium Basic" w:hAnsi="Footlight MT Light" w:cs="Gentium Basic"/>
                <w:b/>
              </w:rPr>
            </w:pPr>
            <w:r w:rsidRPr="00E27476">
              <w:rPr>
                <w:rFonts w:ascii="Footlight MT Light" w:eastAsia="Gentium Basic" w:hAnsi="Footlight MT Light" w:cs="Gentium Basic"/>
                <w:b/>
              </w:rPr>
              <w:lastRenderedPageBreak/>
              <w:t>Tugas dan Wewenang Pengawas Pekerjaan</w:t>
            </w:r>
          </w:p>
        </w:tc>
        <w:tc>
          <w:tcPr>
            <w:tcW w:w="5427" w:type="dxa"/>
            <w:shd w:val="clear" w:color="auto" w:fill="auto"/>
          </w:tcPr>
          <w:p w14:paraId="56FBA3B8" w14:textId="77777777" w:rsidR="004366B6" w:rsidRPr="00E27476" w:rsidRDefault="007610FC" w:rsidP="00FC4021">
            <w:pPr>
              <w:numPr>
                <w:ilvl w:val="1"/>
                <w:numId w:val="68"/>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Semua gambar dan rencana kerja yang digunakan dalam pelaksanaan pekerjaan sesuai Kontrak, untuk pekerjaan permanen maupun pekerjaan sementara mendapatkan persetujuan dari Pengawas Pekerjaan</w:t>
            </w:r>
            <w:r w:rsidRPr="00E27476">
              <w:rPr>
                <w:rFonts w:ascii="Footlight MT Light" w:hAnsi="Footlight MT Light"/>
              </w:rPr>
              <w:t xml:space="preserve"> </w:t>
            </w:r>
            <w:r w:rsidRPr="00E27476">
              <w:rPr>
                <w:rFonts w:ascii="Footlight MT Light" w:eastAsia="Gentium Basic" w:hAnsi="Footlight MT Light" w:cs="Gentium Basic"/>
              </w:rPr>
              <w:t>sesuai pelimpahan wewenang dari Pejabat Penandatangan Kontrak.</w:t>
            </w:r>
          </w:p>
          <w:p w14:paraId="0EC4A423" w14:textId="77777777" w:rsidR="004366B6" w:rsidRPr="00E27476" w:rsidRDefault="007610FC" w:rsidP="00FC4021">
            <w:pPr>
              <w:numPr>
                <w:ilvl w:val="1"/>
                <w:numId w:val="68"/>
              </w:numPr>
              <w:ind w:left="720"/>
              <w:jc w:val="both"/>
              <w:rPr>
                <w:rFonts w:ascii="Footlight MT Light" w:eastAsia="Gentium Basic" w:hAnsi="Footlight MT Light" w:cs="Gentium Basic"/>
              </w:rPr>
            </w:pPr>
            <w:r w:rsidRPr="00E27476">
              <w:rPr>
                <w:rFonts w:ascii="Footlight MT Light" w:eastAsia="Gentium Basic" w:hAnsi="Footlight MT Light" w:cs="Gentium Basic"/>
              </w:rPr>
              <w:t xml:space="preserve">Jika dalam pelaksanaan pekerjaan ini diperlukan terlebih dahulu ada pekerjaan sementara yang tidak tercantum dalam Daftar Keluaran dan Harga di dalam Kontrak maka Penyedia berkewajiban untuk menyerahkan spesifikasi dan gambar usulan pekerjaan sementara tersebut untuk mendapatkan pernyataan tidak berkeberatan </w:t>
            </w:r>
            <w:r w:rsidRPr="00E27476">
              <w:rPr>
                <w:rFonts w:ascii="Footlight MT Light" w:eastAsia="Gentium Basic" w:hAnsi="Footlight MT Light" w:cs="Gentium Basic"/>
                <w:i/>
              </w:rPr>
              <w:t>(no objection)</w:t>
            </w:r>
            <w:r w:rsidRPr="00E27476">
              <w:rPr>
                <w:rFonts w:ascii="Footlight MT Light" w:eastAsia="Gentium Basic" w:hAnsi="Footlight MT Light" w:cs="Gentium Basic"/>
              </w:rPr>
              <w:t xml:space="preserve"> untuk dilaksanakan dari Pengawas Pekerjaan.</w:t>
            </w:r>
          </w:p>
          <w:p w14:paraId="28D98179" w14:textId="77777777" w:rsidR="004366B6" w:rsidRPr="00E27476" w:rsidRDefault="007610FC">
            <w:pPr>
              <w:ind w:left="720"/>
              <w:jc w:val="both"/>
              <w:rPr>
                <w:rFonts w:ascii="Footlight MT Light" w:eastAsia="Gentium Basic" w:hAnsi="Footlight MT Light" w:cs="Gentium Basic"/>
              </w:rPr>
            </w:pPr>
            <w:r w:rsidRPr="00E27476">
              <w:rPr>
                <w:rFonts w:ascii="Footlight MT Light" w:eastAsia="Gentium Basic" w:hAnsi="Footlight MT Light" w:cs="Gentium Basic"/>
              </w:rPr>
              <w:t>Pernyataan tidak berkeberatan atas rencana pekerjaan sementara ini tidak melepaskan Penyedia dari tanggung jawabnya sesuai Kontrak.</w:t>
            </w:r>
          </w:p>
          <w:p w14:paraId="3B48BF9F" w14:textId="77777777" w:rsidR="004366B6" w:rsidRPr="00E27476" w:rsidRDefault="007610FC" w:rsidP="00FC4021">
            <w:pPr>
              <w:numPr>
                <w:ilvl w:val="1"/>
                <w:numId w:val="68"/>
              </w:numPr>
              <w:spacing w:after="60"/>
              <w:ind w:left="720"/>
              <w:jc w:val="both"/>
              <w:rPr>
                <w:rFonts w:ascii="Footlight MT Light" w:eastAsia="Gentium Basic" w:hAnsi="Footlight MT Light" w:cs="Gentium Basic"/>
              </w:rPr>
            </w:pPr>
            <w:r w:rsidRPr="00E27476">
              <w:rPr>
                <w:rFonts w:ascii="Footlight MT Light" w:eastAsia="Gentium Basic" w:hAnsi="Footlight MT Light" w:cs="Gentium Basic"/>
              </w:rPr>
              <w:t>Pengawas Pekerjaan melaksanakan tugas dan wewenang paling sedikit meliputi:</w:t>
            </w:r>
          </w:p>
          <w:p w14:paraId="70EC073B" w14:textId="77777777" w:rsidR="004366B6" w:rsidRPr="00E27476" w:rsidRDefault="007610FC" w:rsidP="00FC4021">
            <w:pPr>
              <w:numPr>
                <w:ilvl w:val="3"/>
                <w:numId w:val="68"/>
              </w:numPr>
              <w:spacing w:after="60"/>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mengevaluasi dan menyetujui rencana mutu pekerjaan konstruksi Penyedia Jasa pelaksana konstruksi;</w:t>
            </w:r>
          </w:p>
          <w:p w14:paraId="29DE65C9" w14:textId="77777777" w:rsidR="004366B6" w:rsidRPr="00E27476" w:rsidRDefault="007610FC" w:rsidP="00FC4021">
            <w:pPr>
              <w:numPr>
                <w:ilvl w:val="3"/>
                <w:numId w:val="68"/>
              </w:numPr>
              <w:spacing w:after="60"/>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memberikan ijin dimulainya setiap tahapan pekerjaan;</w:t>
            </w:r>
          </w:p>
          <w:p w14:paraId="53F39387" w14:textId="77777777" w:rsidR="004366B6" w:rsidRPr="00E27476" w:rsidRDefault="007610FC" w:rsidP="00FC4021">
            <w:pPr>
              <w:numPr>
                <w:ilvl w:val="3"/>
                <w:numId w:val="68"/>
              </w:numPr>
              <w:spacing w:after="60"/>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memeriksa dan menyetujui kemajuan pelaksanaan Pekerjaan Konstruksi sesuai dengan ketentuan dalam Kontrak;</w:t>
            </w:r>
          </w:p>
          <w:p w14:paraId="426F9522" w14:textId="77777777" w:rsidR="004366B6" w:rsidRPr="00E27476" w:rsidRDefault="007610FC" w:rsidP="00FC4021">
            <w:pPr>
              <w:numPr>
                <w:ilvl w:val="3"/>
                <w:numId w:val="68"/>
              </w:numPr>
              <w:spacing w:after="60"/>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memeriksa dan menilai mutu dan keselamatan konstruksi terhadap hasil akhir pekerjaan;</w:t>
            </w:r>
          </w:p>
          <w:p w14:paraId="4DB91331" w14:textId="77777777" w:rsidR="004366B6" w:rsidRPr="00E27476" w:rsidRDefault="007610FC" w:rsidP="00FC4021">
            <w:pPr>
              <w:numPr>
                <w:ilvl w:val="3"/>
                <w:numId w:val="68"/>
              </w:numPr>
              <w:spacing w:after="60"/>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menghentikan setiap pekerjaan yang tidak memenuhi persyaratan;</w:t>
            </w:r>
          </w:p>
          <w:p w14:paraId="50221079" w14:textId="77777777" w:rsidR="004366B6" w:rsidRPr="00E27476" w:rsidRDefault="007610FC" w:rsidP="00FC4021">
            <w:pPr>
              <w:numPr>
                <w:ilvl w:val="3"/>
                <w:numId w:val="68"/>
              </w:numPr>
              <w:spacing w:after="60"/>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bertanggungjawab terhadap hasil pelaksanaan Pekerjaan Konstruksi sesuai tugas dan tanggungjawabnya;</w:t>
            </w:r>
          </w:p>
          <w:p w14:paraId="45DECB59" w14:textId="77777777" w:rsidR="004366B6" w:rsidRPr="00E27476" w:rsidRDefault="007610FC" w:rsidP="00FC4021">
            <w:pPr>
              <w:numPr>
                <w:ilvl w:val="3"/>
                <w:numId w:val="68"/>
              </w:numPr>
              <w:spacing w:after="120"/>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memberikan laporan secara periodik kepada Pejabat Penandatangan Kontrak sesuai dengan ketentuan dalam Kontrak.</w:t>
            </w:r>
          </w:p>
          <w:p w14:paraId="0F2BE38F" w14:textId="77777777" w:rsidR="004366B6" w:rsidRPr="00E27476" w:rsidRDefault="007610FC" w:rsidP="00FC4021">
            <w:pPr>
              <w:keepNext/>
              <w:keepLines/>
              <w:numPr>
                <w:ilvl w:val="1"/>
                <w:numId w:val="68"/>
              </w:numPr>
              <w:spacing w:before="200"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lastRenderedPageBreak/>
              <w:t>Dalam hal Pengawas Pekerjaan melaksanakan tugas dan wewenang sebagaimana yang dimaksud pada pasal 15.3 yang akan mempengaruhi ketentuan atau persyaratan dalam kontrak maka Pengawas Pekerjaan terlebih dahulu mendapatkan persetujuan dari Pejabat Penandatangan Kontrak.</w:t>
            </w:r>
          </w:p>
          <w:p w14:paraId="21C5B0B4" w14:textId="77777777" w:rsidR="004366B6" w:rsidRPr="00E27476" w:rsidRDefault="007610FC" w:rsidP="00FC4021">
            <w:pPr>
              <w:numPr>
                <w:ilvl w:val="1"/>
                <w:numId w:val="68"/>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Penyedia berkewajiban untuk melaksanakan perintah Pengawas Pekerjaan yang sesuai dengan kewenangan Pengawas Pekerjaan dalam Kontrak ini.</w:t>
            </w:r>
          </w:p>
        </w:tc>
      </w:tr>
      <w:tr w:rsidR="004366B6" w:rsidRPr="00E27476" w14:paraId="12AA2E3E" w14:textId="77777777">
        <w:tc>
          <w:tcPr>
            <w:tcW w:w="3038" w:type="dxa"/>
            <w:shd w:val="clear" w:color="auto" w:fill="auto"/>
          </w:tcPr>
          <w:p w14:paraId="26F2B808" w14:textId="77777777" w:rsidR="004366B6" w:rsidRPr="00E27476" w:rsidRDefault="007610FC" w:rsidP="00FC4021">
            <w:pPr>
              <w:numPr>
                <w:ilvl w:val="0"/>
                <w:numId w:val="68"/>
              </w:numPr>
              <w:spacing w:after="120"/>
              <w:ind w:left="432" w:hanging="432"/>
              <w:rPr>
                <w:rFonts w:ascii="Footlight MT Light" w:eastAsia="Gentium Basic" w:hAnsi="Footlight MT Light" w:cs="Gentium Basic"/>
                <w:b/>
              </w:rPr>
            </w:pPr>
            <w:r w:rsidRPr="00E27476">
              <w:rPr>
                <w:rFonts w:ascii="Footlight MT Light" w:eastAsia="Gentium Basic" w:hAnsi="Footlight MT Light" w:cs="Gentium Basic"/>
                <w:b/>
              </w:rPr>
              <w:lastRenderedPageBreak/>
              <w:t>Penemuan-penemuan</w:t>
            </w:r>
          </w:p>
        </w:tc>
        <w:tc>
          <w:tcPr>
            <w:tcW w:w="5427" w:type="dxa"/>
            <w:shd w:val="clear" w:color="auto" w:fill="auto"/>
          </w:tcPr>
          <w:p w14:paraId="488ADF6D" w14:textId="77777777" w:rsidR="004366B6" w:rsidRPr="00E27476" w:rsidRDefault="007610FC">
            <w:pPr>
              <w:spacing w:after="120"/>
              <w:jc w:val="both"/>
              <w:rPr>
                <w:rFonts w:ascii="Footlight MT Light" w:eastAsia="Gentium Basic" w:hAnsi="Footlight MT Light" w:cs="Gentium Basic"/>
              </w:rPr>
            </w:pPr>
            <w:r w:rsidRPr="00E27476">
              <w:rPr>
                <w:rFonts w:ascii="Footlight MT Light" w:eastAsia="Gentium Basic" w:hAnsi="Footlight MT Light" w:cs="Gentium Basic"/>
              </w:rPr>
              <w:t>Penyedia wajib memberitahukan kepada Pejabat Penandatangan Kontrak dan kepada pihak yang berwenang semua penemuan benda/barang yang mempunyai nilai sejarah atau penemuan kekayaan di lokasi pekerjaan yang menurut peraturan perundang-undangan dikuasai oleh negara.</w:t>
            </w:r>
          </w:p>
        </w:tc>
      </w:tr>
      <w:tr w:rsidR="004366B6" w:rsidRPr="00E27476" w14:paraId="0196D26F" w14:textId="77777777">
        <w:tc>
          <w:tcPr>
            <w:tcW w:w="3038" w:type="dxa"/>
            <w:shd w:val="clear" w:color="auto" w:fill="auto"/>
          </w:tcPr>
          <w:p w14:paraId="25BCCB9B" w14:textId="77777777" w:rsidR="004366B6" w:rsidRPr="00E27476" w:rsidRDefault="007610FC" w:rsidP="00FC4021">
            <w:pPr>
              <w:numPr>
                <w:ilvl w:val="0"/>
                <w:numId w:val="68"/>
              </w:numPr>
              <w:spacing w:after="120"/>
              <w:ind w:left="432" w:hanging="432"/>
              <w:rPr>
                <w:rFonts w:ascii="Footlight MT Light" w:eastAsia="Gentium Basic" w:hAnsi="Footlight MT Light" w:cs="Gentium Basic"/>
                <w:b/>
              </w:rPr>
            </w:pPr>
            <w:r w:rsidRPr="00E27476">
              <w:rPr>
                <w:rFonts w:ascii="Footlight MT Light" w:eastAsia="Gentium Basic" w:hAnsi="Footlight MT Light" w:cs="Gentium Basic"/>
                <w:b/>
              </w:rPr>
              <w:t>Akses ke Lokasi Kerja</w:t>
            </w:r>
          </w:p>
        </w:tc>
        <w:tc>
          <w:tcPr>
            <w:tcW w:w="5427" w:type="dxa"/>
            <w:shd w:val="clear" w:color="auto" w:fill="auto"/>
          </w:tcPr>
          <w:p w14:paraId="56DBACEF" w14:textId="77777777" w:rsidR="004366B6" w:rsidRPr="00E27476" w:rsidRDefault="007610FC" w:rsidP="00FC4021">
            <w:pPr>
              <w:numPr>
                <w:ilvl w:val="1"/>
                <w:numId w:val="68"/>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 xml:space="preserve">Penyedia berkewajiban untuk menjamin akses Pejabat Penandatangan Kontrak, Wakil Sah Pejabat Penandatangan Kontrak, Pengawas Pekerjaan dan/atau pihak yang mendapat izin dari Pejabat Penandatangan Kontrak ke lokasi kerja dan lokasi lainnya dimana pekerjaan ini sedang atau akan dilaksanakan. </w:t>
            </w:r>
          </w:p>
          <w:p w14:paraId="44862C6F" w14:textId="77777777" w:rsidR="004366B6" w:rsidRPr="00E27476" w:rsidRDefault="007610FC" w:rsidP="00FC4021">
            <w:pPr>
              <w:numPr>
                <w:ilvl w:val="1"/>
                <w:numId w:val="68"/>
              </w:numPr>
              <w:ind w:left="720"/>
              <w:jc w:val="both"/>
              <w:rPr>
                <w:rFonts w:ascii="Footlight MT Light" w:eastAsia="Gentium Basic" w:hAnsi="Footlight MT Light" w:cs="Gentium Basic"/>
              </w:rPr>
            </w:pPr>
            <w:r w:rsidRPr="00E27476">
              <w:rPr>
                <w:rFonts w:ascii="Footlight MT Light" w:eastAsia="Gentium Basic" w:hAnsi="Footlight MT Light" w:cs="Gentium Basic"/>
              </w:rPr>
              <w:t>Penyedia harus dianggap telah menerima kelayakan dan ketersediaan jalur akses menuju lapangan. Penyedia harus berupaya menjaga setiap jalan atau jembatan dari kerusakan akibat penggunaan/lalu lintas Penyedia atau akibat personel Penyedia. Kecuali ditentukan lain maka:</w:t>
            </w:r>
          </w:p>
          <w:p w14:paraId="6A636F78" w14:textId="77777777" w:rsidR="004366B6" w:rsidRPr="00E27476" w:rsidRDefault="007610FC" w:rsidP="00FC4021">
            <w:pPr>
              <w:numPr>
                <w:ilvl w:val="1"/>
                <w:numId w:val="70"/>
              </w:numPr>
              <w:tabs>
                <w:tab w:val="left" w:pos="718"/>
              </w:tabs>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Penyedia harus bertanggung jawab atas pemeliharaan yang mungkin diperlukan akibat pengunaan jalur akses;</w:t>
            </w:r>
          </w:p>
          <w:p w14:paraId="03B843EF" w14:textId="77777777" w:rsidR="004366B6" w:rsidRPr="00E27476" w:rsidRDefault="007610FC" w:rsidP="00FC4021">
            <w:pPr>
              <w:numPr>
                <w:ilvl w:val="1"/>
                <w:numId w:val="70"/>
              </w:numPr>
              <w:tabs>
                <w:tab w:val="left" w:pos="718"/>
              </w:tabs>
              <w:spacing w:after="60"/>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Penyedia harus menyediakan rambu atau petunjuk sepanjang jalur akses, dan mendapatkan perizinan yang mungkin disyaratkan oleh otoritas terkait untuk penggunaan jalur, rambu, dan petunjuk;</w:t>
            </w:r>
          </w:p>
          <w:p w14:paraId="4F12EC88" w14:textId="77777777" w:rsidR="004366B6" w:rsidRPr="00E27476" w:rsidRDefault="007610FC" w:rsidP="00FC4021">
            <w:pPr>
              <w:numPr>
                <w:ilvl w:val="1"/>
                <w:numId w:val="70"/>
              </w:numPr>
              <w:tabs>
                <w:tab w:val="left" w:pos="718"/>
              </w:tabs>
              <w:spacing w:after="60"/>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 xml:space="preserve">biaya karena ketidak layakan atau tidak tersedianya jalur akses untuk digunakan oleh Penyedia, harus ditanggung Penyedia; dan </w:t>
            </w:r>
          </w:p>
          <w:p w14:paraId="24090CE7" w14:textId="77777777" w:rsidR="004366B6" w:rsidRPr="00E27476" w:rsidRDefault="007610FC" w:rsidP="00FC4021">
            <w:pPr>
              <w:numPr>
                <w:ilvl w:val="1"/>
                <w:numId w:val="70"/>
              </w:numPr>
              <w:tabs>
                <w:tab w:val="left" w:pos="718"/>
              </w:tabs>
              <w:spacing w:after="120"/>
              <w:ind w:left="1151" w:hanging="430"/>
              <w:jc w:val="both"/>
              <w:rPr>
                <w:rFonts w:ascii="Footlight MT Light" w:eastAsia="Gentium Basic" w:hAnsi="Footlight MT Light" w:cs="Gentium Basic"/>
              </w:rPr>
            </w:pPr>
            <w:r w:rsidRPr="00E27476">
              <w:rPr>
                <w:rFonts w:ascii="Footlight MT Light" w:eastAsia="Gentium Basic" w:hAnsi="Footlight MT Light" w:cs="Gentium Basic"/>
              </w:rPr>
              <w:t>Pejabat Penandatangan Kontrak tidak bertanggung jawab atas klaim yang mungkin timbul akibat penggunaan jalur akses.</w:t>
            </w:r>
          </w:p>
          <w:p w14:paraId="0A40B830" w14:textId="77777777" w:rsidR="004366B6" w:rsidRPr="00E27476" w:rsidRDefault="007610FC" w:rsidP="00FC4021">
            <w:pPr>
              <w:numPr>
                <w:ilvl w:val="1"/>
                <w:numId w:val="68"/>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 xml:space="preserve">Dalam hal untuk menjamin ketersediaan jalan akses tersebut membutuhkan biaya  yang lebih besar dari biaya umum (overhead) dalam Penawaran Penyedia, maka Pejabat Penandatangan Kontrak dapat </w:t>
            </w:r>
            <w:r w:rsidRPr="00E27476">
              <w:rPr>
                <w:rFonts w:ascii="Footlight MT Light" w:eastAsia="Gentium Basic" w:hAnsi="Footlight MT Light" w:cs="Gentium Basic"/>
              </w:rPr>
              <w:lastRenderedPageBreak/>
              <w:t>mengalokasikan biaya untuk penyediaan jalur akses tersebut di dalam Harga Kontrak.</w:t>
            </w:r>
          </w:p>
          <w:p w14:paraId="6FE6BABD" w14:textId="77777777" w:rsidR="004366B6" w:rsidRPr="00E27476" w:rsidRDefault="007610FC" w:rsidP="00FC4021">
            <w:pPr>
              <w:numPr>
                <w:ilvl w:val="1"/>
                <w:numId w:val="68"/>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Pejabat Penandatangan Kontrak tidak bertanggung jawab atas klaim yang mungkin timbul selain penggunaan jalur akses tersebut.</w:t>
            </w:r>
          </w:p>
        </w:tc>
      </w:tr>
    </w:tbl>
    <w:p w14:paraId="1213A3D9" w14:textId="77777777" w:rsidR="004366B6" w:rsidRPr="00E27476" w:rsidRDefault="007610FC" w:rsidP="00FC4021">
      <w:pPr>
        <w:keepNext/>
        <w:keepLines/>
        <w:numPr>
          <w:ilvl w:val="0"/>
          <w:numId w:val="72"/>
        </w:numPr>
        <w:spacing w:after="60"/>
        <w:jc w:val="both"/>
        <w:rPr>
          <w:rFonts w:ascii="Footlight MT Light" w:eastAsia="Gentium Basic" w:hAnsi="Footlight MT Light" w:cs="Gentium Basic"/>
          <w:b/>
        </w:rPr>
      </w:pPr>
      <w:r w:rsidRPr="00E27476">
        <w:rPr>
          <w:rFonts w:ascii="Footlight MT Light" w:eastAsia="Gentium Basic" w:hAnsi="Footlight MT Light" w:cs="Gentium Basic"/>
          <w:b/>
        </w:rPr>
        <w:lastRenderedPageBreak/>
        <w:t>PELAKSANAAN, PENYELESAIAN, ADENDUM DAN PEMUTUSAN KONTRAK</w:t>
      </w:r>
    </w:p>
    <w:tbl>
      <w:tblPr>
        <w:tblStyle w:val="aff9"/>
        <w:tblW w:w="8442" w:type="dxa"/>
        <w:tblInd w:w="-72" w:type="dxa"/>
        <w:tblLayout w:type="fixed"/>
        <w:tblLook w:val="0400" w:firstRow="0" w:lastRow="0" w:firstColumn="0" w:lastColumn="0" w:noHBand="0" w:noVBand="1"/>
      </w:tblPr>
      <w:tblGrid>
        <w:gridCol w:w="3060"/>
        <w:gridCol w:w="5382"/>
      </w:tblGrid>
      <w:tr w:rsidR="004366B6" w:rsidRPr="00E27476" w14:paraId="0B30A9B5" w14:textId="77777777">
        <w:tc>
          <w:tcPr>
            <w:tcW w:w="3060" w:type="dxa"/>
            <w:shd w:val="clear" w:color="auto" w:fill="auto"/>
          </w:tcPr>
          <w:p w14:paraId="1681862A" w14:textId="77777777" w:rsidR="004366B6" w:rsidRPr="00E27476" w:rsidRDefault="007610FC" w:rsidP="00FC4021">
            <w:pPr>
              <w:numPr>
                <w:ilvl w:val="0"/>
                <w:numId w:val="68"/>
              </w:numPr>
              <w:spacing w:after="120"/>
              <w:ind w:left="432" w:hanging="432"/>
              <w:rPr>
                <w:rFonts w:ascii="Footlight MT Light" w:eastAsia="Gentium Basic" w:hAnsi="Footlight MT Light" w:cs="Gentium Basic"/>
                <w:b/>
              </w:rPr>
            </w:pPr>
            <w:r w:rsidRPr="00E27476">
              <w:rPr>
                <w:rFonts w:ascii="Footlight MT Light" w:eastAsia="Gentium Basic" w:hAnsi="Footlight MT Light" w:cs="Gentium Basic"/>
                <w:b/>
              </w:rPr>
              <w:t>Masa Kontrak</w:t>
            </w:r>
            <w:r w:rsidRPr="00E27476">
              <w:rPr>
                <w:rFonts w:ascii="Footlight MT Light" w:eastAsia="Gentium Basic" w:hAnsi="Footlight MT Light" w:cs="Gentium Basic"/>
                <w:b/>
                <w:strike/>
              </w:rPr>
              <w:t xml:space="preserve"> </w:t>
            </w:r>
          </w:p>
        </w:tc>
        <w:tc>
          <w:tcPr>
            <w:tcW w:w="5382" w:type="dxa"/>
            <w:shd w:val="clear" w:color="auto" w:fill="auto"/>
          </w:tcPr>
          <w:p w14:paraId="0204BF6F" w14:textId="77777777" w:rsidR="004366B6" w:rsidRPr="00E27476" w:rsidRDefault="007610FC">
            <w:pPr>
              <w:spacing w:after="120"/>
              <w:jc w:val="both"/>
              <w:rPr>
                <w:rFonts w:ascii="Footlight MT Light" w:eastAsia="Gentium Basic" w:hAnsi="Footlight MT Light" w:cs="Gentium Basic"/>
              </w:rPr>
            </w:pPr>
            <w:r w:rsidRPr="00E27476">
              <w:rPr>
                <w:rFonts w:ascii="Footlight MT Light" w:eastAsia="Gentium Basic" w:hAnsi="Footlight MT Light" w:cs="Gentium Basic"/>
              </w:rPr>
              <w:t>Kontrak ini berlaku efektif sejak penandatangananan Surat Perjanjian oleh Para Pihak sampai dengan Tanggal Penyerahan Akhir Pekerjaan dan hak dan kewajiban Para Pihak yang terdapat dalam Kontrak sudah terpenuhi.</w:t>
            </w:r>
          </w:p>
        </w:tc>
      </w:tr>
    </w:tbl>
    <w:p w14:paraId="64EB2C34" w14:textId="77777777" w:rsidR="004366B6" w:rsidRPr="00E27476" w:rsidRDefault="007610FC" w:rsidP="00FC4021">
      <w:pPr>
        <w:keepNext/>
        <w:keepLines/>
        <w:numPr>
          <w:ilvl w:val="0"/>
          <w:numId w:val="76"/>
        </w:numPr>
        <w:spacing w:after="60"/>
        <w:ind w:left="360" w:hanging="446"/>
        <w:jc w:val="both"/>
        <w:rPr>
          <w:rFonts w:ascii="Footlight MT Light" w:eastAsia="Gentium Basic" w:hAnsi="Footlight MT Light" w:cs="Gentium Basic"/>
          <w:b/>
        </w:rPr>
      </w:pPr>
      <w:r w:rsidRPr="00E27476">
        <w:rPr>
          <w:rFonts w:ascii="Footlight MT Light" w:eastAsia="Gentium Basic" w:hAnsi="Footlight MT Light" w:cs="Gentium Basic"/>
          <w:b/>
        </w:rPr>
        <w:t>Pelaksanaan Pekerjaan</w:t>
      </w:r>
    </w:p>
    <w:tbl>
      <w:tblPr>
        <w:tblStyle w:val="affa"/>
        <w:tblW w:w="8465" w:type="dxa"/>
        <w:tblInd w:w="-95" w:type="dxa"/>
        <w:tblLayout w:type="fixed"/>
        <w:tblLook w:val="0400" w:firstRow="0" w:lastRow="0" w:firstColumn="0" w:lastColumn="0" w:noHBand="0" w:noVBand="1"/>
      </w:tblPr>
      <w:tblGrid>
        <w:gridCol w:w="3060"/>
        <w:gridCol w:w="5405"/>
      </w:tblGrid>
      <w:tr w:rsidR="004366B6" w:rsidRPr="00E27476" w14:paraId="7C00E4B1" w14:textId="77777777">
        <w:tc>
          <w:tcPr>
            <w:tcW w:w="3060" w:type="dxa"/>
            <w:shd w:val="clear" w:color="auto" w:fill="auto"/>
          </w:tcPr>
          <w:p w14:paraId="2D0BBCDB" w14:textId="77777777" w:rsidR="004366B6" w:rsidRPr="00E27476" w:rsidRDefault="007610FC" w:rsidP="00FC4021">
            <w:pPr>
              <w:numPr>
                <w:ilvl w:val="0"/>
                <w:numId w:val="68"/>
              </w:numPr>
              <w:spacing w:after="120"/>
              <w:ind w:left="432" w:hanging="432"/>
              <w:rPr>
                <w:rFonts w:ascii="Footlight MT Light" w:eastAsia="Gentium Basic" w:hAnsi="Footlight MT Light" w:cs="Gentium Basic"/>
                <w:b/>
              </w:rPr>
            </w:pPr>
            <w:r w:rsidRPr="00E27476">
              <w:rPr>
                <w:rFonts w:ascii="Footlight MT Light" w:eastAsia="Gentium Basic" w:hAnsi="Footlight MT Light" w:cs="Gentium Basic"/>
                <w:b/>
              </w:rPr>
              <w:t>Penyerahan Lokasi Kerja dan Personel</w:t>
            </w:r>
          </w:p>
        </w:tc>
        <w:tc>
          <w:tcPr>
            <w:tcW w:w="5405" w:type="dxa"/>
            <w:shd w:val="clear" w:color="auto" w:fill="auto"/>
          </w:tcPr>
          <w:p w14:paraId="3658FB12" w14:textId="77777777" w:rsidR="004366B6" w:rsidRPr="00E27476" w:rsidRDefault="007610FC" w:rsidP="00FC4021">
            <w:pPr>
              <w:numPr>
                <w:ilvl w:val="1"/>
                <w:numId w:val="68"/>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Sebelum penyerahan lokasi kerja dilakukan peninjauan lapangan bersama para pihak.</w:t>
            </w:r>
          </w:p>
          <w:p w14:paraId="0EA4AF65" w14:textId="77777777" w:rsidR="004366B6" w:rsidRPr="00E27476" w:rsidRDefault="007610FC" w:rsidP="00FC4021">
            <w:pPr>
              <w:numPr>
                <w:ilvl w:val="1"/>
                <w:numId w:val="68"/>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 xml:space="preserve">Pejabat Penandatangan Kontrak berkewajiban untuk menyerahkan lokasi kerja sesuai dengan kebutuhan Penyedia yang tercantum dalam rencana kerja yang telah disepakati oleh para pihak dalam Rapat Persiapan Penandatangananan Kontrak, untuk melaksanakan pekerjaan tanpa ada hambatan kepada Penyedia sebelum SPMK diterbitkan. </w:t>
            </w:r>
          </w:p>
          <w:p w14:paraId="5EE95E9A" w14:textId="77777777" w:rsidR="004366B6" w:rsidRPr="00E27476" w:rsidRDefault="007610FC" w:rsidP="00FC4021">
            <w:pPr>
              <w:numPr>
                <w:ilvl w:val="1"/>
                <w:numId w:val="68"/>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Hasil peninjauan dan penyerahan dituangkan dalam Berita Acara Penyerahan Lokasi Kerja.</w:t>
            </w:r>
          </w:p>
          <w:p w14:paraId="39DF1A87" w14:textId="77777777" w:rsidR="004366B6" w:rsidRPr="00E27476" w:rsidRDefault="007610FC" w:rsidP="00FC4021">
            <w:pPr>
              <w:numPr>
                <w:ilvl w:val="1"/>
                <w:numId w:val="68"/>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Jika dalam peninjauan lapangan bersama ditemukan hal-hal yang dapat mengakibatkan perubahan isi Kontrak maka perubahan tersebut harus dituangkan dalam Berita Acara Penyerahan Lokasi Kerja yang selanjutnya akan dituangkan dalam addendum kontrak.</w:t>
            </w:r>
          </w:p>
          <w:p w14:paraId="3F098C0D" w14:textId="77777777" w:rsidR="004366B6" w:rsidRPr="00E27476" w:rsidRDefault="007610FC" w:rsidP="00FC4021">
            <w:pPr>
              <w:numPr>
                <w:ilvl w:val="1"/>
                <w:numId w:val="68"/>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Jika Pejabat Penandatangan Kontrak tidak dapat menyerahkan lokasi kerja sesuai kebutuhan Penyedia untuk mulai bekerja pada Tanggal Mulai Kerja untuk melaksanakan pekerjaan dan terbukti merupakan suatu hambatan yang disebabkan oleh Pejabat Penandatangan Kontrak, maka kondisi ini ditetapkan sebagai Peristiwa Kompensasi.</w:t>
            </w:r>
          </w:p>
          <w:p w14:paraId="6C4EB4D9" w14:textId="77777777" w:rsidR="004366B6" w:rsidRPr="00E27476" w:rsidRDefault="007610FC" w:rsidP="00FC4021">
            <w:pPr>
              <w:numPr>
                <w:ilvl w:val="1"/>
                <w:numId w:val="68"/>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Penyedia menyerahkan Personel dengan memenuhi ketentuan sebagai berikut:</w:t>
            </w:r>
          </w:p>
          <w:p w14:paraId="227CD8C7" w14:textId="77777777" w:rsidR="004366B6" w:rsidRPr="00E27476" w:rsidRDefault="007610FC" w:rsidP="00FC4021">
            <w:pPr>
              <w:numPr>
                <w:ilvl w:val="0"/>
                <w:numId w:val="83"/>
              </w:numPr>
              <w:pBdr>
                <w:top w:val="nil"/>
                <w:left w:val="nil"/>
                <w:bottom w:val="nil"/>
                <w:right w:val="nil"/>
                <w:between w:val="nil"/>
              </w:pBdr>
              <w:spacing w:after="120"/>
              <w:ind w:left="1060" w:hanging="18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bukti sertifikat kompetensi: </w:t>
            </w:r>
          </w:p>
          <w:p w14:paraId="2A950C28" w14:textId="77777777" w:rsidR="004366B6" w:rsidRPr="00E27476" w:rsidRDefault="007610FC" w:rsidP="00FC4021">
            <w:pPr>
              <w:numPr>
                <w:ilvl w:val="1"/>
                <w:numId w:val="65"/>
              </w:numPr>
              <w:spacing w:after="120"/>
              <w:ind w:left="1463" w:hanging="283"/>
              <w:jc w:val="both"/>
              <w:rPr>
                <w:rFonts w:ascii="Footlight MT Light" w:eastAsia="Gentium Basic" w:hAnsi="Footlight MT Light" w:cs="Gentium Basic"/>
              </w:rPr>
            </w:pPr>
            <w:r w:rsidRPr="00E27476">
              <w:rPr>
                <w:rFonts w:ascii="Footlight MT Light" w:eastAsia="Gentium Basic" w:hAnsi="Footlight MT Light" w:cs="Gentium Basic"/>
              </w:rPr>
              <w:t xml:space="preserve">personel manajerial pada Pekerjaan Konstruksi; atau </w:t>
            </w:r>
          </w:p>
          <w:p w14:paraId="33002769" w14:textId="77777777" w:rsidR="004366B6" w:rsidRPr="00E27476" w:rsidRDefault="007610FC" w:rsidP="00FC4021">
            <w:pPr>
              <w:numPr>
                <w:ilvl w:val="1"/>
                <w:numId w:val="65"/>
              </w:numPr>
              <w:spacing w:after="120"/>
              <w:ind w:left="1463" w:hanging="283"/>
              <w:jc w:val="both"/>
              <w:rPr>
                <w:rFonts w:ascii="Footlight MT Light" w:eastAsia="Gentium Basic" w:hAnsi="Footlight MT Light" w:cs="Gentium Basic"/>
              </w:rPr>
            </w:pPr>
            <w:r w:rsidRPr="00E27476">
              <w:rPr>
                <w:rFonts w:ascii="Footlight MT Light" w:eastAsia="Gentium Basic" w:hAnsi="Footlight MT Light" w:cs="Gentium Basic"/>
              </w:rPr>
              <w:t xml:space="preserve">personel inti pada Jasa Konsultansi Konstruksi; </w:t>
            </w:r>
          </w:p>
          <w:p w14:paraId="27F4A88F" w14:textId="77777777" w:rsidR="004366B6" w:rsidRPr="00E27476" w:rsidRDefault="007610FC" w:rsidP="00FC4021">
            <w:pPr>
              <w:numPr>
                <w:ilvl w:val="0"/>
                <w:numId w:val="83"/>
              </w:numPr>
              <w:pBdr>
                <w:top w:val="nil"/>
                <w:left w:val="nil"/>
                <w:bottom w:val="nil"/>
                <w:right w:val="nil"/>
                <w:between w:val="nil"/>
              </w:pBdr>
              <w:ind w:left="1060" w:hanging="18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bukti sertifikat kompetensi sebagaimana dimaksud dalam huruf b dilaksanakan </w:t>
            </w:r>
            <w:r w:rsidRPr="00E27476">
              <w:rPr>
                <w:rFonts w:ascii="Footlight MT Light" w:eastAsia="Gentium Basic" w:hAnsi="Footlight MT Light" w:cs="Gentium Basic"/>
                <w:color w:val="000000"/>
              </w:rPr>
              <w:lastRenderedPageBreak/>
              <w:t xml:space="preserve">tanpa menghadirkan personel yang bersangkutan; </w:t>
            </w:r>
          </w:p>
          <w:p w14:paraId="6FF33F60" w14:textId="77777777" w:rsidR="004366B6" w:rsidRPr="00E27476" w:rsidRDefault="007610FC" w:rsidP="00FC4021">
            <w:pPr>
              <w:numPr>
                <w:ilvl w:val="0"/>
                <w:numId w:val="83"/>
              </w:numPr>
              <w:pBdr>
                <w:top w:val="nil"/>
                <w:left w:val="nil"/>
                <w:bottom w:val="nil"/>
                <w:right w:val="nil"/>
                <w:between w:val="nil"/>
              </w:pBdr>
              <w:ind w:left="1060" w:hanging="18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perubahan jangka waktu pelaksanaan pekerjaan dikarenakan jadwal pelaksanaan pekerjaan yang ditetapkan sebelumnya akan melewati batas tahun anggaran; </w:t>
            </w:r>
          </w:p>
          <w:p w14:paraId="61D34660" w14:textId="77777777" w:rsidR="004366B6" w:rsidRPr="00E27476" w:rsidRDefault="007610FC" w:rsidP="00FC4021">
            <w:pPr>
              <w:numPr>
                <w:ilvl w:val="0"/>
                <w:numId w:val="83"/>
              </w:numPr>
              <w:pBdr>
                <w:top w:val="nil"/>
                <w:left w:val="nil"/>
                <w:bottom w:val="nil"/>
                <w:right w:val="nil"/>
                <w:between w:val="nil"/>
              </w:pBdr>
              <w:ind w:left="1060" w:hanging="18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melakukan sertifikasi bagi operator, teknisi, atau analis yang belum bersertifikat pada saat pelaksanaan pekerjaan; dan </w:t>
            </w:r>
          </w:p>
          <w:p w14:paraId="013FBE80" w14:textId="77777777" w:rsidR="004366B6" w:rsidRPr="00E27476" w:rsidRDefault="007610FC" w:rsidP="00FC4021">
            <w:pPr>
              <w:numPr>
                <w:ilvl w:val="0"/>
                <w:numId w:val="83"/>
              </w:numPr>
              <w:pBdr>
                <w:top w:val="nil"/>
                <w:left w:val="nil"/>
                <w:bottom w:val="nil"/>
                <w:right w:val="nil"/>
                <w:between w:val="nil"/>
              </w:pBdr>
              <w:spacing w:after="120"/>
              <w:ind w:left="1060" w:hanging="18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pelaksanaan alih pengalaman/keahlian bidang konstruksi melalui sistem kerja praktik/magang, membahas paling sedikit terkait jumlah peserta, durasi pelaksanaan, dan jenis keahlian. </w:t>
            </w:r>
          </w:p>
          <w:p w14:paraId="057BDE04" w14:textId="77777777" w:rsidR="004366B6" w:rsidRPr="00E27476" w:rsidRDefault="007610FC">
            <w:p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Apabila Penyedia tidak dapat menunjukan bukti sertifikat maka Pejabat Penandatangan Kontrak meminta Penyedia untuk mengganti personel yang memenuhi persyaratan yang sudah ditentukan. Penggantian personel harus dilakukan dalam jangka waktu mobilisasi dan sesuai dengan kesepakatan.</w:t>
            </w:r>
          </w:p>
        </w:tc>
      </w:tr>
      <w:tr w:rsidR="004366B6" w:rsidRPr="00E27476" w14:paraId="6CBBE018" w14:textId="77777777">
        <w:tc>
          <w:tcPr>
            <w:tcW w:w="3060" w:type="dxa"/>
            <w:shd w:val="clear" w:color="auto" w:fill="auto"/>
          </w:tcPr>
          <w:p w14:paraId="49524A34" w14:textId="77777777" w:rsidR="004366B6" w:rsidRPr="00E27476" w:rsidRDefault="007610FC" w:rsidP="00FC4021">
            <w:pPr>
              <w:numPr>
                <w:ilvl w:val="0"/>
                <w:numId w:val="68"/>
              </w:numPr>
              <w:spacing w:after="120"/>
              <w:ind w:left="432" w:hanging="432"/>
              <w:rPr>
                <w:rFonts w:ascii="Footlight MT Light" w:eastAsia="Gentium Basic" w:hAnsi="Footlight MT Light" w:cs="Gentium Basic"/>
                <w:b/>
              </w:rPr>
            </w:pPr>
            <w:r w:rsidRPr="00E27476">
              <w:rPr>
                <w:rFonts w:ascii="Footlight MT Light" w:eastAsia="Gentium Basic" w:hAnsi="Footlight MT Light" w:cs="Gentium Basic"/>
                <w:b/>
              </w:rPr>
              <w:lastRenderedPageBreak/>
              <w:t>Surat Perintah Mulai Kerja (SPMK)</w:t>
            </w:r>
          </w:p>
        </w:tc>
        <w:tc>
          <w:tcPr>
            <w:tcW w:w="5405" w:type="dxa"/>
            <w:shd w:val="clear" w:color="auto" w:fill="auto"/>
          </w:tcPr>
          <w:p w14:paraId="74F576B1" w14:textId="77777777" w:rsidR="004366B6" w:rsidRPr="00E27476" w:rsidRDefault="007610FC" w:rsidP="00FC4021">
            <w:pPr>
              <w:numPr>
                <w:ilvl w:val="1"/>
                <w:numId w:val="68"/>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Pejabat Penandatangan Kontrak menerbitkan SPMK paling lambat 14 (empat belas) hari kerja sejak tanggal penandatangananan Kontrak atau 14 (empat belas) hari kerja sejak penyerahan lokasi kerja pertama kali.</w:t>
            </w:r>
          </w:p>
          <w:p w14:paraId="07D76149" w14:textId="77777777" w:rsidR="004366B6" w:rsidRPr="00E27476" w:rsidRDefault="007610FC" w:rsidP="00FC4021">
            <w:pPr>
              <w:numPr>
                <w:ilvl w:val="1"/>
                <w:numId w:val="68"/>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 xml:space="preserve">Dalam SPMK dicantumkan seluruh lingkup pekerjaan dan Tanggal Mulai Kerja. </w:t>
            </w:r>
          </w:p>
        </w:tc>
      </w:tr>
      <w:tr w:rsidR="004366B6" w:rsidRPr="00E27476" w14:paraId="37E210C4" w14:textId="77777777">
        <w:tc>
          <w:tcPr>
            <w:tcW w:w="3060" w:type="dxa"/>
            <w:shd w:val="clear" w:color="auto" w:fill="auto"/>
          </w:tcPr>
          <w:p w14:paraId="7E90E9DB" w14:textId="77777777" w:rsidR="004366B6" w:rsidRPr="00E27476" w:rsidRDefault="007610FC" w:rsidP="00FC4021">
            <w:pPr>
              <w:numPr>
                <w:ilvl w:val="0"/>
                <w:numId w:val="68"/>
              </w:numPr>
              <w:spacing w:after="120"/>
              <w:ind w:left="432" w:hanging="432"/>
              <w:rPr>
                <w:rFonts w:ascii="Footlight MT Light" w:eastAsia="Gentium Basic" w:hAnsi="Footlight MT Light" w:cs="Gentium Basic"/>
                <w:b/>
              </w:rPr>
            </w:pPr>
            <w:r w:rsidRPr="00E27476">
              <w:rPr>
                <w:rFonts w:ascii="Footlight MT Light" w:eastAsia="Gentium Basic" w:hAnsi="Footlight MT Light" w:cs="Gentium Basic"/>
                <w:b/>
              </w:rPr>
              <w:t xml:space="preserve">Rencana Mutu Pekerjaan Konstruksi (RMPK) </w:t>
            </w:r>
          </w:p>
        </w:tc>
        <w:tc>
          <w:tcPr>
            <w:tcW w:w="5405" w:type="dxa"/>
            <w:shd w:val="clear" w:color="auto" w:fill="auto"/>
          </w:tcPr>
          <w:p w14:paraId="1868818E" w14:textId="77777777" w:rsidR="004366B6" w:rsidRPr="00E27476" w:rsidRDefault="007610FC" w:rsidP="00FC4021">
            <w:pPr>
              <w:numPr>
                <w:ilvl w:val="1"/>
                <w:numId w:val="68"/>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Penyedia berkewajiban untuk mempresentasikan dan menyerahkan RMPK sebagai penjaminan dan pengendalian mutu pelaksanaan pekerjaan pada rapat persiapan pelaksanaan Kontrak, kemudian dibahas dan disetujui oleh Pejabat Penandatangan Kontrak.</w:t>
            </w:r>
          </w:p>
          <w:p w14:paraId="7C3ED5F6" w14:textId="77777777" w:rsidR="004366B6" w:rsidRPr="00E27476" w:rsidRDefault="007610FC" w:rsidP="00FC4021">
            <w:pPr>
              <w:numPr>
                <w:ilvl w:val="1"/>
                <w:numId w:val="68"/>
              </w:numPr>
              <w:spacing w:after="60"/>
              <w:ind w:left="720"/>
              <w:jc w:val="both"/>
              <w:rPr>
                <w:rFonts w:ascii="Footlight MT Light" w:hAnsi="Footlight MT Light"/>
              </w:rPr>
            </w:pPr>
            <w:r w:rsidRPr="00E27476">
              <w:rPr>
                <w:rFonts w:ascii="Footlight MT Light" w:eastAsia="Gentium Basic" w:hAnsi="Footlight MT Light" w:cs="Gentium Basic"/>
              </w:rPr>
              <w:t>RMPK disusun paling sedikit berisi:</w:t>
            </w:r>
          </w:p>
          <w:p w14:paraId="11A3331C" w14:textId="77777777" w:rsidR="004366B6" w:rsidRPr="00E27476" w:rsidRDefault="007610FC" w:rsidP="00FC4021">
            <w:pPr>
              <w:numPr>
                <w:ilvl w:val="0"/>
                <w:numId w:val="15"/>
              </w:numPr>
              <w:spacing w:after="60"/>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Rencana Pelaksanaan Pekerjaan</w:t>
            </w:r>
            <w:r w:rsidRPr="00E27476">
              <w:rPr>
                <w:rFonts w:ascii="Footlight MT Light" w:eastAsia="Gentium Basic" w:hAnsi="Footlight MT Light" w:cs="Gentium Basic"/>
                <w:i/>
              </w:rPr>
              <w:t xml:space="preserve"> </w:t>
            </w:r>
            <w:r w:rsidRPr="00E27476">
              <w:rPr>
                <w:rFonts w:ascii="Footlight MT Light" w:eastAsia="Gentium Basic" w:hAnsi="Footlight MT Light" w:cs="Gentium Basic"/>
              </w:rPr>
              <w:t>(</w:t>
            </w:r>
            <w:r w:rsidRPr="00E27476">
              <w:rPr>
                <w:rFonts w:ascii="Footlight MT Light" w:eastAsia="Gentium Basic" w:hAnsi="Footlight MT Light" w:cs="Gentium Basic"/>
                <w:i/>
              </w:rPr>
              <w:t xml:space="preserve">Work Method Statement </w:t>
            </w:r>
            <w:r w:rsidRPr="00E27476">
              <w:rPr>
                <w:rFonts w:ascii="Footlight MT Light" w:eastAsia="Gentium Basic" w:hAnsi="Footlight MT Light" w:cs="Gentium Basic"/>
              </w:rPr>
              <w:t>);</w:t>
            </w:r>
          </w:p>
          <w:p w14:paraId="3CEC6CA6" w14:textId="77777777" w:rsidR="004366B6" w:rsidRPr="00E27476" w:rsidRDefault="007610FC" w:rsidP="00FC4021">
            <w:pPr>
              <w:numPr>
                <w:ilvl w:val="0"/>
                <w:numId w:val="15"/>
              </w:numPr>
              <w:spacing w:after="60"/>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 xml:space="preserve">Rencana Pemeriksaan dan Pengujian/ </w:t>
            </w:r>
            <w:r w:rsidRPr="00E27476">
              <w:rPr>
                <w:rFonts w:ascii="Footlight MT Light" w:eastAsia="Gentium Basic" w:hAnsi="Footlight MT Light" w:cs="Gentium Basic"/>
                <w:i/>
              </w:rPr>
              <w:t>Inspection and Test Plan</w:t>
            </w:r>
            <w:r w:rsidRPr="00E27476">
              <w:rPr>
                <w:rFonts w:ascii="Footlight MT Light" w:eastAsia="Gentium Basic" w:hAnsi="Footlight MT Light" w:cs="Gentium Basic"/>
              </w:rPr>
              <w:t xml:space="preserve"> (ITP);</w:t>
            </w:r>
          </w:p>
          <w:p w14:paraId="5510EDFA" w14:textId="77777777" w:rsidR="004366B6" w:rsidRPr="00E27476" w:rsidRDefault="007610FC" w:rsidP="00FC4021">
            <w:pPr>
              <w:numPr>
                <w:ilvl w:val="0"/>
                <w:numId w:val="15"/>
              </w:numPr>
              <w:spacing w:after="60"/>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 xml:space="preserve">Pengendalian Subkontraktor dan Pemasok. </w:t>
            </w:r>
          </w:p>
          <w:p w14:paraId="05866937" w14:textId="77777777" w:rsidR="004366B6" w:rsidRPr="00E27476" w:rsidRDefault="007610FC" w:rsidP="00FC4021">
            <w:pPr>
              <w:numPr>
                <w:ilvl w:val="1"/>
                <w:numId w:val="68"/>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Penyedia wajib menerapkan dan mengendalikan pelaksanaan RMPK secara konsisten untuk mencapai mutu yang dipersyaratkan pada pelaksanaan pekerjaan ini.</w:t>
            </w:r>
          </w:p>
          <w:p w14:paraId="107F0AD8" w14:textId="77777777" w:rsidR="004366B6" w:rsidRPr="00E27476" w:rsidRDefault="007610FC" w:rsidP="00FC4021">
            <w:pPr>
              <w:numPr>
                <w:ilvl w:val="1"/>
                <w:numId w:val="68"/>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RMPK dapat direvisi sesuai dengan kondisi pekerjaan.</w:t>
            </w:r>
          </w:p>
          <w:p w14:paraId="74CFCC38" w14:textId="77777777" w:rsidR="004366B6" w:rsidRPr="00E27476" w:rsidRDefault="007610FC" w:rsidP="00FC4021">
            <w:pPr>
              <w:numPr>
                <w:ilvl w:val="1"/>
                <w:numId w:val="68"/>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lastRenderedPageBreak/>
              <w:t>Penyedia berkewajiban untuk memutakhirkan RMPK jika terjadi Adendum Kontrak dan/atau Peristiwa Kompensasi.</w:t>
            </w:r>
          </w:p>
          <w:p w14:paraId="62DA72AF" w14:textId="77777777" w:rsidR="004366B6" w:rsidRPr="00E27476" w:rsidRDefault="007610FC" w:rsidP="00FC4021">
            <w:pPr>
              <w:numPr>
                <w:ilvl w:val="1"/>
                <w:numId w:val="68"/>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Pemutakhiran RMPK harus menunjukan perkembangan kemajuan setiap pekerjaan dan dampaknya terhadap penjadwalan sisa pekerjaan, termasuk perubahan terhadap urutan pekerjaan. Pemutakhiran RMPK harus mendapatkan persetujuan Pejabat Penandatangan Kontrak.</w:t>
            </w:r>
          </w:p>
          <w:p w14:paraId="716E849B" w14:textId="77777777" w:rsidR="004366B6" w:rsidRPr="00E27476" w:rsidRDefault="007610FC" w:rsidP="00FC4021">
            <w:pPr>
              <w:numPr>
                <w:ilvl w:val="1"/>
                <w:numId w:val="68"/>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Persetujuan Pejabat Penandatangan Kontrak terhadap RMPK tidak mengubah kewajiban kontraktual Penyedia.</w:t>
            </w:r>
          </w:p>
        </w:tc>
      </w:tr>
      <w:tr w:rsidR="004366B6" w:rsidRPr="00E27476" w14:paraId="588FE61A" w14:textId="77777777">
        <w:tc>
          <w:tcPr>
            <w:tcW w:w="3060" w:type="dxa"/>
            <w:shd w:val="clear" w:color="auto" w:fill="auto"/>
          </w:tcPr>
          <w:p w14:paraId="76A9FCC0" w14:textId="77777777" w:rsidR="004366B6" w:rsidRPr="00E27476" w:rsidRDefault="007610FC" w:rsidP="00FC4021">
            <w:pPr>
              <w:numPr>
                <w:ilvl w:val="0"/>
                <w:numId w:val="68"/>
              </w:numPr>
              <w:spacing w:after="120"/>
              <w:ind w:left="432" w:hanging="432"/>
              <w:rPr>
                <w:rFonts w:ascii="Footlight MT Light" w:eastAsia="Gentium Basic" w:hAnsi="Footlight MT Light" w:cs="Gentium Basic"/>
                <w:b/>
              </w:rPr>
            </w:pPr>
            <w:r w:rsidRPr="00E27476">
              <w:rPr>
                <w:rFonts w:ascii="Footlight MT Light" w:eastAsia="Gentium Basic" w:hAnsi="Footlight MT Light" w:cs="Gentium Basic"/>
                <w:b/>
              </w:rPr>
              <w:lastRenderedPageBreak/>
              <w:t>Rencana Keselamatan Konstruksi (RKK)</w:t>
            </w:r>
          </w:p>
        </w:tc>
        <w:tc>
          <w:tcPr>
            <w:tcW w:w="5405" w:type="dxa"/>
            <w:shd w:val="clear" w:color="auto" w:fill="auto"/>
          </w:tcPr>
          <w:p w14:paraId="725251E0" w14:textId="77777777" w:rsidR="004366B6" w:rsidRPr="00E27476" w:rsidRDefault="007610FC" w:rsidP="00FC4021">
            <w:pPr>
              <w:numPr>
                <w:ilvl w:val="1"/>
                <w:numId w:val="68"/>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Penyedia berkewajiban untuk mempresentasikan dan menyerahkan RKK pada saat rapat persiapan pelaksanaan Kontrak, kemudian pelaksanaan RKK dibahas dan disetujui oleh Pejabat Penandatangan Kontrak.</w:t>
            </w:r>
          </w:p>
          <w:p w14:paraId="5B1BEF97" w14:textId="77777777" w:rsidR="004366B6" w:rsidRPr="00E27476" w:rsidRDefault="007610FC" w:rsidP="00FC4021">
            <w:pPr>
              <w:numPr>
                <w:ilvl w:val="1"/>
                <w:numId w:val="68"/>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Para Pihak wajib menerapkan dan mengendalikan pelaksanaan RKK secara konsisten.</w:t>
            </w:r>
          </w:p>
          <w:p w14:paraId="59C35F60" w14:textId="77777777" w:rsidR="004366B6" w:rsidRPr="00E27476" w:rsidRDefault="007610FC" w:rsidP="00FC4021">
            <w:pPr>
              <w:numPr>
                <w:ilvl w:val="1"/>
                <w:numId w:val="68"/>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RKK menjadi bagian dari Dokumen Kontrak.</w:t>
            </w:r>
          </w:p>
          <w:p w14:paraId="372ED8D1" w14:textId="77777777" w:rsidR="004366B6" w:rsidRPr="00E27476" w:rsidRDefault="007610FC" w:rsidP="00FC4021">
            <w:pPr>
              <w:numPr>
                <w:ilvl w:val="1"/>
                <w:numId w:val="68"/>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Penyedia berkewajiban untuk memutakhirkan RKK sesuai dengan kondisi pekerjaan, jika terjadi perubahan maka dituangkan dalam adendum Kontrak.</w:t>
            </w:r>
          </w:p>
          <w:p w14:paraId="1B4095D5" w14:textId="77777777" w:rsidR="004366B6" w:rsidRPr="00E27476" w:rsidRDefault="007610FC" w:rsidP="00FC4021">
            <w:pPr>
              <w:numPr>
                <w:ilvl w:val="1"/>
                <w:numId w:val="68"/>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Pemutakhiran RKK harus mendapat persetujuan Pejabat Penandatangan Kontrak.</w:t>
            </w:r>
          </w:p>
          <w:p w14:paraId="17C0BFEF" w14:textId="77777777" w:rsidR="004366B6" w:rsidRPr="00E27476" w:rsidRDefault="007610FC" w:rsidP="00FC4021">
            <w:pPr>
              <w:numPr>
                <w:ilvl w:val="1"/>
                <w:numId w:val="68"/>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Persetujuan Pejabat Penandatangan Kontrak terhadap pelaksanaan RKK tidak mengubah kewajiban kontraktual Penyedia.</w:t>
            </w:r>
          </w:p>
        </w:tc>
      </w:tr>
      <w:tr w:rsidR="004366B6" w:rsidRPr="00E27476" w14:paraId="37299456" w14:textId="77777777">
        <w:tc>
          <w:tcPr>
            <w:tcW w:w="3060" w:type="dxa"/>
            <w:shd w:val="clear" w:color="auto" w:fill="auto"/>
          </w:tcPr>
          <w:p w14:paraId="237B48B7" w14:textId="77777777" w:rsidR="004366B6" w:rsidRPr="00E27476" w:rsidRDefault="007610FC" w:rsidP="00FC4021">
            <w:pPr>
              <w:numPr>
                <w:ilvl w:val="0"/>
                <w:numId w:val="68"/>
              </w:numPr>
              <w:spacing w:after="120"/>
              <w:ind w:left="432" w:hanging="432"/>
              <w:rPr>
                <w:rFonts w:ascii="Footlight MT Light" w:eastAsia="Gentium Basic" w:hAnsi="Footlight MT Light" w:cs="Gentium Basic"/>
                <w:b/>
              </w:rPr>
            </w:pPr>
            <w:r w:rsidRPr="00E27476">
              <w:rPr>
                <w:rFonts w:ascii="Footlight MT Light" w:eastAsia="Gentium Basic" w:hAnsi="Footlight MT Light" w:cs="Gentium Basic"/>
                <w:b/>
              </w:rPr>
              <w:t>Rapat Persiapan Pelaksanaan Kontrak</w:t>
            </w:r>
          </w:p>
        </w:tc>
        <w:tc>
          <w:tcPr>
            <w:tcW w:w="5405" w:type="dxa"/>
            <w:shd w:val="clear" w:color="auto" w:fill="auto"/>
          </w:tcPr>
          <w:p w14:paraId="4BA16314" w14:textId="77777777" w:rsidR="004366B6" w:rsidRPr="00E27476" w:rsidRDefault="007610FC" w:rsidP="00FC4021">
            <w:pPr>
              <w:numPr>
                <w:ilvl w:val="1"/>
                <w:numId w:val="68"/>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Paling lambat 7 (tujuh) hari kalender sejak diterbitkannya SPMK dan sebelum pelaksanaan pekerjaan, Pejabat Penandatangan Kontrak bersama dengan Penyedia, unsur perancangan, dan unsur pengawasan, harus sudah menyelenggarakan rapat persiapan pelaksanaan kontrak.</w:t>
            </w:r>
          </w:p>
          <w:p w14:paraId="0962E4DD" w14:textId="77777777" w:rsidR="004366B6" w:rsidRPr="00E27476" w:rsidRDefault="007610FC" w:rsidP="00FC4021">
            <w:pPr>
              <w:numPr>
                <w:ilvl w:val="1"/>
                <w:numId w:val="68"/>
              </w:numPr>
              <w:spacing w:after="60"/>
              <w:ind w:left="720"/>
              <w:jc w:val="both"/>
              <w:rPr>
                <w:rFonts w:ascii="Footlight MT Light" w:eastAsia="Gentium Basic" w:hAnsi="Footlight MT Light" w:cs="Gentium Basic"/>
              </w:rPr>
            </w:pPr>
            <w:r w:rsidRPr="00E27476">
              <w:rPr>
                <w:rFonts w:ascii="Footlight MT Light" w:eastAsia="Gentium Basic" w:hAnsi="Footlight MT Light" w:cs="Gentium Basic"/>
              </w:rPr>
              <w:t>Beberapa hal yang dibahas dan disepakati dalam rapat persiapan pelaksanaan kontrak meliputi:</w:t>
            </w:r>
          </w:p>
          <w:p w14:paraId="31F2A9A9" w14:textId="77777777" w:rsidR="004366B6" w:rsidRPr="00E27476" w:rsidRDefault="007610FC" w:rsidP="00FC4021">
            <w:pPr>
              <w:numPr>
                <w:ilvl w:val="0"/>
                <w:numId w:val="74"/>
              </w:numPr>
              <w:spacing w:after="60"/>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Penerapan SMKK;</w:t>
            </w:r>
          </w:p>
          <w:p w14:paraId="456374C9" w14:textId="77777777" w:rsidR="004366B6" w:rsidRPr="00E27476" w:rsidRDefault="007610FC" w:rsidP="00FC4021">
            <w:pPr>
              <w:numPr>
                <w:ilvl w:val="0"/>
                <w:numId w:val="132"/>
              </w:numPr>
              <w:pBdr>
                <w:top w:val="nil"/>
                <w:left w:val="nil"/>
                <w:bottom w:val="nil"/>
                <w:right w:val="nil"/>
                <w:between w:val="nil"/>
              </w:pBdr>
              <w:ind w:left="1455" w:hanging="283"/>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RKK;</w:t>
            </w:r>
          </w:p>
          <w:p w14:paraId="13842C4C" w14:textId="77777777" w:rsidR="004366B6" w:rsidRPr="00E27476" w:rsidRDefault="007610FC" w:rsidP="00FC4021">
            <w:pPr>
              <w:numPr>
                <w:ilvl w:val="0"/>
                <w:numId w:val="132"/>
              </w:numPr>
              <w:pBdr>
                <w:top w:val="nil"/>
                <w:left w:val="nil"/>
                <w:bottom w:val="nil"/>
                <w:right w:val="nil"/>
                <w:between w:val="nil"/>
              </w:pBdr>
              <w:ind w:left="1455" w:hanging="283"/>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RMPK;</w:t>
            </w:r>
          </w:p>
          <w:p w14:paraId="50A41AF4" w14:textId="77777777" w:rsidR="004366B6" w:rsidRPr="00E27476" w:rsidRDefault="007610FC" w:rsidP="00FC4021">
            <w:pPr>
              <w:numPr>
                <w:ilvl w:val="0"/>
                <w:numId w:val="132"/>
              </w:numPr>
              <w:pBdr>
                <w:top w:val="nil"/>
                <w:left w:val="nil"/>
                <w:bottom w:val="nil"/>
                <w:right w:val="nil"/>
                <w:between w:val="nil"/>
              </w:pBdr>
              <w:ind w:left="1455" w:hanging="283"/>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Rencana Kerja Pengelolaan dan Pemantauan Lingkungan (RKPPL) (apabila ada); dan</w:t>
            </w:r>
          </w:p>
          <w:p w14:paraId="42AAD716" w14:textId="77777777" w:rsidR="004366B6" w:rsidRPr="00E27476" w:rsidRDefault="007610FC" w:rsidP="00FC4021">
            <w:pPr>
              <w:numPr>
                <w:ilvl w:val="0"/>
                <w:numId w:val="132"/>
              </w:numPr>
              <w:pBdr>
                <w:top w:val="nil"/>
                <w:left w:val="nil"/>
                <w:bottom w:val="nil"/>
                <w:right w:val="nil"/>
                <w:between w:val="nil"/>
              </w:pBdr>
              <w:spacing w:after="60"/>
              <w:ind w:left="1455" w:hanging="283"/>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Rencana Manajemen Lalu Lintas (RMLL) (apabila ada);</w:t>
            </w:r>
          </w:p>
          <w:p w14:paraId="2F0A35AB" w14:textId="77777777" w:rsidR="004366B6" w:rsidRPr="00E27476" w:rsidRDefault="007610FC" w:rsidP="00FC4021">
            <w:pPr>
              <w:numPr>
                <w:ilvl w:val="0"/>
                <w:numId w:val="74"/>
              </w:numPr>
              <w:spacing w:after="60"/>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Rencana Kerja;</w:t>
            </w:r>
          </w:p>
          <w:p w14:paraId="35B9B052" w14:textId="77777777" w:rsidR="004366B6" w:rsidRPr="00E27476" w:rsidRDefault="007610FC" w:rsidP="00FC4021">
            <w:pPr>
              <w:numPr>
                <w:ilvl w:val="0"/>
                <w:numId w:val="74"/>
              </w:numPr>
              <w:spacing w:after="60"/>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lastRenderedPageBreak/>
              <w:t>organisasi kerja;</w:t>
            </w:r>
          </w:p>
          <w:p w14:paraId="2FAE1368" w14:textId="77777777" w:rsidR="004366B6" w:rsidRPr="00E27476" w:rsidRDefault="007610FC" w:rsidP="00FC4021">
            <w:pPr>
              <w:numPr>
                <w:ilvl w:val="0"/>
                <w:numId w:val="74"/>
              </w:numPr>
              <w:spacing w:after="60"/>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 xml:space="preserve">tata cara pengaturan pelaksanaan pekerjaan termasuk permohonan persetujuan memulai pekerjaan;  </w:t>
            </w:r>
          </w:p>
          <w:p w14:paraId="442B398C" w14:textId="77777777" w:rsidR="004366B6" w:rsidRPr="00E27476" w:rsidRDefault="007610FC" w:rsidP="00FC4021">
            <w:pPr>
              <w:numPr>
                <w:ilvl w:val="0"/>
                <w:numId w:val="74"/>
              </w:numPr>
              <w:spacing w:after="60"/>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jadwal pelaksanaan pekerjaan, yang diikuti uraian tentang metode kerja yang memperhatikan Keselamatan Konstruksi; dan</w:t>
            </w:r>
          </w:p>
          <w:p w14:paraId="494B959D" w14:textId="77777777" w:rsidR="004366B6" w:rsidRPr="00E27476" w:rsidRDefault="007610FC" w:rsidP="00FC4021">
            <w:pPr>
              <w:numPr>
                <w:ilvl w:val="0"/>
                <w:numId w:val="74"/>
              </w:numPr>
              <w:spacing w:after="120"/>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hal-hal lain yang dianggap perlu.</w:t>
            </w:r>
          </w:p>
          <w:p w14:paraId="73B77522" w14:textId="77777777" w:rsidR="004366B6" w:rsidRPr="00E27476" w:rsidRDefault="007610FC" w:rsidP="00FC4021">
            <w:pPr>
              <w:numPr>
                <w:ilvl w:val="1"/>
                <w:numId w:val="68"/>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Hasil rapat persiapan pelaksanaan Kontrak dituangkan dalam Berita Acara Rapat Persiapan Pelaksanaan Kontrak.</w:t>
            </w:r>
            <w:r w:rsidRPr="00E27476">
              <w:rPr>
                <w:rFonts w:ascii="Footlight MT Light" w:hAnsi="Footlight MT Light"/>
              </w:rPr>
              <w:t xml:space="preserve"> </w:t>
            </w:r>
            <w:r w:rsidRPr="00E27476">
              <w:rPr>
                <w:rFonts w:ascii="Footlight MT Light" w:eastAsia="Gentium Basic" w:hAnsi="Footlight MT Light" w:cs="Gentium Basic"/>
              </w:rPr>
              <w:t>Apabila dalam rapat persiapan pelaksanaan kontrak mengakibatkan perubahan isi Kontrak, maka harus dituangkan dalam adendum Kontrak.</w:t>
            </w:r>
          </w:p>
          <w:p w14:paraId="60159608" w14:textId="77777777" w:rsidR="004366B6" w:rsidRPr="00E27476" w:rsidRDefault="007610FC" w:rsidP="00FC4021">
            <w:pPr>
              <w:numPr>
                <w:ilvl w:val="1"/>
                <w:numId w:val="68"/>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Pada tahapan rapat persiapan pelaksanaan Kontrak, PA/KPA dapat membentuk Pejabat/Panitia Peneliti Pelaksanaan Kontrak.</w:t>
            </w:r>
          </w:p>
        </w:tc>
      </w:tr>
      <w:tr w:rsidR="004366B6" w:rsidRPr="00E27476" w14:paraId="306A22AF" w14:textId="77777777">
        <w:tc>
          <w:tcPr>
            <w:tcW w:w="3060" w:type="dxa"/>
            <w:shd w:val="clear" w:color="auto" w:fill="auto"/>
          </w:tcPr>
          <w:p w14:paraId="512C8281" w14:textId="77777777" w:rsidR="004366B6" w:rsidRPr="00E27476" w:rsidRDefault="007610FC" w:rsidP="00FC4021">
            <w:pPr>
              <w:numPr>
                <w:ilvl w:val="0"/>
                <w:numId w:val="68"/>
              </w:numPr>
              <w:spacing w:after="120"/>
              <w:ind w:left="432" w:hanging="432"/>
              <w:rPr>
                <w:rFonts w:ascii="Footlight MT Light" w:eastAsia="Gentium Basic" w:hAnsi="Footlight MT Light" w:cs="Gentium Basic"/>
                <w:b/>
              </w:rPr>
            </w:pPr>
            <w:r w:rsidRPr="00E27476">
              <w:rPr>
                <w:rFonts w:ascii="Footlight MT Light" w:eastAsia="Gentium Basic" w:hAnsi="Footlight MT Light" w:cs="Gentium Basic"/>
                <w:b/>
              </w:rPr>
              <w:lastRenderedPageBreak/>
              <w:t>Mobilisasi</w:t>
            </w:r>
          </w:p>
        </w:tc>
        <w:tc>
          <w:tcPr>
            <w:tcW w:w="5405" w:type="dxa"/>
            <w:shd w:val="clear" w:color="auto" w:fill="auto"/>
          </w:tcPr>
          <w:p w14:paraId="339771D8" w14:textId="77777777" w:rsidR="004366B6" w:rsidRPr="00E27476" w:rsidRDefault="007610FC" w:rsidP="00FC4021">
            <w:pPr>
              <w:numPr>
                <w:ilvl w:val="1"/>
                <w:numId w:val="68"/>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Mobilisasi paling lambat harus sudah mulai dilaksanakan dalam waktu 30 (tiga puluh) hari kalender sejak diterbitkan SPMK, atau sesuai kebutuhan dan Rencana Kerja yang disepakati saat Rapat Persiapan Pelaksanaan Kontrak.</w:t>
            </w:r>
          </w:p>
          <w:p w14:paraId="53F74349" w14:textId="77777777" w:rsidR="004366B6" w:rsidRPr="00E27476" w:rsidRDefault="007610FC" w:rsidP="00FC4021">
            <w:pPr>
              <w:numPr>
                <w:ilvl w:val="1"/>
                <w:numId w:val="68"/>
              </w:numPr>
              <w:spacing w:after="60"/>
              <w:ind w:left="720"/>
              <w:jc w:val="both"/>
              <w:rPr>
                <w:rFonts w:ascii="Footlight MT Light" w:eastAsia="Gentium Basic" w:hAnsi="Footlight MT Light" w:cs="Gentium Basic"/>
              </w:rPr>
            </w:pPr>
            <w:r w:rsidRPr="00E27476">
              <w:rPr>
                <w:rFonts w:ascii="Footlight MT Light" w:eastAsia="Gentium Basic" w:hAnsi="Footlight MT Light" w:cs="Gentium Basic"/>
              </w:rPr>
              <w:t>Mobilisasi dilakukan sesuai dengan lingkup pekerjaan,  yaitu :</w:t>
            </w:r>
          </w:p>
          <w:p w14:paraId="4FDD1CDD" w14:textId="77777777" w:rsidR="004366B6" w:rsidRPr="00E27476" w:rsidRDefault="007610FC" w:rsidP="00FC4021">
            <w:pPr>
              <w:numPr>
                <w:ilvl w:val="0"/>
                <w:numId w:val="60"/>
              </w:numPr>
              <w:tabs>
                <w:tab w:val="left" w:pos="718"/>
              </w:tabs>
              <w:spacing w:after="60"/>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mendatangkan peralatan-peralatan terkait yang diperlukan dalam pelaksanaan pekerjaan, termasuk instalasi alat;</w:t>
            </w:r>
          </w:p>
          <w:p w14:paraId="70A91FDA" w14:textId="77777777" w:rsidR="004366B6" w:rsidRPr="00E27476" w:rsidRDefault="007610FC" w:rsidP="00FC4021">
            <w:pPr>
              <w:numPr>
                <w:ilvl w:val="0"/>
                <w:numId w:val="60"/>
              </w:numPr>
              <w:tabs>
                <w:tab w:val="left" w:pos="718"/>
              </w:tabs>
              <w:spacing w:after="60"/>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mempersiapkan fasilitas seperti kantor, rumah, gedung laboratorium, bengkel, gudang, dan sebagainya; dan/atau</w:t>
            </w:r>
          </w:p>
          <w:p w14:paraId="2337D8AC" w14:textId="77777777" w:rsidR="004366B6" w:rsidRPr="00E27476" w:rsidRDefault="007610FC" w:rsidP="00FC4021">
            <w:pPr>
              <w:numPr>
                <w:ilvl w:val="0"/>
                <w:numId w:val="60"/>
              </w:numPr>
              <w:tabs>
                <w:tab w:val="left" w:pos="718"/>
              </w:tabs>
              <w:spacing w:after="120"/>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mendatangkan Tenaga Kerja Konstruksi.</w:t>
            </w:r>
          </w:p>
          <w:p w14:paraId="307FF64F" w14:textId="77777777" w:rsidR="004366B6" w:rsidRPr="00E27476" w:rsidRDefault="007610FC" w:rsidP="00FC4021">
            <w:pPr>
              <w:numPr>
                <w:ilvl w:val="1"/>
                <w:numId w:val="68"/>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Mobilisasi peralatan dan kendaraan yang digunakan mematuhi peraturan perundangan terkait beban dan dimensi kendaraan.</w:t>
            </w:r>
          </w:p>
          <w:p w14:paraId="3818F48A" w14:textId="77777777" w:rsidR="004366B6" w:rsidRPr="00E27476" w:rsidRDefault="007610FC" w:rsidP="00FC4021">
            <w:pPr>
              <w:numPr>
                <w:ilvl w:val="1"/>
                <w:numId w:val="68"/>
              </w:numPr>
              <w:spacing w:after="120"/>
              <w:ind w:left="720"/>
              <w:jc w:val="both"/>
              <w:rPr>
                <w:rFonts w:ascii="Footlight MT Light" w:eastAsia="Gentium Basic" w:hAnsi="Footlight MT Light" w:cs="Gentium Basic"/>
                <w:b/>
              </w:rPr>
            </w:pPr>
            <w:r w:rsidRPr="00E27476">
              <w:rPr>
                <w:rFonts w:ascii="Footlight MT Light" w:eastAsia="Gentium Basic" w:hAnsi="Footlight MT Light" w:cs="Gentium Basic"/>
              </w:rPr>
              <w:t>Mobilisasi peralatan dan Tenaga Kerja Konstruksi dapat dilakukan secara bertahap sesuai dengan kebutuhan.</w:t>
            </w:r>
          </w:p>
        </w:tc>
      </w:tr>
      <w:tr w:rsidR="004366B6" w:rsidRPr="00E27476" w14:paraId="20F067E4" w14:textId="77777777">
        <w:tc>
          <w:tcPr>
            <w:tcW w:w="3060" w:type="dxa"/>
            <w:shd w:val="clear" w:color="auto" w:fill="auto"/>
          </w:tcPr>
          <w:p w14:paraId="72C1512A" w14:textId="77777777" w:rsidR="004366B6" w:rsidRPr="00E27476" w:rsidRDefault="007610FC" w:rsidP="00FC4021">
            <w:pPr>
              <w:numPr>
                <w:ilvl w:val="0"/>
                <w:numId w:val="68"/>
              </w:numPr>
              <w:spacing w:after="120"/>
              <w:ind w:left="432" w:hanging="432"/>
              <w:rPr>
                <w:rFonts w:ascii="Footlight MT Light" w:eastAsia="Gentium Basic" w:hAnsi="Footlight MT Light" w:cs="Gentium Basic"/>
                <w:b/>
              </w:rPr>
            </w:pPr>
            <w:r w:rsidRPr="00E27476">
              <w:rPr>
                <w:rFonts w:ascii="Footlight MT Light" w:eastAsia="Gentium Basic" w:hAnsi="Footlight MT Light" w:cs="Gentium Basic"/>
                <w:b/>
              </w:rPr>
              <w:t>Pengukuran / Pemeriksaan Bersama</w:t>
            </w:r>
          </w:p>
        </w:tc>
        <w:tc>
          <w:tcPr>
            <w:tcW w:w="5405" w:type="dxa"/>
            <w:shd w:val="clear" w:color="auto" w:fill="auto"/>
          </w:tcPr>
          <w:p w14:paraId="7D539DEF" w14:textId="77777777" w:rsidR="004366B6" w:rsidRPr="00E27476" w:rsidRDefault="007610FC" w:rsidP="00FC4021">
            <w:pPr>
              <w:numPr>
                <w:ilvl w:val="1"/>
                <w:numId w:val="68"/>
              </w:numPr>
              <w:ind w:left="720"/>
              <w:jc w:val="both"/>
              <w:rPr>
                <w:rFonts w:ascii="Footlight MT Light" w:eastAsia="Gentium Basic" w:hAnsi="Footlight MT Light" w:cs="Gentium Basic"/>
              </w:rPr>
            </w:pPr>
            <w:r w:rsidRPr="00E27476">
              <w:rPr>
                <w:rFonts w:ascii="Footlight MT Light" w:eastAsia="Gentium Basic" w:hAnsi="Footlight MT Light" w:cs="Gentium Basic"/>
              </w:rPr>
              <w:t>Pada tahap awal pelaksanaan Kontrak, Pejabat Penandatangan Kontrak dan Pengawas Pekerjaan bersama-sama dengan Penyedia melakukan pengukuran dan pemeriksaan detail terhadap kondisi lokasi pekerjaan untuk setiap keluaran (</w:t>
            </w:r>
            <w:r w:rsidRPr="00E27476">
              <w:rPr>
                <w:rFonts w:ascii="Footlight MT Light" w:eastAsia="Gentium Basic" w:hAnsi="Footlight MT Light" w:cs="Gentium Basic"/>
                <w:i/>
              </w:rPr>
              <w:t>output</w:t>
            </w:r>
            <w:r w:rsidRPr="00E27476">
              <w:rPr>
                <w:rFonts w:ascii="Footlight MT Light" w:eastAsia="Gentium Basic" w:hAnsi="Footlight MT Light" w:cs="Gentium Basic"/>
              </w:rPr>
              <w:t>), Tenaga Kerja Konstruksi, dan Peralatan Utama (</w:t>
            </w:r>
            <w:r w:rsidRPr="00E27476">
              <w:rPr>
                <w:rFonts w:ascii="Footlight MT Light" w:eastAsia="Gentium Basic" w:hAnsi="Footlight MT Light" w:cs="Gentium Basic"/>
                <w:i/>
              </w:rPr>
              <w:t>Mutual Check 0%</w:t>
            </w:r>
            <w:r w:rsidRPr="00E27476">
              <w:rPr>
                <w:rFonts w:ascii="Footlight MT Light" w:eastAsia="Gentium Basic" w:hAnsi="Footlight MT Light" w:cs="Gentium Basic"/>
              </w:rPr>
              <w:t>).</w:t>
            </w:r>
          </w:p>
          <w:p w14:paraId="0BDEC666" w14:textId="77777777" w:rsidR="004366B6" w:rsidRPr="00E27476" w:rsidRDefault="007610FC" w:rsidP="00FC4021">
            <w:pPr>
              <w:numPr>
                <w:ilvl w:val="1"/>
                <w:numId w:val="68"/>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 xml:space="preserve">Hasil pemeriksaan bersama dituangkan dalam Berita Acara. Apabila dalam pengukuran/pemeriksaan bersama </w:t>
            </w:r>
            <w:r w:rsidRPr="00E27476">
              <w:rPr>
                <w:rFonts w:ascii="Footlight MT Light" w:eastAsia="Gentium Basic" w:hAnsi="Footlight MT Light" w:cs="Gentium Basic"/>
              </w:rPr>
              <w:lastRenderedPageBreak/>
              <w:t>mengakibatkan perubahan isi Kontrak, maka harus dituangkan dalam adendum Kontrak.</w:t>
            </w:r>
          </w:p>
          <w:p w14:paraId="7C6DF22B" w14:textId="77777777" w:rsidR="004366B6" w:rsidRPr="00E27476" w:rsidRDefault="007610FC" w:rsidP="00FC4021">
            <w:pPr>
              <w:numPr>
                <w:ilvl w:val="1"/>
                <w:numId w:val="68"/>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Tindak lanjut hasil pemeriksaan bersama Tenaga Kerja Konstruksi dan/atau Peralatan Utama mengikuti ketentuan pasal 67 dan 68.</w:t>
            </w:r>
          </w:p>
        </w:tc>
      </w:tr>
      <w:tr w:rsidR="004366B6" w:rsidRPr="00E27476" w14:paraId="23599356" w14:textId="77777777">
        <w:tc>
          <w:tcPr>
            <w:tcW w:w="3060" w:type="dxa"/>
            <w:shd w:val="clear" w:color="auto" w:fill="auto"/>
          </w:tcPr>
          <w:p w14:paraId="41CE4A81" w14:textId="77777777" w:rsidR="004366B6" w:rsidRPr="00E27476" w:rsidRDefault="007610FC" w:rsidP="00FC4021">
            <w:pPr>
              <w:numPr>
                <w:ilvl w:val="0"/>
                <w:numId w:val="68"/>
              </w:numPr>
              <w:spacing w:after="120"/>
              <w:ind w:left="432" w:hanging="432"/>
              <w:rPr>
                <w:rFonts w:ascii="Footlight MT Light" w:eastAsia="Gentium Basic" w:hAnsi="Footlight MT Light" w:cs="Gentium Basic"/>
                <w:b/>
              </w:rPr>
            </w:pPr>
            <w:r w:rsidRPr="00E27476">
              <w:rPr>
                <w:rFonts w:ascii="Footlight MT Light" w:eastAsia="Gentium Basic" w:hAnsi="Footlight MT Light" w:cs="Gentium Basic"/>
                <w:b/>
              </w:rPr>
              <w:lastRenderedPageBreak/>
              <w:t>Penggunaan Produksi Dalam Negeri</w:t>
            </w:r>
          </w:p>
        </w:tc>
        <w:tc>
          <w:tcPr>
            <w:tcW w:w="5405" w:type="dxa"/>
            <w:shd w:val="clear" w:color="auto" w:fill="auto"/>
          </w:tcPr>
          <w:p w14:paraId="220D04F1" w14:textId="77777777" w:rsidR="004366B6" w:rsidRPr="00E27476" w:rsidRDefault="007610FC" w:rsidP="00FC4021">
            <w:pPr>
              <w:numPr>
                <w:ilvl w:val="1"/>
                <w:numId w:val="68"/>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Dalam pelaksanaan pekerjaan ini, Penyedia berkewajiban mengutamakan material/ bahan produksi dalam negeri dan tenaga kerja Indonesia untuk pekerjaan yang dilaksanakan di Indonesia sesuai dengan yang disampaikan pada saat penawaran.</w:t>
            </w:r>
          </w:p>
          <w:p w14:paraId="68834F5D" w14:textId="77777777" w:rsidR="004366B6" w:rsidRPr="00E27476" w:rsidRDefault="007610FC" w:rsidP="00FC4021">
            <w:pPr>
              <w:numPr>
                <w:ilvl w:val="1"/>
                <w:numId w:val="68"/>
              </w:numPr>
              <w:spacing w:after="60"/>
              <w:ind w:left="720"/>
              <w:jc w:val="both"/>
              <w:rPr>
                <w:rFonts w:ascii="Footlight MT Light" w:eastAsia="Gentium Basic" w:hAnsi="Footlight MT Light" w:cs="Gentium Basic"/>
              </w:rPr>
            </w:pPr>
            <w:r w:rsidRPr="00E27476">
              <w:rPr>
                <w:rFonts w:ascii="Footlight MT Light" w:eastAsia="Gentium Basic" w:hAnsi="Footlight MT Light" w:cs="Gentium Basic"/>
              </w:rPr>
              <w:t>Dalam pelaksanaan Pekerjaan Konstruksi, bahan baku, Tenaga Kerja Konstruksi, dan perangkat lunak yang digunakan mengacu kepada dokumen:</w:t>
            </w:r>
          </w:p>
          <w:p w14:paraId="10889D5F" w14:textId="77777777" w:rsidR="004366B6" w:rsidRPr="00E27476" w:rsidRDefault="007610FC" w:rsidP="00FC4021">
            <w:pPr>
              <w:numPr>
                <w:ilvl w:val="0"/>
                <w:numId w:val="131"/>
              </w:numPr>
              <w:ind w:left="1175" w:right="51" w:hanging="450"/>
              <w:jc w:val="both"/>
              <w:rPr>
                <w:rFonts w:ascii="Footlight MT Light" w:eastAsia="Gentium Basic" w:hAnsi="Footlight MT Light" w:cs="Gentium Basic"/>
              </w:rPr>
            </w:pPr>
            <w:r w:rsidRPr="00E27476">
              <w:rPr>
                <w:rFonts w:ascii="Footlight MT Light" w:eastAsia="Gentium Basic" w:hAnsi="Footlight MT Light" w:cs="Gentium Basic"/>
              </w:rPr>
              <w:t>formulir rekapitulasi perhitungan Tingkat Komponen Dalam Negeri (TKDN), untuk Penyedia yang mendapat preferensi harga;  dan</w:t>
            </w:r>
          </w:p>
          <w:p w14:paraId="6409FF48" w14:textId="77777777" w:rsidR="004366B6" w:rsidRPr="00E27476" w:rsidRDefault="007610FC" w:rsidP="00FC4021">
            <w:pPr>
              <w:numPr>
                <w:ilvl w:val="0"/>
                <w:numId w:val="131"/>
              </w:numPr>
              <w:spacing w:after="120"/>
              <w:ind w:left="1166" w:right="58" w:hanging="445"/>
              <w:jc w:val="both"/>
              <w:rPr>
                <w:rFonts w:ascii="Footlight MT Light" w:eastAsia="Gentium Basic" w:hAnsi="Footlight MT Light" w:cs="Gentium Basic"/>
              </w:rPr>
            </w:pPr>
            <w:r w:rsidRPr="00E27476">
              <w:rPr>
                <w:rFonts w:ascii="Footlight MT Light" w:eastAsia="Gentium Basic" w:hAnsi="Footlight MT Light" w:cs="Gentium Basic"/>
              </w:rPr>
              <w:t>daftar barang yang diimpor, untuk barang yang diimpor.</w:t>
            </w:r>
          </w:p>
          <w:p w14:paraId="6E9348B7" w14:textId="77777777" w:rsidR="004366B6" w:rsidRPr="00E27476" w:rsidRDefault="007610FC" w:rsidP="00FC4021">
            <w:pPr>
              <w:numPr>
                <w:ilvl w:val="1"/>
                <w:numId w:val="68"/>
              </w:numPr>
              <w:spacing w:after="120"/>
              <w:ind w:left="720"/>
              <w:jc w:val="both"/>
              <w:rPr>
                <w:rFonts w:ascii="Footlight MT Light" w:hAnsi="Footlight MT Light"/>
              </w:rPr>
            </w:pPr>
            <w:r w:rsidRPr="00E27476">
              <w:rPr>
                <w:rFonts w:ascii="Footlight MT Light" w:eastAsia="Gentium Basic" w:hAnsi="Footlight MT Light" w:cs="Gentium Basic"/>
              </w:rPr>
              <w:t>Apabila dalam pelaksanaan pekerjaan ditemukan ketidaksesuaian dengan dokumen pada pasal 26.2, maka akan dikenakan sanksi sesuai peraturan perundangan yang berlaku.</w:t>
            </w:r>
          </w:p>
        </w:tc>
      </w:tr>
    </w:tbl>
    <w:p w14:paraId="3E7611A6" w14:textId="77777777" w:rsidR="004366B6" w:rsidRPr="00E27476" w:rsidRDefault="007610FC">
      <w:pPr>
        <w:keepNext/>
        <w:keepLines/>
        <w:tabs>
          <w:tab w:val="left" w:pos="630"/>
        </w:tabs>
        <w:spacing w:after="60"/>
        <w:ind w:left="360" w:hanging="446"/>
        <w:rPr>
          <w:rFonts w:ascii="Footlight MT Light" w:eastAsia="Gentium Basic" w:hAnsi="Footlight MT Light" w:cs="Gentium Basic"/>
          <w:b/>
        </w:rPr>
      </w:pPr>
      <w:r w:rsidRPr="00E27476">
        <w:rPr>
          <w:rFonts w:ascii="Footlight MT Light" w:eastAsia="Gentium Basic" w:hAnsi="Footlight MT Light" w:cs="Gentium Basic"/>
          <w:b/>
        </w:rPr>
        <w:t>B.2</w:t>
      </w:r>
      <w:r w:rsidRPr="00E27476">
        <w:rPr>
          <w:rFonts w:ascii="Footlight MT Light" w:eastAsia="Gentium Basic" w:hAnsi="Footlight MT Light" w:cs="Gentium Basic"/>
          <w:b/>
        </w:rPr>
        <w:tab/>
        <w:t>Pengendalian Waktu</w:t>
      </w:r>
    </w:p>
    <w:tbl>
      <w:tblPr>
        <w:tblStyle w:val="affb"/>
        <w:tblW w:w="8465" w:type="dxa"/>
        <w:tblInd w:w="-95" w:type="dxa"/>
        <w:tblLayout w:type="fixed"/>
        <w:tblLook w:val="0400" w:firstRow="0" w:lastRow="0" w:firstColumn="0" w:lastColumn="0" w:noHBand="0" w:noVBand="1"/>
      </w:tblPr>
      <w:tblGrid>
        <w:gridCol w:w="3060"/>
        <w:gridCol w:w="5405"/>
      </w:tblGrid>
      <w:tr w:rsidR="004366B6" w:rsidRPr="00E27476" w14:paraId="3BCC1374" w14:textId="77777777">
        <w:tc>
          <w:tcPr>
            <w:tcW w:w="3060" w:type="dxa"/>
            <w:shd w:val="clear" w:color="auto" w:fill="auto"/>
          </w:tcPr>
          <w:p w14:paraId="528FEB1D" w14:textId="77777777" w:rsidR="004366B6" w:rsidRPr="00E27476" w:rsidRDefault="007610FC" w:rsidP="00FC4021">
            <w:pPr>
              <w:numPr>
                <w:ilvl w:val="0"/>
                <w:numId w:val="68"/>
              </w:numPr>
              <w:spacing w:after="120"/>
              <w:ind w:left="432" w:hanging="432"/>
              <w:rPr>
                <w:rFonts w:ascii="Footlight MT Light" w:eastAsia="Gentium Basic" w:hAnsi="Footlight MT Light" w:cs="Gentium Basic"/>
                <w:b/>
                <w:strike/>
              </w:rPr>
            </w:pPr>
            <w:r w:rsidRPr="00E27476">
              <w:rPr>
                <w:rFonts w:ascii="Footlight MT Light" w:eastAsia="Gentium Basic" w:hAnsi="Footlight MT Light" w:cs="Gentium Basic"/>
                <w:b/>
              </w:rPr>
              <w:t xml:space="preserve">Masa Pelaksanaan </w:t>
            </w:r>
          </w:p>
        </w:tc>
        <w:tc>
          <w:tcPr>
            <w:tcW w:w="5405" w:type="dxa"/>
            <w:shd w:val="clear" w:color="auto" w:fill="auto"/>
          </w:tcPr>
          <w:p w14:paraId="763BA142" w14:textId="77777777" w:rsidR="004366B6" w:rsidRPr="00E27476" w:rsidRDefault="007610FC" w:rsidP="00FC4021">
            <w:pPr>
              <w:numPr>
                <w:ilvl w:val="1"/>
                <w:numId w:val="68"/>
              </w:numPr>
              <w:spacing w:after="120"/>
              <w:ind w:left="720"/>
              <w:jc w:val="both"/>
              <w:rPr>
                <w:rFonts w:ascii="Footlight MT Light" w:eastAsia="Gentium Basic" w:hAnsi="Footlight MT Light" w:cs="Gentium Basic"/>
                <w:strike/>
              </w:rPr>
            </w:pPr>
            <w:r w:rsidRPr="00E27476">
              <w:rPr>
                <w:rFonts w:ascii="Footlight MT Light" w:eastAsia="Gentium Basic" w:hAnsi="Footlight MT Light" w:cs="Gentium Basic"/>
              </w:rPr>
              <w:t xml:space="preserve">Kecuali Kontrak diputuskan lebih awal, Penyedia berkewajiban untuk memulai pelaksanaan pekerjaan pada Tanggal Mulai Kerja, dan melaksanakan pekerjaan sesuai dengan RMPK, serta menyelesaikan pekerjaan paling lambat selama Masa Pelaksanaan yang dinyatakan dalam SSKK. </w:t>
            </w:r>
          </w:p>
          <w:p w14:paraId="68A64621" w14:textId="77777777" w:rsidR="004366B6" w:rsidRPr="00E27476" w:rsidRDefault="007610FC" w:rsidP="00FC4021">
            <w:pPr>
              <w:numPr>
                <w:ilvl w:val="1"/>
                <w:numId w:val="68"/>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Apabila Penyedia berpendapat tidak dapat menyelesaikan pekerjaan sesuai Masa Pelaksanaan karena di luar pengendaliannya yang dapat dibuktikan demikian, dan Penyedia telah melaporkan kejadian tersebut kepada Pejabat Penandatangan Kontrak, dengan disertai bukti-bukti yang dapat disetujui Pejabat Penandatangan Kontrak, maka Pejabat Penandatangan Kontrak dapat memberlakukan Peristiwa Kompensasi dan melakukan penjadwalan kembali pelaksanaan tugas Penyedia dengan membuat adendum Kontrak.</w:t>
            </w:r>
          </w:p>
          <w:p w14:paraId="4DDD4238" w14:textId="77777777" w:rsidR="004366B6" w:rsidRPr="00E27476" w:rsidRDefault="007610FC" w:rsidP="00FC4021">
            <w:pPr>
              <w:numPr>
                <w:ilvl w:val="1"/>
                <w:numId w:val="68"/>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Jika pekerjaan tidak selesai sesuai Masa Pelaksanaan bukan akibat Keadaan Kahar atau Peristiwa Kompensasi atau karena kesalahan atau kelalaian Penyedia maka Penyedia dikenakan denda.</w:t>
            </w:r>
          </w:p>
          <w:p w14:paraId="3C423D34" w14:textId="77777777" w:rsidR="004366B6" w:rsidRPr="00E27476" w:rsidRDefault="007610FC" w:rsidP="00FC4021">
            <w:pPr>
              <w:numPr>
                <w:ilvl w:val="1"/>
                <w:numId w:val="68"/>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 xml:space="preserve">Apabila diberlakukan serah terima sebagian pekerjaan (secara parsial), Masa Pelaksanaan </w:t>
            </w:r>
            <w:r w:rsidRPr="00E27476">
              <w:rPr>
                <w:rFonts w:ascii="Footlight MT Light" w:eastAsia="Gentium Basic" w:hAnsi="Footlight MT Light" w:cs="Gentium Basic"/>
              </w:rPr>
              <w:lastRenderedPageBreak/>
              <w:t>dibuat berdasarkan bagian pekerjaan tersebut sesuai dengan SSKK.</w:t>
            </w:r>
          </w:p>
          <w:p w14:paraId="5432CC15" w14:textId="77777777" w:rsidR="004366B6" w:rsidRPr="00E27476" w:rsidRDefault="007610FC" w:rsidP="00FC4021">
            <w:pPr>
              <w:numPr>
                <w:ilvl w:val="1"/>
                <w:numId w:val="68"/>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 xml:space="preserve">Bagian pekerjaan pada pasal 27.4 adalah bagian pekerjaan yang telah ditetapkan dalam </w:t>
            </w:r>
            <w:r w:rsidR="004C3261" w:rsidRPr="00E27476">
              <w:rPr>
                <w:rFonts w:ascii="Footlight MT Light" w:eastAsia="Gentium Basic" w:hAnsi="Footlight MT Light" w:cs="Gentium Basic"/>
              </w:rPr>
              <w:t>Dokumen Pemilihan</w:t>
            </w:r>
            <w:r w:rsidRPr="00E27476">
              <w:rPr>
                <w:rFonts w:ascii="Footlight MT Light" w:eastAsia="Gentium Basic" w:hAnsi="Footlight MT Light" w:cs="Gentium Basic"/>
              </w:rPr>
              <w:t>.</w:t>
            </w:r>
          </w:p>
        </w:tc>
      </w:tr>
      <w:tr w:rsidR="004366B6" w:rsidRPr="00E27476" w14:paraId="59A1FF3F" w14:textId="77777777">
        <w:tc>
          <w:tcPr>
            <w:tcW w:w="3060" w:type="dxa"/>
            <w:shd w:val="clear" w:color="auto" w:fill="auto"/>
          </w:tcPr>
          <w:p w14:paraId="1F130A1B" w14:textId="77777777" w:rsidR="004366B6" w:rsidRPr="00E27476" w:rsidRDefault="007610FC" w:rsidP="00FC4021">
            <w:pPr>
              <w:numPr>
                <w:ilvl w:val="0"/>
                <w:numId w:val="68"/>
              </w:numPr>
              <w:spacing w:after="120"/>
              <w:ind w:left="432" w:hanging="432"/>
              <w:rPr>
                <w:rFonts w:ascii="Footlight MT Light" w:eastAsia="Gentium Basic" w:hAnsi="Footlight MT Light" w:cs="Gentium Basic"/>
                <w:b/>
              </w:rPr>
            </w:pPr>
            <w:r w:rsidRPr="00E27476">
              <w:rPr>
                <w:rFonts w:ascii="Footlight MT Light" w:eastAsia="Gentium Basic" w:hAnsi="Footlight MT Light" w:cs="Gentium Basic"/>
                <w:b/>
              </w:rPr>
              <w:lastRenderedPageBreak/>
              <w:t>Penundaan Oleh Pegawas Pekerjaan</w:t>
            </w:r>
          </w:p>
        </w:tc>
        <w:tc>
          <w:tcPr>
            <w:tcW w:w="5405" w:type="dxa"/>
            <w:shd w:val="clear" w:color="auto" w:fill="auto"/>
          </w:tcPr>
          <w:p w14:paraId="387773CB" w14:textId="77777777" w:rsidR="004366B6" w:rsidRPr="00E27476" w:rsidRDefault="007610FC">
            <w:pPr>
              <w:spacing w:after="120"/>
              <w:jc w:val="both"/>
              <w:rPr>
                <w:rFonts w:ascii="Footlight MT Light" w:eastAsia="Gentium Basic" w:hAnsi="Footlight MT Light" w:cs="Gentium Basic"/>
              </w:rPr>
            </w:pPr>
            <w:r w:rsidRPr="00E27476">
              <w:rPr>
                <w:rFonts w:ascii="Footlight MT Light" w:eastAsia="Gentium Basic" w:hAnsi="Footlight MT Light" w:cs="Gentium Basic"/>
              </w:rPr>
              <w:t>Pengawas Pekerjaan dapat memerintahkan secara tertulis Penyedia untuk menunda pelaksanaan pekerjaan. Setiap perintah penundaan ini harus mendapatkan persetujuan dari Pejabat Penandatangan Kontrak.</w:t>
            </w:r>
          </w:p>
        </w:tc>
      </w:tr>
      <w:tr w:rsidR="004366B6" w:rsidRPr="00E27476" w14:paraId="267EFE45" w14:textId="77777777">
        <w:tc>
          <w:tcPr>
            <w:tcW w:w="3060" w:type="dxa"/>
            <w:shd w:val="clear" w:color="auto" w:fill="auto"/>
          </w:tcPr>
          <w:p w14:paraId="36C9FF2F" w14:textId="77777777" w:rsidR="004366B6" w:rsidRPr="00E27476" w:rsidRDefault="007610FC" w:rsidP="00FC4021">
            <w:pPr>
              <w:numPr>
                <w:ilvl w:val="0"/>
                <w:numId w:val="68"/>
              </w:numPr>
              <w:spacing w:after="120"/>
              <w:ind w:left="432" w:hanging="432"/>
              <w:rPr>
                <w:rFonts w:ascii="Footlight MT Light" w:eastAsia="Gentium Basic" w:hAnsi="Footlight MT Light" w:cs="Gentium Basic"/>
                <w:b/>
              </w:rPr>
            </w:pPr>
            <w:r w:rsidRPr="00E27476">
              <w:rPr>
                <w:rFonts w:ascii="Footlight MT Light" w:eastAsia="Gentium Basic" w:hAnsi="Footlight MT Light" w:cs="Gentium Basic"/>
                <w:b/>
              </w:rPr>
              <w:t>Rapat Pemantauan</w:t>
            </w:r>
          </w:p>
        </w:tc>
        <w:tc>
          <w:tcPr>
            <w:tcW w:w="5405" w:type="dxa"/>
            <w:shd w:val="clear" w:color="auto" w:fill="auto"/>
          </w:tcPr>
          <w:p w14:paraId="7E4F8C1B" w14:textId="77777777" w:rsidR="004366B6" w:rsidRPr="00E27476" w:rsidRDefault="007610FC" w:rsidP="00FC4021">
            <w:pPr>
              <w:numPr>
                <w:ilvl w:val="1"/>
                <w:numId w:val="68"/>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Pengawas Pekerjaan atau Penyedia dapat menyelenggarakan rapat pemantauan, dan meminta satu sama lain untuk menghadiri rapat tersebut. Rapat pemantauan diselenggarakan untuk membahas perkembangan pekerjaan dan perencanaaan atas sisa pekerjaan serta untuk menindaklanjuti peringatan dini.</w:t>
            </w:r>
          </w:p>
          <w:p w14:paraId="4CBEE670" w14:textId="77777777" w:rsidR="004366B6" w:rsidRPr="00E27476" w:rsidRDefault="007610FC" w:rsidP="00FC4021">
            <w:pPr>
              <w:numPr>
                <w:ilvl w:val="1"/>
                <w:numId w:val="68"/>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 xml:space="preserve">Hasil rapat pemantauan akan dituangkan oleh Pengawas Pekerjaan dalam berita acara rapat, dan rekamannya diserahkan kepada Pejabat Penandatangan Kontrak dan pihak-pihak yang menghadiri rapat. </w:t>
            </w:r>
          </w:p>
          <w:p w14:paraId="529B2FA0" w14:textId="77777777" w:rsidR="004366B6" w:rsidRPr="00E27476" w:rsidRDefault="007610FC" w:rsidP="00FC4021">
            <w:pPr>
              <w:numPr>
                <w:ilvl w:val="1"/>
                <w:numId w:val="68"/>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Mengenai hal-hal dalam rapat yang perlu diputuskan, Pengawas Pekerjaan dapat memutuskan baik dalam rapat atau setelah rapat melalui pernyataan tertulis kepada semua pihak yang menghadiri rapat.</w:t>
            </w:r>
          </w:p>
        </w:tc>
      </w:tr>
      <w:tr w:rsidR="004366B6" w:rsidRPr="00E27476" w14:paraId="2CA1E31C" w14:textId="77777777">
        <w:tc>
          <w:tcPr>
            <w:tcW w:w="3060" w:type="dxa"/>
            <w:shd w:val="clear" w:color="auto" w:fill="auto"/>
          </w:tcPr>
          <w:p w14:paraId="70ED5B2E" w14:textId="77777777" w:rsidR="004366B6" w:rsidRPr="00E27476" w:rsidRDefault="007610FC" w:rsidP="00FC4021">
            <w:pPr>
              <w:numPr>
                <w:ilvl w:val="0"/>
                <w:numId w:val="68"/>
              </w:numPr>
              <w:spacing w:after="120"/>
              <w:ind w:left="432" w:hanging="432"/>
              <w:rPr>
                <w:rFonts w:ascii="Footlight MT Light" w:eastAsia="Gentium Basic" w:hAnsi="Footlight MT Light" w:cs="Gentium Basic"/>
                <w:b/>
              </w:rPr>
            </w:pPr>
            <w:r w:rsidRPr="00E27476">
              <w:rPr>
                <w:rFonts w:ascii="Footlight MT Light" w:eastAsia="Gentium Basic" w:hAnsi="Footlight MT Light" w:cs="Gentium Basic"/>
                <w:b/>
              </w:rPr>
              <w:t>Peringatan Dini</w:t>
            </w:r>
          </w:p>
        </w:tc>
        <w:tc>
          <w:tcPr>
            <w:tcW w:w="5405" w:type="dxa"/>
            <w:shd w:val="clear" w:color="auto" w:fill="auto"/>
          </w:tcPr>
          <w:p w14:paraId="5CCFE3CD" w14:textId="77777777" w:rsidR="004366B6" w:rsidRPr="00E27476" w:rsidRDefault="007610FC" w:rsidP="00FC4021">
            <w:pPr>
              <w:numPr>
                <w:ilvl w:val="1"/>
                <w:numId w:val="68"/>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Penyedia berkewajiban untuk memperingatkan sedini mungkin Pengawas Pekerjaan atas peristiwa atau kondisi tertentu yang dapat mempengaruhi mutu pekerjaan, menaikkan Harga Kontrak atau menunda penyelesaian pekerjaan. Pengawas Pekerjaan dapat memerintahkan Penyedia untuk menyampaikan secara tertulis perkiraan dampak peristiwa atau kondisi tersebut di atas terhadap Harga Kontrak dan Masa Pelaksanaan. Pernyataan perkiraan ini harus sesegera mungkin disampaikan oleh Penyedia.</w:t>
            </w:r>
          </w:p>
          <w:p w14:paraId="2E63257C" w14:textId="77777777" w:rsidR="004366B6" w:rsidRPr="00E27476" w:rsidRDefault="007610FC" w:rsidP="00FC4021">
            <w:pPr>
              <w:numPr>
                <w:ilvl w:val="1"/>
                <w:numId w:val="68"/>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Penyedia berkewajiban untuk bekerja sama dengan Pengawas Pekerjaan untuk mencegah atau mengurangi dampak peristiwa atau kondisi tersebut.</w:t>
            </w:r>
          </w:p>
        </w:tc>
      </w:tr>
      <w:tr w:rsidR="004366B6" w:rsidRPr="00E27476" w14:paraId="26FA03D2" w14:textId="77777777">
        <w:tc>
          <w:tcPr>
            <w:tcW w:w="3060" w:type="dxa"/>
            <w:shd w:val="clear" w:color="auto" w:fill="auto"/>
          </w:tcPr>
          <w:p w14:paraId="59927393" w14:textId="77777777" w:rsidR="004366B6" w:rsidRPr="00E27476" w:rsidRDefault="007610FC" w:rsidP="00FC4021">
            <w:pPr>
              <w:numPr>
                <w:ilvl w:val="0"/>
                <w:numId w:val="68"/>
              </w:numPr>
              <w:spacing w:after="120"/>
              <w:ind w:left="432" w:hanging="432"/>
              <w:rPr>
                <w:rFonts w:ascii="Footlight MT Light" w:eastAsia="Gentium Basic" w:hAnsi="Footlight MT Light" w:cs="Gentium Basic"/>
                <w:b/>
              </w:rPr>
            </w:pPr>
            <w:r w:rsidRPr="00E27476">
              <w:rPr>
                <w:rFonts w:ascii="Footlight MT Light" w:eastAsia="Gentium Basic" w:hAnsi="Footlight MT Light" w:cs="Gentium Basic"/>
                <w:b/>
              </w:rPr>
              <w:t>Keterlambatan Pelaksanaan Pekerjaan dan Kontrak Kritis</w:t>
            </w:r>
          </w:p>
        </w:tc>
        <w:tc>
          <w:tcPr>
            <w:tcW w:w="5405" w:type="dxa"/>
            <w:shd w:val="clear" w:color="auto" w:fill="auto"/>
          </w:tcPr>
          <w:p w14:paraId="6268B667" w14:textId="77777777" w:rsidR="004366B6" w:rsidRPr="00E27476" w:rsidRDefault="007610FC" w:rsidP="00FC4021">
            <w:pPr>
              <w:numPr>
                <w:ilvl w:val="1"/>
                <w:numId w:val="68"/>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Apabila Penyedia terlambat melaksanakan pekerjaan sesuai jadwal, maka Pejabat Penandatangan Kontrak harus memberikan peringatan secara tertulis atau memberlakukan ketentuan kontrak kritis.</w:t>
            </w:r>
          </w:p>
          <w:p w14:paraId="662A6BC0" w14:textId="77777777" w:rsidR="004366B6" w:rsidRPr="00E27476" w:rsidRDefault="007610FC" w:rsidP="00FC4021">
            <w:pPr>
              <w:numPr>
                <w:ilvl w:val="1"/>
                <w:numId w:val="68"/>
              </w:numPr>
              <w:spacing w:after="60"/>
              <w:ind w:left="720"/>
              <w:jc w:val="both"/>
              <w:rPr>
                <w:rFonts w:ascii="Footlight MT Light" w:eastAsia="Gentium Basic" w:hAnsi="Footlight MT Light" w:cs="Gentium Basic"/>
              </w:rPr>
            </w:pPr>
            <w:r w:rsidRPr="00E27476">
              <w:rPr>
                <w:rFonts w:ascii="Footlight MT Light" w:eastAsia="Gentium Basic" w:hAnsi="Footlight MT Light" w:cs="Gentium Basic"/>
              </w:rPr>
              <w:t>Kontrak dinyatakan kritis apabila:</w:t>
            </w:r>
          </w:p>
          <w:p w14:paraId="047498E5" w14:textId="77777777" w:rsidR="004366B6" w:rsidRPr="00E27476" w:rsidRDefault="007610FC" w:rsidP="00FC4021">
            <w:pPr>
              <w:numPr>
                <w:ilvl w:val="0"/>
                <w:numId w:val="53"/>
              </w:numPr>
              <w:tabs>
                <w:tab w:val="left" w:pos="718"/>
              </w:tabs>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 xml:space="preserve">Dalam periode I (rencana fisik pelaksanaan 0% - 70% dari Kontrak), </w:t>
            </w:r>
            <w:r w:rsidRPr="00E27476">
              <w:rPr>
                <w:rFonts w:ascii="Footlight MT Light" w:eastAsia="Gentium Basic" w:hAnsi="Footlight MT Light" w:cs="Gentium Basic"/>
              </w:rPr>
              <w:lastRenderedPageBreak/>
              <w:t>selisih keterlambatan antara realisasi fisik pelaksanaan dengan rencana lebih besar 10%</w:t>
            </w:r>
          </w:p>
          <w:p w14:paraId="081A2B23" w14:textId="77777777" w:rsidR="004366B6" w:rsidRPr="00E27476" w:rsidRDefault="007610FC" w:rsidP="00FC4021">
            <w:pPr>
              <w:numPr>
                <w:ilvl w:val="0"/>
                <w:numId w:val="53"/>
              </w:numPr>
              <w:tabs>
                <w:tab w:val="left" w:pos="718"/>
              </w:tabs>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Dalam periode II (rencana fisik pelaksanaan 70% - 100%  dari Kontrak), selisih keterlambatan antara realisasi fisik pelaksanaan dengan rencana lebih besar 5%;</w:t>
            </w:r>
          </w:p>
          <w:p w14:paraId="6EF59C0D" w14:textId="77777777" w:rsidR="004366B6" w:rsidRPr="00E27476" w:rsidRDefault="007610FC" w:rsidP="00FC4021">
            <w:pPr>
              <w:numPr>
                <w:ilvl w:val="0"/>
                <w:numId w:val="53"/>
              </w:numPr>
              <w:tabs>
                <w:tab w:val="left" w:pos="718"/>
              </w:tabs>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Dalam periode II (rencana fisik pelaksanaan 70% - 100% dari Kontrak), selisih keterlambatan antara realisasi fisik pelaksanaan dengan rencana pelaksanaan kurang dari 5% dan akan melampaui tahun anggaran berjalan.</w:t>
            </w:r>
          </w:p>
          <w:p w14:paraId="5F70A3B8" w14:textId="77777777" w:rsidR="004366B6" w:rsidRPr="00E27476" w:rsidRDefault="007610FC" w:rsidP="00FC4021">
            <w:pPr>
              <w:numPr>
                <w:ilvl w:val="1"/>
                <w:numId w:val="68"/>
              </w:numPr>
              <w:spacing w:after="60"/>
              <w:ind w:left="720"/>
              <w:jc w:val="both"/>
              <w:rPr>
                <w:rFonts w:ascii="Footlight MT Light" w:eastAsia="Gentium Basic" w:hAnsi="Footlight MT Light" w:cs="Gentium Basic"/>
              </w:rPr>
            </w:pPr>
            <w:r w:rsidRPr="00E27476">
              <w:rPr>
                <w:rFonts w:ascii="Footlight MT Light" w:eastAsia="Gentium Basic" w:hAnsi="Footlight MT Light" w:cs="Gentium Basic"/>
              </w:rPr>
              <w:t>Penanganan kontrak kritis dilakukan dengan rapat pembuktian (</w:t>
            </w:r>
            <w:r w:rsidRPr="00E27476">
              <w:rPr>
                <w:rFonts w:ascii="Footlight MT Light" w:eastAsia="Gentium Basic" w:hAnsi="Footlight MT Light" w:cs="Gentium Basic"/>
                <w:i/>
              </w:rPr>
              <w:t>show cause meeting</w:t>
            </w:r>
            <w:r w:rsidRPr="00E27476">
              <w:rPr>
                <w:rFonts w:ascii="Footlight MT Light" w:eastAsia="Gentium Basic" w:hAnsi="Footlight MT Light" w:cs="Gentium Basic"/>
              </w:rPr>
              <w:t>/SCM)</w:t>
            </w:r>
          </w:p>
          <w:p w14:paraId="7F45B390" w14:textId="77777777" w:rsidR="004366B6" w:rsidRPr="00E27476" w:rsidRDefault="007610FC" w:rsidP="00FC4021">
            <w:pPr>
              <w:numPr>
                <w:ilvl w:val="0"/>
                <w:numId w:val="52"/>
              </w:numPr>
              <w:spacing w:after="60"/>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Pada saat Kontrak dinyatakan kritis, Pejabat Penandatangan Kontrak berdasarkan laporan dari Pengawas Pekerjaan memberikan peringatan secara tertulis kepada Penyedia dan selanjutnya Pejabat Penandatangan Kontrak menyelenggarakan Rapat Pembuktian (SCM) Tahap I.</w:t>
            </w:r>
          </w:p>
          <w:p w14:paraId="3006A6D5" w14:textId="77777777" w:rsidR="004366B6" w:rsidRPr="00E27476" w:rsidRDefault="007610FC" w:rsidP="00FC4021">
            <w:pPr>
              <w:numPr>
                <w:ilvl w:val="0"/>
                <w:numId w:val="52"/>
              </w:numPr>
              <w:spacing w:after="60"/>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Dalam SCM Tahap I, Pejabat Penandatangan Kontrak, Pengawas Pekerjaan  dan Penyedia membahas dan menyepakati besaran kemajuan fisik yang harus dicapai oleh Penyedia dalam periode waktu tertentu (uji coba pertama) yang dituangkan dalam Berita Acara SCM Tahap I.</w:t>
            </w:r>
          </w:p>
          <w:p w14:paraId="0A3AF540" w14:textId="77777777" w:rsidR="004366B6" w:rsidRPr="00E27476" w:rsidRDefault="007610FC" w:rsidP="00FC4021">
            <w:pPr>
              <w:numPr>
                <w:ilvl w:val="0"/>
                <w:numId w:val="52"/>
              </w:numPr>
              <w:spacing w:after="60"/>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Apabila Penyedia gagal pada uji coba pertama, maka Pejabat Penandatangan Kontrak menerbitkan Surat Peringatan Kontrak Kritis I dan harus diselenggarakan SCM Tahap II yang membahas dan menyepakati besaran kemajuan fisik yang harus dicapai oleh Penyedia dalam waktu tertentu (uji coba kedua) yang dituangkan dalam Berita Acara SCM Tahap II.</w:t>
            </w:r>
          </w:p>
          <w:p w14:paraId="12DF50C0" w14:textId="77777777" w:rsidR="004366B6" w:rsidRPr="00E27476" w:rsidRDefault="007610FC" w:rsidP="00FC4021">
            <w:pPr>
              <w:numPr>
                <w:ilvl w:val="0"/>
                <w:numId w:val="52"/>
              </w:numPr>
              <w:spacing w:after="60"/>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Apabila Penyedia gagal pada uji coba kedua, maka Pejabat Penandatangan Kontrak menerbitkan Surat Peringatan Kontrak Kritis II dan harus diselenggarakan SCM Tahap III yang membahas dan menyepakati besaran kemajuan fisik yang harus dicapai oleh Penyedia dalam waktu tertentu (uji coba ketiga) yang dituangkan dalam Berita Acara SCM Tahap III.</w:t>
            </w:r>
          </w:p>
          <w:p w14:paraId="1C298794" w14:textId="77777777" w:rsidR="004366B6" w:rsidRPr="00E27476" w:rsidRDefault="007610FC" w:rsidP="00FC4021">
            <w:pPr>
              <w:numPr>
                <w:ilvl w:val="0"/>
                <w:numId w:val="52"/>
              </w:numPr>
              <w:spacing w:after="60"/>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 xml:space="preserve">Apabila Penyedia gagal pada uji coba ketiga, maka Pejabat Penandatangan Kontrak menerbitkan Surat Peringatan Kontrak Kritis III dan Pejabat </w:t>
            </w:r>
            <w:r w:rsidRPr="00E27476">
              <w:rPr>
                <w:rFonts w:ascii="Footlight MT Light" w:eastAsia="Gentium Basic" w:hAnsi="Footlight MT Light" w:cs="Gentium Basic"/>
              </w:rPr>
              <w:lastRenderedPageBreak/>
              <w:t>Penandatangan Kontrak dapat melakukan pemutusan Kontrak secara sepihak dengan mengesampingkan Pasal 1266 dan 1267 Kitab Undang-Undang Hukum Perdata.</w:t>
            </w:r>
          </w:p>
          <w:p w14:paraId="00430A97" w14:textId="77777777" w:rsidR="004366B6" w:rsidRPr="00E27476" w:rsidRDefault="007610FC" w:rsidP="00FC4021">
            <w:pPr>
              <w:numPr>
                <w:ilvl w:val="1"/>
                <w:numId w:val="68"/>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Apabila uji coba berhasil, namun pada pelaksanaan pekerjaan selanjutnya Kontrak dinyatakan kritis lagi maka berlaku ketentuan SCM dari awal.</w:t>
            </w:r>
          </w:p>
        </w:tc>
      </w:tr>
      <w:tr w:rsidR="004366B6" w:rsidRPr="00E27476" w14:paraId="7B36F47E" w14:textId="77777777">
        <w:tc>
          <w:tcPr>
            <w:tcW w:w="3060" w:type="dxa"/>
            <w:shd w:val="clear" w:color="auto" w:fill="auto"/>
          </w:tcPr>
          <w:p w14:paraId="60715546" w14:textId="77777777" w:rsidR="004366B6" w:rsidRPr="00E27476" w:rsidRDefault="007610FC" w:rsidP="00FC4021">
            <w:pPr>
              <w:numPr>
                <w:ilvl w:val="0"/>
                <w:numId w:val="68"/>
              </w:numPr>
              <w:spacing w:after="120"/>
              <w:ind w:left="432" w:hanging="432"/>
              <w:rPr>
                <w:rFonts w:ascii="Footlight MT Light" w:eastAsia="Gentium Basic" w:hAnsi="Footlight MT Light" w:cs="Gentium Basic"/>
                <w:b/>
              </w:rPr>
            </w:pPr>
            <w:r w:rsidRPr="00E27476">
              <w:rPr>
                <w:rFonts w:ascii="Footlight MT Light" w:eastAsia="Gentium Basic" w:hAnsi="Footlight MT Light" w:cs="Gentium Basic"/>
                <w:b/>
              </w:rPr>
              <w:lastRenderedPageBreak/>
              <w:t>Pemberian Kesempatan</w:t>
            </w:r>
          </w:p>
        </w:tc>
        <w:tc>
          <w:tcPr>
            <w:tcW w:w="5405" w:type="dxa"/>
            <w:shd w:val="clear" w:color="auto" w:fill="auto"/>
          </w:tcPr>
          <w:p w14:paraId="76E13951" w14:textId="77777777" w:rsidR="004366B6" w:rsidRPr="00E27476" w:rsidRDefault="007610FC" w:rsidP="00FC4021">
            <w:pPr>
              <w:keepNext/>
              <w:keepLines/>
              <w:numPr>
                <w:ilvl w:val="0"/>
                <w:numId w:val="125"/>
              </w:numPr>
              <w:pBdr>
                <w:top w:val="nil"/>
                <w:left w:val="nil"/>
                <w:bottom w:val="nil"/>
                <w:right w:val="nil"/>
                <w:between w:val="nil"/>
              </w:pBdr>
              <w:spacing w:before="200"/>
              <w:ind w:left="721" w:hanging="721"/>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Dalam hal diperkirakan Penyedia gagal menyelesaikan pekerjaan sampai Masa Pelaksanaan berakhir, namun Pejabat Penandatangan Kontrak menilai bahwa Penyedia mampu menyelesaikan pekerjaan, Pejabat Penandatangan Kontrak dapat memberikan kesempatan kepada Penyedia untuk menyelesaikan pekerjaan.</w:t>
            </w:r>
          </w:p>
          <w:p w14:paraId="3960BEEE" w14:textId="77777777" w:rsidR="004366B6" w:rsidRPr="00E27476" w:rsidRDefault="004366B6">
            <w:pPr>
              <w:keepNext/>
              <w:keepLines/>
              <w:pBdr>
                <w:top w:val="nil"/>
                <w:left w:val="nil"/>
                <w:bottom w:val="nil"/>
                <w:right w:val="nil"/>
                <w:between w:val="nil"/>
              </w:pBdr>
              <w:ind w:left="721"/>
              <w:jc w:val="both"/>
              <w:rPr>
                <w:rFonts w:ascii="Footlight MT Light" w:eastAsia="Gentium Basic" w:hAnsi="Footlight MT Light" w:cs="Gentium Basic"/>
                <w:color w:val="000000"/>
              </w:rPr>
            </w:pPr>
          </w:p>
          <w:p w14:paraId="4F897685" w14:textId="77777777" w:rsidR="004366B6" w:rsidRPr="00E27476" w:rsidRDefault="007610FC" w:rsidP="00FC4021">
            <w:pPr>
              <w:numPr>
                <w:ilvl w:val="0"/>
                <w:numId w:val="125"/>
              </w:numPr>
              <w:pBdr>
                <w:top w:val="nil"/>
                <w:left w:val="nil"/>
                <w:bottom w:val="nil"/>
                <w:right w:val="nil"/>
                <w:between w:val="nil"/>
              </w:pBdr>
              <w:ind w:left="721" w:hanging="721"/>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Hasil penilaian menjadi dasar bagi Pejabat Penandatangan Kontrak untuk:</w:t>
            </w:r>
          </w:p>
          <w:p w14:paraId="67949FC9" w14:textId="77777777" w:rsidR="004366B6" w:rsidRPr="00E27476" w:rsidRDefault="004366B6">
            <w:pPr>
              <w:pBdr>
                <w:top w:val="nil"/>
                <w:left w:val="nil"/>
                <w:bottom w:val="nil"/>
                <w:right w:val="nil"/>
                <w:between w:val="nil"/>
              </w:pBdr>
              <w:ind w:left="720"/>
              <w:rPr>
                <w:rFonts w:ascii="Footlight MT Light" w:eastAsia="Gentium Basic" w:hAnsi="Footlight MT Light" w:cs="Gentium Basic"/>
                <w:color w:val="000000"/>
              </w:rPr>
            </w:pPr>
          </w:p>
          <w:p w14:paraId="4BC2C932" w14:textId="77777777" w:rsidR="004366B6" w:rsidRPr="00E27476" w:rsidRDefault="007610FC" w:rsidP="00FC4021">
            <w:pPr>
              <w:keepNext/>
              <w:keepLines/>
              <w:numPr>
                <w:ilvl w:val="1"/>
                <w:numId w:val="69"/>
              </w:numPr>
              <w:pBdr>
                <w:top w:val="nil"/>
                <w:left w:val="nil"/>
                <w:bottom w:val="nil"/>
                <w:right w:val="nil"/>
                <w:between w:val="nil"/>
              </w:pBdr>
              <w:ind w:left="1038"/>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Memberikan kesempatan kepada Penyedia untuk menyelesaikan pekerjaannya dengan ketentuan sebagai berikut:</w:t>
            </w:r>
          </w:p>
          <w:p w14:paraId="0AAD6194" w14:textId="77777777" w:rsidR="004366B6" w:rsidRPr="00E27476" w:rsidRDefault="007610FC" w:rsidP="00FC4021">
            <w:pPr>
              <w:numPr>
                <w:ilvl w:val="0"/>
                <w:numId w:val="67"/>
              </w:numPr>
              <w:spacing w:after="192"/>
              <w:ind w:left="1418"/>
              <w:jc w:val="both"/>
              <w:rPr>
                <w:rFonts w:ascii="Footlight MT Light" w:eastAsia="Gentium Basic" w:hAnsi="Footlight MT Light" w:cs="Gentium Basic"/>
              </w:rPr>
            </w:pPr>
            <w:r w:rsidRPr="00E27476">
              <w:rPr>
                <w:rFonts w:ascii="Footlight MT Light" w:eastAsia="Gentium Basic" w:hAnsi="Footlight MT Light" w:cs="Gentium Basic"/>
              </w:rPr>
              <w:t>Pemberian kesempatan kepada Penyedia menyelesaikan pekerjaan sampai dengan 50 (lima  puluh) hari kalender. </w:t>
            </w:r>
          </w:p>
          <w:p w14:paraId="38851926" w14:textId="77777777" w:rsidR="004366B6" w:rsidRPr="00E27476" w:rsidRDefault="007610FC" w:rsidP="00FC4021">
            <w:pPr>
              <w:numPr>
                <w:ilvl w:val="0"/>
                <w:numId w:val="67"/>
              </w:numPr>
              <w:spacing w:after="192"/>
              <w:ind w:left="1418"/>
              <w:jc w:val="both"/>
              <w:rPr>
                <w:rFonts w:ascii="Footlight MT Light" w:eastAsia="Gentium Basic" w:hAnsi="Footlight MT Light" w:cs="Gentium Basic"/>
              </w:rPr>
            </w:pPr>
            <w:r w:rsidRPr="00E27476">
              <w:rPr>
                <w:rFonts w:ascii="Footlight MT Light" w:eastAsia="Gentium Basic" w:hAnsi="Footlight MT Light" w:cs="Gentium Basic"/>
              </w:rPr>
              <w:t>Dalam hal setelah diberikan kesempatan sebagaimana angka 1 diatas, Penyedia masih belum dapat menyelesaikan pekerjaan, Pejabat Penandatangan Kontrak dapat:</w:t>
            </w:r>
          </w:p>
          <w:p w14:paraId="65228AFD" w14:textId="77777777" w:rsidR="004366B6" w:rsidRPr="00E27476" w:rsidRDefault="007610FC" w:rsidP="00FC4021">
            <w:pPr>
              <w:numPr>
                <w:ilvl w:val="0"/>
                <w:numId w:val="73"/>
              </w:numPr>
              <w:spacing w:after="192"/>
              <w:ind w:left="1747"/>
              <w:jc w:val="both"/>
              <w:rPr>
                <w:rFonts w:ascii="Footlight MT Light" w:eastAsia="Gentium Basic" w:hAnsi="Footlight MT Light" w:cs="Gentium Basic"/>
              </w:rPr>
            </w:pPr>
            <w:r w:rsidRPr="00E27476">
              <w:rPr>
                <w:rFonts w:ascii="Footlight MT Light" w:eastAsia="Gentium Basic" w:hAnsi="Footlight MT Light" w:cs="Gentium Basic"/>
              </w:rPr>
              <w:t>Memberikan kesempatan kedua untuk penyelesaian sisa pekerjaan dengan jangka waktu sesuai kebutuhan; atau</w:t>
            </w:r>
          </w:p>
          <w:p w14:paraId="793AF0FC" w14:textId="77777777" w:rsidR="004366B6" w:rsidRPr="00E27476" w:rsidRDefault="007610FC" w:rsidP="00FC4021">
            <w:pPr>
              <w:numPr>
                <w:ilvl w:val="0"/>
                <w:numId w:val="73"/>
              </w:numPr>
              <w:spacing w:after="192"/>
              <w:ind w:left="1747"/>
              <w:jc w:val="both"/>
              <w:rPr>
                <w:rFonts w:ascii="Footlight MT Light" w:eastAsia="Gentium Basic" w:hAnsi="Footlight MT Light" w:cs="Gentium Basic"/>
              </w:rPr>
            </w:pPr>
            <w:r w:rsidRPr="00E27476">
              <w:rPr>
                <w:rFonts w:ascii="Footlight MT Light" w:eastAsia="Gentium Basic" w:hAnsi="Footlight MT Light" w:cs="Gentium Basic"/>
              </w:rPr>
              <w:t>Melakukan pemutusan Kontrak dalam hal Penyedia dinilai tidak akan sanggup menyelesaikan pekerjaannya.</w:t>
            </w:r>
          </w:p>
          <w:p w14:paraId="653BF505" w14:textId="77777777" w:rsidR="004366B6" w:rsidRPr="00E27476" w:rsidRDefault="007610FC" w:rsidP="00FC4021">
            <w:pPr>
              <w:numPr>
                <w:ilvl w:val="0"/>
                <w:numId w:val="67"/>
              </w:numPr>
              <w:spacing w:after="192"/>
              <w:ind w:left="1418"/>
              <w:jc w:val="both"/>
              <w:rPr>
                <w:rFonts w:ascii="Footlight MT Light" w:eastAsia="Gentium Basic" w:hAnsi="Footlight MT Light" w:cs="Gentium Basic"/>
              </w:rPr>
            </w:pPr>
            <w:r w:rsidRPr="00E27476">
              <w:rPr>
                <w:rFonts w:ascii="Footlight MT Light" w:eastAsia="Gentium Basic" w:hAnsi="Footlight MT Light" w:cs="Gentium Basic"/>
              </w:rPr>
              <w:t>Pemberian kesempatan kepada Penyedia sebagaimana dimaksud pada angka 1) dan angka 2) huruf a), dituangkan dalam adendum kontrak yang didalamnya mengatur pengenaan sanksi denda keterlambatan kepada Penyedia dan perpanjangan masa berlaku Jaminan Pelaksanaan (apabila ada).</w:t>
            </w:r>
          </w:p>
          <w:p w14:paraId="4833BC39" w14:textId="77777777" w:rsidR="004366B6" w:rsidRPr="00E27476" w:rsidRDefault="007610FC" w:rsidP="00FC4021">
            <w:pPr>
              <w:numPr>
                <w:ilvl w:val="0"/>
                <w:numId w:val="67"/>
              </w:numPr>
              <w:spacing w:after="192"/>
              <w:ind w:left="1418"/>
              <w:jc w:val="both"/>
              <w:rPr>
                <w:rFonts w:ascii="Footlight MT Light" w:eastAsia="Gentium Basic" w:hAnsi="Footlight MT Light" w:cs="Gentium Basic"/>
              </w:rPr>
            </w:pPr>
            <w:r w:rsidRPr="00E27476">
              <w:rPr>
                <w:rFonts w:ascii="Footlight MT Light" w:eastAsia="Gentium Basic" w:hAnsi="Footlight MT Light" w:cs="Gentium Basic"/>
              </w:rPr>
              <w:t xml:space="preserve">Pemberian kesempatan kepada Penyedia untuk menyelesaikan </w:t>
            </w:r>
            <w:r w:rsidRPr="00E27476">
              <w:rPr>
                <w:rFonts w:ascii="Footlight MT Light" w:eastAsia="Gentium Basic" w:hAnsi="Footlight MT Light" w:cs="Gentium Basic"/>
              </w:rPr>
              <w:lastRenderedPageBreak/>
              <w:t>pekerjaan dapat melampaui tahun anggaran.</w:t>
            </w:r>
          </w:p>
          <w:p w14:paraId="03C8B6C5" w14:textId="77777777" w:rsidR="004366B6" w:rsidRPr="00E27476" w:rsidRDefault="007610FC" w:rsidP="00FC4021">
            <w:pPr>
              <w:keepNext/>
              <w:keepLines/>
              <w:numPr>
                <w:ilvl w:val="1"/>
                <w:numId w:val="69"/>
              </w:numPr>
              <w:pBdr>
                <w:top w:val="nil"/>
                <w:left w:val="nil"/>
                <w:bottom w:val="nil"/>
                <w:right w:val="nil"/>
                <w:between w:val="nil"/>
              </w:pBdr>
              <w:spacing w:before="200"/>
              <w:ind w:left="1038"/>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Tidak memberikan kesempatan kepada Penyedia dan dilanjutkan dengan pemutusan kontrak serta pengenaan sanksi administratif dalam hal antara lain:</w:t>
            </w:r>
          </w:p>
          <w:p w14:paraId="461851CC" w14:textId="77777777" w:rsidR="004366B6" w:rsidRPr="00E27476" w:rsidRDefault="007610FC" w:rsidP="00FC4021">
            <w:pPr>
              <w:numPr>
                <w:ilvl w:val="0"/>
                <w:numId w:val="71"/>
              </w:numPr>
              <w:spacing w:after="192"/>
              <w:ind w:left="1463"/>
              <w:jc w:val="both"/>
              <w:rPr>
                <w:rFonts w:ascii="Footlight MT Light" w:eastAsia="Gentium Basic" w:hAnsi="Footlight MT Light" w:cs="Gentium Basic"/>
              </w:rPr>
            </w:pPr>
            <w:r w:rsidRPr="00E27476">
              <w:rPr>
                <w:rFonts w:ascii="Footlight MT Light" w:eastAsia="Gentium Basic" w:hAnsi="Footlight MT Light" w:cs="Gentium Basic"/>
              </w:rPr>
              <w:t>Penyedia dinilai tidak dapat menyelesaikan pekerjaan;</w:t>
            </w:r>
          </w:p>
          <w:p w14:paraId="2E06DBB9" w14:textId="77777777" w:rsidR="004366B6" w:rsidRPr="00E27476" w:rsidRDefault="007610FC" w:rsidP="00FC4021">
            <w:pPr>
              <w:numPr>
                <w:ilvl w:val="0"/>
                <w:numId w:val="71"/>
              </w:numPr>
              <w:spacing w:after="192"/>
              <w:ind w:left="1463"/>
              <w:jc w:val="both"/>
              <w:rPr>
                <w:rFonts w:ascii="Footlight MT Light" w:eastAsia="Gentium Basic" w:hAnsi="Footlight MT Light" w:cs="Gentium Basic"/>
              </w:rPr>
            </w:pPr>
            <w:r w:rsidRPr="00E27476">
              <w:rPr>
                <w:rFonts w:ascii="Footlight MT Light" w:eastAsia="Gentium Basic" w:hAnsi="Footlight MT Light" w:cs="Gentium Basic"/>
              </w:rPr>
              <w:t>Pekerjaan yang harus segera dipenuhi dan tidak dapat ditunda; atau</w:t>
            </w:r>
          </w:p>
          <w:p w14:paraId="58280F2A" w14:textId="77777777" w:rsidR="0097281C" w:rsidRPr="00E27476" w:rsidRDefault="007610FC" w:rsidP="0097281C">
            <w:pPr>
              <w:numPr>
                <w:ilvl w:val="0"/>
                <w:numId w:val="71"/>
              </w:numPr>
              <w:spacing w:after="192"/>
              <w:ind w:left="1463"/>
              <w:jc w:val="both"/>
              <w:rPr>
                <w:rFonts w:ascii="Footlight MT Light" w:eastAsia="Gentium Basic" w:hAnsi="Footlight MT Light" w:cs="Gentium Basic"/>
              </w:rPr>
            </w:pPr>
            <w:r w:rsidRPr="00E27476">
              <w:rPr>
                <w:rFonts w:ascii="Footlight MT Light" w:eastAsia="Gentium Basic" w:hAnsi="Footlight MT Light" w:cs="Gentium Basic"/>
              </w:rPr>
              <w:t>Penyedia menyatakan tidak sanggup menyelesaikan pekerjaan.</w:t>
            </w:r>
          </w:p>
          <w:p w14:paraId="13DA98A0" w14:textId="77777777" w:rsidR="004366B6" w:rsidRPr="00E27476" w:rsidRDefault="007610FC" w:rsidP="00FC4021">
            <w:pPr>
              <w:keepNext/>
              <w:keepLines/>
              <w:numPr>
                <w:ilvl w:val="0"/>
                <w:numId w:val="125"/>
              </w:numPr>
              <w:pBdr>
                <w:top w:val="nil"/>
                <w:left w:val="nil"/>
                <w:bottom w:val="nil"/>
                <w:right w:val="nil"/>
                <w:between w:val="nil"/>
              </w:pBdr>
              <w:spacing w:after="120"/>
              <w:ind w:left="721" w:hanging="721"/>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Pemberian kesempatan kepada Penyedia untuk menyelesaikan pekerjaan dimuat dalam adendum Kontrak yang didalamnya mengatur:</w:t>
            </w:r>
          </w:p>
          <w:p w14:paraId="441DE7D9" w14:textId="77777777" w:rsidR="004366B6" w:rsidRPr="00E27476" w:rsidRDefault="007610FC" w:rsidP="00FC4021">
            <w:pPr>
              <w:keepNext/>
              <w:keepLines/>
              <w:numPr>
                <w:ilvl w:val="3"/>
                <w:numId w:val="134"/>
              </w:numPr>
              <w:spacing w:before="200" w:after="60"/>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waktu pemberian kesempatan penyelesaian pekerjaan;</w:t>
            </w:r>
          </w:p>
          <w:p w14:paraId="4A5452BD" w14:textId="77777777" w:rsidR="004366B6" w:rsidRPr="00E27476" w:rsidRDefault="007610FC" w:rsidP="00FC4021">
            <w:pPr>
              <w:keepNext/>
              <w:keepLines/>
              <w:numPr>
                <w:ilvl w:val="3"/>
                <w:numId w:val="134"/>
              </w:numPr>
              <w:spacing w:before="200" w:after="60"/>
              <w:ind w:left="1175" w:hanging="450"/>
              <w:jc w:val="both"/>
              <w:rPr>
                <w:rFonts w:ascii="Footlight MT Light" w:eastAsia="Gentium Basic" w:hAnsi="Footlight MT Light" w:cs="Gentium Basic"/>
              </w:rPr>
            </w:pPr>
            <w:r w:rsidRPr="00E27476">
              <w:rPr>
                <w:rFonts w:ascii="Footlight MT Light" w:eastAsia="Gentium Basic" w:hAnsi="Footlight MT Light" w:cs="Gentium Basic"/>
              </w:rPr>
              <w:t>pengenaan sanksi denda keterlambatan kepada Penyedia;</w:t>
            </w:r>
          </w:p>
          <w:p w14:paraId="1FF6ED83" w14:textId="77777777" w:rsidR="004366B6" w:rsidRPr="00E27476" w:rsidRDefault="007610FC" w:rsidP="00FC4021">
            <w:pPr>
              <w:keepNext/>
              <w:keepLines/>
              <w:numPr>
                <w:ilvl w:val="3"/>
                <w:numId w:val="134"/>
              </w:numPr>
              <w:spacing w:before="200" w:after="60"/>
              <w:ind w:left="1175" w:hanging="450"/>
              <w:jc w:val="both"/>
              <w:rPr>
                <w:rFonts w:ascii="Footlight MT Light" w:eastAsia="Gentium Basic" w:hAnsi="Footlight MT Light" w:cs="Gentium Basic"/>
              </w:rPr>
            </w:pPr>
            <w:r w:rsidRPr="00E27476">
              <w:rPr>
                <w:rFonts w:ascii="Footlight MT Light" w:eastAsia="Gentium Basic" w:hAnsi="Footlight MT Light" w:cs="Gentium Basic"/>
              </w:rPr>
              <w:t>perpanjangan masa berlaku Jaminan Pelaksanaan; dan</w:t>
            </w:r>
          </w:p>
          <w:p w14:paraId="5F026DB0" w14:textId="77777777" w:rsidR="004366B6" w:rsidRPr="00E27476" w:rsidRDefault="007610FC" w:rsidP="00FC4021">
            <w:pPr>
              <w:keepNext/>
              <w:keepLines/>
              <w:numPr>
                <w:ilvl w:val="3"/>
                <w:numId w:val="134"/>
              </w:numPr>
              <w:spacing w:before="200" w:after="120"/>
              <w:ind w:left="1175" w:hanging="450"/>
              <w:jc w:val="both"/>
              <w:rPr>
                <w:rFonts w:ascii="Footlight MT Light" w:eastAsia="Gentium Basic" w:hAnsi="Footlight MT Light" w:cs="Gentium Basic"/>
              </w:rPr>
            </w:pPr>
            <w:r w:rsidRPr="00E27476">
              <w:rPr>
                <w:rFonts w:ascii="Footlight MT Light" w:eastAsia="Gentium Basic" w:hAnsi="Footlight MT Light" w:cs="Gentium Basic"/>
              </w:rPr>
              <w:t xml:space="preserve">sumber dana untuk membiayai penyelesaian sisa pekerjaan yang akan dilanjutkan ke Tahun Anggaran berikutnya dari DIPA Tahun Anggaran berikutnya, apabila pemberian kesempatan melampaui Tahun Anggaran. </w:t>
            </w:r>
          </w:p>
        </w:tc>
      </w:tr>
    </w:tbl>
    <w:p w14:paraId="064E73C6" w14:textId="77777777" w:rsidR="004366B6" w:rsidRPr="00E27476" w:rsidRDefault="007610FC">
      <w:pPr>
        <w:keepNext/>
        <w:keepLines/>
        <w:tabs>
          <w:tab w:val="left" w:pos="630"/>
        </w:tabs>
        <w:spacing w:after="60"/>
        <w:ind w:left="360" w:hanging="446"/>
        <w:rPr>
          <w:rFonts w:ascii="Footlight MT Light" w:eastAsia="Gentium Basic" w:hAnsi="Footlight MT Light" w:cs="Gentium Basic"/>
          <w:b/>
        </w:rPr>
      </w:pPr>
      <w:r w:rsidRPr="00E27476">
        <w:rPr>
          <w:rFonts w:ascii="Footlight MT Light" w:eastAsia="Gentium Basic" w:hAnsi="Footlight MT Light" w:cs="Gentium Basic"/>
          <w:b/>
        </w:rPr>
        <w:lastRenderedPageBreak/>
        <w:t>B.3  Penyelesaian Kontrak</w:t>
      </w:r>
    </w:p>
    <w:tbl>
      <w:tblPr>
        <w:tblStyle w:val="affc"/>
        <w:tblW w:w="8465" w:type="dxa"/>
        <w:tblInd w:w="-95" w:type="dxa"/>
        <w:tblLayout w:type="fixed"/>
        <w:tblLook w:val="0400" w:firstRow="0" w:lastRow="0" w:firstColumn="0" w:lastColumn="0" w:noHBand="0" w:noVBand="1"/>
      </w:tblPr>
      <w:tblGrid>
        <w:gridCol w:w="3082"/>
        <w:gridCol w:w="5383"/>
      </w:tblGrid>
      <w:tr w:rsidR="004366B6" w:rsidRPr="00E27476" w14:paraId="6D361281" w14:textId="77777777">
        <w:tc>
          <w:tcPr>
            <w:tcW w:w="3082" w:type="dxa"/>
            <w:shd w:val="clear" w:color="auto" w:fill="auto"/>
          </w:tcPr>
          <w:p w14:paraId="0ABC18EC" w14:textId="77777777" w:rsidR="004366B6" w:rsidRPr="00E27476" w:rsidRDefault="007610FC" w:rsidP="00FC4021">
            <w:pPr>
              <w:numPr>
                <w:ilvl w:val="0"/>
                <w:numId w:val="134"/>
              </w:numPr>
              <w:spacing w:after="120"/>
              <w:ind w:left="432" w:hanging="432"/>
              <w:rPr>
                <w:rFonts w:ascii="Footlight MT Light" w:eastAsia="Gentium Basic" w:hAnsi="Footlight MT Light" w:cs="Gentium Basic"/>
                <w:b/>
              </w:rPr>
            </w:pPr>
            <w:r w:rsidRPr="00E27476">
              <w:rPr>
                <w:rFonts w:ascii="Footlight MT Light" w:eastAsia="Gentium Basic" w:hAnsi="Footlight MT Light" w:cs="Gentium Basic"/>
                <w:b/>
              </w:rPr>
              <w:t>Serah Terima Pekerjaan</w:t>
            </w:r>
          </w:p>
        </w:tc>
        <w:tc>
          <w:tcPr>
            <w:tcW w:w="5383" w:type="dxa"/>
            <w:shd w:val="clear" w:color="auto" w:fill="auto"/>
          </w:tcPr>
          <w:p w14:paraId="6D14CCBB" w14:textId="77777777" w:rsidR="004366B6" w:rsidRPr="00E27476" w:rsidRDefault="007610FC" w:rsidP="00FC4021">
            <w:pPr>
              <w:numPr>
                <w:ilvl w:val="1"/>
                <w:numId w:val="134"/>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Setelah pekerjaan dan/atau bagian pekerjaan selesai,  sesuai dengan ketentuan dalam Kontrak, Penyedia mengajukan permintaan secara tertulis kepada Pejabat Penandatangan Kontrak untuk serah terima pertama pekerjaan.</w:t>
            </w:r>
          </w:p>
          <w:p w14:paraId="51FF0836" w14:textId="77777777" w:rsidR="004366B6" w:rsidRPr="00E27476" w:rsidRDefault="007610FC" w:rsidP="00FC4021">
            <w:pPr>
              <w:numPr>
                <w:ilvl w:val="1"/>
                <w:numId w:val="134"/>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Pejabat Penandatangan Kontrak memerintahkan Pengawas Pekerjaan untuk melakukan pemeriksaan</w:t>
            </w:r>
            <w:r w:rsidRPr="00E27476">
              <w:rPr>
                <w:rFonts w:ascii="Footlight MT Light" w:hAnsi="Footlight MT Light"/>
              </w:rPr>
              <w:t xml:space="preserve"> </w:t>
            </w:r>
            <w:r w:rsidRPr="00E27476">
              <w:rPr>
                <w:rFonts w:ascii="Footlight MT Light" w:eastAsia="Gentium Basic" w:hAnsi="Footlight MT Light" w:cs="Gentium Basic"/>
              </w:rPr>
              <w:t>dan/atau pengujian terhadap hasil pekerjaan.</w:t>
            </w:r>
          </w:p>
          <w:p w14:paraId="3FEAD735" w14:textId="77777777" w:rsidR="004366B6" w:rsidRPr="00E27476" w:rsidRDefault="007610FC" w:rsidP="00FC4021">
            <w:pPr>
              <w:numPr>
                <w:ilvl w:val="1"/>
                <w:numId w:val="134"/>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Pemeriksaan dan/atau pengujian dilakukan terhadap kesesuaian hasil pekerjaan terhadap kriteria/spesifikasi yang tercantum dalam Kontrak.</w:t>
            </w:r>
          </w:p>
          <w:p w14:paraId="2F4EF30F" w14:textId="77777777" w:rsidR="004366B6" w:rsidRPr="00E27476" w:rsidRDefault="007610FC" w:rsidP="00FC4021">
            <w:pPr>
              <w:numPr>
                <w:ilvl w:val="1"/>
                <w:numId w:val="134"/>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 xml:space="preserve">Hasil pemeriksaan dan/atau pengujian dari Pengawas Pekerjaan disampaikan kepada Pejabat Penandatangan Kontrak, apabila dalam pemeriksaan dan/atau pengujian hasil pekerjaan tidak sesuai dengan ketentuan </w:t>
            </w:r>
            <w:r w:rsidRPr="00E27476">
              <w:rPr>
                <w:rFonts w:ascii="Footlight MT Light" w:eastAsia="Gentium Basic" w:hAnsi="Footlight MT Light" w:cs="Gentium Basic"/>
              </w:rPr>
              <w:lastRenderedPageBreak/>
              <w:t>yang tercantum dalam Kontrak dan/atau cacat hasil pekerjaan, Pejabat Penandatangan Kontrak memerintahkan Penyedia untuk memperbaiki dan/atau melengkapi kekurangan pekerjaan.</w:t>
            </w:r>
          </w:p>
          <w:p w14:paraId="02CF4205" w14:textId="77777777" w:rsidR="004366B6" w:rsidRPr="00E27476" w:rsidRDefault="007610FC" w:rsidP="00FC4021">
            <w:pPr>
              <w:numPr>
                <w:ilvl w:val="1"/>
                <w:numId w:val="134"/>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Apabila dalam pemeriksaan dan/atau pengujian hasil pekerjaan telah sesuai dengan ketentuan yang tercantum dalam Kontrak maka Pejabat Penandatangan Kontrak dan Penyedia menandatangani Berita Acara Serah Terima Pertama Pekerjaan.</w:t>
            </w:r>
          </w:p>
          <w:p w14:paraId="64247CCD" w14:textId="77777777" w:rsidR="004366B6" w:rsidRPr="00E27476" w:rsidRDefault="007610FC" w:rsidP="00FC4021">
            <w:pPr>
              <w:numPr>
                <w:ilvl w:val="1"/>
                <w:numId w:val="134"/>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Pembayaran dilakukan sebesar 95% (sembilan puluh lima perseratus) dari Harga Kontrak, sedangkan yang 5% (lima persen) merupakan retensi selama masa pemeliharaan, atau pembayaran dilakukan sebesar 100% (seratus persen) dari Harga Kontrak dan Penyedia harus menyerahkan Jaminan Pemeliharaan sebesar 5% (lima persen) dari Harga Kontrak.</w:t>
            </w:r>
          </w:p>
          <w:p w14:paraId="66D4AD26" w14:textId="77777777" w:rsidR="004366B6" w:rsidRPr="00E27476" w:rsidRDefault="007610FC" w:rsidP="00FC4021">
            <w:pPr>
              <w:numPr>
                <w:ilvl w:val="1"/>
                <w:numId w:val="134"/>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 xml:space="preserve">Penyedia wajib memelihara hasil pekerjaan selama Masa Pemeliharaan sehingga kondisi tetap seperti pada saat penyerahan pertama pekerjaan. </w:t>
            </w:r>
          </w:p>
          <w:p w14:paraId="08037222" w14:textId="77777777" w:rsidR="004366B6" w:rsidRPr="00E27476" w:rsidRDefault="007610FC" w:rsidP="00FC4021">
            <w:pPr>
              <w:numPr>
                <w:ilvl w:val="1"/>
                <w:numId w:val="134"/>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Masa Pemeliharaan paling singkat untuk pekerjaan permanen selama 6 (enam) bulan, sedangkan untuk pekerjaan semi permanen selama 3 (tiga) bulan dan dapat melampaui Tahun Anggaran. Lamanya Masa Pemeliharaan ditetapkan dalam SSKK.</w:t>
            </w:r>
          </w:p>
          <w:p w14:paraId="073E4857" w14:textId="77777777" w:rsidR="004366B6" w:rsidRPr="00E27476" w:rsidRDefault="007610FC" w:rsidP="00FC4021">
            <w:pPr>
              <w:numPr>
                <w:ilvl w:val="1"/>
                <w:numId w:val="134"/>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Setelah Masa Pemeliharaan berakhir, Penyedia mengajukan permintaan secara tertulis kepada Pejabat Penandatangan Kontrak untuk penyerahan akhir pekerjaan.</w:t>
            </w:r>
          </w:p>
          <w:p w14:paraId="7B69D7BE" w14:textId="77777777" w:rsidR="004366B6" w:rsidRPr="00E27476" w:rsidRDefault="007610FC" w:rsidP="00FC4021">
            <w:pPr>
              <w:numPr>
                <w:ilvl w:val="1"/>
                <w:numId w:val="134"/>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Pejabat Penandatangan Kontrak setelah menerima pegajuan sebagaimana pasal 33.9 memerintahkan Pengawas Pekerjaan untuk melakukan pemeriksaan (dan pengujian apabila diperlukan) terhadap hasil pekerjaan.</w:t>
            </w:r>
          </w:p>
          <w:p w14:paraId="26867F53" w14:textId="77777777" w:rsidR="004366B6" w:rsidRPr="00E27476" w:rsidRDefault="007610FC" w:rsidP="00FC4021">
            <w:pPr>
              <w:numPr>
                <w:ilvl w:val="1"/>
                <w:numId w:val="134"/>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Apabila dalam pemeriksaan hasil pekerjaan, Penyedia telah melaksanakan semua kewajibannya selama Masa Pemeliharaan dengan baik dan telah sesuai dengan ketentuan yang tercantum dalam Kontrak maka Pejabat Penandatangan Kontrak dan Penyedia menandatangani Berita Acara Serah Terima Akhir Pekerjaan.</w:t>
            </w:r>
          </w:p>
          <w:p w14:paraId="10CF4AD4" w14:textId="77777777" w:rsidR="004366B6" w:rsidRPr="00E27476" w:rsidRDefault="007610FC" w:rsidP="00FC4021">
            <w:pPr>
              <w:numPr>
                <w:ilvl w:val="1"/>
                <w:numId w:val="134"/>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Pejabat Penandatangan Kontrak wajib melakukan pembayaran sisa Harga Kontrak yang belum dibayar atau mengembalikan Jaminan Pemeliharaan.</w:t>
            </w:r>
          </w:p>
          <w:p w14:paraId="7B7658EA" w14:textId="77777777" w:rsidR="004366B6" w:rsidRPr="00E27476" w:rsidRDefault="007610FC" w:rsidP="00FC4021">
            <w:pPr>
              <w:numPr>
                <w:ilvl w:val="1"/>
                <w:numId w:val="134"/>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lastRenderedPageBreak/>
              <w:t>Apabila Penyedia tidak melaksanakan kewajiban pemeliharaan sebagaimana mestinya, maka Kontrak dapat diputuskan sepihak oleh Pejabat Penandatangan Kontrak dan Penyedia dikenakan sanksi sebagaimana diatur dalam pasal 44.3.</w:t>
            </w:r>
          </w:p>
          <w:p w14:paraId="063E082A" w14:textId="77777777" w:rsidR="004366B6" w:rsidRPr="00E27476" w:rsidRDefault="007610FC" w:rsidP="00FC4021">
            <w:pPr>
              <w:numPr>
                <w:ilvl w:val="1"/>
                <w:numId w:val="134"/>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Setelah penandatangananan Berita Acara Serah Terima Akhir Pekerjaan, Pejabat Penandatangan Kontrak menyerahkan hasil pekerjaan kepada PA/KPA.</w:t>
            </w:r>
          </w:p>
          <w:p w14:paraId="14CBF02D" w14:textId="77777777" w:rsidR="004366B6" w:rsidRPr="00E27476" w:rsidRDefault="007610FC" w:rsidP="00FC4021">
            <w:pPr>
              <w:numPr>
                <w:ilvl w:val="1"/>
                <w:numId w:val="134"/>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Serah terima pekerjaan dapat dilakukan perbagian pekerjaan (secara parsial) yang ketentuannya ditetapkan dalam SSKK.</w:t>
            </w:r>
          </w:p>
          <w:p w14:paraId="6EC9BBAC" w14:textId="77777777" w:rsidR="004366B6" w:rsidRPr="00E27476" w:rsidRDefault="007610FC" w:rsidP="00FC4021">
            <w:pPr>
              <w:numPr>
                <w:ilvl w:val="1"/>
                <w:numId w:val="134"/>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Bagian pekerjaan yang dapat dilakukan serah terima pekerjaan sebagian atau secara parsial yaitu:</w:t>
            </w:r>
          </w:p>
          <w:p w14:paraId="4C31A0B5" w14:textId="77777777" w:rsidR="004366B6" w:rsidRPr="00E27476" w:rsidRDefault="007610FC" w:rsidP="00FC4021">
            <w:pPr>
              <w:numPr>
                <w:ilvl w:val="0"/>
                <w:numId w:val="62"/>
              </w:numPr>
              <w:spacing w:after="60"/>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bagian pekerjaan yang tidak tergantung satu sama lain; dan</w:t>
            </w:r>
          </w:p>
          <w:p w14:paraId="26EF16E6" w14:textId="77777777" w:rsidR="004366B6" w:rsidRPr="00E27476" w:rsidRDefault="007610FC" w:rsidP="00FC4021">
            <w:pPr>
              <w:numPr>
                <w:ilvl w:val="0"/>
                <w:numId w:val="62"/>
              </w:numPr>
              <w:spacing w:after="120"/>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bagian pekerjaan yang fungsinya tidak terkait satu sama lain dalam pencapaian kinerja pekerjaan.</w:t>
            </w:r>
          </w:p>
          <w:p w14:paraId="3D4E328C" w14:textId="77777777" w:rsidR="004366B6" w:rsidRPr="00E27476" w:rsidRDefault="007610FC" w:rsidP="00FC4021">
            <w:pPr>
              <w:numPr>
                <w:ilvl w:val="1"/>
                <w:numId w:val="134"/>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Dalam hal dilakukan serah terima pekerjaan secara parsial, maka cara pembayaran, ketentuan denda dan kewajiban pemeliharaan tersebut di atas disesuaikan.</w:t>
            </w:r>
          </w:p>
          <w:p w14:paraId="7BF5F926" w14:textId="77777777" w:rsidR="004366B6" w:rsidRPr="00E27476" w:rsidRDefault="007610FC" w:rsidP="00FC4021">
            <w:pPr>
              <w:numPr>
                <w:ilvl w:val="1"/>
                <w:numId w:val="134"/>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Kewajiban pemeliharaan diperhitungkan setelah serah terima pertama pekerjaan untuk bagian pekerjaan (PHO parsial) tersebut dilaksanakan sampai Masa Pemeliharaan bagian pekerjaan tersebut berakhir sebagaimana yang tercantum dalam SSKK.</w:t>
            </w:r>
          </w:p>
          <w:p w14:paraId="26643445" w14:textId="77777777" w:rsidR="004366B6" w:rsidRPr="00E27476" w:rsidRDefault="007610FC" w:rsidP="00FC4021">
            <w:pPr>
              <w:numPr>
                <w:ilvl w:val="1"/>
                <w:numId w:val="134"/>
              </w:numPr>
              <w:spacing w:after="120"/>
              <w:ind w:left="720"/>
              <w:jc w:val="both"/>
              <w:rPr>
                <w:rFonts w:ascii="Footlight MT Light" w:eastAsia="Gentium Basic" w:hAnsi="Footlight MT Light" w:cs="Gentium Basic"/>
                <w:strike/>
              </w:rPr>
            </w:pPr>
            <w:r w:rsidRPr="00E27476">
              <w:rPr>
                <w:rFonts w:ascii="Footlight MT Light" w:eastAsia="Gentium Basic" w:hAnsi="Footlight MT Light" w:cs="Gentium Basic"/>
              </w:rPr>
              <w:t>Serah terima pertama pekerjaan untuk bagian pekerjaan  (PHO parsial) dituangkan dalam Berita Acara.</w:t>
            </w:r>
          </w:p>
        </w:tc>
      </w:tr>
      <w:tr w:rsidR="004366B6" w:rsidRPr="00E27476" w14:paraId="6A449D62" w14:textId="77777777">
        <w:tc>
          <w:tcPr>
            <w:tcW w:w="3082" w:type="dxa"/>
            <w:shd w:val="clear" w:color="auto" w:fill="auto"/>
          </w:tcPr>
          <w:p w14:paraId="4E70DE17" w14:textId="77777777" w:rsidR="004366B6" w:rsidRPr="00E27476" w:rsidRDefault="007610FC" w:rsidP="00FC4021">
            <w:pPr>
              <w:numPr>
                <w:ilvl w:val="0"/>
                <w:numId w:val="134"/>
              </w:numPr>
              <w:spacing w:after="120"/>
              <w:ind w:left="432" w:hanging="432"/>
              <w:rPr>
                <w:rFonts w:ascii="Footlight MT Light" w:eastAsia="Gentium Basic" w:hAnsi="Footlight MT Light" w:cs="Gentium Basic"/>
                <w:b/>
              </w:rPr>
            </w:pPr>
            <w:r w:rsidRPr="00E27476">
              <w:rPr>
                <w:rFonts w:ascii="Footlight MT Light" w:eastAsia="Gentium Basic" w:hAnsi="Footlight MT Light" w:cs="Gentium Basic"/>
                <w:b/>
              </w:rPr>
              <w:lastRenderedPageBreak/>
              <w:t>Pengambilalihan</w:t>
            </w:r>
          </w:p>
        </w:tc>
        <w:tc>
          <w:tcPr>
            <w:tcW w:w="5383" w:type="dxa"/>
            <w:shd w:val="clear" w:color="auto" w:fill="auto"/>
          </w:tcPr>
          <w:p w14:paraId="5B0502AD" w14:textId="77777777" w:rsidR="004366B6" w:rsidRPr="00E27476" w:rsidRDefault="007610FC">
            <w:pPr>
              <w:spacing w:after="120"/>
              <w:jc w:val="both"/>
              <w:rPr>
                <w:rFonts w:ascii="Footlight MT Light" w:eastAsia="Gentium Basic" w:hAnsi="Footlight MT Light" w:cs="Gentium Basic"/>
              </w:rPr>
            </w:pPr>
            <w:r w:rsidRPr="00E27476">
              <w:rPr>
                <w:rFonts w:ascii="Footlight MT Light" w:eastAsia="Gentium Basic" w:hAnsi="Footlight MT Light" w:cs="Gentium Basic"/>
              </w:rPr>
              <w:t>Pejabat Penandatangan Kontrak akan mengambil alih lokasi dan hasil pekerjaan dalam jangka waktu tertentu setelah dikeluarkan surat keterangan selesai/pengakhiran pekerjaan.</w:t>
            </w:r>
          </w:p>
        </w:tc>
      </w:tr>
      <w:tr w:rsidR="004366B6" w:rsidRPr="00E27476" w14:paraId="4AAA64B6" w14:textId="77777777">
        <w:tc>
          <w:tcPr>
            <w:tcW w:w="3082" w:type="dxa"/>
            <w:shd w:val="clear" w:color="auto" w:fill="auto"/>
          </w:tcPr>
          <w:p w14:paraId="6556A013" w14:textId="77777777" w:rsidR="004366B6" w:rsidRPr="00E27476" w:rsidRDefault="007610FC" w:rsidP="00FC4021">
            <w:pPr>
              <w:numPr>
                <w:ilvl w:val="0"/>
                <w:numId w:val="134"/>
              </w:numPr>
              <w:spacing w:after="120"/>
              <w:ind w:left="432" w:hanging="432"/>
              <w:rPr>
                <w:rFonts w:ascii="Footlight MT Light" w:eastAsia="Gentium Basic" w:hAnsi="Footlight MT Light" w:cs="Gentium Basic"/>
                <w:b/>
              </w:rPr>
            </w:pPr>
            <w:r w:rsidRPr="00E27476">
              <w:rPr>
                <w:rFonts w:ascii="Footlight MT Light" w:eastAsia="Gentium Basic" w:hAnsi="Footlight MT Light" w:cs="Gentium Basic"/>
                <w:b/>
              </w:rPr>
              <w:t xml:space="preserve">Gambar </w:t>
            </w:r>
            <w:r w:rsidRPr="00E27476">
              <w:rPr>
                <w:rFonts w:ascii="Footlight MT Light" w:eastAsia="Gentium Basic" w:hAnsi="Footlight MT Light" w:cs="Gentium Basic"/>
                <w:b/>
                <w:i/>
              </w:rPr>
              <w:t>As-built</w:t>
            </w:r>
            <w:r w:rsidRPr="00E27476">
              <w:rPr>
                <w:rFonts w:ascii="Footlight MT Light" w:eastAsia="Gentium Basic" w:hAnsi="Footlight MT Light" w:cs="Gentium Basic"/>
                <w:b/>
              </w:rPr>
              <w:t xml:space="preserve">  dan</w:t>
            </w:r>
            <w:r w:rsidRPr="00E27476">
              <w:rPr>
                <w:rFonts w:ascii="Footlight MT Light" w:eastAsia="Gentium Basic" w:hAnsi="Footlight MT Light" w:cs="Gentium Basic"/>
              </w:rPr>
              <w:t xml:space="preserve"> </w:t>
            </w:r>
            <w:r w:rsidRPr="00E27476">
              <w:rPr>
                <w:rFonts w:ascii="Footlight MT Light" w:eastAsia="Gentium Basic" w:hAnsi="Footlight MT Light" w:cs="Gentium Basic"/>
                <w:b/>
              </w:rPr>
              <w:t>Pedoman Pengoperasian dan Perawatan / Pemeliharaan</w:t>
            </w:r>
          </w:p>
        </w:tc>
        <w:tc>
          <w:tcPr>
            <w:tcW w:w="5383" w:type="dxa"/>
            <w:shd w:val="clear" w:color="auto" w:fill="auto"/>
          </w:tcPr>
          <w:p w14:paraId="4747F32F" w14:textId="77777777" w:rsidR="004366B6" w:rsidRPr="00E27476" w:rsidRDefault="007610FC" w:rsidP="00FC4021">
            <w:pPr>
              <w:numPr>
                <w:ilvl w:val="1"/>
                <w:numId w:val="134"/>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 xml:space="preserve">Penyedia diwajibkan menyerahkan kepada Pejabat Penandatangan Kontrak Gambar </w:t>
            </w:r>
            <w:r w:rsidRPr="00E27476">
              <w:rPr>
                <w:rFonts w:ascii="Footlight MT Light" w:eastAsia="Gentium Basic" w:hAnsi="Footlight MT Light" w:cs="Gentium Basic"/>
                <w:i/>
              </w:rPr>
              <w:t>As-built</w:t>
            </w:r>
            <w:r w:rsidRPr="00E27476">
              <w:rPr>
                <w:rFonts w:ascii="Footlight MT Light" w:eastAsia="Gentium Basic" w:hAnsi="Footlight MT Light" w:cs="Gentium Basic"/>
              </w:rPr>
              <w:t xml:space="preserve"> dan pedoman pengoperasian dan perawatan/pemeliharaan sesuai dengan SSKK.</w:t>
            </w:r>
          </w:p>
          <w:p w14:paraId="2E493CB3" w14:textId="77777777" w:rsidR="004366B6" w:rsidRPr="00E27476" w:rsidRDefault="007610FC" w:rsidP="00FC4021">
            <w:pPr>
              <w:numPr>
                <w:ilvl w:val="1"/>
                <w:numId w:val="134"/>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Apabila Penyedia tidak memberikan pedoman pengoperasian dan perawatan/pemeliharaan, Pejabat Penandatangan Kontrak berhak menahan uang retensi atau Jaminan Pemeliharaan.</w:t>
            </w:r>
          </w:p>
        </w:tc>
      </w:tr>
    </w:tbl>
    <w:p w14:paraId="05E6711D" w14:textId="77777777" w:rsidR="004366B6" w:rsidRPr="00E27476" w:rsidRDefault="007610FC">
      <w:pPr>
        <w:keepNext/>
        <w:keepLines/>
        <w:tabs>
          <w:tab w:val="left" w:pos="630"/>
        </w:tabs>
        <w:spacing w:after="60"/>
        <w:ind w:left="360" w:hanging="446"/>
        <w:rPr>
          <w:rFonts w:ascii="Footlight MT Light" w:eastAsia="Gentium Basic" w:hAnsi="Footlight MT Light" w:cs="Gentium Basic"/>
          <w:b/>
        </w:rPr>
      </w:pPr>
      <w:r w:rsidRPr="00E27476">
        <w:rPr>
          <w:rFonts w:ascii="Footlight MT Light" w:eastAsia="Gentium Basic" w:hAnsi="Footlight MT Light" w:cs="Gentium Basic"/>
          <w:b/>
        </w:rPr>
        <w:lastRenderedPageBreak/>
        <w:t>B.4  Adendum</w:t>
      </w:r>
    </w:p>
    <w:tbl>
      <w:tblPr>
        <w:tblStyle w:val="affd"/>
        <w:tblW w:w="8465" w:type="dxa"/>
        <w:tblInd w:w="-95" w:type="dxa"/>
        <w:tblLayout w:type="fixed"/>
        <w:tblLook w:val="0400" w:firstRow="0" w:lastRow="0" w:firstColumn="0" w:lastColumn="0" w:noHBand="0" w:noVBand="1"/>
      </w:tblPr>
      <w:tblGrid>
        <w:gridCol w:w="3060"/>
        <w:gridCol w:w="5405"/>
      </w:tblGrid>
      <w:tr w:rsidR="004366B6" w:rsidRPr="00E27476" w14:paraId="1AF8C881" w14:textId="77777777" w:rsidTr="00103537">
        <w:tc>
          <w:tcPr>
            <w:tcW w:w="3060" w:type="dxa"/>
            <w:shd w:val="clear" w:color="auto" w:fill="auto"/>
          </w:tcPr>
          <w:p w14:paraId="748E1496" w14:textId="77777777" w:rsidR="004366B6" w:rsidRPr="00E27476" w:rsidRDefault="007610FC" w:rsidP="00FC4021">
            <w:pPr>
              <w:numPr>
                <w:ilvl w:val="0"/>
                <w:numId w:val="134"/>
              </w:numPr>
              <w:spacing w:after="120"/>
              <w:ind w:left="432" w:hanging="432"/>
              <w:rPr>
                <w:rFonts w:ascii="Footlight MT Light" w:eastAsia="Gentium Basic" w:hAnsi="Footlight MT Light" w:cs="Gentium Basic"/>
                <w:b/>
              </w:rPr>
            </w:pPr>
            <w:r w:rsidRPr="00E27476">
              <w:rPr>
                <w:rFonts w:ascii="Footlight MT Light" w:eastAsia="Gentium Basic" w:hAnsi="Footlight MT Light" w:cs="Gentium Basic"/>
                <w:b/>
              </w:rPr>
              <w:t>Perubahan Kontrak</w:t>
            </w:r>
          </w:p>
        </w:tc>
        <w:tc>
          <w:tcPr>
            <w:tcW w:w="5405" w:type="dxa"/>
            <w:shd w:val="clear" w:color="auto" w:fill="auto"/>
          </w:tcPr>
          <w:p w14:paraId="09B8C165" w14:textId="77777777" w:rsidR="004366B6" w:rsidRPr="00E27476" w:rsidRDefault="007610FC" w:rsidP="00FC4021">
            <w:pPr>
              <w:numPr>
                <w:ilvl w:val="1"/>
                <w:numId w:val="134"/>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Kontrak hanya dapat diubah melalui adendum Kontrak.</w:t>
            </w:r>
          </w:p>
          <w:p w14:paraId="0FDFFFC2" w14:textId="77777777" w:rsidR="004366B6" w:rsidRPr="00E27476" w:rsidRDefault="007610FC" w:rsidP="00FC4021">
            <w:pPr>
              <w:numPr>
                <w:ilvl w:val="1"/>
                <w:numId w:val="134"/>
              </w:numPr>
              <w:spacing w:after="60"/>
              <w:ind w:left="720"/>
              <w:jc w:val="both"/>
              <w:rPr>
                <w:rFonts w:ascii="Footlight MT Light" w:eastAsia="Gentium Basic" w:hAnsi="Footlight MT Light" w:cs="Gentium Basic"/>
              </w:rPr>
            </w:pPr>
            <w:r w:rsidRPr="00E27476">
              <w:rPr>
                <w:rFonts w:ascii="Footlight MT Light" w:eastAsia="Gentium Basic" w:hAnsi="Footlight MT Light" w:cs="Gentium Basic"/>
              </w:rPr>
              <w:t>Perubahan Kontrak dapat dilaksanakan apabila disetujui oleh para pihak, yang diakibatkan beberapa hal berikut meliputi:</w:t>
            </w:r>
          </w:p>
          <w:p w14:paraId="1F637492" w14:textId="77777777" w:rsidR="004366B6" w:rsidRPr="00E27476" w:rsidRDefault="007610FC" w:rsidP="00FC4021">
            <w:pPr>
              <w:numPr>
                <w:ilvl w:val="3"/>
                <w:numId w:val="134"/>
              </w:numPr>
              <w:spacing w:after="60"/>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perubahan pekerjaan;</w:t>
            </w:r>
          </w:p>
          <w:p w14:paraId="457BB644" w14:textId="77777777" w:rsidR="004366B6" w:rsidRPr="00E27476" w:rsidRDefault="007610FC" w:rsidP="00FC4021">
            <w:pPr>
              <w:numPr>
                <w:ilvl w:val="3"/>
                <w:numId w:val="134"/>
              </w:numPr>
              <w:spacing w:after="60"/>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perubahan Harga Kontrak;</w:t>
            </w:r>
          </w:p>
          <w:p w14:paraId="360C3581" w14:textId="77777777" w:rsidR="004366B6" w:rsidRPr="00E27476" w:rsidRDefault="007610FC" w:rsidP="00FC4021">
            <w:pPr>
              <w:numPr>
                <w:ilvl w:val="3"/>
                <w:numId w:val="134"/>
              </w:numPr>
              <w:spacing w:after="60"/>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 xml:space="preserve">perubahan jadwal pelaksanaan pekerjaan dan/atau Masa Pelaksanaan; </w:t>
            </w:r>
          </w:p>
          <w:p w14:paraId="0D6D77CC" w14:textId="77777777" w:rsidR="004366B6" w:rsidRPr="00E27476" w:rsidRDefault="007610FC" w:rsidP="00FC4021">
            <w:pPr>
              <w:numPr>
                <w:ilvl w:val="3"/>
                <w:numId w:val="134"/>
              </w:numPr>
              <w:spacing w:after="60"/>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perubahan personel manajerial dan/atau peralatan utama; dan/atau</w:t>
            </w:r>
          </w:p>
          <w:p w14:paraId="3B999019" w14:textId="77777777" w:rsidR="004366B6" w:rsidRPr="00E27476" w:rsidRDefault="007610FC" w:rsidP="00FC4021">
            <w:pPr>
              <w:numPr>
                <w:ilvl w:val="3"/>
                <w:numId w:val="134"/>
              </w:numPr>
              <w:spacing w:after="120"/>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perubahan Kontrak yang disebabkan masalah administrasi.</w:t>
            </w:r>
          </w:p>
          <w:p w14:paraId="0D39D166" w14:textId="77777777" w:rsidR="004366B6" w:rsidRPr="00E27476" w:rsidRDefault="007610FC" w:rsidP="00FC4021">
            <w:pPr>
              <w:numPr>
                <w:ilvl w:val="1"/>
                <w:numId w:val="134"/>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Untuk kepentingan perubahan Kontrak, Pejabat Penandatangan Kontrak dapat meminta pertimbangan dari Pengawas Pekerjaan dan Pejabat/Panitia Peneliti Pelaksanaan Kontrak.</w:t>
            </w:r>
          </w:p>
          <w:p w14:paraId="7E22E003" w14:textId="77777777" w:rsidR="004366B6" w:rsidRPr="00E27476" w:rsidRDefault="007610FC" w:rsidP="00FC4021">
            <w:pPr>
              <w:numPr>
                <w:ilvl w:val="1"/>
                <w:numId w:val="134"/>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Pejabat/Panitia Peneliti Pelaksanaan Kontrak meneliti kelayakan perubahan kontrak.</w:t>
            </w:r>
          </w:p>
        </w:tc>
      </w:tr>
      <w:tr w:rsidR="004366B6" w:rsidRPr="00E27476" w14:paraId="3E656809" w14:textId="77777777" w:rsidTr="00103537">
        <w:tc>
          <w:tcPr>
            <w:tcW w:w="3060" w:type="dxa"/>
            <w:shd w:val="clear" w:color="auto" w:fill="auto"/>
          </w:tcPr>
          <w:p w14:paraId="5530C89D" w14:textId="77777777" w:rsidR="004366B6" w:rsidRPr="00E27476" w:rsidRDefault="007610FC" w:rsidP="00FC4021">
            <w:pPr>
              <w:numPr>
                <w:ilvl w:val="0"/>
                <w:numId w:val="134"/>
              </w:numPr>
              <w:spacing w:after="120"/>
              <w:ind w:left="432" w:hanging="432"/>
              <w:rPr>
                <w:rFonts w:ascii="Footlight MT Light" w:eastAsia="Gentium Basic" w:hAnsi="Footlight MT Light" w:cs="Gentium Basic"/>
                <w:b/>
              </w:rPr>
            </w:pPr>
            <w:r w:rsidRPr="00E27476">
              <w:rPr>
                <w:rFonts w:ascii="Footlight MT Light" w:eastAsia="Gentium Basic" w:hAnsi="Footlight MT Light" w:cs="Gentium Basic"/>
                <w:b/>
              </w:rPr>
              <w:t xml:space="preserve">Perubahan Pekerjaan </w:t>
            </w:r>
          </w:p>
        </w:tc>
        <w:tc>
          <w:tcPr>
            <w:tcW w:w="5405" w:type="dxa"/>
            <w:shd w:val="clear" w:color="auto" w:fill="auto"/>
          </w:tcPr>
          <w:p w14:paraId="4B8D2160" w14:textId="77777777" w:rsidR="004366B6" w:rsidRPr="00E27476" w:rsidRDefault="007610FC" w:rsidP="00FC4021">
            <w:pPr>
              <w:numPr>
                <w:ilvl w:val="1"/>
                <w:numId w:val="134"/>
              </w:numPr>
              <w:spacing w:after="60"/>
              <w:ind w:left="720"/>
              <w:jc w:val="both"/>
              <w:rPr>
                <w:rFonts w:ascii="Footlight MT Light" w:eastAsia="Gentium Basic" w:hAnsi="Footlight MT Light" w:cs="Gentium Basic"/>
              </w:rPr>
            </w:pPr>
            <w:r w:rsidRPr="00E27476">
              <w:rPr>
                <w:rFonts w:ascii="Footlight MT Light" w:eastAsia="Gentium Basic" w:hAnsi="Footlight MT Light" w:cs="Gentium Basic"/>
              </w:rPr>
              <w:t>Dalam hal terdapat perbedaan antara kondisi lapangan pada saat pelaksanaan dengan gambar dan/atau spesifikasi teknis yang ditentukan dalam dokumen Kontrak, Pejabat Penandatangan Kontrak bersama Penyedia dapat melakukan perubahan pekerjaan, yang meliputi:</w:t>
            </w:r>
          </w:p>
          <w:p w14:paraId="004640C3" w14:textId="77777777" w:rsidR="004366B6" w:rsidRPr="00E27476" w:rsidRDefault="007610FC" w:rsidP="00FC4021">
            <w:pPr>
              <w:numPr>
                <w:ilvl w:val="2"/>
                <w:numId w:val="58"/>
              </w:numPr>
              <w:ind w:left="1152" w:hanging="392"/>
              <w:jc w:val="both"/>
              <w:rPr>
                <w:rFonts w:ascii="Footlight MT Light" w:eastAsia="Gentium Basic" w:hAnsi="Footlight MT Light" w:cs="Gentium Basic"/>
                <w:sz w:val="20"/>
                <w:szCs w:val="20"/>
              </w:rPr>
            </w:pPr>
            <w:r w:rsidRPr="00E27476">
              <w:rPr>
                <w:rFonts w:ascii="Footlight MT Light" w:eastAsia="Gentium Basic" w:hAnsi="Footlight MT Light" w:cs="Gentium Basic"/>
              </w:rPr>
              <w:t>menambah dan/atau mengurangi jenis/jumlah keluaran;</w:t>
            </w:r>
          </w:p>
          <w:p w14:paraId="222F26FF" w14:textId="77777777" w:rsidR="004366B6" w:rsidRPr="00E27476" w:rsidRDefault="007610FC" w:rsidP="00FC4021">
            <w:pPr>
              <w:numPr>
                <w:ilvl w:val="2"/>
                <w:numId w:val="58"/>
              </w:numPr>
              <w:ind w:left="1152" w:hanging="392"/>
              <w:jc w:val="both"/>
              <w:rPr>
                <w:rFonts w:ascii="Footlight MT Light" w:eastAsia="Gentium Basic" w:hAnsi="Footlight MT Light" w:cs="Gentium Basic"/>
                <w:sz w:val="20"/>
                <w:szCs w:val="20"/>
              </w:rPr>
            </w:pPr>
            <w:r w:rsidRPr="00E27476">
              <w:rPr>
                <w:rFonts w:ascii="Footlight MT Light" w:eastAsia="Gentium Basic" w:hAnsi="Footlight MT Light" w:cs="Gentium Basic"/>
              </w:rPr>
              <w:t>mengubah spesifikasi teknis dan/atau gambar pekerjaan; dan/atau</w:t>
            </w:r>
          </w:p>
          <w:p w14:paraId="05F7DA49" w14:textId="77777777" w:rsidR="004366B6" w:rsidRPr="00E27476" w:rsidRDefault="007610FC" w:rsidP="00FC4021">
            <w:pPr>
              <w:numPr>
                <w:ilvl w:val="2"/>
                <w:numId w:val="58"/>
              </w:numPr>
              <w:spacing w:after="120"/>
              <w:ind w:left="1152" w:hanging="392"/>
              <w:jc w:val="both"/>
              <w:rPr>
                <w:rFonts w:ascii="Footlight MT Light" w:eastAsia="Gentium Basic" w:hAnsi="Footlight MT Light" w:cs="Gentium Basic"/>
                <w:sz w:val="20"/>
                <w:szCs w:val="20"/>
              </w:rPr>
            </w:pPr>
            <w:r w:rsidRPr="00E27476">
              <w:rPr>
                <w:rFonts w:ascii="Footlight MT Light" w:eastAsia="Gentium Basic" w:hAnsi="Footlight MT Light" w:cs="Gentium Basic"/>
              </w:rPr>
              <w:t>mengubah jadwal pelaksanaan pekerjaan.</w:t>
            </w:r>
          </w:p>
          <w:p w14:paraId="107DD5A0" w14:textId="77777777" w:rsidR="004366B6" w:rsidRPr="00E27476" w:rsidRDefault="007610FC" w:rsidP="00FC4021">
            <w:pPr>
              <w:keepNext/>
              <w:keepLines/>
              <w:numPr>
                <w:ilvl w:val="1"/>
                <w:numId w:val="134"/>
              </w:numPr>
              <w:spacing w:before="200" w:after="60"/>
              <w:ind w:left="720"/>
              <w:jc w:val="both"/>
              <w:rPr>
                <w:rFonts w:ascii="Footlight MT Light" w:eastAsia="Gentium Basic" w:hAnsi="Footlight MT Light" w:cs="Gentium Basic"/>
              </w:rPr>
            </w:pPr>
            <w:r w:rsidRPr="00E27476">
              <w:rPr>
                <w:rFonts w:ascii="Footlight MT Light" w:eastAsia="Gentium Basic" w:hAnsi="Footlight MT Light" w:cs="Gentium Basic"/>
              </w:rPr>
              <w:t>Dalam hal tidak terjadi perubahan kondisi lapangan seperti yang dimaksud pada pasal 37.1 namun ada perintah perubahan dari Pejabat Penandatangan Kontrak, Pejabat Penandatangan Kontrak bersama Penyedia dapat menyepakati perubahan pekerjaan, sebagaimana pasal 37.1 huruf a , b dan c</w:t>
            </w:r>
          </w:p>
          <w:p w14:paraId="467909F5" w14:textId="77777777" w:rsidR="004366B6" w:rsidRPr="00E27476" w:rsidRDefault="007610FC" w:rsidP="00FC4021">
            <w:pPr>
              <w:numPr>
                <w:ilvl w:val="1"/>
                <w:numId w:val="134"/>
              </w:numPr>
              <w:spacing w:after="60"/>
              <w:ind w:left="720"/>
              <w:jc w:val="both"/>
              <w:rPr>
                <w:rFonts w:ascii="Footlight MT Light" w:eastAsia="Gentium Basic" w:hAnsi="Footlight MT Light" w:cs="Gentium Basic"/>
              </w:rPr>
            </w:pPr>
            <w:r w:rsidRPr="00E27476">
              <w:rPr>
                <w:rFonts w:ascii="Footlight MT Light" w:eastAsia="Gentium Basic" w:hAnsi="Footlight MT Light" w:cs="Gentium Basic"/>
              </w:rPr>
              <w:t>Perintah perubahan pekerjaan dibuat oleh Pejabat Penandatangan Kontrak secara tertulis kepada Penyedia kemudian dilanjutkan dengan negosiasi teknis dan harga dengan tetap mengacu pada ketentuan yang tercantum dalam Kontrak awal.</w:t>
            </w:r>
          </w:p>
          <w:p w14:paraId="2C7FC3A3" w14:textId="77777777" w:rsidR="004366B6" w:rsidRPr="00E27476" w:rsidRDefault="007610FC" w:rsidP="00FC4021">
            <w:pPr>
              <w:numPr>
                <w:ilvl w:val="1"/>
                <w:numId w:val="134"/>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Hasil negosiasi tersebut dituangkan dalam Berita Acara sebagai dasar penyusunan adendum Kontrak.</w:t>
            </w:r>
          </w:p>
          <w:p w14:paraId="3C811091" w14:textId="77777777" w:rsidR="004366B6" w:rsidRPr="00E27476" w:rsidRDefault="007610FC" w:rsidP="00FC4021">
            <w:pPr>
              <w:numPr>
                <w:ilvl w:val="1"/>
                <w:numId w:val="134"/>
              </w:numPr>
              <w:spacing w:after="120"/>
              <w:ind w:left="720"/>
              <w:jc w:val="both"/>
              <w:rPr>
                <w:rFonts w:ascii="Footlight MT Light" w:hAnsi="Footlight MT Light"/>
              </w:rPr>
            </w:pPr>
            <w:r w:rsidRPr="00E27476">
              <w:rPr>
                <w:rFonts w:ascii="Footlight MT Light" w:eastAsia="Gentium Basic" w:hAnsi="Footlight MT Light" w:cs="Gentium Basic"/>
              </w:rPr>
              <w:lastRenderedPageBreak/>
              <w:t>Dalam hal perubahan pekerjaan sebagaimana dimaksud pada pasal 37.1 dan 37.2 mengakibatkan penambahan Harga Kontrak, perubahan Kontrak dilaksanakan dengan ketentuan penambahan Harga Kontrak akhir tidak melebihi 10% (sepuluh persen) dari harga yang tercantum dalam Kontrak awal dan tersedianya anggaran.</w:t>
            </w:r>
          </w:p>
        </w:tc>
      </w:tr>
      <w:tr w:rsidR="004366B6" w:rsidRPr="00E27476" w14:paraId="37894973" w14:textId="77777777" w:rsidTr="00103537">
        <w:tc>
          <w:tcPr>
            <w:tcW w:w="3060" w:type="dxa"/>
            <w:shd w:val="clear" w:color="auto" w:fill="auto"/>
          </w:tcPr>
          <w:p w14:paraId="5355078C" w14:textId="77777777" w:rsidR="004366B6" w:rsidRPr="00E27476" w:rsidRDefault="007610FC" w:rsidP="00FC4021">
            <w:pPr>
              <w:numPr>
                <w:ilvl w:val="0"/>
                <w:numId w:val="134"/>
              </w:numPr>
              <w:spacing w:after="120"/>
              <w:ind w:left="432" w:hanging="432"/>
              <w:rPr>
                <w:rFonts w:ascii="Footlight MT Light" w:eastAsia="Gentium Basic" w:hAnsi="Footlight MT Light" w:cs="Gentium Basic"/>
                <w:b/>
              </w:rPr>
            </w:pPr>
            <w:r w:rsidRPr="00E27476">
              <w:rPr>
                <w:rFonts w:ascii="Footlight MT Light" w:eastAsia="Gentium Basic" w:hAnsi="Footlight MT Light" w:cs="Gentium Basic"/>
                <w:b/>
              </w:rPr>
              <w:lastRenderedPageBreak/>
              <w:t>Perubahan Harga</w:t>
            </w:r>
          </w:p>
        </w:tc>
        <w:tc>
          <w:tcPr>
            <w:tcW w:w="5405" w:type="dxa"/>
            <w:shd w:val="clear" w:color="auto" w:fill="auto"/>
          </w:tcPr>
          <w:p w14:paraId="000F5D61" w14:textId="77777777" w:rsidR="004366B6" w:rsidRPr="00E27476" w:rsidRDefault="007610FC" w:rsidP="00FC4021">
            <w:pPr>
              <w:numPr>
                <w:ilvl w:val="1"/>
                <w:numId w:val="134"/>
              </w:numPr>
              <w:spacing w:after="60"/>
              <w:ind w:left="720"/>
              <w:jc w:val="both"/>
              <w:rPr>
                <w:rFonts w:ascii="Footlight MT Light" w:eastAsia="Gentium Basic" w:hAnsi="Footlight MT Light" w:cs="Gentium Basic"/>
                <w:strike/>
              </w:rPr>
            </w:pPr>
            <w:r w:rsidRPr="00E27476">
              <w:rPr>
                <w:rFonts w:ascii="Footlight MT Light" w:eastAsia="Gentium Basic" w:hAnsi="Footlight MT Light" w:cs="Gentium Basic"/>
              </w:rPr>
              <w:t>Perubahan Harga Kontrak dapat diakibatkan oleh perubahan pekerjaan dan/atau Peristiwa Kompensasi.</w:t>
            </w:r>
          </w:p>
          <w:p w14:paraId="687E0BB5" w14:textId="77777777" w:rsidR="004366B6" w:rsidRPr="00E27476" w:rsidRDefault="007610FC" w:rsidP="00FC4021">
            <w:pPr>
              <w:numPr>
                <w:ilvl w:val="1"/>
                <w:numId w:val="134"/>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Apabila terdapat perubahan pekerjaan, maka penentuan harga baru dilakukan dengan negosiasi</w:t>
            </w:r>
          </w:p>
          <w:p w14:paraId="469404CF" w14:textId="77777777" w:rsidR="004366B6" w:rsidRPr="00E27476" w:rsidRDefault="007610FC" w:rsidP="00FC4021">
            <w:pPr>
              <w:numPr>
                <w:ilvl w:val="1"/>
                <w:numId w:val="134"/>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 xml:space="preserve">Ketentuan ganti rugi akibat Peristiwa Kompensasi mengacu pada pasal Peristiwa Kompensasi. </w:t>
            </w:r>
          </w:p>
        </w:tc>
      </w:tr>
      <w:tr w:rsidR="004366B6" w:rsidRPr="00E27476" w14:paraId="3F0E4EC6" w14:textId="77777777" w:rsidTr="00103537">
        <w:tc>
          <w:tcPr>
            <w:tcW w:w="3060" w:type="dxa"/>
            <w:shd w:val="clear" w:color="auto" w:fill="auto"/>
          </w:tcPr>
          <w:p w14:paraId="28D388DC" w14:textId="77777777" w:rsidR="004366B6" w:rsidRPr="00E27476" w:rsidRDefault="007610FC" w:rsidP="00FC4021">
            <w:pPr>
              <w:numPr>
                <w:ilvl w:val="0"/>
                <w:numId w:val="134"/>
              </w:numPr>
              <w:spacing w:after="120"/>
              <w:ind w:left="432" w:hanging="432"/>
              <w:rPr>
                <w:rFonts w:ascii="Footlight MT Light" w:eastAsia="Gentium Basic" w:hAnsi="Footlight MT Light" w:cs="Gentium Basic"/>
                <w:b/>
              </w:rPr>
            </w:pPr>
            <w:r w:rsidRPr="00E27476">
              <w:rPr>
                <w:rFonts w:ascii="Footlight MT Light" w:eastAsia="Gentium Basic" w:hAnsi="Footlight MT Light" w:cs="Gentium Basic"/>
                <w:b/>
              </w:rPr>
              <w:t>Perubahan Jadwal Pelaksanaan Pekerjaan dan/atau Masa Pelaksanaan</w:t>
            </w:r>
          </w:p>
        </w:tc>
        <w:tc>
          <w:tcPr>
            <w:tcW w:w="5405" w:type="dxa"/>
            <w:shd w:val="clear" w:color="auto" w:fill="auto"/>
          </w:tcPr>
          <w:p w14:paraId="56362FB8" w14:textId="77777777" w:rsidR="004366B6" w:rsidRPr="00E27476" w:rsidRDefault="007610FC" w:rsidP="00FC4021">
            <w:pPr>
              <w:numPr>
                <w:ilvl w:val="1"/>
                <w:numId w:val="134"/>
              </w:numPr>
              <w:spacing w:after="60"/>
              <w:ind w:left="720"/>
              <w:jc w:val="both"/>
              <w:rPr>
                <w:rFonts w:ascii="Footlight MT Light" w:eastAsia="Gentium Basic" w:hAnsi="Footlight MT Light" w:cs="Gentium Basic"/>
              </w:rPr>
            </w:pPr>
            <w:r w:rsidRPr="00E27476">
              <w:rPr>
                <w:rFonts w:ascii="Footlight MT Light" w:eastAsia="Gentium Basic" w:hAnsi="Footlight MT Light" w:cs="Gentium Basic"/>
              </w:rPr>
              <w:t>Perubahan jadwal pelaksanaan pekerjaan dapat diakibatkan oleh:</w:t>
            </w:r>
          </w:p>
          <w:p w14:paraId="77D190D7" w14:textId="77777777" w:rsidR="004366B6" w:rsidRPr="00E27476" w:rsidRDefault="007610FC" w:rsidP="00FC4021">
            <w:pPr>
              <w:numPr>
                <w:ilvl w:val="3"/>
                <w:numId w:val="134"/>
              </w:numPr>
              <w:spacing w:after="60"/>
              <w:ind w:hanging="355"/>
              <w:jc w:val="both"/>
              <w:rPr>
                <w:rFonts w:ascii="Footlight MT Light" w:eastAsia="Gentium Basic" w:hAnsi="Footlight MT Light" w:cs="Gentium Basic"/>
              </w:rPr>
            </w:pPr>
            <w:r w:rsidRPr="00E27476">
              <w:rPr>
                <w:rFonts w:ascii="Footlight MT Light" w:eastAsia="Gentium Basic" w:hAnsi="Footlight MT Light" w:cs="Gentium Basic"/>
              </w:rPr>
              <w:t>perubahan pekerjaan;</w:t>
            </w:r>
          </w:p>
          <w:p w14:paraId="3DAE70A2" w14:textId="77777777" w:rsidR="004366B6" w:rsidRPr="00E27476" w:rsidRDefault="007610FC" w:rsidP="00FC4021">
            <w:pPr>
              <w:numPr>
                <w:ilvl w:val="3"/>
                <w:numId w:val="134"/>
              </w:numPr>
              <w:spacing w:after="60"/>
              <w:ind w:hanging="355"/>
              <w:jc w:val="both"/>
              <w:rPr>
                <w:rFonts w:ascii="Footlight MT Light" w:eastAsia="Gentium Basic" w:hAnsi="Footlight MT Light" w:cs="Gentium Basic"/>
              </w:rPr>
            </w:pPr>
            <w:r w:rsidRPr="00E27476">
              <w:rPr>
                <w:rFonts w:ascii="Footlight MT Light" w:eastAsia="Gentium Basic" w:hAnsi="Footlight MT Light" w:cs="Gentium Basic"/>
              </w:rPr>
              <w:t>perpanjangan Masa Pelaksanaan; dan/atau</w:t>
            </w:r>
          </w:p>
          <w:p w14:paraId="6823B950" w14:textId="77777777" w:rsidR="004366B6" w:rsidRPr="00E27476" w:rsidRDefault="007610FC" w:rsidP="00FC4021">
            <w:pPr>
              <w:numPr>
                <w:ilvl w:val="3"/>
                <w:numId w:val="134"/>
              </w:numPr>
              <w:spacing w:after="120"/>
              <w:ind w:hanging="360"/>
              <w:jc w:val="both"/>
              <w:rPr>
                <w:rFonts w:ascii="Footlight MT Light" w:eastAsia="Gentium Basic" w:hAnsi="Footlight MT Light" w:cs="Gentium Basic"/>
              </w:rPr>
            </w:pPr>
            <w:r w:rsidRPr="00E27476">
              <w:rPr>
                <w:rFonts w:ascii="Footlight MT Light" w:eastAsia="Gentium Basic" w:hAnsi="Footlight MT Light" w:cs="Gentium Basic"/>
              </w:rPr>
              <w:t>Peristiwa Kompensasi.</w:t>
            </w:r>
          </w:p>
          <w:p w14:paraId="3D891053" w14:textId="77777777" w:rsidR="004366B6" w:rsidRPr="00E27476" w:rsidRDefault="007610FC" w:rsidP="00FC4021">
            <w:pPr>
              <w:numPr>
                <w:ilvl w:val="1"/>
                <w:numId w:val="134"/>
              </w:numPr>
              <w:spacing w:after="60"/>
              <w:ind w:left="720"/>
              <w:jc w:val="both"/>
              <w:rPr>
                <w:rFonts w:ascii="Footlight MT Light" w:eastAsia="Gentium Basic" w:hAnsi="Footlight MT Light" w:cs="Gentium Basic"/>
              </w:rPr>
            </w:pPr>
            <w:r w:rsidRPr="00E27476">
              <w:rPr>
                <w:rFonts w:ascii="Footlight MT Light" w:eastAsia="Gentium Basic" w:hAnsi="Footlight MT Light" w:cs="Gentium Basic"/>
              </w:rPr>
              <w:t>Perpanjangan Masa Pelaksanaan dapat diberikan oleh Pejabat Penandatangan Kontrak atas pertimbangan yang layak dan wajar untuk hal-hal sebagai berikut:</w:t>
            </w:r>
          </w:p>
          <w:p w14:paraId="4E4406F6" w14:textId="77777777" w:rsidR="004366B6" w:rsidRPr="00E27476" w:rsidRDefault="007610FC" w:rsidP="00FC4021">
            <w:pPr>
              <w:numPr>
                <w:ilvl w:val="0"/>
                <w:numId w:val="63"/>
              </w:numPr>
              <w:spacing w:after="60"/>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perubahan pekerjaan;</w:t>
            </w:r>
          </w:p>
          <w:p w14:paraId="22CBD7CC" w14:textId="77777777" w:rsidR="004366B6" w:rsidRPr="00E27476" w:rsidRDefault="007610FC" w:rsidP="00FC4021">
            <w:pPr>
              <w:numPr>
                <w:ilvl w:val="0"/>
                <w:numId w:val="63"/>
              </w:numPr>
              <w:spacing w:after="60"/>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Peristiwa Kompensasi; dan/atau</w:t>
            </w:r>
          </w:p>
          <w:p w14:paraId="01226B14" w14:textId="77777777" w:rsidR="004366B6" w:rsidRPr="00E27476" w:rsidRDefault="007610FC" w:rsidP="00FC4021">
            <w:pPr>
              <w:numPr>
                <w:ilvl w:val="0"/>
                <w:numId w:val="63"/>
              </w:numPr>
              <w:spacing w:after="120"/>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Keadaan Kahar.</w:t>
            </w:r>
          </w:p>
          <w:p w14:paraId="20729A10" w14:textId="77777777" w:rsidR="004366B6" w:rsidRPr="00E27476" w:rsidRDefault="007610FC" w:rsidP="00FC4021">
            <w:pPr>
              <w:numPr>
                <w:ilvl w:val="1"/>
                <w:numId w:val="134"/>
              </w:numPr>
              <w:spacing w:after="60"/>
              <w:ind w:left="720"/>
              <w:jc w:val="both"/>
              <w:rPr>
                <w:rFonts w:ascii="Footlight MT Light" w:eastAsia="Gentium Basic" w:hAnsi="Footlight MT Light" w:cs="Gentium Basic"/>
              </w:rPr>
            </w:pPr>
            <w:r w:rsidRPr="00E27476">
              <w:rPr>
                <w:rFonts w:ascii="Footlight MT Light" w:eastAsia="Gentium Basic" w:hAnsi="Footlight MT Light" w:cs="Gentium Basic"/>
              </w:rPr>
              <w:t>Masa Pelaksanaan dapat diperpanjang paling kurang sama dengan waktu terhentinya Kontrak akibat Keadaan Kahar atau waktu yang diperlukan untuk menyelesaikan pekerjaan akibat dari ketentuan pada pasal 39.2 huruf a atau b</w:t>
            </w:r>
          </w:p>
          <w:p w14:paraId="678D0957" w14:textId="77777777" w:rsidR="004366B6" w:rsidRPr="00E27476" w:rsidRDefault="007610FC" w:rsidP="00FC4021">
            <w:pPr>
              <w:numPr>
                <w:ilvl w:val="1"/>
                <w:numId w:val="134"/>
              </w:numPr>
              <w:spacing w:after="60"/>
              <w:ind w:left="720"/>
              <w:jc w:val="both"/>
              <w:rPr>
                <w:rFonts w:ascii="Footlight MT Light" w:eastAsia="Gentium Basic" w:hAnsi="Footlight MT Light" w:cs="Gentium Basic"/>
              </w:rPr>
            </w:pPr>
            <w:r w:rsidRPr="00E27476">
              <w:rPr>
                <w:rFonts w:ascii="Footlight MT Light" w:eastAsia="Gentium Basic" w:hAnsi="Footlight MT Light" w:cs="Gentium Basic"/>
              </w:rPr>
              <w:t>Pejabat Penandatangan Kontrak dapat menyetujui perpanjangan Masa Pelaksanaan atas Kontrak setelah melakukan penelitian terhadap usulan tertulis yang diajukan oleh Penyedia dalam jangka waktu sesuai pertimbangan yang wajar setelah Penyedia meminta perpanjangan. Jika Penyedia lalai untuk memberikan peringatan dini atas keterlambatan atau tidak dapat bekerja sama untuk mencegah keterlambatan sesegera mungkin, maka keterlambatan seperti ini tidak dapat dijadikan alasan untuk memperpanjang Masa Pelaksanaan.</w:t>
            </w:r>
          </w:p>
          <w:p w14:paraId="28AC366C" w14:textId="77777777" w:rsidR="004366B6" w:rsidRPr="00E27476" w:rsidRDefault="007610FC" w:rsidP="00FC4021">
            <w:pPr>
              <w:numPr>
                <w:ilvl w:val="1"/>
                <w:numId w:val="134"/>
              </w:numPr>
              <w:spacing w:after="60"/>
              <w:ind w:left="720"/>
              <w:jc w:val="both"/>
              <w:rPr>
                <w:rFonts w:ascii="Footlight MT Light" w:eastAsia="Gentium Basic" w:hAnsi="Footlight MT Light" w:cs="Gentium Basic"/>
              </w:rPr>
            </w:pPr>
            <w:r w:rsidRPr="00E27476">
              <w:rPr>
                <w:rFonts w:ascii="Footlight MT Light" w:eastAsia="Gentium Basic" w:hAnsi="Footlight MT Light" w:cs="Gentium Basic"/>
              </w:rPr>
              <w:t xml:space="preserve">Pejabat Penandatangan Kontrak berdasarkan pertimbangan Pengawas Pekerjaan dan Pejabat/Panitia Peneliti Pelaksanaan Kontrak </w:t>
            </w:r>
            <w:r w:rsidRPr="00E27476">
              <w:rPr>
                <w:rFonts w:ascii="Footlight MT Light" w:eastAsia="Gentium Basic" w:hAnsi="Footlight MT Light" w:cs="Gentium Basic"/>
              </w:rPr>
              <w:lastRenderedPageBreak/>
              <w:t>harus telah menetapkan ada tidaknya perpanjangan dan untuk berapa lama.</w:t>
            </w:r>
          </w:p>
          <w:p w14:paraId="71B086ED" w14:textId="77777777" w:rsidR="004366B6" w:rsidRPr="00E27476" w:rsidRDefault="007610FC" w:rsidP="00FC4021">
            <w:pPr>
              <w:numPr>
                <w:ilvl w:val="1"/>
                <w:numId w:val="134"/>
              </w:numPr>
              <w:spacing w:after="60"/>
              <w:ind w:left="720"/>
              <w:jc w:val="both"/>
              <w:rPr>
                <w:rFonts w:ascii="Footlight MT Light" w:eastAsia="Gentium Basic" w:hAnsi="Footlight MT Light" w:cs="Gentium Basic"/>
              </w:rPr>
            </w:pPr>
            <w:r w:rsidRPr="00E27476">
              <w:rPr>
                <w:rFonts w:ascii="Footlight MT Light" w:eastAsia="Gentium Basic" w:hAnsi="Footlight MT Light" w:cs="Gentium Basic"/>
              </w:rPr>
              <w:t>Persetujuan perubahan jadwal pelaksanaan dan/atau perpanjangan Masa Pelaksanaan dituangkan dalam Adendum Kontrak.</w:t>
            </w:r>
          </w:p>
          <w:p w14:paraId="1C352D0F" w14:textId="77777777" w:rsidR="004366B6" w:rsidRPr="00E27476" w:rsidRDefault="007610FC" w:rsidP="00FC4021">
            <w:pPr>
              <w:numPr>
                <w:ilvl w:val="1"/>
                <w:numId w:val="134"/>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Jika terjadi Peristiwa Kompensasi sehingga penyelesaian pekerjaan akan melampaui Masa Pelaksanaan maka Penyedia berhak untuk meminta perpanjangan Masa Pelaksanaan berdasarkan data penunjang. Pejabat Penandatangan Kontrak berdasarkan pertimbangan Pengawas Pekerjaan memperpanjang Masa Pelaksanaan secara tertulis. Perpanjangan Masa Pelaksanaan harus dilakukan melalui adendum Kontrak.</w:t>
            </w:r>
          </w:p>
        </w:tc>
      </w:tr>
      <w:tr w:rsidR="00103537" w:rsidRPr="00E27476" w14:paraId="76F354DB" w14:textId="77777777" w:rsidTr="00AC4248">
        <w:trPr>
          <w:trHeight w:val="4223"/>
        </w:trPr>
        <w:tc>
          <w:tcPr>
            <w:tcW w:w="3060" w:type="dxa"/>
            <w:shd w:val="clear" w:color="auto" w:fill="auto"/>
          </w:tcPr>
          <w:p w14:paraId="22F0CFDB" w14:textId="77777777" w:rsidR="00103537" w:rsidRPr="00E27476" w:rsidRDefault="00103537" w:rsidP="00103537">
            <w:pPr>
              <w:numPr>
                <w:ilvl w:val="0"/>
                <w:numId w:val="134"/>
              </w:numPr>
              <w:spacing w:after="120"/>
              <w:ind w:left="432" w:hanging="432"/>
              <w:rPr>
                <w:rFonts w:ascii="Footlight MT Light" w:eastAsia="Gentium Basic" w:hAnsi="Footlight MT Light" w:cs="Gentium Basic"/>
                <w:b/>
              </w:rPr>
            </w:pPr>
            <w:r w:rsidRPr="00E27476">
              <w:rPr>
                <w:rFonts w:ascii="Footlight MT Light" w:eastAsia="Gentium Basic" w:hAnsi="Footlight MT Light" w:cs="Gentium Basic"/>
                <w:b/>
              </w:rPr>
              <w:lastRenderedPageBreak/>
              <w:t>Perubahan personel manajerial dan/atau peralatan utama</w:t>
            </w:r>
          </w:p>
        </w:tc>
        <w:tc>
          <w:tcPr>
            <w:tcW w:w="5405" w:type="dxa"/>
            <w:shd w:val="clear" w:color="auto" w:fill="auto"/>
          </w:tcPr>
          <w:p w14:paraId="0B62DACE" w14:textId="77777777" w:rsidR="00103537" w:rsidRPr="00E27476" w:rsidRDefault="00103537" w:rsidP="00103537">
            <w:pPr>
              <w:numPr>
                <w:ilvl w:val="1"/>
                <w:numId w:val="134"/>
              </w:numPr>
              <w:pBdr>
                <w:top w:val="nil"/>
                <w:left w:val="nil"/>
                <w:bottom w:val="nil"/>
                <w:right w:val="nil"/>
                <w:between w:val="nil"/>
              </w:pBdr>
              <w:spacing w:after="120"/>
              <w:ind w:left="72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Jika Pejabat Penandatangan Kontrak menilai bahwa Personel Manajerial :</w:t>
            </w:r>
          </w:p>
          <w:p w14:paraId="6A70C6EF" w14:textId="77777777" w:rsidR="00103537" w:rsidRPr="00E27476" w:rsidRDefault="00103537" w:rsidP="00103537">
            <w:pPr>
              <w:keepNext/>
              <w:keepLines/>
              <w:numPr>
                <w:ilvl w:val="0"/>
                <w:numId w:val="127"/>
              </w:numPr>
              <w:pBdr>
                <w:top w:val="nil"/>
                <w:left w:val="nil"/>
                <w:bottom w:val="nil"/>
                <w:right w:val="nil"/>
                <w:between w:val="nil"/>
              </w:pBdr>
              <w:spacing w:line="276" w:lineRule="auto"/>
              <w:ind w:left="1054" w:hanging="27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tidak mampu atau tidak dapat melakukan pekerjaan dengan baik;</w:t>
            </w:r>
          </w:p>
          <w:p w14:paraId="038C9E36" w14:textId="77777777" w:rsidR="00103537" w:rsidRPr="00E27476" w:rsidRDefault="00103537" w:rsidP="00103537">
            <w:pPr>
              <w:keepNext/>
              <w:keepLines/>
              <w:numPr>
                <w:ilvl w:val="0"/>
                <w:numId w:val="127"/>
              </w:numPr>
              <w:pBdr>
                <w:top w:val="nil"/>
                <w:left w:val="nil"/>
                <w:bottom w:val="nil"/>
                <w:right w:val="nil"/>
                <w:between w:val="nil"/>
              </w:pBdr>
              <w:spacing w:line="276" w:lineRule="auto"/>
              <w:ind w:left="1054" w:hanging="27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tidak menerapkan prosedur SMKK; dan/atau</w:t>
            </w:r>
          </w:p>
          <w:p w14:paraId="449E39DC" w14:textId="77777777" w:rsidR="00103537" w:rsidRPr="00E27476" w:rsidRDefault="00103537" w:rsidP="00103537">
            <w:pPr>
              <w:keepNext/>
              <w:keepLines/>
              <w:numPr>
                <w:ilvl w:val="0"/>
                <w:numId w:val="127"/>
              </w:numPr>
              <w:pBdr>
                <w:top w:val="nil"/>
                <w:left w:val="nil"/>
                <w:bottom w:val="nil"/>
                <w:right w:val="nil"/>
                <w:between w:val="nil"/>
              </w:pBdr>
              <w:spacing w:line="276" w:lineRule="auto"/>
              <w:ind w:left="1054" w:hanging="27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mengabaikan pekerjaan yang menjadi tugasnya;</w:t>
            </w:r>
          </w:p>
          <w:p w14:paraId="051E8843" w14:textId="77777777" w:rsidR="00103537" w:rsidRPr="00E27476" w:rsidRDefault="00103537" w:rsidP="00103537">
            <w:pPr>
              <w:keepNext/>
              <w:keepLines/>
              <w:pBdr>
                <w:top w:val="nil"/>
                <w:left w:val="nil"/>
                <w:bottom w:val="nil"/>
                <w:right w:val="nil"/>
                <w:between w:val="nil"/>
              </w:pBdr>
              <w:spacing w:line="276" w:lineRule="auto"/>
              <w:ind w:left="784" w:hanging="657"/>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           maka Penyedia berkewajiban untuk menyediakan pengganti dan menjamin Personel Manajerial tersebut meninggalkan lokasi kerja dalam waktu 7 (tujuh) hari kalender sejak diminta oleh Pejabat Penandatangan Kontrak</w:t>
            </w:r>
          </w:p>
          <w:p w14:paraId="7F5E35EC" w14:textId="77777777" w:rsidR="00103537" w:rsidRPr="00E27476" w:rsidRDefault="00103537" w:rsidP="00103537">
            <w:pPr>
              <w:pBdr>
                <w:top w:val="nil"/>
                <w:left w:val="nil"/>
                <w:bottom w:val="nil"/>
                <w:right w:val="nil"/>
                <w:between w:val="nil"/>
              </w:pBdr>
              <w:spacing w:line="276" w:lineRule="auto"/>
              <w:ind w:left="522" w:hanging="567"/>
              <w:jc w:val="both"/>
              <w:rPr>
                <w:rFonts w:ascii="Footlight MT Light" w:eastAsia="Gentium Basic" w:hAnsi="Footlight MT Light" w:cs="Gentium Basic"/>
                <w:color w:val="000000"/>
              </w:rPr>
            </w:pPr>
          </w:p>
          <w:p w14:paraId="5C4798CB" w14:textId="77777777" w:rsidR="00103537" w:rsidRPr="00E27476" w:rsidRDefault="00103537" w:rsidP="00103537">
            <w:pPr>
              <w:numPr>
                <w:ilvl w:val="1"/>
                <w:numId w:val="134"/>
              </w:numPr>
              <w:pBdr>
                <w:top w:val="nil"/>
                <w:left w:val="nil"/>
                <w:bottom w:val="nil"/>
                <w:right w:val="nil"/>
                <w:between w:val="nil"/>
              </w:pBdr>
              <w:spacing w:after="120"/>
              <w:ind w:left="72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Jika Pejabat Penandatangan Kontrak menilai bahwa Peralatan Utama :</w:t>
            </w:r>
          </w:p>
          <w:p w14:paraId="41BD798A" w14:textId="77777777" w:rsidR="00103537" w:rsidRPr="00E27476" w:rsidRDefault="00103537" w:rsidP="00103537">
            <w:pPr>
              <w:numPr>
                <w:ilvl w:val="0"/>
                <w:numId w:val="126"/>
              </w:numPr>
              <w:pBdr>
                <w:top w:val="nil"/>
                <w:left w:val="nil"/>
                <w:bottom w:val="nil"/>
                <w:right w:val="nil"/>
                <w:between w:val="nil"/>
              </w:pBdr>
              <w:spacing w:line="276" w:lineRule="auto"/>
              <w:ind w:left="1144" w:hanging="39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tidak dapat berfungsi sesuai dengan spesifikasi peralatan; dan/atau</w:t>
            </w:r>
          </w:p>
          <w:p w14:paraId="1CEC7C26" w14:textId="77777777" w:rsidR="00103537" w:rsidRPr="00E27476" w:rsidRDefault="00103537" w:rsidP="00103537">
            <w:pPr>
              <w:numPr>
                <w:ilvl w:val="0"/>
                <w:numId w:val="126"/>
              </w:numPr>
              <w:pBdr>
                <w:top w:val="nil"/>
                <w:left w:val="nil"/>
                <w:bottom w:val="nil"/>
                <w:right w:val="nil"/>
                <w:between w:val="nil"/>
              </w:pBdr>
              <w:spacing w:line="276" w:lineRule="auto"/>
              <w:ind w:left="1144" w:hanging="39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tidak sesuai peraturan perundangan terkait beban dan dimensi kendaraan.</w:t>
            </w:r>
          </w:p>
          <w:p w14:paraId="37638F8D" w14:textId="77777777" w:rsidR="00103537" w:rsidRPr="00E27476" w:rsidRDefault="00103537" w:rsidP="00103537">
            <w:pPr>
              <w:pBdr>
                <w:top w:val="nil"/>
                <w:left w:val="nil"/>
                <w:bottom w:val="nil"/>
                <w:right w:val="nil"/>
                <w:between w:val="nil"/>
              </w:pBdr>
              <w:spacing w:line="276" w:lineRule="auto"/>
              <w:ind w:left="784"/>
              <w:jc w:val="both"/>
              <w:rPr>
                <w:rFonts w:ascii="Footlight MT Light" w:eastAsia="Gentium Basic" w:hAnsi="Footlight MT Light" w:cs="Gentium Basic"/>
                <w:color w:val="000000"/>
                <w:lang w:val="en-ID"/>
              </w:rPr>
            </w:pPr>
            <w:r w:rsidRPr="00E27476">
              <w:rPr>
                <w:rFonts w:ascii="Footlight MT Light" w:eastAsia="Gentium Basic" w:hAnsi="Footlight MT Light" w:cs="Gentium Basic"/>
                <w:color w:val="000000"/>
              </w:rPr>
              <w:t>maka Penyedia berkewajiban untuk menyediakan pengganti dan menjamin peralatan utama tersebut meninggalkan lokasi kerja dalam waktu 7 (tujuh) hari kalender sejak diminta oleh Pejabat Penandatangan Kontrak</w:t>
            </w:r>
            <w:r w:rsidRPr="00E27476">
              <w:rPr>
                <w:rFonts w:ascii="Footlight MT Light" w:eastAsia="Gentium Basic" w:hAnsi="Footlight MT Light" w:cs="Gentium Basic"/>
                <w:color w:val="000000"/>
                <w:lang w:val="en-ID"/>
              </w:rPr>
              <w:t>.</w:t>
            </w:r>
          </w:p>
          <w:p w14:paraId="0186F496" w14:textId="77777777" w:rsidR="00103537" w:rsidRPr="00E27476" w:rsidRDefault="00103537" w:rsidP="00103537">
            <w:pPr>
              <w:pBdr>
                <w:top w:val="nil"/>
                <w:left w:val="nil"/>
                <w:bottom w:val="nil"/>
                <w:right w:val="nil"/>
                <w:between w:val="nil"/>
              </w:pBdr>
              <w:spacing w:line="276" w:lineRule="auto"/>
              <w:ind w:left="612"/>
              <w:jc w:val="both"/>
              <w:rPr>
                <w:rFonts w:ascii="Footlight MT Light" w:eastAsia="Gentium Basic" w:hAnsi="Footlight MT Light" w:cs="Gentium Basic"/>
                <w:color w:val="000000"/>
                <w:lang w:val="en-ID"/>
              </w:rPr>
            </w:pPr>
          </w:p>
          <w:p w14:paraId="3161C23C" w14:textId="77777777" w:rsidR="00103537" w:rsidRPr="00E27476" w:rsidRDefault="00103537" w:rsidP="00AC4248">
            <w:pPr>
              <w:numPr>
                <w:ilvl w:val="1"/>
                <w:numId w:val="134"/>
              </w:numPr>
              <w:pBdr>
                <w:top w:val="nil"/>
                <w:left w:val="nil"/>
                <w:bottom w:val="nil"/>
                <w:right w:val="nil"/>
                <w:between w:val="nil"/>
              </w:pBdr>
              <w:spacing w:after="120"/>
              <w:ind w:left="720"/>
              <w:jc w:val="both"/>
              <w:rPr>
                <w:rFonts w:ascii="Footlight MT Light" w:eastAsia="Gentium Basic" w:hAnsi="Footlight MT Light" w:cs="Gentium Basic"/>
                <w:color w:val="000000"/>
                <w:lang w:val="en-ID"/>
              </w:rPr>
            </w:pPr>
            <w:r w:rsidRPr="00E27476">
              <w:rPr>
                <w:rFonts w:ascii="Footlight MT Light" w:eastAsia="Gentium Basic" w:hAnsi="Footlight MT Light" w:cs="Gentium Basic"/>
                <w:color w:val="000000"/>
              </w:rPr>
              <w:t>Dalam hal penggantian Personel Manajerial dan/atau Peralatan Utama perlu dilakukan, maka Penyedia berkewajiban untuk menyediakan pengganti dengan kualifikasi yang setara atau lebih baik dari tenaga kerja konstruksi dan/atau peralatan yang digantikan tanpa biaya tambahan apapun</w:t>
            </w:r>
          </w:p>
          <w:p w14:paraId="0E6543EE" w14:textId="77777777" w:rsidR="00103537" w:rsidRPr="00E27476" w:rsidRDefault="00103537" w:rsidP="00AC4248">
            <w:pPr>
              <w:numPr>
                <w:ilvl w:val="1"/>
                <w:numId w:val="134"/>
              </w:numPr>
              <w:pBdr>
                <w:top w:val="nil"/>
                <w:left w:val="nil"/>
                <w:bottom w:val="nil"/>
                <w:right w:val="nil"/>
                <w:between w:val="nil"/>
              </w:pBdr>
              <w:spacing w:after="120"/>
              <w:ind w:left="72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lastRenderedPageBreak/>
              <w:t>Pejabat Penandatangan Kontrak dapat menyetujui penempatan/penggantian Personel Manajerial dan/atau Peralatan Utama menurut kualifikasi yang dibutuhkan setelah mendapat rekomendasi dari Pengawas Pekerjaan.</w:t>
            </w:r>
          </w:p>
          <w:p w14:paraId="5DEBAF0E" w14:textId="77777777" w:rsidR="00103537" w:rsidRPr="00E27476" w:rsidRDefault="00103537" w:rsidP="00AC4248">
            <w:pPr>
              <w:numPr>
                <w:ilvl w:val="1"/>
                <w:numId w:val="134"/>
              </w:numPr>
              <w:pBdr>
                <w:top w:val="nil"/>
                <w:left w:val="nil"/>
                <w:bottom w:val="nil"/>
                <w:right w:val="nil"/>
                <w:between w:val="nil"/>
              </w:pBdr>
              <w:spacing w:after="120"/>
              <w:ind w:left="72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Perubahan Personel Manajerial dan/atau Peralatan Utama harus mendapat persetujuan terlebih dahulu dari Pejabat Penandatangan Kontrak dan dituangkan dalam adendum kontrak.</w:t>
            </w:r>
          </w:p>
          <w:p w14:paraId="35A78703" w14:textId="77777777" w:rsidR="00103537" w:rsidRPr="00E27476" w:rsidRDefault="00103537" w:rsidP="00AC4248">
            <w:pPr>
              <w:numPr>
                <w:ilvl w:val="1"/>
                <w:numId w:val="134"/>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color w:val="000000"/>
              </w:rPr>
              <w:t>Biaya mobilisasi/demobilisasi yang timbul akibat perubahan Personel Manajerial dan/atau Peralatan Utama menjadi tanggung jawab Penyedia.</w:t>
            </w:r>
          </w:p>
        </w:tc>
      </w:tr>
    </w:tbl>
    <w:p w14:paraId="700B3C6F" w14:textId="77777777" w:rsidR="004366B6" w:rsidRPr="00E27476" w:rsidRDefault="007610FC">
      <w:pPr>
        <w:keepNext/>
        <w:keepLines/>
        <w:tabs>
          <w:tab w:val="left" w:pos="630"/>
        </w:tabs>
        <w:spacing w:after="60"/>
        <w:ind w:left="360" w:hanging="446"/>
        <w:rPr>
          <w:rFonts w:ascii="Footlight MT Light" w:eastAsia="Gentium Basic" w:hAnsi="Footlight MT Light" w:cs="Gentium Basic"/>
          <w:b/>
        </w:rPr>
      </w:pPr>
      <w:r w:rsidRPr="00E27476">
        <w:rPr>
          <w:rFonts w:ascii="Footlight MT Light" w:eastAsia="Gentium Basic" w:hAnsi="Footlight MT Light" w:cs="Gentium Basic"/>
          <w:b/>
        </w:rPr>
        <w:lastRenderedPageBreak/>
        <w:t>B.5  Keadaan Kahar</w:t>
      </w:r>
    </w:p>
    <w:tbl>
      <w:tblPr>
        <w:tblStyle w:val="affe"/>
        <w:tblW w:w="8465" w:type="dxa"/>
        <w:tblInd w:w="-95" w:type="dxa"/>
        <w:tblLayout w:type="fixed"/>
        <w:tblLook w:val="0400" w:firstRow="0" w:lastRow="0" w:firstColumn="0" w:lastColumn="0" w:noHBand="0" w:noVBand="1"/>
      </w:tblPr>
      <w:tblGrid>
        <w:gridCol w:w="3060"/>
        <w:gridCol w:w="5405"/>
      </w:tblGrid>
      <w:tr w:rsidR="004366B6" w:rsidRPr="00E27476" w14:paraId="4CB3689F" w14:textId="77777777">
        <w:tc>
          <w:tcPr>
            <w:tcW w:w="3060" w:type="dxa"/>
            <w:shd w:val="clear" w:color="auto" w:fill="auto"/>
          </w:tcPr>
          <w:p w14:paraId="7A1A574C" w14:textId="77777777" w:rsidR="004366B6" w:rsidRPr="00E27476" w:rsidRDefault="007610FC" w:rsidP="00FC4021">
            <w:pPr>
              <w:numPr>
                <w:ilvl w:val="0"/>
                <w:numId w:val="134"/>
              </w:numPr>
              <w:spacing w:after="120"/>
              <w:ind w:left="432" w:hanging="432"/>
              <w:rPr>
                <w:rFonts w:ascii="Footlight MT Light" w:eastAsia="Gentium Basic" w:hAnsi="Footlight MT Light" w:cs="Gentium Basic"/>
                <w:b/>
              </w:rPr>
            </w:pPr>
            <w:r w:rsidRPr="00E27476">
              <w:rPr>
                <w:rFonts w:ascii="Footlight MT Light" w:eastAsia="Gentium Basic" w:hAnsi="Footlight MT Light" w:cs="Gentium Basic"/>
                <w:b/>
              </w:rPr>
              <w:t>Keadaan Kahar</w:t>
            </w:r>
          </w:p>
        </w:tc>
        <w:tc>
          <w:tcPr>
            <w:tcW w:w="5405" w:type="dxa"/>
            <w:shd w:val="clear" w:color="auto" w:fill="auto"/>
          </w:tcPr>
          <w:p w14:paraId="5F93EAE1" w14:textId="77777777" w:rsidR="004366B6" w:rsidRPr="00E27476" w:rsidRDefault="007610FC" w:rsidP="00FC4021">
            <w:pPr>
              <w:numPr>
                <w:ilvl w:val="1"/>
                <w:numId w:val="134"/>
              </w:numPr>
              <w:spacing w:after="120"/>
              <w:ind w:left="612" w:hanging="612"/>
              <w:jc w:val="both"/>
              <w:rPr>
                <w:rFonts w:ascii="Footlight MT Light" w:eastAsia="Gentium Basic" w:hAnsi="Footlight MT Light" w:cs="Gentium Basic"/>
              </w:rPr>
            </w:pPr>
            <w:r w:rsidRPr="00E27476">
              <w:rPr>
                <w:rFonts w:ascii="Footlight MT Light" w:eastAsia="Gentium Basic" w:hAnsi="Footlight MT Light" w:cs="Gentium Basic"/>
              </w:rPr>
              <w:t>Contoh Keadaan Kahar tidak terbatas pada: bencana alam, bencana non alam, bencana sosial, pemogokan, kebakaran, kondisi cuaca ekstrim, dan gangguan industri lainnya.</w:t>
            </w:r>
          </w:p>
          <w:p w14:paraId="48A6A5B6" w14:textId="77777777" w:rsidR="004366B6" w:rsidRPr="00E27476" w:rsidRDefault="007610FC" w:rsidP="00FC4021">
            <w:pPr>
              <w:numPr>
                <w:ilvl w:val="1"/>
                <w:numId w:val="134"/>
              </w:numPr>
              <w:spacing w:after="120"/>
              <w:ind w:left="612" w:hanging="612"/>
              <w:jc w:val="both"/>
              <w:rPr>
                <w:rFonts w:ascii="Footlight MT Light" w:eastAsia="Gentium Basic" w:hAnsi="Footlight MT Light" w:cs="Gentium Basic"/>
              </w:rPr>
            </w:pPr>
            <w:r w:rsidRPr="00E27476">
              <w:rPr>
                <w:rFonts w:ascii="Footlight MT Light" w:eastAsia="Gentium Basic" w:hAnsi="Footlight MT Light" w:cs="Gentium Basic"/>
              </w:rPr>
              <w:t>Tidak termasuk Keadaan Kahar adalah hal-hal merugikan yang disebabkan oleh perbuatan atau kelalaian para pihak.</w:t>
            </w:r>
          </w:p>
          <w:p w14:paraId="3C300724" w14:textId="77777777" w:rsidR="004366B6" w:rsidRPr="00E27476" w:rsidRDefault="007610FC" w:rsidP="00FC4021">
            <w:pPr>
              <w:numPr>
                <w:ilvl w:val="1"/>
                <w:numId w:val="134"/>
              </w:numPr>
              <w:spacing w:after="120"/>
              <w:ind w:left="612" w:hanging="612"/>
              <w:jc w:val="both"/>
              <w:rPr>
                <w:rFonts w:ascii="Footlight MT Light" w:eastAsia="Gentium Basic" w:hAnsi="Footlight MT Light" w:cs="Gentium Basic"/>
              </w:rPr>
            </w:pPr>
            <w:r w:rsidRPr="00E27476">
              <w:rPr>
                <w:rFonts w:ascii="Footlight MT Light" w:eastAsia="Gentium Basic" w:hAnsi="Footlight MT Light" w:cs="Gentium Basic"/>
              </w:rPr>
              <w:t>Dalam hal terjadi keadaan kahar, Pejabat Penandatangan Kontrak atau Penyedia memberitahukan tentang terjadinya Keadaan Kahar kepada salah satu pihak secara tertulis dengan ketentuan:</w:t>
            </w:r>
          </w:p>
          <w:p w14:paraId="198EC99F" w14:textId="77777777" w:rsidR="004366B6" w:rsidRPr="00E27476" w:rsidRDefault="007610FC" w:rsidP="00FC4021">
            <w:pPr>
              <w:numPr>
                <w:ilvl w:val="0"/>
                <w:numId w:val="118"/>
              </w:numPr>
              <w:pBdr>
                <w:top w:val="nil"/>
                <w:left w:val="nil"/>
                <w:bottom w:val="nil"/>
                <w:right w:val="nil"/>
                <w:between w:val="nil"/>
              </w:pBdr>
              <w:ind w:left="895" w:hanging="283"/>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dalam waktu paling lambat 14 (empat belas) hari kalender sejak menyadari atau seharusnya menyadari atas kejadian atau terjadinya Keadaan Kahar;</w:t>
            </w:r>
          </w:p>
          <w:p w14:paraId="15D98E90" w14:textId="77777777" w:rsidR="004366B6" w:rsidRPr="00E27476" w:rsidRDefault="007610FC" w:rsidP="00FC4021">
            <w:pPr>
              <w:numPr>
                <w:ilvl w:val="0"/>
                <w:numId w:val="118"/>
              </w:numPr>
              <w:pBdr>
                <w:top w:val="nil"/>
                <w:left w:val="nil"/>
                <w:bottom w:val="nil"/>
                <w:right w:val="nil"/>
                <w:between w:val="nil"/>
              </w:pBdr>
              <w:ind w:left="895" w:hanging="283"/>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menyertakan bukti keadaan kahar; dan</w:t>
            </w:r>
          </w:p>
          <w:p w14:paraId="563EEDD2" w14:textId="77777777" w:rsidR="004366B6" w:rsidRPr="00E27476" w:rsidRDefault="007610FC" w:rsidP="00FC4021">
            <w:pPr>
              <w:numPr>
                <w:ilvl w:val="0"/>
                <w:numId w:val="118"/>
              </w:numPr>
              <w:pBdr>
                <w:top w:val="nil"/>
                <w:left w:val="nil"/>
                <w:bottom w:val="nil"/>
                <w:right w:val="nil"/>
                <w:between w:val="nil"/>
              </w:pBdr>
              <w:spacing w:after="120"/>
              <w:ind w:left="895" w:hanging="283"/>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menyerahkan hasil identifikasi kewajiban dan kinerja pelaksanaan yang terhambat dan/atau akan terhambat akibat Keadaan Kahar tersebut.</w:t>
            </w:r>
          </w:p>
          <w:p w14:paraId="47368461" w14:textId="77777777" w:rsidR="004366B6" w:rsidRPr="00E27476" w:rsidRDefault="007610FC" w:rsidP="00FC4021">
            <w:pPr>
              <w:numPr>
                <w:ilvl w:val="1"/>
                <w:numId w:val="134"/>
              </w:numPr>
              <w:spacing w:after="60"/>
              <w:ind w:left="612" w:hanging="612"/>
              <w:jc w:val="both"/>
              <w:rPr>
                <w:rFonts w:ascii="Footlight MT Light" w:eastAsia="Gentium Basic" w:hAnsi="Footlight MT Light" w:cs="Gentium Basic"/>
              </w:rPr>
            </w:pPr>
            <w:r w:rsidRPr="00E27476">
              <w:rPr>
                <w:rFonts w:ascii="Footlight MT Light" w:eastAsia="Gentium Basic" w:hAnsi="Footlight MT Light" w:cs="Gentium Basic"/>
              </w:rPr>
              <w:t>Bukti Keadaan Kahar dapat berupa :</w:t>
            </w:r>
          </w:p>
          <w:p w14:paraId="11815715" w14:textId="77777777" w:rsidR="004366B6" w:rsidRPr="00E27476" w:rsidRDefault="007610FC" w:rsidP="00FC4021">
            <w:pPr>
              <w:numPr>
                <w:ilvl w:val="3"/>
                <w:numId w:val="134"/>
              </w:numPr>
              <w:spacing w:after="60"/>
              <w:ind w:left="895" w:hanging="283"/>
              <w:jc w:val="both"/>
              <w:rPr>
                <w:rFonts w:ascii="Footlight MT Light" w:eastAsia="Gentium Basic" w:hAnsi="Footlight MT Light" w:cs="Gentium Basic"/>
              </w:rPr>
            </w:pPr>
            <w:r w:rsidRPr="00E27476">
              <w:rPr>
                <w:rFonts w:ascii="Footlight MT Light" w:eastAsia="Gentium Basic" w:hAnsi="Footlight MT Light" w:cs="Gentium Basic"/>
              </w:rPr>
              <w:t>pernyataan yang diterbitkan oleh pihak/instansi yang berwenang sesuai ketentuan peraturan perundang-undangan; dan/atau</w:t>
            </w:r>
          </w:p>
          <w:p w14:paraId="29F66BF0" w14:textId="77777777" w:rsidR="004366B6" w:rsidRPr="00E27476" w:rsidRDefault="007610FC" w:rsidP="00FC4021">
            <w:pPr>
              <w:numPr>
                <w:ilvl w:val="3"/>
                <w:numId w:val="134"/>
              </w:numPr>
              <w:spacing w:after="120"/>
              <w:ind w:left="895" w:hanging="283"/>
              <w:jc w:val="both"/>
              <w:rPr>
                <w:rFonts w:ascii="Footlight MT Light" w:eastAsia="Gentium Basic" w:hAnsi="Footlight MT Light" w:cs="Gentium Basic"/>
              </w:rPr>
            </w:pPr>
            <w:r w:rsidRPr="00E27476">
              <w:rPr>
                <w:rFonts w:ascii="Footlight MT Light" w:eastAsia="Gentium Basic" w:hAnsi="Footlight MT Light" w:cs="Gentium Basic"/>
              </w:rPr>
              <w:t>foto/video dokumentasi Keadaan Kahar yang telah diverifikasi kebenarannya.</w:t>
            </w:r>
          </w:p>
          <w:p w14:paraId="6D97AF93" w14:textId="77777777" w:rsidR="004366B6" w:rsidRPr="00E27476" w:rsidRDefault="007610FC" w:rsidP="00FC4021">
            <w:pPr>
              <w:keepNext/>
              <w:keepLines/>
              <w:numPr>
                <w:ilvl w:val="1"/>
                <w:numId w:val="134"/>
              </w:numPr>
              <w:spacing w:before="200" w:after="120"/>
              <w:ind w:left="612" w:hanging="612"/>
              <w:jc w:val="both"/>
              <w:rPr>
                <w:rFonts w:ascii="Footlight MT Light" w:eastAsia="Gentium Basic" w:hAnsi="Footlight MT Light" w:cs="Gentium Basic"/>
              </w:rPr>
            </w:pPr>
            <w:r w:rsidRPr="00E27476">
              <w:rPr>
                <w:rFonts w:ascii="Footlight MT Light" w:eastAsia="Gentium Basic" w:hAnsi="Footlight MT Light" w:cs="Gentium Basic"/>
              </w:rPr>
              <w:t>Hasil identifikasi kewajiban dan kinerja pelaksanaan dapat berupa:</w:t>
            </w:r>
          </w:p>
          <w:p w14:paraId="6F378EFD" w14:textId="77777777" w:rsidR="004366B6" w:rsidRPr="00E27476" w:rsidRDefault="007610FC" w:rsidP="00FC4021">
            <w:pPr>
              <w:keepNext/>
              <w:keepLines/>
              <w:numPr>
                <w:ilvl w:val="0"/>
                <w:numId w:val="117"/>
              </w:numPr>
              <w:pBdr>
                <w:top w:val="nil"/>
                <w:left w:val="nil"/>
                <w:bottom w:val="nil"/>
                <w:right w:val="nil"/>
                <w:between w:val="nil"/>
              </w:pBdr>
              <w:spacing w:before="200"/>
              <w:ind w:left="895" w:hanging="283"/>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Foto/video dokumentasi pekerjaan yang terdampak; </w:t>
            </w:r>
          </w:p>
          <w:p w14:paraId="41757207" w14:textId="77777777" w:rsidR="004366B6" w:rsidRPr="00E27476" w:rsidRDefault="007610FC" w:rsidP="00FC4021">
            <w:pPr>
              <w:keepNext/>
              <w:keepLines/>
              <w:numPr>
                <w:ilvl w:val="0"/>
                <w:numId w:val="117"/>
              </w:numPr>
              <w:pBdr>
                <w:top w:val="nil"/>
                <w:left w:val="nil"/>
                <w:bottom w:val="nil"/>
                <w:right w:val="nil"/>
                <w:between w:val="nil"/>
              </w:pBdr>
              <w:ind w:left="895" w:hanging="283"/>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Kurva S pekerjaan; dan</w:t>
            </w:r>
          </w:p>
          <w:p w14:paraId="51A44298" w14:textId="77777777" w:rsidR="004366B6" w:rsidRPr="00E27476" w:rsidRDefault="007610FC" w:rsidP="00FC4021">
            <w:pPr>
              <w:numPr>
                <w:ilvl w:val="0"/>
                <w:numId w:val="117"/>
              </w:numPr>
              <w:pBdr>
                <w:top w:val="nil"/>
                <w:left w:val="nil"/>
                <w:bottom w:val="nil"/>
                <w:right w:val="nil"/>
                <w:between w:val="nil"/>
              </w:pBdr>
              <w:spacing w:after="120"/>
              <w:ind w:left="895" w:hanging="283"/>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Dokumen pendukung lainnya (apabila ada).</w:t>
            </w:r>
          </w:p>
          <w:p w14:paraId="259BA912" w14:textId="77777777" w:rsidR="004366B6" w:rsidRPr="00E27476" w:rsidRDefault="007610FC" w:rsidP="00FC4021">
            <w:pPr>
              <w:numPr>
                <w:ilvl w:val="1"/>
                <w:numId w:val="134"/>
              </w:numPr>
              <w:spacing w:after="120"/>
              <w:ind w:left="612" w:hanging="612"/>
              <w:jc w:val="both"/>
              <w:rPr>
                <w:rFonts w:ascii="Footlight MT Light" w:eastAsia="Gentium Basic" w:hAnsi="Footlight MT Light" w:cs="Gentium Basic"/>
              </w:rPr>
            </w:pPr>
            <w:r w:rsidRPr="00E27476">
              <w:rPr>
                <w:rFonts w:ascii="Footlight MT Light" w:eastAsia="Gentium Basic" w:hAnsi="Footlight MT Light" w:cs="Gentium Basic"/>
              </w:rPr>
              <w:lastRenderedPageBreak/>
              <w:t>Pejabat Penandatangan Kontrak meminta Pengawas Pekerjaan untuk melakukan penelitian terhadap penyampaian pemberitahuan Keadaan Kahar dan bukti serta hasil identifikasi sebagaimana dimaksud pada pasal 41.4 dan 41.5.</w:t>
            </w:r>
          </w:p>
          <w:p w14:paraId="5FB1E7EF" w14:textId="77777777" w:rsidR="004366B6" w:rsidRPr="00E27476" w:rsidRDefault="007610FC" w:rsidP="00FC4021">
            <w:pPr>
              <w:numPr>
                <w:ilvl w:val="1"/>
                <w:numId w:val="134"/>
              </w:numPr>
              <w:spacing w:after="120"/>
              <w:ind w:left="612" w:hanging="578"/>
              <w:jc w:val="both"/>
              <w:rPr>
                <w:rFonts w:ascii="Footlight MT Light" w:eastAsia="Gentium Basic" w:hAnsi="Footlight MT Light" w:cs="Gentium Basic"/>
              </w:rPr>
            </w:pPr>
            <w:r w:rsidRPr="00E27476">
              <w:rPr>
                <w:rFonts w:ascii="Footlight MT Light" w:eastAsia="Gentium Basic" w:hAnsi="Footlight MT Light" w:cs="Gentium Basic"/>
              </w:rPr>
              <w:t>Dalam hal Keadaan Kahar terbukti, kegagalan salah satu Pihak untuk memenuhi kewajibannya yang ditentukan dalam Kontrak bukan merupakan cidera janji atau wanprestasi apabila telah dilakukan sesuai pada pasal 41.3. Kewajiban yang dimaksud adalah hanya kewajiban dan kinerja pelaksanaan terhadap pekerjaan/bagian pekerjaan yang terdampak dan/atau akan terdampak akibat dari Keadaan Kahar.</w:t>
            </w:r>
          </w:p>
          <w:p w14:paraId="471BB834" w14:textId="77777777" w:rsidR="004366B6" w:rsidRPr="00E27476" w:rsidRDefault="007610FC" w:rsidP="00FC4021">
            <w:pPr>
              <w:numPr>
                <w:ilvl w:val="1"/>
                <w:numId w:val="134"/>
              </w:numPr>
              <w:spacing w:after="60"/>
              <w:ind w:left="612" w:hanging="612"/>
              <w:jc w:val="both"/>
              <w:rPr>
                <w:rFonts w:ascii="Footlight MT Light" w:eastAsia="Gentium Basic" w:hAnsi="Footlight MT Light" w:cs="Gentium Basic"/>
              </w:rPr>
            </w:pPr>
            <w:r w:rsidRPr="00E27476">
              <w:rPr>
                <w:rFonts w:ascii="Footlight MT Light" w:eastAsia="Gentium Basic" w:hAnsi="Footlight MT Light" w:cs="Gentium Basic"/>
              </w:rPr>
              <w:t>Dalam hal terjadi Keadaan Kahar, pelaksanaan pekerjaan dapat dihentikan. Penghentian pekerjaan karena Keadaan Kahar dapat bersifat</w:t>
            </w:r>
          </w:p>
          <w:p w14:paraId="0D7690D0" w14:textId="77777777" w:rsidR="004366B6" w:rsidRPr="00E27476" w:rsidRDefault="007610FC" w:rsidP="00FC4021">
            <w:pPr>
              <w:numPr>
                <w:ilvl w:val="7"/>
                <w:numId w:val="39"/>
              </w:numPr>
              <w:spacing w:after="60"/>
              <w:ind w:left="895" w:hanging="283"/>
              <w:jc w:val="both"/>
              <w:rPr>
                <w:rFonts w:ascii="Footlight MT Light" w:eastAsia="Gentium Basic" w:hAnsi="Footlight MT Light" w:cs="Gentium Basic"/>
              </w:rPr>
            </w:pPr>
            <w:r w:rsidRPr="00E27476">
              <w:rPr>
                <w:rFonts w:ascii="Footlight MT Light" w:eastAsia="Gentium Basic" w:hAnsi="Footlight MT Light" w:cs="Gentium Basic"/>
              </w:rPr>
              <w:t xml:space="preserve">sementara hingga Keadaan Kahar berakhir apabila akibat Keadaan Kahar masih memungkinkan dilanjutkan/ diselesaikannya pekerjaan; </w:t>
            </w:r>
          </w:p>
          <w:p w14:paraId="189E40F3" w14:textId="77777777" w:rsidR="004366B6" w:rsidRPr="00E27476" w:rsidRDefault="007610FC" w:rsidP="00FC4021">
            <w:pPr>
              <w:numPr>
                <w:ilvl w:val="7"/>
                <w:numId w:val="39"/>
              </w:numPr>
              <w:spacing w:after="60"/>
              <w:ind w:left="895" w:hanging="283"/>
              <w:jc w:val="both"/>
              <w:rPr>
                <w:rFonts w:ascii="Footlight MT Light" w:eastAsia="Gentium Basic" w:hAnsi="Footlight MT Light" w:cs="Gentium Basic"/>
              </w:rPr>
            </w:pPr>
            <w:r w:rsidRPr="00E27476">
              <w:rPr>
                <w:rFonts w:ascii="Footlight MT Light" w:eastAsia="Gentium Basic" w:hAnsi="Footlight MT Light" w:cs="Gentium Basic"/>
              </w:rPr>
              <w:t>permanen apabila akibat Keadaan Kahar tidak memungkinkan dilanjutkan/ diselesaikannya pekerjaan;</w:t>
            </w:r>
          </w:p>
          <w:p w14:paraId="0A2E6566" w14:textId="77777777" w:rsidR="004366B6" w:rsidRPr="00E27476" w:rsidRDefault="007610FC" w:rsidP="00FC4021">
            <w:pPr>
              <w:keepNext/>
              <w:keepLines/>
              <w:numPr>
                <w:ilvl w:val="7"/>
                <w:numId w:val="39"/>
              </w:numPr>
              <w:spacing w:before="200" w:after="60"/>
              <w:ind w:left="895" w:hanging="283"/>
              <w:jc w:val="both"/>
              <w:rPr>
                <w:rFonts w:ascii="Footlight MT Light" w:eastAsia="Gentium Basic" w:hAnsi="Footlight MT Light" w:cs="Gentium Basic"/>
              </w:rPr>
            </w:pPr>
            <w:r w:rsidRPr="00E27476">
              <w:rPr>
                <w:rFonts w:ascii="Footlight MT Light" w:eastAsia="Gentium Basic" w:hAnsi="Footlight MT Light" w:cs="Gentium Basic"/>
              </w:rPr>
              <w:t>sebagian apabila Keadaan Kahar hanya berdampak pada bagian Pekerjaan; dan/ atau</w:t>
            </w:r>
          </w:p>
          <w:p w14:paraId="30F4B998" w14:textId="77777777" w:rsidR="004366B6" w:rsidRPr="00E27476" w:rsidRDefault="007610FC" w:rsidP="00FC4021">
            <w:pPr>
              <w:numPr>
                <w:ilvl w:val="7"/>
                <w:numId w:val="39"/>
              </w:numPr>
              <w:spacing w:after="60"/>
              <w:ind w:left="895" w:hanging="283"/>
              <w:jc w:val="both"/>
              <w:rPr>
                <w:rFonts w:ascii="Footlight MT Light" w:eastAsia="Gentium Basic" w:hAnsi="Footlight MT Light" w:cs="Gentium Basic"/>
              </w:rPr>
            </w:pPr>
            <w:r w:rsidRPr="00E27476">
              <w:rPr>
                <w:rFonts w:ascii="Footlight MT Light" w:eastAsia="Gentium Basic" w:hAnsi="Footlight MT Light" w:cs="Gentium Basic"/>
              </w:rPr>
              <w:t>seluruhnya apabila Keadaan Kahar berdampak terhadap keseluruhan Pekerjaan.</w:t>
            </w:r>
          </w:p>
          <w:p w14:paraId="3780D742" w14:textId="77777777" w:rsidR="004366B6" w:rsidRPr="00E27476" w:rsidRDefault="007610FC" w:rsidP="00FC4021">
            <w:pPr>
              <w:numPr>
                <w:ilvl w:val="1"/>
                <w:numId w:val="134"/>
              </w:numPr>
              <w:spacing w:after="120"/>
              <w:ind w:left="612" w:hanging="612"/>
              <w:jc w:val="both"/>
              <w:rPr>
                <w:rFonts w:ascii="Footlight MT Light" w:eastAsia="Gentium Basic" w:hAnsi="Footlight MT Light" w:cs="Gentium Basic"/>
              </w:rPr>
            </w:pPr>
            <w:r w:rsidRPr="00E27476">
              <w:rPr>
                <w:rFonts w:ascii="Footlight MT Light" w:eastAsia="Gentium Basic" w:hAnsi="Footlight MT Light" w:cs="Gentium Basic"/>
              </w:rPr>
              <w:t>Penghentian Pekerjaan akibat keadaan kahar sesuai pasal 41.8 dilakukan secara tertulis oleh Pejabat Penandatangan Kontrak dengan disertai alasan penghentian pekerjaan dan dituangkan dalam perubahan Rencana Kerja Penyedia.</w:t>
            </w:r>
          </w:p>
          <w:p w14:paraId="64CECD0D" w14:textId="77777777" w:rsidR="004366B6" w:rsidRPr="00E27476" w:rsidRDefault="007610FC" w:rsidP="00FC4021">
            <w:pPr>
              <w:keepNext/>
              <w:keepLines/>
              <w:numPr>
                <w:ilvl w:val="1"/>
                <w:numId w:val="134"/>
              </w:numPr>
              <w:spacing w:before="200" w:after="60"/>
              <w:ind w:left="612" w:hanging="612"/>
              <w:jc w:val="both"/>
              <w:rPr>
                <w:rFonts w:ascii="Footlight MT Light" w:eastAsia="Gentium Basic" w:hAnsi="Footlight MT Light" w:cs="Gentium Basic"/>
              </w:rPr>
            </w:pPr>
            <w:r w:rsidRPr="00E27476">
              <w:rPr>
                <w:rFonts w:ascii="Footlight MT Light" w:eastAsia="Gentium Basic" w:hAnsi="Footlight MT Light" w:cs="Gentium Basic"/>
              </w:rPr>
              <w:t>Dalam hal penghentian pekerjaan mencakup seluruh pekerjaan (baik sementara ataupun permanen) karena Keadaan Kahar, maka:</w:t>
            </w:r>
          </w:p>
          <w:p w14:paraId="6C9D4FE6" w14:textId="77777777" w:rsidR="004366B6" w:rsidRPr="00E27476" w:rsidRDefault="007610FC" w:rsidP="00FC4021">
            <w:pPr>
              <w:keepNext/>
              <w:keepLines/>
              <w:numPr>
                <w:ilvl w:val="0"/>
                <w:numId w:val="120"/>
              </w:numPr>
              <w:pBdr>
                <w:top w:val="nil"/>
                <w:left w:val="nil"/>
                <w:bottom w:val="nil"/>
                <w:right w:val="nil"/>
                <w:between w:val="nil"/>
              </w:pBdr>
              <w:spacing w:before="200"/>
              <w:ind w:left="1004" w:hanging="283"/>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Kontrak dihentikan sementara hingga keadaan kahar berakhir; atau</w:t>
            </w:r>
          </w:p>
          <w:p w14:paraId="6A0F2523" w14:textId="77777777" w:rsidR="004366B6" w:rsidRPr="00E27476" w:rsidRDefault="007610FC" w:rsidP="00FC4021">
            <w:pPr>
              <w:numPr>
                <w:ilvl w:val="0"/>
                <w:numId w:val="120"/>
              </w:numPr>
              <w:pBdr>
                <w:top w:val="nil"/>
                <w:left w:val="nil"/>
                <w:bottom w:val="nil"/>
                <w:right w:val="nil"/>
                <w:between w:val="nil"/>
              </w:pBdr>
              <w:spacing w:after="60"/>
              <w:ind w:left="1004" w:hanging="283"/>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Kontrak dihentikan permanen apabila akibat Keadaan Kahar tidak memungkinkan dilanjutkan/ diselesaikannya pekerjaan.</w:t>
            </w:r>
          </w:p>
          <w:p w14:paraId="62108FD9" w14:textId="77777777" w:rsidR="004366B6" w:rsidRPr="00E27476" w:rsidRDefault="007610FC" w:rsidP="00FC4021">
            <w:pPr>
              <w:numPr>
                <w:ilvl w:val="1"/>
                <w:numId w:val="134"/>
              </w:numPr>
              <w:spacing w:after="120"/>
              <w:ind w:left="612" w:hanging="612"/>
              <w:jc w:val="both"/>
              <w:rPr>
                <w:rFonts w:ascii="Footlight MT Light" w:eastAsia="Gentium Basic" w:hAnsi="Footlight MT Light" w:cs="Gentium Basic"/>
              </w:rPr>
            </w:pPr>
            <w:r w:rsidRPr="00E27476">
              <w:rPr>
                <w:rFonts w:ascii="Footlight MT Light" w:eastAsia="Gentium Basic" w:hAnsi="Footlight MT Light" w:cs="Gentium Basic"/>
              </w:rPr>
              <w:t xml:space="preserve">Penghentian kontrak sebagaimana pasal 41.10 dilakukan melalui perintah tertulis oleh Pejabat Penandatangan Kontrak dengan </w:t>
            </w:r>
            <w:r w:rsidRPr="00E27476">
              <w:rPr>
                <w:rFonts w:ascii="Footlight MT Light" w:eastAsia="Gentium Basic" w:hAnsi="Footlight MT Light" w:cs="Gentium Basic"/>
              </w:rPr>
              <w:lastRenderedPageBreak/>
              <w:t>disertai alasan penghentian kontrak dan dituangkan dalam adendum kontrak</w:t>
            </w:r>
          </w:p>
          <w:p w14:paraId="306B5365" w14:textId="77777777" w:rsidR="004366B6" w:rsidRPr="00E27476" w:rsidRDefault="007610FC" w:rsidP="00FC4021">
            <w:pPr>
              <w:numPr>
                <w:ilvl w:val="1"/>
                <w:numId w:val="134"/>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Dalam hal pelaksanaan Kontrak dilanjutkan, para pihak dapat melakukan perubahan Kontrak. Masa Pelaksanaan dapat diperpanjang sekurang-kurangnya sama dengan jangka waktu terhentinya Kontrak akibat Keadan Kahar. Perpanjangan Masa Pelaksanaan dapat melewati Tahun Anggaran.</w:t>
            </w:r>
          </w:p>
          <w:p w14:paraId="206B222F" w14:textId="77777777" w:rsidR="004366B6" w:rsidRPr="00E27476" w:rsidRDefault="007610FC" w:rsidP="00FC4021">
            <w:pPr>
              <w:numPr>
                <w:ilvl w:val="1"/>
                <w:numId w:val="134"/>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Selama masa Keadaan Kahar, jika Pejabat Penandatangan Kontrak memerintahkan secara tertulis kepada Penyedia untuk sedapat mungkin meneruskan pekerjaan, maka Penyedia berhak untuk menerima pembayaran sebagaimana ditentukan dalam Kontrak dan mendapat penggantian biaya yang wajar sesuai dengan kondisi yang telah dikeluarkan untuk bekerja dalam Keadaan Kahar. Penggantian biaya ini harus diatur dalam suatu adendum Kontrak.</w:t>
            </w:r>
          </w:p>
          <w:p w14:paraId="490B2C68" w14:textId="77777777" w:rsidR="004366B6" w:rsidRPr="00E27476" w:rsidRDefault="007610FC" w:rsidP="00FC4021">
            <w:pPr>
              <w:numPr>
                <w:ilvl w:val="1"/>
                <w:numId w:val="134"/>
              </w:numPr>
              <w:spacing w:after="120"/>
              <w:ind w:left="612" w:hanging="612"/>
              <w:jc w:val="both"/>
              <w:rPr>
                <w:rFonts w:ascii="Footlight MT Light" w:eastAsia="Gentium Basic" w:hAnsi="Footlight MT Light" w:cs="Gentium Basic"/>
                <w:b/>
              </w:rPr>
            </w:pPr>
            <w:r w:rsidRPr="00E27476">
              <w:rPr>
                <w:rFonts w:ascii="Footlight MT Light" w:eastAsia="Gentium Basic" w:hAnsi="Footlight MT Light" w:cs="Gentium Basic"/>
              </w:rPr>
              <w:t>Dalam hal pelaksanaan Kontrak dihentikan permanen, para pihak melakukan pengakhiran pekerjaan, pengakhiran Kontrak, dan menyelesaikan hak dan kewajiban sesuai Kontrak. Penyedia berhak untuk menerima pembayaran sesuai dengan prestasi atau kemajuan hasil pekerjaan yang telah dicapai setelah dilakukan pengukuran/pemeriksaan bersama atau berdasarkan hasil audit.</w:t>
            </w:r>
          </w:p>
        </w:tc>
      </w:tr>
    </w:tbl>
    <w:p w14:paraId="19C1899C" w14:textId="77777777" w:rsidR="004366B6" w:rsidRPr="00E27476" w:rsidRDefault="007610FC">
      <w:pPr>
        <w:keepNext/>
        <w:keepLines/>
        <w:tabs>
          <w:tab w:val="left" w:pos="630"/>
        </w:tabs>
        <w:spacing w:after="60"/>
        <w:ind w:left="360" w:hanging="446"/>
        <w:rPr>
          <w:rFonts w:ascii="Footlight MT Light" w:eastAsia="Gentium Basic" w:hAnsi="Footlight MT Light" w:cs="Gentium Basic"/>
          <w:b/>
        </w:rPr>
      </w:pPr>
      <w:r w:rsidRPr="00E27476">
        <w:rPr>
          <w:rFonts w:ascii="Footlight MT Light" w:eastAsia="Gentium Basic" w:hAnsi="Footlight MT Light" w:cs="Gentium Basic"/>
          <w:b/>
        </w:rPr>
        <w:lastRenderedPageBreak/>
        <w:t>B.6  Penghentian, Pemutusan, dan Berakhirnya Kontrak</w:t>
      </w:r>
    </w:p>
    <w:tbl>
      <w:tblPr>
        <w:tblStyle w:val="afff"/>
        <w:tblW w:w="8465" w:type="dxa"/>
        <w:tblInd w:w="-95" w:type="dxa"/>
        <w:tblLayout w:type="fixed"/>
        <w:tblLook w:val="0400" w:firstRow="0" w:lastRow="0" w:firstColumn="0" w:lastColumn="0" w:noHBand="0" w:noVBand="1"/>
      </w:tblPr>
      <w:tblGrid>
        <w:gridCol w:w="3060"/>
        <w:gridCol w:w="5405"/>
      </w:tblGrid>
      <w:tr w:rsidR="004366B6" w:rsidRPr="00E27476" w14:paraId="115A7DC0" w14:textId="77777777">
        <w:tc>
          <w:tcPr>
            <w:tcW w:w="3060" w:type="dxa"/>
            <w:shd w:val="clear" w:color="auto" w:fill="auto"/>
          </w:tcPr>
          <w:p w14:paraId="30C8E417" w14:textId="77777777" w:rsidR="004366B6" w:rsidRPr="00E27476" w:rsidRDefault="007610FC" w:rsidP="00FC4021">
            <w:pPr>
              <w:numPr>
                <w:ilvl w:val="0"/>
                <w:numId w:val="134"/>
              </w:numPr>
              <w:spacing w:after="120"/>
              <w:ind w:left="432" w:hanging="432"/>
              <w:rPr>
                <w:rFonts w:ascii="Footlight MT Light" w:eastAsia="Gentium Basic" w:hAnsi="Footlight MT Light" w:cs="Gentium Basic"/>
                <w:b/>
              </w:rPr>
            </w:pPr>
            <w:r w:rsidRPr="00E27476">
              <w:rPr>
                <w:rFonts w:ascii="Footlight MT Light" w:eastAsia="Gentium Basic" w:hAnsi="Footlight MT Light" w:cs="Gentium Basic"/>
                <w:b/>
              </w:rPr>
              <w:t>Penghentian Kontrak</w:t>
            </w:r>
          </w:p>
        </w:tc>
        <w:tc>
          <w:tcPr>
            <w:tcW w:w="5405" w:type="dxa"/>
            <w:shd w:val="clear" w:color="auto" w:fill="auto"/>
          </w:tcPr>
          <w:p w14:paraId="25E30599" w14:textId="77777777" w:rsidR="004366B6" w:rsidRPr="00E27476" w:rsidRDefault="007610FC">
            <w:pPr>
              <w:spacing w:after="120"/>
              <w:jc w:val="both"/>
              <w:rPr>
                <w:rFonts w:ascii="Footlight MT Light" w:eastAsia="Gentium Basic" w:hAnsi="Footlight MT Light" w:cs="Gentium Basic"/>
              </w:rPr>
            </w:pPr>
            <w:r w:rsidRPr="00E27476">
              <w:rPr>
                <w:rFonts w:ascii="Footlight MT Light" w:eastAsia="Gentium Basic" w:hAnsi="Footlight MT Light" w:cs="Gentium Basic"/>
              </w:rPr>
              <w:t>Penghentian Kontrak dapat dilakukan karena terjadi Keadaan Kahar sebagaimana dimaksud pada pasal 41.</w:t>
            </w:r>
          </w:p>
        </w:tc>
      </w:tr>
      <w:tr w:rsidR="004366B6" w:rsidRPr="00E27476" w14:paraId="5B9B89A4" w14:textId="77777777">
        <w:tc>
          <w:tcPr>
            <w:tcW w:w="3060" w:type="dxa"/>
            <w:shd w:val="clear" w:color="auto" w:fill="auto"/>
          </w:tcPr>
          <w:p w14:paraId="5796E6F2" w14:textId="77777777" w:rsidR="004366B6" w:rsidRPr="00E27476" w:rsidRDefault="007610FC" w:rsidP="00FC4021">
            <w:pPr>
              <w:numPr>
                <w:ilvl w:val="0"/>
                <w:numId w:val="134"/>
              </w:numPr>
              <w:spacing w:after="120"/>
              <w:ind w:left="432" w:hanging="432"/>
              <w:rPr>
                <w:rFonts w:ascii="Footlight MT Light" w:eastAsia="Gentium Basic" w:hAnsi="Footlight MT Light" w:cs="Gentium Basic"/>
                <w:b/>
              </w:rPr>
            </w:pPr>
            <w:r w:rsidRPr="00E27476">
              <w:rPr>
                <w:rFonts w:ascii="Footlight MT Light" w:eastAsia="Gentium Basic" w:hAnsi="Footlight MT Light" w:cs="Gentium Basic"/>
                <w:b/>
              </w:rPr>
              <w:t>Pemutusan Kontrak</w:t>
            </w:r>
          </w:p>
        </w:tc>
        <w:tc>
          <w:tcPr>
            <w:tcW w:w="5405" w:type="dxa"/>
            <w:shd w:val="clear" w:color="auto" w:fill="auto"/>
          </w:tcPr>
          <w:p w14:paraId="5326B498" w14:textId="77777777" w:rsidR="004366B6" w:rsidRPr="00E27476" w:rsidRDefault="007610FC" w:rsidP="00FC4021">
            <w:pPr>
              <w:numPr>
                <w:ilvl w:val="1"/>
                <w:numId w:val="134"/>
              </w:numPr>
              <w:spacing w:after="120"/>
              <w:ind w:left="612" w:hanging="612"/>
              <w:jc w:val="both"/>
              <w:rPr>
                <w:rFonts w:ascii="Footlight MT Light" w:eastAsia="Gentium Basic" w:hAnsi="Footlight MT Light" w:cs="Gentium Basic"/>
              </w:rPr>
            </w:pPr>
            <w:r w:rsidRPr="00E27476">
              <w:rPr>
                <w:rFonts w:ascii="Footlight MT Light" w:eastAsia="Gentium Basic" w:hAnsi="Footlight MT Light" w:cs="Gentium Basic"/>
              </w:rPr>
              <w:t>Pemutusan Kontrak dapat dilakukan oleh Pejabat Penandatangan Kontrak atau Penyedia.</w:t>
            </w:r>
          </w:p>
          <w:p w14:paraId="0EEB0D87" w14:textId="77777777" w:rsidR="004366B6" w:rsidRPr="00E27476" w:rsidRDefault="007610FC" w:rsidP="00FC4021">
            <w:pPr>
              <w:keepNext/>
              <w:keepLines/>
              <w:numPr>
                <w:ilvl w:val="1"/>
                <w:numId w:val="134"/>
              </w:numPr>
              <w:pBdr>
                <w:top w:val="nil"/>
                <w:left w:val="nil"/>
                <w:bottom w:val="nil"/>
                <w:right w:val="nil"/>
                <w:between w:val="nil"/>
              </w:pBdr>
              <w:spacing w:before="200"/>
              <w:ind w:left="612" w:hanging="61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Pemutusan kontrak dilakukan dengan terlebih dahulu memberikan surat peringatan  dari salah satu pihak ke pihak yang lain yang melakukan tindakan wanprestasi kecuali telah ada putusan pidana.</w:t>
            </w:r>
          </w:p>
          <w:p w14:paraId="6A72B381" w14:textId="77777777" w:rsidR="004366B6" w:rsidRPr="00E27476" w:rsidRDefault="007610FC" w:rsidP="00FC4021">
            <w:pPr>
              <w:keepNext/>
              <w:keepLines/>
              <w:numPr>
                <w:ilvl w:val="1"/>
                <w:numId w:val="134"/>
              </w:numPr>
              <w:pBdr>
                <w:top w:val="nil"/>
                <w:left w:val="nil"/>
                <w:bottom w:val="nil"/>
                <w:right w:val="nil"/>
                <w:between w:val="nil"/>
              </w:pBdr>
              <w:spacing w:after="120"/>
              <w:ind w:left="612" w:hanging="61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Surat peringatan diberikan 3 (tiga) kali kecuali pelanggaran tersebut berdampak terhadap kerugian atas konstruksi, jiwa manusia, keselamatan publik, dan lingkungan  dan ditindaklanjuti dengan surat pernyataan wanprestasi dari pihak yang dirugikan</w:t>
            </w:r>
          </w:p>
          <w:p w14:paraId="4D5D564C" w14:textId="77777777" w:rsidR="004366B6" w:rsidRPr="00E27476" w:rsidRDefault="007610FC" w:rsidP="00FC4021">
            <w:pPr>
              <w:numPr>
                <w:ilvl w:val="1"/>
                <w:numId w:val="134"/>
              </w:numPr>
              <w:ind w:left="612" w:hanging="612"/>
              <w:jc w:val="both"/>
              <w:rPr>
                <w:rFonts w:ascii="Footlight MT Light" w:eastAsia="Gentium Basic" w:hAnsi="Footlight MT Light" w:cs="Gentium Basic"/>
              </w:rPr>
            </w:pPr>
            <w:r w:rsidRPr="00E27476">
              <w:rPr>
                <w:rFonts w:ascii="Footlight MT Light" w:eastAsia="Gentium Basic" w:hAnsi="Footlight MT Light" w:cs="Gentium Basic"/>
              </w:rPr>
              <w:t xml:space="preserve">Pemutusan kontrak dilakukan sekurang-kurangnya 14 (empat belas) hari kalender setelah Pejabat Penandatangan Kontrak/Penyedia menyampaikan pemberitahuan rencana Pemutusan Kontrak </w:t>
            </w:r>
            <w:r w:rsidRPr="00E27476">
              <w:rPr>
                <w:rFonts w:ascii="Footlight MT Light" w:eastAsia="Gentium Basic" w:hAnsi="Footlight MT Light" w:cs="Gentium Basic"/>
              </w:rPr>
              <w:lastRenderedPageBreak/>
              <w:t>secara tertulis kepada Penyedia/Pejabat Penandatangan Kontrak.</w:t>
            </w:r>
          </w:p>
          <w:p w14:paraId="10C473CF" w14:textId="77777777" w:rsidR="004366B6" w:rsidRPr="00E27476" w:rsidRDefault="007610FC" w:rsidP="00FC4021">
            <w:pPr>
              <w:numPr>
                <w:ilvl w:val="1"/>
                <w:numId w:val="134"/>
              </w:numPr>
              <w:spacing w:after="120"/>
              <w:ind w:left="612" w:hanging="612"/>
              <w:jc w:val="both"/>
              <w:rPr>
                <w:rFonts w:ascii="Footlight MT Light" w:eastAsia="Gentium Basic" w:hAnsi="Footlight MT Light" w:cs="Gentium Basic"/>
              </w:rPr>
            </w:pPr>
            <w:r w:rsidRPr="00E27476">
              <w:rPr>
                <w:rFonts w:ascii="Footlight MT Light" w:eastAsia="Gentium Basic" w:hAnsi="Footlight MT Light" w:cs="Gentium Basic"/>
              </w:rPr>
              <w:t>Dalam hal dilakukan pemutusan Kontrak oleh salah satu pihak maka Pejabat Penandatangan Kontrak membayar kepada Penyedia sesuai dengan pencapaian prestasi pekerjaan yang telah diterima oleh Pejabat Penandatangan Kontrak dikurangi denda yang harus dibayar Penyedia (apabila ada), serta Penyedia menyerahkan semua hasil pelaksanaan kepada Pejabat Penandatangan Kontrak dan selanjutnya menjadi hak milik Pejabat Penandatangan Kontrak.</w:t>
            </w:r>
          </w:p>
        </w:tc>
      </w:tr>
      <w:tr w:rsidR="004366B6" w:rsidRPr="00E27476" w14:paraId="28F8E9DA" w14:textId="77777777">
        <w:tc>
          <w:tcPr>
            <w:tcW w:w="3060" w:type="dxa"/>
            <w:shd w:val="clear" w:color="auto" w:fill="auto"/>
          </w:tcPr>
          <w:p w14:paraId="78FC3051" w14:textId="77777777" w:rsidR="004366B6" w:rsidRPr="00E27476" w:rsidRDefault="007610FC" w:rsidP="00FC4021">
            <w:pPr>
              <w:numPr>
                <w:ilvl w:val="0"/>
                <w:numId w:val="134"/>
              </w:numPr>
              <w:spacing w:after="120"/>
              <w:ind w:left="432" w:hanging="432"/>
              <w:rPr>
                <w:rFonts w:ascii="Footlight MT Light" w:eastAsia="Gentium Basic" w:hAnsi="Footlight MT Light" w:cs="Gentium Basic"/>
                <w:b/>
              </w:rPr>
            </w:pPr>
            <w:r w:rsidRPr="00E27476">
              <w:rPr>
                <w:rFonts w:ascii="Footlight MT Light" w:eastAsia="Gentium Basic" w:hAnsi="Footlight MT Light" w:cs="Gentium Basic"/>
                <w:b/>
              </w:rPr>
              <w:lastRenderedPageBreak/>
              <w:t>Pemutusan Kontrak oleh Pejabat Penandatangan Kontrak</w:t>
            </w:r>
          </w:p>
        </w:tc>
        <w:tc>
          <w:tcPr>
            <w:tcW w:w="5405" w:type="dxa"/>
            <w:shd w:val="clear" w:color="auto" w:fill="auto"/>
          </w:tcPr>
          <w:p w14:paraId="7DD68829" w14:textId="77777777" w:rsidR="004366B6" w:rsidRPr="00E27476" w:rsidRDefault="007610FC" w:rsidP="00FC4021">
            <w:pPr>
              <w:numPr>
                <w:ilvl w:val="1"/>
                <w:numId w:val="134"/>
              </w:numPr>
              <w:ind w:left="612"/>
              <w:jc w:val="both"/>
              <w:rPr>
                <w:rFonts w:ascii="Footlight MT Light" w:eastAsia="Gentium Basic" w:hAnsi="Footlight MT Light" w:cs="Gentium Basic"/>
              </w:rPr>
            </w:pPr>
            <w:r w:rsidRPr="00E27476">
              <w:rPr>
                <w:rFonts w:ascii="Footlight MT Light" w:eastAsia="Gentium Basic" w:hAnsi="Footlight MT Light" w:cs="Gentium Basic"/>
              </w:rPr>
              <w:t>Mengesampingkan Pasal 1266 dan 1267 Kitab Undang-Undang Hukum Perdata, Pejabat Penandatangan Kontrak dapat melakukan pemutusan Kontrak apabila:</w:t>
            </w:r>
          </w:p>
          <w:p w14:paraId="2A328D19" w14:textId="77777777" w:rsidR="004366B6" w:rsidRPr="00E27476" w:rsidRDefault="007610FC" w:rsidP="00FC4021">
            <w:pPr>
              <w:numPr>
                <w:ilvl w:val="0"/>
                <w:numId w:val="50"/>
              </w:numPr>
              <w:spacing w:after="60"/>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Penyedia terbukti melakukan KKN, kecurangan dan/atau pemalsuan dalam proses pengadaan yang diputuskan oleh Instansi yang berwenang;</w:t>
            </w:r>
          </w:p>
          <w:p w14:paraId="705BC9D4" w14:textId="77777777" w:rsidR="004366B6" w:rsidRPr="00E27476" w:rsidRDefault="007610FC" w:rsidP="00FC4021">
            <w:pPr>
              <w:numPr>
                <w:ilvl w:val="0"/>
                <w:numId w:val="50"/>
              </w:numPr>
              <w:spacing w:after="60"/>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pengaduan tentang penyimpangan prosedur, dugaan KKN dan/atau pelanggaran persaingan sehat dalam pelaksanaan Pengadaan Barang/Jasa dinyatakan benar oleh Instansi yang berwenang;</w:t>
            </w:r>
          </w:p>
          <w:p w14:paraId="0C5AAA60" w14:textId="77777777" w:rsidR="004366B6" w:rsidRPr="00E27476" w:rsidRDefault="007610FC" w:rsidP="00FC4021">
            <w:pPr>
              <w:numPr>
                <w:ilvl w:val="0"/>
                <w:numId w:val="50"/>
              </w:numPr>
              <w:spacing w:after="60"/>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Penyedia berada dalam keadaan pailit yang diputuskan oleh pengadilan;</w:t>
            </w:r>
          </w:p>
          <w:p w14:paraId="0D46EF22" w14:textId="77777777" w:rsidR="004366B6" w:rsidRPr="00E27476" w:rsidRDefault="007610FC" w:rsidP="00FC4021">
            <w:pPr>
              <w:numPr>
                <w:ilvl w:val="0"/>
                <w:numId w:val="50"/>
              </w:numPr>
              <w:spacing w:after="60"/>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Penyedia terbukti dikenakan Sanksi Daftar Hitam sebelum penandatanganan Kontrak;</w:t>
            </w:r>
          </w:p>
          <w:p w14:paraId="75509F0D" w14:textId="77777777" w:rsidR="004366B6" w:rsidRPr="00E27476" w:rsidRDefault="007610FC" w:rsidP="00FC4021">
            <w:pPr>
              <w:numPr>
                <w:ilvl w:val="0"/>
                <w:numId w:val="50"/>
              </w:numPr>
              <w:spacing w:after="60"/>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Penyedia gagal memperbaiki kinerja setelah mendapat Surat Peringatan Kontrak Kritis berturut-turut sebanyak 3 (tiga) kali;</w:t>
            </w:r>
          </w:p>
          <w:p w14:paraId="30F29C4D" w14:textId="77777777" w:rsidR="004366B6" w:rsidRPr="00E27476" w:rsidRDefault="007610FC" w:rsidP="00FC4021">
            <w:pPr>
              <w:numPr>
                <w:ilvl w:val="0"/>
                <w:numId w:val="50"/>
              </w:numPr>
              <w:spacing w:after="60"/>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Penyedia tidak mempertahankan berlakunya Jaminan Pelaksanaan;</w:t>
            </w:r>
          </w:p>
          <w:p w14:paraId="66630312" w14:textId="77777777" w:rsidR="004366B6" w:rsidRPr="00E27476" w:rsidRDefault="007610FC" w:rsidP="00FC4021">
            <w:pPr>
              <w:numPr>
                <w:ilvl w:val="0"/>
                <w:numId w:val="50"/>
              </w:numPr>
              <w:spacing w:after="60"/>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Penyedia lalai/cidera janji dalam melaksanakan kewajibannya dan tidak memperbaiki kelalaiannya dalam jangka waktu yang telah ditetapkan;</w:t>
            </w:r>
          </w:p>
          <w:p w14:paraId="7F79C637" w14:textId="77777777" w:rsidR="004366B6" w:rsidRPr="00E27476" w:rsidRDefault="007610FC" w:rsidP="00FC4021">
            <w:pPr>
              <w:numPr>
                <w:ilvl w:val="0"/>
                <w:numId w:val="50"/>
              </w:numPr>
              <w:spacing w:after="60"/>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berdasarkan penelitian Pejabat Penandatangan Kontrak, Penyedia tidak akan mampu menyelesaikan keseluruhan pekerjaan walaupun diberikan kesempatan untuk menyelesaikan pekerjaan;</w:t>
            </w:r>
          </w:p>
          <w:p w14:paraId="7DB635C5" w14:textId="77777777" w:rsidR="004366B6" w:rsidRPr="00E27476" w:rsidRDefault="007610FC" w:rsidP="00FC4021">
            <w:pPr>
              <w:numPr>
                <w:ilvl w:val="0"/>
                <w:numId w:val="50"/>
              </w:numPr>
              <w:spacing w:after="60"/>
              <w:ind w:left="1152" w:hanging="432"/>
              <w:jc w:val="both"/>
              <w:rPr>
                <w:rFonts w:ascii="Footlight MT Light" w:eastAsia="Gentium Basic" w:hAnsi="Footlight MT Light" w:cs="Gentium Basic"/>
              </w:rPr>
            </w:pPr>
            <w:r w:rsidRPr="00E27476">
              <w:rPr>
                <w:rFonts w:ascii="Footlight MT Light" w:hAnsi="Footlight MT Light"/>
              </w:rPr>
              <w:t>Penyedia tidak dapat menyelesaikan pekerjaan setelah diberikan kesempatan menyelesaikan pekerjaan;</w:t>
            </w:r>
          </w:p>
          <w:p w14:paraId="5239C844" w14:textId="77777777" w:rsidR="004366B6" w:rsidRPr="00E27476" w:rsidRDefault="007610FC" w:rsidP="00FC4021">
            <w:pPr>
              <w:numPr>
                <w:ilvl w:val="0"/>
                <w:numId w:val="50"/>
              </w:numPr>
              <w:spacing w:after="60"/>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 xml:space="preserve">Penyedia menghentikan pekerjaan selama 28 (dua puluh delapan) hari kalender dan penghentian ini tidak tercantum dalam jadwal pelaksanaan </w:t>
            </w:r>
            <w:r w:rsidRPr="00E27476">
              <w:rPr>
                <w:rFonts w:ascii="Footlight MT Light" w:eastAsia="Gentium Basic" w:hAnsi="Footlight MT Light" w:cs="Gentium Basic"/>
              </w:rPr>
              <w:lastRenderedPageBreak/>
              <w:t>pekerjaan serta tanpa persetujuan pengawas pekerjaan; atau</w:t>
            </w:r>
          </w:p>
          <w:p w14:paraId="0DC4C2BB" w14:textId="77777777" w:rsidR="004366B6" w:rsidRPr="00E27476" w:rsidRDefault="007610FC" w:rsidP="00FC4021">
            <w:pPr>
              <w:numPr>
                <w:ilvl w:val="0"/>
                <w:numId w:val="50"/>
              </w:numPr>
              <w:spacing w:after="120"/>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Penyedia mengalihkan seluruh kontrak bukan dikarenakan pergantian nama Penyedia.</w:t>
            </w:r>
          </w:p>
          <w:p w14:paraId="506F343C" w14:textId="77777777" w:rsidR="004366B6" w:rsidRPr="00E27476" w:rsidRDefault="007610FC" w:rsidP="00FC4021">
            <w:pPr>
              <w:numPr>
                <w:ilvl w:val="1"/>
                <w:numId w:val="134"/>
              </w:numPr>
              <w:spacing w:after="60"/>
              <w:ind w:left="720"/>
              <w:jc w:val="both"/>
              <w:rPr>
                <w:rFonts w:ascii="Footlight MT Light" w:eastAsia="Gentium Basic" w:hAnsi="Footlight MT Light" w:cs="Gentium Basic"/>
              </w:rPr>
            </w:pPr>
            <w:r w:rsidRPr="00E27476">
              <w:rPr>
                <w:rFonts w:ascii="Footlight MT Light" w:eastAsia="Gentium Basic" w:hAnsi="Footlight MT Light" w:cs="Gentium Basic"/>
              </w:rPr>
              <w:t>Dalam hal pemutusan Kontrak dilakukan pada Masa Pelaksanaan karena kesalahan Penyedia, maka:</w:t>
            </w:r>
          </w:p>
          <w:p w14:paraId="5533B365" w14:textId="77777777" w:rsidR="004366B6" w:rsidRPr="00E27476" w:rsidRDefault="007610FC" w:rsidP="00FC4021">
            <w:pPr>
              <w:numPr>
                <w:ilvl w:val="3"/>
                <w:numId w:val="134"/>
              </w:numPr>
              <w:spacing w:after="60"/>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Jaminan Pelaksanaan terlebih dahulu dicairkan sebelum pemutusan kontrak;</w:t>
            </w:r>
          </w:p>
          <w:p w14:paraId="3B75FC1D" w14:textId="77777777" w:rsidR="004366B6" w:rsidRPr="00E27476" w:rsidRDefault="007610FC" w:rsidP="00FC4021">
            <w:pPr>
              <w:numPr>
                <w:ilvl w:val="3"/>
                <w:numId w:val="134"/>
              </w:numPr>
              <w:spacing w:after="60"/>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 xml:space="preserve">sisa uang muka harus dilunasi oleh Penyedia atau Jaminan Uang Muka terlebih dahulu dicairkan (apabila diberikan); </w:t>
            </w:r>
          </w:p>
          <w:p w14:paraId="3855B6E2" w14:textId="77777777" w:rsidR="004366B6" w:rsidRPr="00E27476" w:rsidRDefault="007610FC" w:rsidP="00FC4021">
            <w:pPr>
              <w:numPr>
                <w:ilvl w:val="3"/>
                <w:numId w:val="134"/>
              </w:numPr>
              <w:spacing w:after="60"/>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Penyedia membayar denda (apabila ada); dan</w:t>
            </w:r>
          </w:p>
          <w:p w14:paraId="4B55C77B" w14:textId="77777777" w:rsidR="004366B6" w:rsidRPr="00E27476" w:rsidRDefault="007610FC" w:rsidP="00FC4021">
            <w:pPr>
              <w:numPr>
                <w:ilvl w:val="3"/>
                <w:numId w:val="134"/>
              </w:numPr>
              <w:spacing w:after="120"/>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 xml:space="preserve">Penyedia dikenakan Sanksi Daftar Hitam </w:t>
            </w:r>
          </w:p>
          <w:p w14:paraId="34D2892F" w14:textId="77777777" w:rsidR="004366B6" w:rsidRPr="00E27476" w:rsidRDefault="007610FC" w:rsidP="00FC4021">
            <w:pPr>
              <w:numPr>
                <w:ilvl w:val="1"/>
                <w:numId w:val="134"/>
              </w:numPr>
              <w:spacing w:after="60"/>
              <w:ind w:left="720"/>
              <w:jc w:val="both"/>
              <w:rPr>
                <w:rFonts w:ascii="Footlight MT Light" w:eastAsia="Gentium Basic" w:hAnsi="Footlight MT Light" w:cs="Gentium Basic"/>
              </w:rPr>
            </w:pPr>
            <w:r w:rsidRPr="00E27476">
              <w:rPr>
                <w:rFonts w:ascii="Footlight MT Light" w:eastAsia="Gentium Basic" w:hAnsi="Footlight MT Light" w:cs="Gentium Basic"/>
              </w:rPr>
              <w:t>Dalam hal pemutusan Kontrak dilakukan pada Masa Pemeliharaan karena kesalahan Penyedia, maka:</w:t>
            </w:r>
          </w:p>
          <w:p w14:paraId="0BE59F34" w14:textId="77777777" w:rsidR="004366B6" w:rsidRPr="00E27476" w:rsidRDefault="007610FC" w:rsidP="00FC4021">
            <w:pPr>
              <w:numPr>
                <w:ilvl w:val="3"/>
                <w:numId w:val="134"/>
              </w:numPr>
              <w:spacing w:after="60"/>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Pejabat Penandatangan Kontrak berhak untuk tidak mengembalikan retensi atau terlebih dahulu mencairkan Jaminan Pemeliharaan sebelum pemutusan kontrak untuk membiayai perbaikan/pemeliharaan; dan</w:t>
            </w:r>
          </w:p>
          <w:p w14:paraId="03193A2D" w14:textId="77777777" w:rsidR="004366B6" w:rsidRPr="00E27476" w:rsidRDefault="007610FC" w:rsidP="00FC4021">
            <w:pPr>
              <w:numPr>
                <w:ilvl w:val="3"/>
                <w:numId w:val="134"/>
              </w:numPr>
              <w:spacing w:after="120"/>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Penyedia dikenakan sanksi Daftar Hitam.</w:t>
            </w:r>
          </w:p>
          <w:p w14:paraId="79D9913B" w14:textId="77777777" w:rsidR="004366B6" w:rsidRPr="00E27476" w:rsidRDefault="007610FC" w:rsidP="00FC4021">
            <w:pPr>
              <w:numPr>
                <w:ilvl w:val="1"/>
                <w:numId w:val="134"/>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 xml:space="preserve">Dalam hal terdapat nilai sisa penggunaan uang retensi atau uang pencairan Jaminan Pemeliharaan untuk membiayai pembiayaan/pemeliharaan maka Pejabat Penandatangan Kontrak wajib menyetorkan sebagaimana ditetapkan dalam SSKK. </w:t>
            </w:r>
          </w:p>
          <w:p w14:paraId="2AA5902E" w14:textId="77777777" w:rsidR="004366B6" w:rsidRPr="00E27476" w:rsidRDefault="007610FC" w:rsidP="00FC4021">
            <w:pPr>
              <w:numPr>
                <w:ilvl w:val="1"/>
                <w:numId w:val="134"/>
              </w:numPr>
              <w:spacing w:after="120"/>
              <w:ind w:left="720"/>
              <w:jc w:val="both"/>
              <w:rPr>
                <w:rFonts w:ascii="Footlight MT Light" w:eastAsia="Gentium Basic" w:hAnsi="Footlight MT Light" w:cs="Gentium Basic"/>
                <w:strike/>
              </w:rPr>
            </w:pPr>
            <w:r w:rsidRPr="00E27476">
              <w:rPr>
                <w:rFonts w:ascii="Footlight MT Light" w:eastAsia="Gentium Basic" w:hAnsi="Footlight MT Light" w:cs="Gentium Basic"/>
              </w:rPr>
              <w:t>Pencairan Jaminan sebagaimana dimaksud  pasal 44.2 dan pasal 44.4 disertai dengan:</w:t>
            </w:r>
          </w:p>
          <w:p w14:paraId="2C98F5FA" w14:textId="77777777" w:rsidR="004366B6" w:rsidRPr="00E27476" w:rsidRDefault="007610FC" w:rsidP="00FC4021">
            <w:pPr>
              <w:keepNext/>
              <w:keepLines/>
              <w:numPr>
                <w:ilvl w:val="0"/>
                <w:numId w:val="119"/>
              </w:numPr>
              <w:pBdr>
                <w:top w:val="nil"/>
                <w:left w:val="nil"/>
                <w:bottom w:val="nil"/>
                <w:right w:val="nil"/>
                <w:between w:val="nil"/>
              </w:pBdr>
              <w:spacing w:before="200"/>
              <w:ind w:left="1004" w:hanging="283"/>
              <w:jc w:val="both"/>
              <w:rPr>
                <w:rFonts w:ascii="Footlight MT Light" w:eastAsia="Gentium Basic" w:hAnsi="Footlight MT Light" w:cs="Gentium Basic"/>
                <w:strike/>
                <w:color w:val="000000"/>
              </w:rPr>
            </w:pPr>
            <w:r w:rsidRPr="00E27476">
              <w:rPr>
                <w:rFonts w:ascii="Footlight MT Light" w:eastAsia="Gentium Basic" w:hAnsi="Footlight MT Light" w:cs="Gentium Basic"/>
                <w:color w:val="000000"/>
              </w:rPr>
              <w:t>bukti kesalahan penyedia sesuai dengan ketentuan kontrak; dan</w:t>
            </w:r>
          </w:p>
          <w:p w14:paraId="03213351" w14:textId="77777777" w:rsidR="004366B6" w:rsidRPr="00E27476" w:rsidRDefault="007610FC" w:rsidP="00FC4021">
            <w:pPr>
              <w:numPr>
                <w:ilvl w:val="0"/>
                <w:numId w:val="119"/>
              </w:numPr>
              <w:pBdr>
                <w:top w:val="nil"/>
                <w:left w:val="nil"/>
                <w:bottom w:val="nil"/>
                <w:right w:val="nil"/>
                <w:between w:val="nil"/>
              </w:pBdr>
              <w:spacing w:after="120"/>
              <w:ind w:left="1004" w:hanging="283"/>
              <w:jc w:val="both"/>
              <w:rPr>
                <w:rFonts w:ascii="Footlight MT Light" w:eastAsia="Gentium Basic" w:hAnsi="Footlight MT Light" w:cs="Gentium Basic"/>
                <w:strike/>
                <w:color w:val="000000"/>
              </w:rPr>
            </w:pPr>
            <w:r w:rsidRPr="00E27476">
              <w:rPr>
                <w:rFonts w:ascii="Footlight MT Light" w:eastAsia="Gentium Basic" w:hAnsi="Footlight MT Light" w:cs="Gentium Basic"/>
                <w:color w:val="000000"/>
              </w:rPr>
              <w:t>dokumen pendukung</w:t>
            </w:r>
          </w:p>
          <w:p w14:paraId="2BBA6672" w14:textId="77777777" w:rsidR="004366B6" w:rsidRPr="00E27476" w:rsidRDefault="007610FC" w:rsidP="00FC4021">
            <w:pPr>
              <w:numPr>
                <w:ilvl w:val="1"/>
                <w:numId w:val="134"/>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Pencairan jaminan sebagaimana dimaksud pada pasal 44.2 di atas, dicairkan dan disetorkan sesuai ketentuan dalam SSKK.</w:t>
            </w:r>
          </w:p>
        </w:tc>
      </w:tr>
      <w:tr w:rsidR="004366B6" w:rsidRPr="00E27476" w14:paraId="2AC03FE5" w14:textId="77777777">
        <w:tc>
          <w:tcPr>
            <w:tcW w:w="3060" w:type="dxa"/>
            <w:shd w:val="clear" w:color="auto" w:fill="auto"/>
          </w:tcPr>
          <w:p w14:paraId="703010C8" w14:textId="77777777" w:rsidR="004366B6" w:rsidRPr="00E27476" w:rsidRDefault="007610FC" w:rsidP="00FC4021">
            <w:pPr>
              <w:numPr>
                <w:ilvl w:val="0"/>
                <w:numId w:val="134"/>
              </w:numPr>
              <w:ind w:left="432" w:hanging="432"/>
              <w:rPr>
                <w:rFonts w:ascii="Footlight MT Light" w:eastAsia="Gentium Basic" w:hAnsi="Footlight MT Light" w:cs="Gentium Basic"/>
                <w:b/>
              </w:rPr>
            </w:pPr>
            <w:r w:rsidRPr="00E27476">
              <w:rPr>
                <w:rFonts w:ascii="Footlight MT Light" w:eastAsia="Gentium Basic" w:hAnsi="Footlight MT Light" w:cs="Gentium Basic"/>
                <w:b/>
              </w:rPr>
              <w:lastRenderedPageBreak/>
              <w:t>Pemutusan Kontrak oleh Penyedia</w:t>
            </w:r>
          </w:p>
          <w:p w14:paraId="7F00B885" w14:textId="77777777" w:rsidR="004366B6" w:rsidRPr="00E27476" w:rsidRDefault="004366B6">
            <w:pPr>
              <w:ind w:left="432"/>
              <w:rPr>
                <w:rFonts w:ascii="Footlight MT Light" w:eastAsia="Gentium Basic" w:hAnsi="Footlight MT Light" w:cs="Gentium Basic"/>
                <w:b/>
              </w:rPr>
            </w:pPr>
          </w:p>
          <w:p w14:paraId="59B3CDDC" w14:textId="77777777" w:rsidR="004366B6" w:rsidRPr="00E27476" w:rsidRDefault="004366B6">
            <w:pPr>
              <w:ind w:left="432"/>
              <w:rPr>
                <w:rFonts w:ascii="Footlight MT Light" w:eastAsia="Gentium Basic" w:hAnsi="Footlight MT Light" w:cs="Gentium Basic"/>
                <w:b/>
              </w:rPr>
            </w:pPr>
          </w:p>
          <w:p w14:paraId="61ED6163" w14:textId="77777777" w:rsidR="004366B6" w:rsidRPr="00E27476" w:rsidRDefault="004366B6">
            <w:pPr>
              <w:ind w:left="432"/>
              <w:rPr>
                <w:rFonts w:ascii="Footlight MT Light" w:eastAsia="Gentium Basic" w:hAnsi="Footlight MT Light" w:cs="Gentium Basic"/>
                <w:b/>
              </w:rPr>
            </w:pPr>
          </w:p>
          <w:p w14:paraId="6ABE0574" w14:textId="77777777" w:rsidR="004366B6" w:rsidRPr="00E27476" w:rsidRDefault="004366B6">
            <w:pPr>
              <w:ind w:left="432"/>
              <w:rPr>
                <w:rFonts w:ascii="Footlight MT Light" w:eastAsia="Gentium Basic" w:hAnsi="Footlight MT Light" w:cs="Gentium Basic"/>
                <w:b/>
              </w:rPr>
            </w:pPr>
          </w:p>
          <w:p w14:paraId="16E421F6" w14:textId="77777777" w:rsidR="004366B6" w:rsidRPr="00E27476" w:rsidRDefault="004366B6">
            <w:pPr>
              <w:ind w:left="432"/>
              <w:rPr>
                <w:rFonts w:ascii="Footlight MT Light" w:eastAsia="Gentium Basic" w:hAnsi="Footlight MT Light" w:cs="Gentium Basic"/>
                <w:b/>
              </w:rPr>
            </w:pPr>
          </w:p>
          <w:p w14:paraId="48F7A6A5" w14:textId="77777777" w:rsidR="004366B6" w:rsidRPr="00E27476" w:rsidRDefault="004366B6">
            <w:pPr>
              <w:ind w:left="432"/>
              <w:rPr>
                <w:rFonts w:ascii="Footlight MT Light" w:eastAsia="Gentium Basic" w:hAnsi="Footlight MT Light" w:cs="Gentium Basic"/>
                <w:b/>
              </w:rPr>
            </w:pPr>
          </w:p>
          <w:p w14:paraId="5FC0DE55" w14:textId="77777777" w:rsidR="004366B6" w:rsidRPr="00E27476" w:rsidRDefault="004366B6">
            <w:pPr>
              <w:ind w:left="432"/>
              <w:rPr>
                <w:rFonts w:ascii="Footlight MT Light" w:eastAsia="Gentium Basic" w:hAnsi="Footlight MT Light" w:cs="Gentium Basic"/>
                <w:b/>
              </w:rPr>
            </w:pPr>
          </w:p>
          <w:p w14:paraId="051E4D48" w14:textId="77777777" w:rsidR="004366B6" w:rsidRPr="00E27476" w:rsidRDefault="004366B6">
            <w:pPr>
              <w:ind w:left="432"/>
              <w:rPr>
                <w:rFonts w:ascii="Footlight MT Light" w:eastAsia="Gentium Basic" w:hAnsi="Footlight MT Light" w:cs="Gentium Basic"/>
                <w:b/>
              </w:rPr>
            </w:pPr>
          </w:p>
          <w:p w14:paraId="768773EE" w14:textId="77777777" w:rsidR="004366B6" w:rsidRPr="00E27476" w:rsidRDefault="004366B6">
            <w:pPr>
              <w:ind w:left="432"/>
              <w:rPr>
                <w:rFonts w:ascii="Footlight MT Light" w:eastAsia="Gentium Basic" w:hAnsi="Footlight MT Light" w:cs="Gentium Basic"/>
                <w:b/>
              </w:rPr>
            </w:pPr>
          </w:p>
          <w:p w14:paraId="45777B2E" w14:textId="77777777" w:rsidR="004366B6" w:rsidRPr="00E27476" w:rsidRDefault="004366B6">
            <w:pPr>
              <w:ind w:left="432"/>
              <w:rPr>
                <w:rFonts w:ascii="Footlight MT Light" w:eastAsia="Gentium Basic" w:hAnsi="Footlight MT Light" w:cs="Gentium Basic"/>
                <w:b/>
              </w:rPr>
            </w:pPr>
          </w:p>
          <w:p w14:paraId="13BD6828" w14:textId="77777777" w:rsidR="004366B6" w:rsidRPr="00E27476" w:rsidRDefault="004366B6">
            <w:pPr>
              <w:ind w:left="432"/>
              <w:rPr>
                <w:rFonts w:ascii="Footlight MT Light" w:eastAsia="Gentium Basic" w:hAnsi="Footlight MT Light" w:cs="Gentium Basic"/>
                <w:b/>
              </w:rPr>
            </w:pPr>
          </w:p>
          <w:p w14:paraId="64519534" w14:textId="77777777" w:rsidR="004366B6" w:rsidRPr="00E27476" w:rsidRDefault="004366B6">
            <w:pPr>
              <w:ind w:left="432"/>
              <w:rPr>
                <w:rFonts w:ascii="Footlight MT Light" w:eastAsia="Gentium Basic" w:hAnsi="Footlight MT Light" w:cs="Gentium Basic"/>
                <w:b/>
              </w:rPr>
            </w:pPr>
          </w:p>
          <w:p w14:paraId="28D5E174" w14:textId="77777777" w:rsidR="004366B6" w:rsidRPr="00E27476" w:rsidRDefault="004366B6">
            <w:pPr>
              <w:spacing w:after="120"/>
              <w:rPr>
                <w:rFonts w:ascii="Footlight MT Light" w:eastAsia="Gentium Basic" w:hAnsi="Footlight MT Light" w:cs="Gentium Basic"/>
                <w:b/>
              </w:rPr>
            </w:pPr>
          </w:p>
        </w:tc>
        <w:tc>
          <w:tcPr>
            <w:tcW w:w="5405" w:type="dxa"/>
            <w:shd w:val="clear" w:color="auto" w:fill="auto"/>
          </w:tcPr>
          <w:p w14:paraId="3036F8C2" w14:textId="77777777" w:rsidR="004366B6" w:rsidRPr="00E27476" w:rsidRDefault="007610FC">
            <w:pPr>
              <w:spacing w:after="60"/>
              <w:jc w:val="both"/>
              <w:rPr>
                <w:rFonts w:ascii="Footlight MT Light" w:eastAsia="Gentium Basic" w:hAnsi="Footlight MT Light" w:cs="Gentium Basic"/>
              </w:rPr>
            </w:pPr>
            <w:r w:rsidRPr="00E27476">
              <w:rPr>
                <w:rFonts w:ascii="Footlight MT Light" w:eastAsia="Gentium Basic" w:hAnsi="Footlight MT Light" w:cs="Gentium Basic"/>
              </w:rPr>
              <w:lastRenderedPageBreak/>
              <w:t>Mengesampingkan Pasal 1266 dan 1267 Kitab Undang-Undang Hukum Perdata, Penyedia dapat melakukan pemutusan Kontrak apabila:</w:t>
            </w:r>
          </w:p>
          <w:p w14:paraId="47F1E73E" w14:textId="77777777" w:rsidR="004366B6" w:rsidRPr="00E27476" w:rsidRDefault="007610FC" w:rsidP="00FC4021">
            <w:pPr>
              <w:numPr>
                <w:ilvl w:val="3"/>
                <w:numId w:val="134"/>
              </w:numPr>
              <w:spacing w:after="60"/>
              <w:ind w:left="432" w:hanging="432"/>
              <w:jc w:val="both"/>
              <w:rPr>
                <w:rFonts w:ascii="Footlight MT Light" w:eastAsia="Gentium Basic" w:hAnsi="Footlight MT Light" w:cs="Gentium Basic"/>
              </w:rPr>
            </w:pPr>
            <w:r w:rsidRPr="00E27476">
              <w:rPr>
                <w:rFonts w:ascii="Footlight MT Light" w:eastAsia="Gentium Basic" w:hAnsi="Footlight MT Light" w:cs="Gentium Basic"/>
              </w:rPr>
              <w:t>Pejabat Penandatangan Kontrak menyetujui Pengawas Pekerjaan untuk memerintahkan Penyedia menunda pelaksanaan pekerjaan yang bukan disebabkan oleh kesalahan Penyedia, dan perintah tersebut tidak ditarik selama 28 (dua puluh delapan) hari kalender;</w:t>
            </w:r>
          </w:p>
          <w:p w14:paraId="26411B47" w14:textId="77777777" w:rsidR="004366B6" w:rsidRPr="00E27476" w:rsidRDefault="007610FC" w:rsidP="00FC4021">
            <w:pPr>
              <w:numPr>
                <w:ilvl w:val="3"/>
                <w:numId w:val="134"/>
              </w:numPr>
              <w:spacing w:after="120"/>
              <w:ind w:left="432" w:hanging="432"/>
              <w:jc w:val="both"/>
              <w:rPr>
                <w:rFonts w:ascii="Footlight MT Light" w:eastAsia="Gentium Basic" w:hAnsi="Footlight MT Light" w:cs="Gentium Basic"/>
              </w:rPr>
            </w:pPr>
            <w:r w:rsidRPr="00E27476">
              <w:rPr>
                <w:rFonts w:ascii="Footlight MT Light" w:eastAsia="Gentium Basic" w:hAnsi="Footlight MT Light" w:cs="Gentium Basic"/>
              </w:rPr>
              <w:t xml:space="preserve">Pejabat Penandatangan Kontrak tidak menerbitkan Surat Permintaan Pembayaran </w:t>
            </w:r>
            <w:r w:rsidRPr="00E27476">
              <w:rPr>
                <w:rFonts w:ascii="Footlight MT Light" w:eastAsia="Gentium Basic" w:hAnsi="Footlight MT Light" w:cs="Gentium Basic"/>
              </w:rPr>
              <w:lastRenderedPageBreak/>
              <w:t>(SPP) untuk pembayaran tagihan angsuran sesuai dengan yang disepakati sebagaimana tercantum dalam SSKK.</w:t>
            </w:r>
          </w:p>
        </w:tc>
      </w:tr>
      <w:tr w:rsidR="004366B6" w:rsidRPr="00E27476" w14:paraId="36D30B9E" w14:textId="77777777">
        <w:trPr>
          <w:trHeight w:val="3412"/>
        </w:trPr>
        <w:tc>
          <w:tcPr>
            <w:tcW w:w="3060" w:type="dxa"/>
            <w:shd w:val="clear" w:color="auto" w:fill="auto"/>
          </w:tcPr>
          <w:p w14:paraId="2C600A83" w14:textId="77777777" w:rsidR="004366B6" w:rsidRPr="00E27476" w:rsidRDefault="007610FC" w:rsidP="00FC4021">
            <w:pPr>
              <w:numPr>
                <w:ilvl w:val="0"/>
                <w:numId w:val="134"/>
              </w:numPr>
              <w:spacing w:after="120"/>
              <w:ind w:left="432" w:hanging="432"/>
              <w:rPr>
                <w:rFonts w:ascii="Footlight MT Light" w:eastAsia="Gentium Basic" w:hAnsi="Footlight MT Light" w:cs="Gentium Basic"/>
                <w:b/>
              </w:rPr>
            </w:pPr>
            <w:r w:rsidRPr="00E27476">
              <w:rPr>
                <w:rFonts w:ascii="Footlight MT Light" w:eastAsia="Gentium Basic" w:hAnsi="Footlight MT Light" w:cs="Gentium Basic"/>
                <w:b/>
              </w:rPr>
              <w:lastRenderedPageBreak/>
              <w:t>Pengakhiran Pekerjaan</w:t>
            </w:r>
          </w:p>
        </w:tc>
        <w:tc>
          <w:tcPr>
            <w:tcW w:w="5405" w:type="dxa"/>
            <w:shd w:val="clear" w:color="auto" w:fill="auto"/>
          </w:tcPr>
          <w:p w14:paraId="7B8000A7" w14:textId="77777777" w:rsidR="004366B6" w:rsidRPr="00E27476" w:rsidRDefault="007610FC" w:rsidP="00FC4021">
            <w:pPr>
              <w:keepNext/>
              <w:keepLines/>
              <w:numPr>
                <w:ilvl w:val="0"/>
                <w:numId w:val="122"/>
              </w:numPr>
              <w:pBdr>
                <w:top w:val="nil"/>
                <w:left w:val="nil"/>
                <w:bottom w:val="nil"/>
                <w:right w:val="nil"/>
                <w:between w:val="nil"/>
              </w:pBdr>
              <w:spacing w:after="120"/>
              <w:ind w:left="470" w:hanging="567"/>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Para pihak dapat menyepakati pengakhiran Pekerjaan dalam hal terjadi </w:t>
            </w:r>
          </w:p>
          <w:p w14:paraId="78A6084A" w14:textId="77777777" w:rsidR="004366B6" w:rsidRPr="00E27476" w:rsidRDefault="007610FC" w:rsidP="00FC4021">
            <w:pPr>
              <w:numPr>
                <w:ilvl w:val="0"/>
                <w:numId w:val="121"/>
              </w:numPr>
              <w:pBdr>
                <w:top w:val="nil"/>
                <w:left w:val="nil"/>
                <w:bottom w:val="nil"/>
                <w:right w:val="nil"/>
                <w:between w:val="nil"/>
              </w:pBdr>
              <w:ind w:left="901" w:hanging="283"/>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penyimpangan prosedur yang diakibatkan bukan oleh kesalahan para pihak;</w:t>
            </w:r>
          </w:p>
          <w:p w14:paraId="14990861" w14:textId="77777777" w:rsidR="004366B6" w:rsidRPr="00E27476" w:rsidRDefault="007610FC" w:rsidP="00FC4021">
            <w:pPr>
              <w:numPr>
                <w:ilvl w:val="0"/>
                <w:numId w:val="121"/>
              </w:numPr>
              <w:pBdr>
                <w:top w:val="nil"/>
                <w:left w:val="nil"/>
                <w:bottom w:val="nil"/>
                <w:right w:val="nil"/>
                <w:between w:val="nil"/>
              </w:pBdr>
              <w:ind w:left="901" w:hanging="283"/>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pelaksanaan kontrak tidak dapat dilanjutkan akibat keadaan kahar; atau</w:t>
            </w:r>
          </w:p>
          <w:p w14:paraId="4DE330B4" w14:textId="77777777" w:rsidR="004366B6" w:rsidRPr="00E27476" w:rsidRDefault="007610FC" w:rsidP="00FC4021">
            <w:pPr>
              <w:numPr>
                <w:ilvl w:val="0"/>
                <w:numId w:val="121"/>
              </w:numPr>
              <w:pBdr>
                <w:top w:val="nil"/>
                <w:left w:val="nil"/>
                <w:bottom w:val="nil"/>
                <w:right w:val="nil"/>
                <w:between w:val="nil"/>
              </w:pBdr>
              <w:ind w:left="901" w:hanging="283"/>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ruang lingkup kontrak sudah terwujud.</w:t>
            </w:r>
          </w:p>
          <w:p w14:paraId="1FD03D76" w14:textId="77777777" w:rsidR="004366B6" w:rsidRPr="00E27476" w:rsidRDefault="004366B6">
            <w:pPr>
              <w:pBdr>
                <w:top w:val="nil"/>
                <w:left w:val="nil"/>
                <w:bottom w:val="nil"/>
                <w:right w:val="nil"/>
                <w:between w:val="nil"/>
              </w:pBdr>
              <w:ind w:left="901"/>
              <w:jc w:val="both"/>
              <w:rPr>
                <w:rFonts w:ascii="Footlight MT Light" w:eastAsia="Gentium Basic" w:hAnsi="Footlight MT Light" w:cs="Gentium Basic"/>
                <w:color w:val="000000"/>
              </w:rPr>
            </w:pPr>
          </w:p>
          <w:p w14:paraId="12D2AA11" w14:textId="77777777" w:rsidR="004366B6" w:rsidRPr="00E27476" w:rsidRDefault="007610FC">
            <w:pPr>
              <w:pBdr>
                <w:top w:val="nil"/>
                <w:left w:val="nil"/>
                <w:bottom w:val="nil"/>
                <w:right w:val="nil"/>
                <w:between w:val="nil"/>
              </w:pBdr>
              <w:spacing w:after="120"/>
              <w:ind w:left="612" w:hanging="612"/>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46.2 Pengakhiran pekerjaan sesuai pasal 46.1 dituangkan dalam adendum final yang berisi perubahan akhir dari kontrak.</w:t>
            </w:r>
          </w:p>
        </w:tc>
      </w:tr>
      <w:tr w:rsidR="004366B6" w:rsidRPr="00E27476" w14:paraId="3790C30A" w14:textId="77777777">
        <w:tc>
          <w:tcPr>
            <w:tcW w:w="3060" w:type="dxa"/>
            <w:shd w:val="clear" w:color="auto" w:fill="auto"/>
          </w:tcPr>
          <w:p w14:paraId="59718423" w14:textId="77777777" w:rsidR="004366B6" w:rsidRPr="00E27476" w:rsidRDefault="007610FC" w:rsidP="00FC4021">
            <w:pPr>
              <w:numPr>
                <w:ilvl w:val="0"/>
                <w:numId w:val="134"/>
              </w:numPr>
              <w:spacing w:after="120"/>
              <w:ind w:left="432" w:hanging="432"/>
              <w:rPr>
                <w:rFonts w:ascii="Footlight MT Light" w:eastAsia="Gentium Basic" w:hAnsi="Footlight MT Light" w:cs="Gentium Basic"/>
                <w:b/>
              </w:rPr>
            </w:pPr>
            <w:r w:rsidRPr="00E27476">
              <w:rPr>
                <w:rFonts w:ascii="Footlight MT Light" w:eastAsia="Gentium Basic" w:hAnsi="Footlight MT Light" w:cs="Gentium Basic"/>
                <w:b/>
              </w:rPr>
              <w:t>Berakhirnya Kontrak</w:t>
            </w:r>
          </w:p>
        </w:tc>
        <w:tc>
          <w:tcPr>
            <w:tcW w:w="5405" w:type="dxa"/>
            <w:shd w:val="clear" w:color="auto" w:fill="auto"/>
          </w:tcPr>
          <w:p w14:paraId="72E72773" w14:textId="77777777" w:rsidR="004366B6" w:rsidRPr="00E27476" w:rsidRDefault="007610FC" w:rsidP="00FC4021">
            <w:pPr>
              <w:numPr>
                <w:ilvl w:val="0"/>
                <w:numId w:val="109"/>
              </w:numPr>
              <w:pBdr>
                <w:top w:val="nil"/>
                <w:left w:val="nil"/>
                <w:bottom w:val="nil"/>
                <w:right w:val="nil"/>
                <w:between w:val="nil"/>
              </w:pBdr>
              <w:spacing w:after="120"/>
              <w:ind w:left="618" w:hanging="618"/>
              <w:jc w:val="both"/>
              <w:rPr>
                <w:rFonts w:ascii="Footlight MT Light" w:hAnsi="Footlight MT Light"/>
              </w:rPr>
            </w:pPr>
            <w:r w:rsidRPr="00E27476">
              <w:rPr>
                <w:rFonts w:ascii="Footlight MT Light" w:eastAsia="Gentium Basic" w:hAnsi="Footlight MT Light" w:cs="Gentium Basic"/>
                <w:color w:val="000000"/>
              </w:rPr>
              <w:t>Pengakhiran pelaksanaan Kontrak dilakukan berdasarkan kesepakatan para pihak</w:t>
            </w:r>
          </w:p>
          <w:p w14:paraId="28E166D5" w14:textId="77777777" w:rsidR="004366B6" w:rsidRPr="00E27476" w:rsidRDefault="007610FC" w:rsidP="00FC4021">
            <w:pPr>
              <w:numPr>
                <w:ilvl w:val="0"/>
                <w:numId w:val="109"/>
              </w:numPr>
              <w:pBdr>
                <w:top w:val="nil"/>
                <w:left w:val="nil"/>
                <w:bottom w:val="nil"/>
                <w:right w:val="nil"/>
                <w:between w:val="nil"/>
              </w:pBdr>
              <w:spacing w:after="120"/>
              <w:ind w:left="618" w:hanging="618"/>
              <w:jc w:val="both"/>
              <w:rPr>
                <w:rFonts w:ascii="Footlight MT Light" w:hAnsi="Footlight MT Light"/>
              </w:rPr>
            </w:pPr>
            <w:r w:rsidRPr="00E27476">
              <w:rPr>
                <w:rFonts w:ascii="Footlight MT Light" w:eastAsia="Gentium Basic" w:hAnsi="Footlight MT Light" w:cs="Gentium Basic"/>
                <w:color w:val="000000"/>
              </w:rPr>
              <w:t xml:space="preserve">Kontrak berakhir apabila telah dilakukan pengakhiran pekerjaan dan hak dan kewajiban para pihak yang terdapat dalam Kontrak sudah terpenuhi. </w:t>
            </w:r>
          </w:p>
          <w:p w14:paraId="6A32BD30" w14:textId="77777777" w:rsidR="004366B6" w:rsidRPr="00E27476" w:rsidRDefault="007610FC" w:rsidP="00FC4021">
            <w:pPr>
              <w:numPr>
                <w:ilvl w:val="0"/>
                <w:numId w:val="109"/>
              </w:numPr>
              <w:pBdr>
                <w:top w:val="nil"/>
                <w:left w:val="nil"/>
                <w:bottom w:val="nil"/>
                <w:right w:val="nil"/>
                <w:between w:val="nil"/>
              </w:pBdr>
              <w:spacing w:after="120"/>
              <w:ind w:left="618" w:hanging="618"/>
              <w:jc w:val="both"/>
              <w:rPr>
                <w:rFonts w:ascii="Footlight MT Light" w:hAnsi="Footlight MT Light"/>
              </w:rPr>
            </w:pPr>
            <w:r w:rsidRPr="00E27476">
              <w:rPr>
                <w:rFonts w:ascii="Footlight MT Light" w:eastAsia="Gentium Basic" w:hAnsi="Footlight MT Light" w:cs="Gentium Basic"/>
                <w:color w:val="000000"/>
              </w:rPr>
              <w:t>Terpenuhinya hak dan kewajiban para pihak sebagaimana dimaksud pada pasal 47.2 adalah terkait dengan pembayaran yang seharusnya dilakukan akibat dari pelaksanaan kontrak.</w:t>
            </w:r>
          </w:p>
        </w:tc>
      </w:tr>
      <w:tr w:rsidR="004366B6" w:rsidRPr="00E27476" w14:paraId="6D16F0EE" w14:textId="77777777">
        <w:tc>
          <w:tcPr>
            <w:tcW w:w="3060" w:type="dxa"/>
            <w:shd w:val="clear" w:color="auto" w:fill="auto"/>
          </w:tcPr>
          <w:p w14:paraId="47971FFD" w14:textId="77777777" w:rsidR="004366B6" w:rsidRPr="00E27476" w:rsidRDefault="007610FC" w:rsidP="00FC4021">
            <w:pPr>
              <w:numPr>
                <w:ilvl w:val="0"/>
                <w:numId w:val="134"/>
              </w:numPr>
              <w:spacing w:after="120"/>
              <w:ind w:left="432" w:hanging="432"/>
              <w:rPr>
                <w:rFonts w:ascii="Footlight MT Light" w:eastAsia="Gentium Basic" w:hAnsi="Footlight MT Light" w:cs="Gentium Basic"/>
                <w:b/>
              </w:rPr>
            </w:pPr>
            <w:r w:rsidRPr="00E27476">
              <w:rPr>
                <w:rFonts w:ascii="Footlight MT Light" w:eastAsia="Gentium Basic" w:hAnsi="Footlight MT Light" w:cs="Gentium Basic"/>
                <w:b/>
              </w:rPr>
              <w:t>Peninggalan</w:t>
            </w:r>
          </w:p>
        </w:tc>
        <w:tc>
          <w:tcPr>
            <w:tcW w:w="5405" w:type="dxa"/>
            <w:shd w:val="clear" w:color="auto" w:fill="auto"/>
          </w:tcPr>
          <w:p w14:paraId="0BB30016" w14:textId="77777777" w:rsidR="004366B6" w:rsidRPr="00E27476" w:rsidRDefault="007610FC">
            <w:pPr>
              <w:spacing w:after="120"/>
              <w:jc w:val="both"/>
              <w:rPr>
                <w:rFonts w:ascii="Footlight MT Light" w:eastAsia="Gentium Basic" w:hAnsi="Footlight MT Light" w:cs="Gentium Basic"/>
              </w:rPr>
            </w:pPr>
            <w:r w:rsidRPr="00E27476">
              <w:rPr>
                <w:rFonts w:ascii="Footlight MT Light" w:eastAsia="Gentium Basic" w:hAnsi="Footlight MT Light" w:cs="Gentium Basic"/>
              </w:rPr>
              <w:t>Semua bahan, perlengkapan, peralatan, hasil pekerjaan sementara yang masih berada di lokasi kerja setelah pemutusan Kontrak akibat kelalaian atau kesalahan Penyedia, dapat dimanfaatkan sepenuhnya oleh Pejabat Penandatangan Kontrak tanpa kewajiban perawatan/pemeliharaan. Pengambilan kembali semua peninggalan tersebut oleh Penyedia hanya dapat dilakukan setelah mempertimbangkan kepentingan Pejabat Penandatangan Kontrak.</w:t>
            </w:r>
          </w:p>
        </w:tc>
      </w:tr>
    </w:tbl>
    <w:p w14:paraId="2425C95B" w14:textId="77777777" w:rsidR="004366B6" w:rsidRPr="00E27476" w:rsidRDefault="007610FC" w:rsidP="00FC4021">
      <w:pPr>
        <w:keepNext/>
        <w:keepLines/>
        <w:numPr>
          <w:ilvl w:val="0"/>
          <w:numId w:val="72"/>
        </w:numPr>
        <w:spacing w:after="60"/>
        <w:ind w:hanging="446"/>
        <w:jc w:val="both"/>
        <w:rPr>
          <w:rFonts w:ascii="Footlight MT Light" w:eastAsia="Gentium Basic" w:hAnsi="Footlight MT Light" w:cs="Gentium Basic"/>
          <w:b/>
        </w:rPr>
      </w:pPr>
      <w:r w:rsidRPr="00E27476">
        <w:rPr>
          <w:rFonts w:ascii="Footlight MT Light" w:eastAsia="Gentium Basic" w:hAnsi="Footlight MT Light" w:cs="Gentium Basic"/>
          <w:b/>
        </w:rPr>
        <w:t>HAK DAN KEWAJIBAN PENYEDIA</w:t>
      </w:r>
    </w:p>
    <w:tbl>
      <w:tblPr>
        <w:tblStyle w:val="afff0"/>
        <w:tblW w:w="8465" w:type="dxa"/>
        <w:tblInd w:w="-95" w:type="dxa"/>
        <w:tblLayout w:type="fixed"/>
        <w:tblLook w:val="0400" w:firstRow="0" w:lastRow="0" w:firstColumn="0" w:lastColumn="0" w:noHBand="0" w:noVBand="1"/>
      </w:tblPr>
      <w:tblGrid>
        <w:gridCol w:w="3060"/>
        <w:gridCol w:w="5405"/>
      </w:tblGrid>
      <w:tr w:rsidR="004366B6" w:rsidRPr="00E27476" w14:paraId="61BDC690" w14:textId="77777777">
        <w:tc>
          <w:tcPr>
            <w:tcW w:w="3060" w:type="dxa"/>
            <w:shd w:val="clear" w:color="auto" w:fill="auto"/>
          </w:tcPr>
          <w:p w14:paraId="58AA7B4E" w14:textId="77777777" w:rsidR="004366B6" w:rsidRPr="00E27476" w:rsidRDefault="007610FC" w:rsidP="00FC4021">
            <w:pPr>
              <w:numPr>
                <w:ilvl w:val="0"/>
                <w:numId w:val="134"/>
              </w:numPr>
              <w:spacing w:after="120"/>
              <w:ind w:left="432" w:hanging="432"/>
              <w:rPr>
                <w:rFonts w:ascii="Footlight MT Light" w:eastAsia="Gentium Basic" w:hAnsi="Footlight MT Light" w:cs="Gentium Basic"/>
                <w:b/>
              </w:rPr>
            </w:pPr>
            <w:r w:rsidRPr="00E27476">
              <w:rPr>
                <w:rFonts w:ascii="Footlight MT Light" w:eastAsia="Gentium Basic" w:hAnsi="Footlight MT Light" w:cs="Gentium Basic"/>
                <w:b/>
              </w:rPr>
              <w:t>Hak dan Kewajiban Penyedia</w:t>
            </w:r>
          </w:p>
        </w:tc>
        <w:tc>
          <w:tcPr>
            <w:tcW w:w="5405" w:type="dxa"/>
            <w:shd w:val="clear" w:color="auto" w:fill="auto"/>
          </w:tcPr>
          <w:p w14:paraId="1F49319C" w14:textId="77777777" w:rsidR="004366B6" w:rsidRPr="00E27476" w:rsidRDefault="007610FC">
            <w:pPr>
              <w:spacing w:after="60"/>
              <w:jc w:val="both"/>
              <w:rPr>
                <w:rFonts w:ascii="Footlight MT Light" w:eastAsia="Gentium Basic" w:hAnsi="Footlight MT Light" w:cs="Gentium Basic"/>
              </w:rPr>
            </w:pPr>
            <w:r w:rsidRPr="00E27476">
              <w:rPr>
                <w:rFonts w:ascii="Footlight MT Light" w:eastAsia="Gentium Basic" w:hAnsi="Footlight MT Light" w:cs="Gentium Basic"/>
              </w:rPr>
              <w:t>Hak-hak yang dimiliki serta kewajiban-kewajiban yang harus dilaksanakan oleh Penyedia dalam melaksanakan Kontrak, meliputi :</w:t>
            </w:r>
          </w:p>
          <w:p w14:paraId="5600F215" w14:textId="77777777" w:rsidR="004366B6" w:rsidRPr="00E27476" w:rsidRDefault="007610FC" w:rsidP="00FC4021">
            <w:pPr>
              <w:numPr>
                <w:ilvl w:val="0"/>
                <w:numId w:val="46"/>
              </w:numPr>
              <w:spacing w:after="60"/>
              <w:ind w:left="432" w:hanging="432"/>
              <w:jc w:val="both"/>
              <w:rPr>
                <w:rFonts w:ascii="Footlight MT Light" w:eastAsia="Gentium Basic" w:hAnsi="Footlight MT Light" w:cs="Gentium Basic"/>
              </w:rPr>
            </w:pPr>
            <w:r w:rsidRPr="00E27476">
              <w:rPr>
                <w:rFonts w:ascii="Footlight MT Light" w:eastAsia="Gentium Basic" w:hAnsi="Footlight MT Light" w:cs="Gentium Basic"/>
              </w:rPr>
              <w:t>menerima pembayaran untuk pelaksanaan pekerjaan sesuai dengan harga dan ketentuan yang telah ditetapkan dalam Kontrak;</w:t>
            </w:r>
          </w:p>
          <w:p w14:paraId="7D53E33F" w14:textId="77777777" w:rsidR="004366B6" w:rsidRPr="00E27476" w:rsidRDefault="007610FC" w:rsidP="00FC4021">
            <w:pPr>
              <w:numPr>
                <w:ilvl w:val="0"/>
                <w:numId w:val="46"/>
              </w:numPr>
              <w:spacing w:after="60"/>
              <w:ind w:left="432" w:hanging="432"/>
              <w:jc w:val="both"/>
              <w:rPr>
                <w:rFonts w:ascii="Footlight MT Light" w:eastAsia="Gentium Basic" w:hAnsi="Footlight MT Light" w:cs="Gentium Basic"/>
              </w:rPr>
            </w:pPr>
            <w:r w:rsidRPr="00E27476">
              <w:rPr>
                <w:rFonts w:ascii="Footlight MT Light" w:eastAsia="Gentium Basic" w:hAnsi="Footlight MT Light" w:cs="Gentium Basic"/>
              </w:rPr>
              <w:t>meminta fasilitas-fasilitas dalam bentuk sarana dan prasarana dari Pejabat Penandatangan Kontrak untuk kelancaran pelaksanaan pekerjaan sesuai ketentuan Kontrak;</w:t>
            </w:r>
          </w:p>
          <w:p w14:paraId="1641DD01" w14:textId="77777777" w:rsidR="004366B6" w:rsidRPr="00E27476" w:rsidRDefault="007610FC" w:rsidP="00FC4021">
            <w:pPr>
              <w:numPr>
                <w:ilvl w:val="0"/>
                <w:numId w:val="46"/>
              </w:numPr>
              <w:spacing w:after="60"/>
              <w:ind w:left="432" w:hanging="432"/>
              <w:jc w:val="both"/>
              <w:rPr>
                <w:rFonts w:ascii="Footlight MT Light" w:eastAsia="Gentium Basic" w:hAnsi="Footlight MT Light" w:cs="Gentium Basic"/>
              </w:rPr>
            </w:pPr>
            <w:r w:rsidRPr="00E27476">
              <w:rPr>
                <w:rFonts w:ascii="Footlight MT Light" w:eastAsia="Gentium Basic" w:hAnsi="Footlight MT Light" w:cs="Gentium Basic"/>
              </w:rPr>
              <w:t>melaporkan pelaksanaan pekerjaan secara periodik kepada Pejabat Penandatangan Kontrak;</w:t>
            </w:r>
          </w:p>
          <w:p w14:paraId="77C81F3D" w14:textId="77777777" w:rsidR="004366B6" w:rsidRPr="00E27476" w:rsidRDefault="007610FC" w:rsidP="00FC4021">
            <w:pPr>
              <w:numPr>
                <w:ilvl w:val="0"/>
                <w:numId w:val="46"/>
              </w:numPr>
              <w:spacing w:after="60"/>
              <w:ind w:left="432" w:hanging="432"/>
              <w:jc w:val="both"/>
              <w:rPr>
                <w:rFonts w:ascii="Footlight MT Light" w:eastAsia="Gentium Basic" w:hAnsi="Footlight MT Light" w:cs="Gentium Basic"/>
              </w:rPr>
            </w:pPr>
            <w:r w:rsidRPr="00E27476">
              <w:rPr>
                <w:rFonts w:ascii="Footlight MT Light" w:eastAsia="Gentium Basic" w:hAnsi="Footlight MT Light" w:cs="Gentium Basic"/>
              </w:rPr>
              <w:t xml:space="preserve">melaksanakan, menyelesaikan dan menyerahkan pekerjaan sesuai dengan jadwal </w:t>
            </w:r>
            <w:r w:rsidRPr="00E27476">
              <w:rPr>
                <w:rFonts w:ascii="Footlight MT Light" w:eastAsia="Gentium Basic" w:hAnsi="Footlight MT Light" w:cs="Gentium Basic"/>
              </w:rPr>
              <w:lastRenderedPageBreak/>
              <w:t>pelaksanaan pekerjaan dan ketentuan yang telah ditetapkan dalam Kontrak;</w:t>
            </w:r>
          </w:p>
          <w:p w14:paraId="536369FC" w14:textId="77777777" w:rsidR="004366B6" w:rsidRPr="00E27476" w:rsidRDefault="007610FC" w:rsidP="00FC4021">
            <w:pPr>
              <w:numPr>
                <w:ilvl w:val="0"/>
                <w:numId w:val="46"/>
              </w:numPr>
              <w:spacing w:after="60"/>
              <w:ind w:left="432" w:hanging="432"/>
              <w:jc w:val="both"/>
              <w:rPr>
                <w:rFonts w:ascii="Footlight MT Light" w:eastAsia="Gentium Basic" w:hAnsi="Footlight MT Light" w:cs="Gentium Basic"/>
              </w:rPr>
            </w:pPr>
            <w:r w:rsidRPr="00E27476">
              <w:rPr>
                <w:rFonts w:ascii="Footlight MT Light" w:eastAsia="Gentium Basic" w:hAnsi="Footlight MT Light" w:cs="Gentium Basic"/>
              </w:rPr>
              <w:t>melaksanakan dan menyelesaikan pekerjaan secara cermat, akurat dan penuh tanggung jawab dengan menyediakan tenaga kerja, bahan-bahan, peralatan, angkutan ke atau dari lapangan, dan segala pekerjaan permanen maupun sementara yang diperlukan untuk pelaksanaan, penyelesaian dan perbaikan pekerjaan yang dirinci dalam Kontrak;</w:t>
            </w:r>
          </w:p>
          <w:p w14:paraId="27E5C815" w14:textId="77777777" w:rsidR="004366B6" w:rsidRPr="00E27476" w:rsidRDefault="007610FC" w:rsidP="00FC4021">
            <w:pPr>
              <w:numPr>
                <w:ilvl w:val="0"/>
                <w:numId w:val="46"/>
              </w:numPr>
              <w:spacing w:after="60"/>
              <w:ind w:left="432" w:hanging="432"/>
              <w:jc w:val="both"/>
              <w:rPr>
                <w:rFonts w:ascii="Footlight MT Light" w:eastAsia="Gentium Basic" w:hAnsi="Footlight MT Light" w:cs="Gentium Basic"/>
              </w:rPr>
            </w:pPr>
            <w:r w:rsidRPr="00E27476">
              <w:rPr>
                <w:rFonts w:ascii="Footlight MT Light" w:eastAsia="Gentium Basic" w:hAnsi="Footlight MT Light" w:cs="Gentium Basic"/>
              </w:rPr>
              <w:t>memberikan keterangan-keterangan yang diperlukan untuk pemeriksaan pelaksanaan yang dilakukan Pejabat Penandatangan Kontrak;</w:t>
            </w:r>
          </w:p>
          <w:p w14:paraId="353997CF" w14:textId="77777777" w:rsidR="004366B6" w:rsidRPr="00E27476" w:rsidRDefault="007610FC" w:rsidP="00FC4021">
            <w:pPr>
              <w:numPr>
                <w:ilvl w:val="0"/>
                <w:numId w:val="46"/>
              </w:numPr>
              <w:spacing w:after="60"/>
              <w:ind w:left="432" w:hanging="432"/>
              <w:jc w:val="both"/>
              <w:rPr>
                <w:rFonts w:ascii="Footlight MT Light" w:eastAsia="Gentium Basic" w:hAnsi="Footlight MT Light" w:cs="Gentium Basic"/>
              </w:rPr>
            </w:pPr>
            <w:r w:rsidRPr="00E27476">
              <w:rPr>
                <w:rFonts w:ascii="Footlight MT Light" w:eastAsia="Gentium Basic" w:hAnsi="Footlight MT Light" w:cs="Gentium Basic"/>
              </w:rPr>
              <w:t>mengambil langkah-langkah yang memadai dalam rangka memberi perlindungan kepada setiap orang yang berada di tempat kerja maupun masyarakat dan lingkungan sekitar yang berhubungan dengan pemindahan bahan baku, penggunaan peralatan kerja konstruksi dan proses produksi;</w:t>
            </w:r>
          </w:p>
          <w:p w14:paraId="7D81B34B" w14:textId="77777777" w:rsidR="004366B6" w:rsidRPr="00E27476" w:rsidRDefault="007610FC" w:rsidP="00FC4021">
            <w:pPr>
              <w:numPr>
                <w:ilvl w:val="0"/>
                <w:numId w:val="46"/>
              </w:numPr>
              <w:spacing w:after="60"/>
              <w:ind w:left="432" w:hanging="432"/>
              <w:jc w:val="both"/>
              <w:rPr>
                <w:rFonts w:ascii="Footlight MT Light" w:eastAsia="Gentium Basic" w:hAnsi="Footlight MT Light" w:cs="Gentium Basic"/>
              </w:rPr>
            </w:pPr>
            <w:r w:rsidRPr="00E27476">
              <w:rPr>
                <w:rFonts w:ascii="Footlight MT Light" w:eastAsia="Gentium Basic" w:hAnsi="Footlight MT Light" w:cs="Gentium Basic"/>
              </w:rPr>
              <w:t>melaksanakan semua perintah Pengawas Pekerjaan yang sesuai dengan kewenangan Pengawas Pekerjaan dalam Kontrak ini;</w:t>
            </w:r>
          </w:p>
          <w:p w14:paraId="73C82EF1" w14:textId="77777777" w:rsidR="004366B6" w:rsidRPr="00E27476" w:rsidRDefault="007610FC" w:rsidP="00FC4021">
            <w:pPr>
              <w:numPr>
                <w:ilvl w:val="0"/>
                <w:numId w:val="46"/>
              </w:numPr>
              <w:spacing w:after="120"/>
              <w:ind w:left="432" w:hanging="432"/>
              <w:jc w:val="both"/>
              <w:rPr>
                <w:rFonts w:ascii="Footlight MT Light" w:eastAsia="Gentium Basic" w:hAnsi="Footlight MT Light" w:cs="Gentium Basic"/>
              </w:rPr>
            </w:pPr>
            <w:r w:rsidRPr="00E27476">
              <w:rPr>
                <w:rFonts w:ascii="Footlight MT Light" w:eastAsia="Gentium Basic" w:hAnsi="Footlight MT Light" w:cs="Gentium Basic"/>
              </w:rPr>
              <w:t>hak dan kewajiban lain yang timbul akibat lingkup pekerjaan ditentukan di SSKK.</w:t>
            </w:r>
          </w:p>
        </w:tc>
      </w:tr>
      <w:tr w:rsidR="004366B6" w:rsidRPr="00E27476" w14:paraId="4A336C93" w14:textId="77777777">
        <w:tc>
          <w:tcPr>
            <w:tcW w:w="3060" w:type="dxa"/>
            <w:shd w:val="clear" w:color="auto" w:fill="auto"/>
          </w:tcPr>
          <w:p w14:paraId="48777B9F" w14:textId="77777777" w:rsidR="004366B6" w:rsidRPr="00E27476" w:rsidRDefault="007610FC" w:rsidP="00FC4021">
            <w:pPr>
              <w:numPr>
                <w:ilvl w:val="0"/>
                <w:numId w:val="134"/>
              </w:numPr>
              <w:spacing w:after="120"/>
              <w:ind w:left="432" w:hanging="432"/>
              <w:rPr>
                <w:rFonts w:ascii="Footlight MT Light" w:eastAsia="Gentium Basic" w:hAnsi="Footlight MT Light" w:cs="Gentium Basic"/>
                <w:b/>
              </w:rPr>
            </w:pPr>
            <w:r w:rsidRPr="00E27476">
              <w:rPr>
                <w:rFonts w:ascii="Footlight MT Light" w:eastAsia="Gentium Basic" w:hAnsi="Footlight MT Light" w:cs="Gentium Basic"/>
                <w:b/>
              </w:rPr>
              <w:lastRenderedPageBreak/>
              <w:t>Penggunaan Dokumen-Dokumen Kontrak dan Informasi</w:t>
            </w:r>
          </w:p>
        </w:tc>
        <w:tc>
          <w:tcPr>
            <w:tcW w:w="5405" w:type="dxa"/>
            <w:shd w:val="clear" w:color="auto" w:fill="auto"/>
          </w:tcPr>
          <w:p w14:paraId="2ACE5F86" w14:textId="77777777" w:rsidR="004366B6" w:rsidRPr="00E27476" w:rsidRDefault="007610FC">
            <w:pPr>
              <w:spacing w:after="120"/>
              <w:jc w:val="both"/>
              <w:rPr>
                <w:rFonts w:ascii="Footlight MT Light" w:eastAsia="Gentium Basic" w:hAnsi="Footlight MT Light" w:cs="Gentium Basic"/>
              </w:rPr>
            </w:pPr>
            <w:r w:rsidRPr="00E27476">
              <w:rPr>
                <w:rFonts w:ascii="Footlight MT Light" w:eastAsia="Gentium Basic" w:hAnsi="Footlight MT Light" w:cs="Gentium Basic"/>
              </w:rPr>
              <w:t>Penyedia tidak diperkenankan menggunakan dan menginformasikan dokumen Kontrak atau dokumen lainnya yang berhubungan dengan Kontrak untuk kepentingan pihak lain, misalnya spesifikasi teknis dan/atau gambar-gambar, serta informasi lain yang berkaitan dengan Kontrak, kecuali dengan izin tertulis dari Pejabat Penandatangan Kontrak sesuai ketentuan peraturan perundang-undangan.</w:t>
            </w:r>
          </w:p>
        </w:tc>
      </w:tr>
      <w:tr w:rsidR="004366B6" w:rsidRPr="00E27476" w14:paraId="6CD0ADD0" w14:textId="77777777">
        <w:tc>
          <w:tcPr>
            <w:tcW w:w="3060" w:type="dxa"/>
            <w:shd w:val="clear" w:color="auto" w:fill="auto"/>
          </w:tcPr>
          <w:p w14:paraId="31D91586" w14:textId="77777777" w:rsidR="004366B6" w:rsidRPr="00E27476" w:rsidRDefault="007610FC" w:rsidP="00FC4021">
            <w:pPr>
              <w:numPr>
                <w:ilvl w:val="0"/>
                <w:numId w:val="134"/>
              </w:numPr>
              <w:spacing w:after="120"/>
              <w:ind w:left="432" w:hanging="432"/>
              <w:rPr>
                <w:rFonts w:ascii="Footlight MT Light" w:eastAsia="Gentium Basic" w:hAnsi="Footlight MT Light" w:cs="Gentium Basic"/>
                <w:b/>
              </w:rPr>
            </w:pPr>
            <w:r w:rsidRPr="00E27476">
              <w:rPr>
                <w:rFonts w:ascii="Footlight MT Light" w:eastAsia="Gentium Basic" w:hAnsi="Footlight MT Light" w:cs="Gentium Basic"/>
                <w:b/>
              </w:rPr>
              <w:t>Hak Kekayaan Intelektual</w:t>
            </w:r>
          </w:p>
        </w:tc>
        <w:tc>
          <w:tcPr>
            <w:tcW w:w="5405" w:type="dxa"/>
            <w:shd w:val="clear" w:color="auto" w:fill="auto"/>
          </w:tcPr>
          <w:p w14:paraId="701B9283" w14:textId="77777777" w:rsidR="004366B6" w:rsidRPr="00E27476" w:rsidRDefault="007610FC">
            <w:pPr>
              <w:spacing w:after="120"/>
              <w:jc w:val="both"/>
              <w:rPr>
                <w:rFonts w:ascii="Footlight MT Light" w:eastAsia="Gentium Basic" w:hAnsi="Footlight MT Light" w:cs="Gentium Basic"/>
              </w:rPr>
            </w:pPr>
            <w:r w:rsidRPr="00E27476">
              <w:rPr>
                <w:rFonts w:ascii="Footlight MT Light" w:eastAsia="Gentium Basic" w:hAnsi="Footlight MT Light" w:cs="Gentium Basic"/>
              </w:rPr>
              <w:t>Penyedia wajib melindungi Pejabat Penandatangan Kontrak dari segala tuntutan atau klaim dari pihak ketiga yang disebabkan penggunaan atau atas pelanggaran Hak Kekayaan Intelektual oleh Penyedia.</w:t>
            </w:r>
          </w:p>
        </w:tc>
      </w:tr>
      <w:tr w:rsidR="004366B6" w:rsidRPr="00E27476" w14:paraId="66F987E4" w14:textId="77777777">
        <w:tc>
          <w:tcPr>
            <w:tcW w:w="3060" w:type="dxa"/>
            <w:shd w:val="clear" w:color="auto" w:fill="auto"/>
          </w:tcPr>
          <w:p w14:paraId="1CA8F914" w14:textId="77777777" w:rsidR="004366B6" w:rsidRPr="00E27476" w:rsidRDefault="007610FC" w:rsidP="00FC4021">
            <w:pPr>
              <w:numPr>
                <w:ilvl w:val="0"/>
                <w:numId w:val="134"/>
              </w:numPr>
              <w:spacing w:after="120"/>
              <w:ind w:left="432" w:hanging="432"/>
              <w:rPr>
                <w:rFonts w:ascii="Footlight MT Light" w:eastAsia="Gentium Basic" w:hAnsi="Footlight MT Light" w:cs="Gentium Basic"/>
                <w:b/>
              </w:rPr>
            </w:pPr>
            <w:r w:rsidRPr="00E27476">
              <w:rPr>
                <w:rFonts w:ascii="Footlight MT Light" w:eastAsia="Gentium Basic" w:hAnsi="Footlight MT Light" w:cs="Gentium Basic"/>
                <w:b/>
              </w:rPr>
              <w:t>Penanggungan Risiko</w:t>
            </w:r>
          </w:p>
        </w:tc>
        <w:tc>
          <w:tcPr>
            <w:tcW w:w="5405" w:type="dxa"/>
            <w:shd w:val="clear" w:color="auto" w:fill="auto"/>
          </w:tcPr>
          <w:p w14:paraId="19683921" w14:textId="77777777" w:rsidR="004366B6" w:rsidRPr="00E27476" w:rsidRDefault="007610FC" w:rsidP="00FC4021">
            <w:pPr>
              <w:numPr>
                <w:ilvl w:val="1"/>
                <w:numId w:val="134"/>
              </w:numPr>
              <w:spacing w:after="60"/>
              <w:ind w:left="720"/>
              <w:jc w:val="both"/>
              <w:rPr>
                <w:rFonts w:ascii="Footlight MT Light" w:eastAsia="Gentium Basic" w:hAnsi="Footlight MT Light" w:cs="Gentium Basic"/>
              </w:rPr>
            </w:pPr>
            <w:r w:rsidRPr="00E27476">
              <w:rPr>
                <w:rFonts w:ascii="Footlight MT Light" w:eastAsia="Gentium Basic" w:hAnsi="Footlight MT Light" w:cs="Gentium Basic"/>
              </w:rPr>
              <w:t>Penyedia berkewajiban untuk melindungi, membebaskan, dan menanggung tanpa batas Pejabat Penandatangan Kontrak beserta instansinya terhadap semua bentuk tuntutan, tanggung jawab, kewajiban, kehilangan, kerugian, denda, gugatan atau tuntutan hukum, proses pemeriksaan hukum, dan biaya yang dikenakan terhadap Pejabat Penandatangan Kontrak beserta instansinya (kecuali kerugian yang mendasari tuntutan tersebut disebabkan kesalahan atau kelalaian berat Pejabat Penandatangan Kontrak) sehubungan dengan klaim yang timbul dari hal-hal berikut terhitung sejak Tanggal Mulai Kerja sampai dengan Tanggal Penyerahan Akhir Pekerjaan :</w:t>
            </w:r>
          </w:p>
          <w:p w14:paraId="4E6457B1" w14:textId="77777777" w:rsidR="004366B6" w:rsidRPr="00E27476" w:rsidRDefault="007610FC" w:rsidP="00FC4021">
            <w:pPr>
              <w:numPr>
                <w:ilvl w:val="0"/>
                <w:numId w:val="55"/>
              </w:numPr>
              <w:spacing w:after="60"/>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lastRenderedPageBreak/>
              <w:t>kehilangan atau kerusakan peralatan dan harta benda Penyedia, Subkontraktor (jika ada), dan tenaga kerja konstruksi;</w:t>
            </w:r>
          </w:p>
          <w:p w14:paraId="7A84FDAF" w14:textId="77777777" w:rsidR="004366B6" w:rsidRPr="00E27476" w:rsidRDefault="007610FC" w:rsidP="00FC4021">
            <w:pPr>
              <w:numPr>
                <w:ilvl w:val="0"/>
                <w:numId w:val="55"/>
              </w:numPr>
              <w:spacing w:after="60"/>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cidera tubuh, sakit atau kematian tenaga kerja konstruksi;</w:t>
            </w:r>
          </w:p>
          <w:p w14:paraId="5B05215A" w14:textId="77777777" w:rsidR="004366B6" w:rsidRPr="00E27476" w:rsidRDefault="007610FC" w:rsidP="00FC4021">
            <w:pPr>
              <w:numPr>
                <w:ilvl w:val="0"/>
                <w:numId w:val="55"/>
              </w:numPr>
              <w:spacing w:after="120"/>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kehilangan atau kerusakan harta benda, dan cidera tubuh, sakit atau kematian pihak ketiga.</w:t>
            </w:r>
          </w:p>
          <w:p w14:paraId="6EDD606B" w14:textId="77777777" w:rsidR="004366B6" w:rsidRPr="00E27476" w:rsidRDefault="007610FC" w:rsidP="00FC4021">
            <w:pPr>
              <w:numPr>
                <w:ilvl w:val="1"/>
                <w:numId w:val="134"/>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Terhitung sejak Tanggal Mulai Kerja sampai dengan Tanggal Penyerahan Akhir Pekerjaan, semua risiko kehilangan atau kerusakan hasil pekerjaan ini, bahan dan perlengkapan merupakan risiko Penyedia, kecuali kerugian atau kerusakan tersebut diakibatkan oleh kesalahan atau kelalaian Pejabat Penandatangan Kontrak.</w:t>
            </w:r>
          </w:p>
          <w:p w14:paraId="3DC8EA33" w14:textId="77777777" w:rsidR="004366B6" w:rsidRPr="00E27476" w:rsidRDefault="007610FC" w:rsidP="00FC4021">
            <w:pPr>
              <w:numPr>
                <w:ilvl w:val="1"/>
                <w:numId w:val="134"/>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Pertanggungan asuransi yang dimiliki oleh Penyedia tidak membatasi kewajiban penanggungan dalam pasal ini. Dalam hal pertanggungan asuransi tidak mencukupi maka biaya yang timbul dan/atau selisih biaya tetap ditanggung oleh Penyedia.</w:t>
            </w:r>
          </w:p>
          <w:p w14:paraId="5FCD6DC8" w14:textId="77777777" w:rsidR="004366B6" w:rsidRPr="00E27476" w:rsidRDefault="007610FC" w:rsidP="00FC4021">
            <w:pPr>
              <w:numPr>
                <w:ilvl w:val="1"/>
                <w:numId w:val="134"/>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Kehilangan atau kerusakan terhadap hasil pekerjaan atau bahan yang menyatu dengan hasil pekerjaan sejak Tanggal Mulai Kerja sampai dengan Tanggal Penyerahan Akhir Pekerjaan harus diganti atau diperbaiki oleh Penyedia atas tanggungannya sendiri jika kehilangan atau kerusakan tersebut terjadi akibat tindakan atau kelalaian Penyedia.</w:t>
            </w:r>
          </w:p>
        </w:tc>
      </w:tr>
      <w:tr w:rsidR="004366B6" w:rsidRPr="00E27476" w14:paraId="26393244" w14:textId="77777777">
        <w:tc>
          <w:tcPr>
            <w:tcW w:w="3060" w:type="dxa"/>
            <w:shd w:val="clear" w:color="auto" w:fill="auto"/>
          </w:tcPr>
          <w:p w14:paraId="0DDF27CC" w14:textId="77777777" w:rsidR="004366B6" w:rsidRPr="00E27476" w:rsidRDefault="007610FC" w:rsidP="00FC4021">
            <w:pPr>
              <w:numPr>
                <w:ilvl w:val="0"/>
                <w:numId w:val="134"/>
              </w:numPr>
              <w:spacing w:after="120"/>
              <w:ind w:left="432" w:hanging="432"/>
              <w:rPr>
                <w:rFonts w:ascii="Footlight MT Light" w:eastAsia="Gentium Basic" w:hAnsi="Footlight MT Light" w:cs="Gentium Basic"/>
                <w:b/>
              </w:rPr>
            </w:pPr>
            <w:r w:rsidRPr="00E27476">
              <w:rPr>
                <w:rFonts w:ascii="Footlight MT Light" w:eastAsia="Gentium Basic" w:hAnsi="Footlight MT Light" w:cs="Gentium Basic"/>
                <w:b/>
              </w:rPr>
              <w:lastRenderedPageBreak/>
              <w:t>Perlindungan Tenaga Kerja</w:t>
            </w:r>
          </w:p>
        </w:tc>
        <w:tc>
          <w:tcPr>
            <w:tcW w:w="5405" w:type="dxa"/>
            <w:shd w:val="clear" w:color="auto" w:fill="auto"/>
          </w:tcPr>
          <w:p w14:paraId="45067B26" w14:textId="77777777" w:rsidR="004366B6" w:rsidRPr="00E27476" w:rsidRDefault="007610FC" w:rsidP="00FC4021">
            <w:pPr>
              <w:numPr>
                <w:ilvl w:val="1"/>
                <w:numId w:val="134"/>
              </w:numPr>
              <w:ind w:left="720"/>
              <w:jc w:val="both"/>
              <w:rPr>
                <w:rFonts w:ascii="Footlight MT Light" w:eastAsia="Gentium Basic" w:hAnsi="Footlight MT Light" w:cs="Gentium Basic"/>
              </w:rPr>
            </w:pPr>
            <w:r w:rsidRPr="00E27476">
              <w:rPr>
                <w:rFonts w:ascii="Footlight MT Light" w:eastAsia="Gentium Basic" w:hAnsi="Footlight MT Light" w:cs="Gentium Basic"/>
              </w:rPr>
              <w:t>Penyedia dan Subkontraktor berkewajiban atas biaya sendiri untuk mengikutsertakan Tenaga Kerja Konstruksinya pada program Badan Penyelenggara Jaminan Sosial (BPJS) Ketenagakerjaan serta melunasi kewajiban pembayaran BPJS tersebut sebagaimana diatur dalam peraturan perundang-undangan.</w:t>
            </w:r>
          </w:p>
          <w:p w14:paraId="24AF49EE" w14:textId="77777777" w:rsidR="004366B6" w:rsidRPr="00E27476" w:rsidRDefault="007610FC" w:rsidP="00FC4021">
            <w:pPr>
              <w:numPr>
                <w:ilvl w:val="1"/>
                <w:numId w:val="134"/>
              </w:numPr>
              <w:ind w:left="720"/>
              <w:jc w:val="both"/>
              <w:rPr>
                <w:rFonts w:ascii="Footlight MT Light" w:eastAsia="Gentium Basic" w:hAnsi="Footlight MT Light" w:cs="Gentium Basic"/>
              </w:rPr>
            </w:pPr>
            <w:r w:rsidRPr="00E27476">
              <w:rPr>
                <w:rFonts w:ascii="Footlight MT Light" w:eastAsia="Gentium Basic" w:hAnsi="Footlight MT Light" w:cs="Gentium Basic"/>
              </w:rPr>
              <w:t>Penyedia berkewajiban untuk mematuhi dan memerintahkan Tenaga Kerja Konstruksinya untuk mematuhi peraturan keselamatan konstruksi. Pada waktu pelaksanaan pekerjaan, Penyedia beserta Tenaga Kerja Konstruksinya dianggap telah membaca dan memahami peraturan keselamatan konstruksi tersebut.</w:t>
            </w:r>
          </w:p>
          <w:p w14:paraId="73B4033A" w14:textId="77777777" w:rsidR="004366B6" w:rsidRPr="00E27476" w:rsidRDefault="007610FC" w:rsidP="00FC4021">
            <w:pPr>
              <w:numPr>
                <w:ilvl w:val="1"/>
                <w:numId w:val="134"/>
              </w:numPr>
              <w:ind w:left="720"/>
              <w:jc w:val="both"/>
              <w:rPr>
                <w:rFonts w:ascii="Footlight MT Light" w:eastAsia="Gentium Basic" w:hAnsi="Footlight MT Light" w:cs="Gentium Basic"/>
              </w:rPr>
            </w:pPr>
            <w:r w:rsidRPr="00E27476">
              <w:rPr>
                <w:rFonts w:ascii="Footlight MT Light" w:eastAsia="Gentium Basic" w:hAnsi="Footlight MT Light" w:cs="Gentium Basic"/>
              </w:rPr>
              <w:t>Penyedia berkewajiban untuk menyediakan kepada setiap Tenaga Kerja Konstruksinya (termasuk Tenaga Kerja Konstruksi Subkontraktor, jika ada) perlengkapan keselamatan kerja yang sesuai dan memadai.</w:t>
            </w:r>
          </w:p>
          <w:p w14:paraId="5BECCB1E" w14:textId="77777777" w:rsidR="004366B6" w:rsidRPr="00E27476" w:rsidRDefault="007610FC" w:rsidP="00FC4021">
            <w:pPr>
              <w:numPr>
                <w:ilvl w:val="1"/>
                <w:numId w:val="134"/>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 xml:space="preserve">Tanpa mengurangi kewajiban Penyedia untuk melaporkan kecelakaan berdasarkan hukum yang berlaku, Penyedia wajib melaporkan kepada Pejabat Penandatangan </w:t>
            </w:r>
            <w:r w:rsidRPr="00E27476">
              <w:rPr>
                <w:rFonts w:ascii="Footlight MT Light" w:eastAsia="Gentium Basic" w:hAnsi="Footlight MT Light" w:cs="Gentium Basic"/>
              </w:rPr>
              <w:lastRenderedPageBreak/>
              <w:t>Kontrak mengenai setiap kecelakaan yang timbul sehubungan dengan pelaksanaan Kontrak ini dalam waktu 24 (dua puluh empat) jam setelah kejadian.</w:t>
            </w:r>
          </w:p>
        </w:tc>
      </w:tr>
      <w:tr w:rsidR="004366B6" w:rsidRPr="00E27476" w14:paraId="2C244226" w14:textId="77777777">
        <w:tc>
          <w:tcPr>
            <w:tcW w:w="3060" w:type="dxa"/>
            <w:shd w:val="clear" w:color="auto" w:fill="auto"/>
          </w:tcPr>
          <w:p w14:paraId="7B4A118C" w14:textId="77777777" w:rsidR="004366B6" w:rsidRPr="00E27476" w:rsidRDefault="007610FC" w:rsidP="00FC4021">
            <w:pPr>
              <w:numPr>
                <w:ilvl w:val="0"/>
                <w:numId w:val="134"/>
              </w:numPr>
              <w:spacing w:after="120"/>
              <w:ind w:left="432" w:hanging="432"/>
              <w:rPr>
                <w:rFonts w:ascii="Footlight MT Light" w:eastAsia="Gentium Basic" w:hAnsi="Footlight MT Light" w:cs="Gentium Basic"/>
                <w:b/>
              </w:rPr>
            </w:pPr>
            <w:r w:rsidRPr="00E27476">
              <w:rPr>
                <w:rFonts w:ascii="Footlight MT Light" w:eastAsia="Gentium Basic" w:hAnsi="Footlight MT Light" w:cs="Gentium Basic"/>
                <w:b/>
              </w:rPr>
              <w:lastRenderedPageBreak/>
              <w:t>Pemeliharaan Lingkungan</w:t>
            </w:r>
          </w:p>
        </w:tc>
        <w:tc>
          <w:tcPr>
            <w:tcW w:w="5405" w:type="dxa"/>
            <w:shd w:val="clear" w:color="auto" w:fill="auto"/>
          </w:tcPr>
          <w:p w14:paraId="63902690" w14:textId="77777777" w:rsidR="004366B6" w:rsidRPr="00E27476" w:rsidRDefault="007610FC">
            <w:pPr>
              <w:spacing w:after="120"/>
              <w:jc w:val="both"/>
              <w:rPr>
                <w:rFonts w:ascii="Footlight MT Light" w:eastAsia="Gentium Basic" w:hAnsi="Footlight MT Light" w:cs="Gentium Basic"/>
              </w:rPr>
            </w:pPr>
            <w:r w:rsidRPr="00E27476">
              <w:rPr>
                <w:rFonts w:ascii="Footlight MT Light" w:eastAsia="Gentium Basic" w:hAnsi="Footlight MT Light" w:cs="Gentium Basic"/>
              </w:rPr>
              <w:t>Penyedia berkewajiban untuk mengambil langkah-langkah yang memadai untuk melindungi lingkungan baik di dalam maupun di luar tempat kerja dan membatasi gangguan lingkungan terhadap pihak ketiga dan harta bendanya sehubungan dengan pelaksanaan Kontrak ini, sesuai dengan ketentuan peraturan perundang-undangan yang mengatur mengenai pengelolaan lingkungan hidup.</w:t>
            </w:r>
          </w:p>
        </w:tc>
      </w:tr>
      <w:tr w:rsidR="004366B6" w:rsidRPr="00E27476" w14:paraId="2ADC2386" w14:textId="77777777">
        <w:tc>
          <w:tcPr>
            <w:tcW w:w="3060" w:type="dxa"/>
            <w:shd w:val="clear" w:color="auto" w:fill="auto"/>
          </w:tcPr>
          <w:p w14:paraId="060A6B7F" w14:textId="77777777" w:rsidR="004366B6" w:rsidRPr="00E27476" w:rsidRDefault="007610FC" w:rsidP="00FC4021">
            <w:pPr>
              <w:numPr>
                <w:ilvl w:val="0"/>
                <w:numId w:val="134"/>
              </w:numPr>
              <w:spacing w:after="120"/>
              <w:ind w:left="432" w:hanging="432"/>
              <w:rPr>
                <w:rFonts w:ascii="Footlight MT Light" w:eastAsia="Gentium Basic" w:hAnsi="Footlight MT Light" w:cs="Gentium Basic"/>
                <w:b/>
              </w:rPr>
            </w:pPr>
            <w:r w:rsidRPr="00E27476">
              <w:rPr>
                <w:rFonts w:ascii="Footlight MT Light" w:eastAsia="Gentium Basic" w:hAnsi="Footlight MT Light" w:cs="Gentium Basic"/>
                <w:b/>
              </w:rPr>
              <w:t>Asuransi</w:t>
            </w:r>
          </w:p>
        </w:tc>
        <w:tc>
          <w:tcPr>
            <w:tcW w:w="5405" w:type="dxa"/>
            <w:shd w:val="clear" w:color="auto" w:fill="auto"/>
          </w:tcPr>
          <w:p w14:paraId="58CAA9BF" w14:textId="77777777" w:rsidR="004366B6" w:rsidRPr="00E27476" w:rsidRDefault="007610FC" w:rsidP="00FC4021">
            <w:pPr>
              <w:keepNext/>
              <w:keepLines/>
              <w:numPr>
                <w:ilvl w:val="1"/>
                <w:numId w:val="134"/>
              </w:numPr>
              <w:spacing w:before="200" w:after="60"/>
              <w:ind w:left="720"/>
              <w:jc w:val="both"/>
              <w:rPr>
                <w:rFonts w:ascii="Footlight MT Light" w:eastAsia="Gentium Basic" w:hAnsi="Footlight MT Light" w:cs="Gentium Basic"/>
              </w:rPr>
            </w:pPr>
            <w:r w:rsidRPr="00E27476">
              <w:rPr>
                <w:rFonts w:ascii="Footlight MT Light" w:eastAsia="Gentium Basic" w:hAnsi="Footlight MT Light" w:cs="Gentium Basic"/>
              </w:rPr>
              <w:t>Apabila disyaratkan, Penyedia menyediakan asuransi sejak SPMK sampai dengan Tanggal Penyerahan Akhir Pekerjaan untuk pekerjaan/barang/peralatan yang mempunyai risiko tinggi terhadap:</w:t>
            </w:r>
          </w:p>
          <w:p w14:paraId="71DEF095" w14:textId="77777777" w:rsidR="004366B6" w:rsidRPr="00E27476" w:rsidRDefault="007610FC" w:rsidP="00FC4021">
            <w:pPr>
              <w:keepNext/>
              <w:keepLines/>
              <w:numPr>
                <w:ilvl w:val="0"/>
                <w:numId w:val="113"/>
              </w:numPr>
              <w:pBdr>
                <w:top w:val="nil"/>
                <w:left w:val="nil"/>
                <w:bottom w:val="nil"/>
                <w:right w:val="nil"/>
                <w:between w:val="nil"/>
              </w:pBdr>
              <w:spacing w:before="200"/>
              <w:ind w:left="1004" w:hanging="283"/>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terjadinya kecelakaan konstruksi dalam pelaksanaan pekerjaan atas:</w:t>
            </w:r>
          </w:p>
          <w:p w14:paraId="10C0690F" w14:textId="77777777" w:rsidR="004366B6" w:rsidRPr="00E27476" w:rsidRDefault="007610FC" w:rsidP="00FC4021">
            <w:pPr>
              <w:keepNext/>
              <w:keepLines/>
              <w:numPr>
                <w:ilvl w:val="0"/>
                <w:numId w:val="111"/>
              </w:numPr>
              <w:pBdr>
                <w:top w:val="nil"/>
                <w:left w:val="nil"/>
                <w:bottom w:val="nil"/>
                <w:right w:val="nil"/>
                <w:between w:val="nil"/>
              </w:pBdr>
              <w:ind w:left="1430" w:hanging="141"/>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segala risiko terhadap kecelakaan;</w:t>
            </w:r>
          </w:p>
          <w:p w14:paraId="408B31B3" w14:textId="77777777" w:rsidR="004366B6" w:rsidRPr="00E27476" w:rsidRDefault="007610FC" w:rsidP="00FC4021">
            <w:pPr>
              <w:keepNext/>
              <w:keepLines/>
              <w:numPr>
                <w:ilvl w:val="0"/>
                <w:numId w:val="111"/>
              </w:numPr>
              <w:pBdr>
                <w:top w:val="nil"/>
                <w:left w:val="nil"/>
                <w:bottom w:val="nil"/>
                <w:right w:val="nil"/>
                <w:between w:val="nil"/>
              </w:pBdr>
              <w:ind w:left="1430" w:hanging="141"/>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kerusakan akibat kecelakaan.</w:t>
            </w:r>
          </w:p>
          <w:p w14:paraId="36FE8448" w14:textId="77777777" w:rsidR="004366B6" w:rsidRPr="00E27476" w:rsidRDefault="007610FC" w:rsidP="00FC4021">
            <w:pPr>
              <w:keepNext/>
              <w:keepLines/>
              <w:numPr>
                <w:ilvl w:val="0"/>
                <w:numId w:val="113"/>
              </w:numPr>
              <w:pBdr>
                <w:top w:val="nil"/>
                <w:left w:val="nil"/>
                <w:bottom w:val="nil"/>
                <w:right w:val="nil"/>
                <w:between w:val="nil"/>
              </w:pBdr>
              <w:ind w:left="1004" w:hanging="283"/>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kehilangan; dan/atau</w:t>
            </w:r>
          </w:p>
          <w:p w14:paraId="5D259958" w14:textId="77777777" w:rsidR="004366B6" w:rsidRPr="00E27476" w:rsidRDefault="007610FC" w:rsidP="00FC4021">
            <w:pPr>
              <w:numPr>
                <w:ilvl w:val="0"/>
                <w:numId w:val="113"/>
              </w:numPr>
              <w:pBdr>
                <w:top w:val="nil"/>
                <w:left w:val="nil"/>
                <w:bottom w:val="nil"/>
                <w:right w:val="nil"/>
                <w:between w:val="nil"/>
              </w:pBdr>
              <w:spacing w:after="120"/>
              <w:ind w:left="1004" w:hanging="283"/>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risiko lain yang tidak dapat diduga.</w:t>
            </w:r>
          </w:p>
          <w:p w14:paraId="0678A0FC" w14:textId="77777777" w:rsidR="004366B6" w:rsidRPr="00E27476" w:rsidRDefault="007610FC" w:rsidP="00FC4021">
            <w:pPr>
              <w:numPr>
                <w:ilvl w:val="1"/>
                <w:numId w:val="134"/>
              </w:numPr>
              <w:spacing w:after="60"/>
              <w:ind w:left="720"/>
              <w:jc w:val="both"/>
              <w:rPr>
                <w:rFonts w:ascii="Footlight MT Light" w:eastAsia="Gentium Basic" w:hAnsi="Footlight MT Light" w:cs="Gentium Basic"/>
              </w:rPr>
            </w:pPr>
            <w:r w:rsidRPr="00E27476">
              <w:rPr>
                <w:rFonts w:ascii="Footlight MT Light" w:eastAsia="Gentium Basic" w:hAnsi="Footlight MT Light" w:cs="Gentium Basic"/>
              </w:rPr>
              <w:t>Penyedia wajib menyediakan asuransi bagi pihak ketiga sebagai akibat kecelakaan di lokasi kerja.</w:t>
            </w:r>
          </w:p>
          <w:p w14:paraId="5CC4991F" w14:textId="77777777" w:rsidR="004366B6" w:rsidRPr="00E27476" w:rsidRDefault="007610FC" w:rsidP="00FC4021">
            <w:pPr>
              <w:numPr>
                <w:ilvl w:val="1"/>
                <w:numId w:val="134"/>
              </w:numPr>
              <w:spacing w:after="60"/>
              <w:ind w:left="720"/>
              <w:jc w:val="both"/>
              <w:rPr>
                <w:rFonts w:ascii="Footlight MT Light" w:eastAsia="Gentium Basic" w:hAnsi="Footlight MT Light" w:cs="Gentium Basic"/>
              </w:rPr>
            </w:pPr>
            <w:r w:rsidRPr="00E27476">
              <w:rPr>
                <w:rFonts w:ascii="Footlight MT Light" w:eastAsia="Gentium Basic" w:hAnsi="Footlight MT Light" w:cs="Gentium Basic"/>
              </w:rPr>
              <w:t>Besarnya asuransi sudah diperhitungkan dalam penawaran dan termasuk dalam Harga Kontrak.</w:t>
            </w:r>
          </w:p>
          <w:p w14:paraId="7D330F3A" w14:textId="77777777" w:rsidR="004366B6" w:rsidRPr="00E27476" w:rsidRDefault="004366B6">
            <w:pPr>
              <w:ind w:left="720"/>
              <w:jc w:val="both"/>
              <w:rPr>
                <w:rFonts w:ascii="Footlight MT Light" w:hAnsi="Footlight MT Light"/>
              </w:rPr>
            </w:pPr>
          </w:p>
        </w:tc>
      </w:tr>
      <w:tr w:rsidR="004366B6" w:rsidRPr="00E27476" w14:paraId="41F9520D" w14:textId="77777777">
        <w:tc>
          <w:tcPr>
            <w:tcW w:w="3060" w:type="dxa"/>
            <w:shd w:val="clear" w:color="auto" w:fill="auto"/>
          </w:tcPr>
          <w:p w14:paraId="5A4BA478" w14:textId="77777777" w:rsidR="004366B6" w:rsidRPr="00E27476" w:rsidRDefault="007610FC" w:rsidP="00FC4021">
            <w:pPr>
              <w:numPr>
                <w:ilvl w:val="0"/>
                <w:numId w:val="134"/>
              </w:numPr>
              <w:spacing w:after="120"/>
              <w:ind w:left="432" w:hanging="432"/>
              <w:rPr>
                <w:rFonts w:ascii="Footlight MT Light" w:eastAsia="Gentium Basic" w:hAnsi="Footlight MT Light" w:cs="Gentium Basic"/>
                <w:b/>
              </w:rPr>
            </w:pPr>
            <w:r w:rsidRPr="00E27476">
              <w:rPr>
                <w:rFonts w:ascii="Footlight MT Light" w:eastAsia="Gentium Basic" w:hAnsi="Footlight MT Light" w:cs="Gentium Basic"/>
                <w:b/>
              </w:rPr>
              <w:t>Tindakan Penyedia yang Mensyaratkan Persetujuan Pejabat Penandatangan Kontrak atau Pengawas Pekerjaan</w:t>
            </w:r>
          </w:p>
        </w:tc>
        <w:tc>
          <w:tcPr>
            <w:tcW w:w="5405" w:type="dxa"/>
            <w:shd w:val="clear" w:color="auto" w:fill="auto"/>
          </w:tcPr>
          <w:p w14:paraId="22F172CD" w14:textId="77777777" w:rsidR="004366B6" w:rsidRPr="00E27476" w:rsidRDefault="007610FC" w:rsidP="00FC4021">
            <w:pPr>
              <w:numPr>
                <w:ilvl w:val="1"/>
                <w:numId w:val="134"/>
              </w:numPr>
              <w:spacing w:after="60"/>
              <w:ind w:left="720"/>
              <w:jc w:val="both"/>
              <w:rPr>
                <w:rFonts w:ascii="Footlight MT Light" w:eastAsia="Gentium Basic" w:hAnsi="Footlight MT Light" w:cs="Gentium Basic"/>
              </w:rPr>
            </w:pPr>
            <w:r w:rsidRPr="00E27476">
              <w:rPr>
                <w:rFonts w:ascii="Footlight MT Light" w:eastAsia="Gentium Basic" w:hAnsi="Footlight MT Light" w:cs="Gentium Basic"/>
              </w:rPr>
              <w:t>Penyedia berkewajiban untuk mendapatkan lebih dahulu persetujuan tertulis Pejabat Penandatangan Kontrak sebelum melakukan tindakan-tindakan berikut:</w:t>
            </w:r>
          </w:p>
          <w:p w14:paraId="23CDE8D5" w14:textId="77777777" w:rsidR="004366B6" w:rsidRPr="00E27476" w:rsidRDefault="007610FC" w:rsidP="00FC4021">
            <w:pPr>
              <w:numPr>
                <w:ilvl w:val="4"/>
                <w:numId w:val="54"/>
              </w:numPr>
              <w:spacing w:after="60"/>
              <w:ind w:left="1152" w:hanging="432"/>
              <w:jc w:val="both"/>
              <w:rPr>
                <w:rFonts w:ascii="Footlight MT Light" w:eastAsia="Gentium Basic" w:hAnsi="Footlight MT Light" w:cs="Gentium Basic"/>
                <w:sz w:val="20"/>
                <w:szCs w:val="20"/>
              </w:rPr>
            </w:pPr>
            <w:r w:rsidRPr="00E27476">
              <w:rPr>
                <w:rFonts w:ascii="Footlight MT Light" w:eastAsia="Gentium Basic" w:hAnsi="Footlight MT Light" w:cs="Gentium Basic"/>
              </w:rPr>
              <w:t>mensubkontrakkan sebagian pekerjaan dalam Lampiran A SSKK;</w:t>
            </w:r>
          </w:p>
          <w:p w14:paraId="2D69FC5C" w14:textId="77777777" w:rsidR="004366B6" w:rsidRPr="00E27476" w:rsidRDefault="007610FC" w:rsidP="00FC4021">
            <w:pPr>
              <w:numPr>
                <w:ilvl w:val="4"/>
                <w:numId w:val="54"/>
              </w:numPr>
              <w:spacing w:after="60"/>
              <w:ind w:left="1152" w:hanging="432"/>
              <w:jc w:val="both"/>
              <w:rPr>
                <w:rFonts w:ascii="Footlight MT Light" w:eastAsia="Gentium Basic" w:hAnsi="Footlight MT Light" w:cs="Gentium Basic"/>
                <w:sz w:val="20"/>
                <w:szCs w:val="20"/>
              </w:rPr>
            </w:pPr>
            <w:r w:rsidRPr="00E27476">
              <w:rPr>
                <w:rFonts w:ascii="Footlight MT Light" w:eastAsia="Gentium Basic" w:hAnsi="Footlight MT Light" w:cs="Gentium Basic"/>
              </w:rPr>
              <w:t xml:space="preserve">menunjuk Personel Manajerial yang namanya tidak tercantum dalam Lampiran A SSKK;  </w:t>
            </w:r>
          </w:p>
          <w:p w14:paraId="56032C1D" w14:textId="77777777" w:rsidR="004366B6" w:rsidRPr="00E27476" w:rsidRDefault="007610FC" w:rsidP="00FC4021">
            <w:pPr>
              <w:numPr>
                <w:ilvl w:val="4"/>
                <w:numId w:val="54"/>
              </w:numPr>
              <w:spacing w:after="60"/>
              <w:ind w:left="1152" w:hanging="432"/>
              <w:jc w:val="both"/>
              <w:rPr>
                <w:rFonts w:ascii="Footlight MT Light" w:eastAsia="Gentium Basic" w:hAnsi="Footlight MT Light" w:cs="Gentium Basic"/>
                <w:sz w:val="20"/>
                <w:szCs w:val="20"/>
              </w:rPr>
            </w:pPr>
            <w:r w:rsidRPr="00E27476">
              <w:rPr>
                <w:rFonts w:ascii="Footlight MT Light" w:eastAsia="Gentium Basic" w:hAnsi="Footlight MT Light" w:cs="Gentium Basic"/>
              </w:rPr>
              <w:t>mengubah atau memutakhirkan RMPK dan SMKK;</w:t>
            </w:r>
          </w:p>
          <w:p w14:paraId="52C03471" w14:textId="77777777" w:rsidR="004366B6" w:rsidRPr="00E27476" w:rsidRDefault="007610FC" w:rsidP="00FC4021">
            <w:pPr>
              <w:numPr>
                <w:ilvl w:val="4"/>
                <w:numId w:val="54"/>
              </w:numPr>
              <w:spacing w:after="120"/>
              <w:ind w:left="1152" w:hanging="432"/>
              <w:jc w:val="both"/>
              <w:rPr>
                <w:rFonts w:ascii="Footlight MT Light" w:eastAsia="Gentium Basic" w:hAnsi="Footlight MT Light" w:cs="Gentium Basic"/>
                <w:sz w:val="20"/>
                <w:szCs w:val="20"/>
              </w:rPr>
            </w:pPr>
            <w:r w:rsidRPr="00E27476">
              <w:rPr>
                <w:rFonts w:ascii="Footlight MT Light" w:eastAsia="Gentium Basic" w:hAnsi="Footlight MT Light" w:cs="Gentium Basic"/>
              </w:rPr>
              <w:t>selain tindakan lain yang diatur dalam SSUK.</w:t>
            </w:r>
            <w:r w:rsidRPr="00E27476">
              <w:rPr>
                <w:rFonts w:ascii="Footlight MT Light" w:eastAsia="Gentium Basic" w:hAnsi="Footlight MT Light" w:cs="Gentium Basic"/>
              </w:rPr>
              <w:tab/>
            </w:r>
          </w:p>
          <w:p w14:paraId="32A8C013" w14:textId="77777777" w:rsidR="004366B6" w:rsidRPr="00E27476" w:rsidRDefault="007610FC" w:rsidP="00FC4021">
            <w:pPr>
              <w:numPr>
                <w:ilvl w:val="1"/>
                <w:numId w:val="134"/>
              </w:numPr>
              <w:spacing w:after="60"/>
              <w:ind w:left="720"/>
              <w:jc w:val="both"/>
              <w:rPr>
                <w:rFonts w:ascii="Footlight MT Light" w:eastAsia="Gentium Basic" w:hAnsi="Footlight MT Light" w:cs="Gentium Basic"/>
              </w:rPr>
            </w:pPr>
            <w:r w:rsidRPr="00E27476">
              <w:rPr>
                <w:rFonts w:ascii="Footlight MT Light" w:eastAsia="Gentium Basic" w:hAnsi="Footlight MT Light" w:cs="Gentium Basic"/>
              </w:rPr>
              <w:t>Penyedia berkewajiban untuk mendapatkan lebih dahulu persetujuan tertulis Pengawas Pekerjaan sebelum melakukan tindakan-tindakan berikut:</w:t>
            </w:r>
          </w:p>
          <w:p w14:paraId="0EDD5765" w14:textId="77777777" w:rsidR="004366B6" w:rsidRPr="00E27476" w:rsidRDefault="007610FC" w:rsidP="00FC4021">
            <w:pPr>
              <w:numPr>
                <w:ilvl w:val="4"/>
                <w:numId w:val="57"/>
              </w:numPr>
              <w:spacing w:after="60"/>
              <w:ind w:left="1152" w:hanging="432"/>
              <w:jc w:val="both"/>
              <w:rPr>
                <w:rFonts w:ascii="Footlight MT Light" w:eastAsia="Gentium Basic" w:hAnsi="Footlight MT Light" w:cs="Gentium Basic"/>
                <w:sz w:val="20"/>
                <w:szCs w:val="20"/>
              </w:rPr>
            </w:pPr>
            <w:r w:rsidRPr="00E27476">
              <w:rPr>
                <w:rFonts w:ascii="Footlight MT Light" w:eastAsia="Gentium Basic" w:hAnsi="Footlight MT Light" w:cs="Gentium Basic"/>
              </w:rPr>
              <w:t>melaksanakan setiap tahapan pekerjaan berdasarkan rencana kerja dan metode kerja;</w:t>
            </w:r>
          </w:p>
          <w:p w14:paraId="5C6E83E6" w14:textId="77777777" w:rsidR="004366B6" w:rsidRPr="00E27476" w:rsidRDefault="007610FC" w:rsidP="00FC4021">
            <w:pPr>
              <w:numPr>
                <w:ilvl w:val="4"/>
                <w:numId w:val="57"/>
              </w:numPr>
              <w:spacing w:after="60"/>
              <w:ind w:left="1152" w:hanging="432"/>
              <w:jc w:val="both"/>
              <w:rPr>
                <w:rFonts w:ascii="Footlight MT Light" w:eastAsia="Gentium Basic" w:hAnsi="Footlight MT Light" w:cs="Gentium Basic"/>
                <w:sz w:val="20"/>
                <w:szCs w:val="20"/>
              </w:rPr>
            </w:pPr>
            <w:r w:rsidRPr="00E27476">
              <w:rPr>
                <w:rFonts w:ascii="Footlight MT Light" w:eastAsia="Gentium Basic" w:hAnsi="Footlight MT Light" w:cs="Gentium Basic"/>
              </w:rPr>
              <w:lastRenderedPageBreak/>
              <w:t>mengubah syarat dan ketentuan polis asuransi;</w:t>
            </w:r>
          </w:p>
          <w:p w14:paraId="16C6EFF7" w14:textId="77777777" w:rsidR="004366B6" w:rsidRPr="00E27476" w:rsidRDefault="007610FC" w:rsidP="00FC4021">
            <w:pPr>
              <w:numPr>
                <w:ilvl w:val="4"/>
                <w:numId w:val="57"/>
              </w:numPr>
              <w:spacing w:after="60"/>
              <w:ind w:left="1152" w:hanging="432"/>
              <w:jc w:val="both"/>
              <w:rPr>
                <w:rFonts w:ascii="Footlight MT Light" w:eastAsia="Gentium Basic" w:hAnsi="Footlight MT Light" w:cs="Gentium Basic"/>
                <w:sz w:val="20"/>
                <w:szCs w:val="20"/>
              </w:rPr>
            </w:pPr>
            <w:r w:rsidRPr="00E27476">
              <w:rPr>
                <w:rFonts w:ascii="Footlight MT Light" w:eastAsia="Gentium Basic" w:hAnsi="Footlight MT Light" w:cs="Gentium Basic"/>
              </w:rPr>
              <w:t>mengubah Personel Manajerial dan/atau Peralatan Utama;</w:t>
            </w:r>
          </w:p>
          <w:p w14:paraId="68F08F4D" w14:textId="77777777" w:rsidR="004366B6" w:rsidRPr="00E27476" w:rsidRDefault="007610FC" w:rsidP="00FC4021">
            <w:pPr>
              <w:numPr>
                <w:ilvl w:val="4"/>
                <w:numId w:val="57"/>
              </w:numPr>
              <w:spacing w:after="120"/>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tindakan lain yang diatur dalam SSUK.</w:t>
            </w:r>
          </w:p>
          <w:p w14:paraId="6FB65C21" w14:textId="77777777" w:rsidR="004366B6" w:rsidRPr="00E27476" w:rsidRDefault="007610FC" w:rsidP="00FC4021">
            <w:pPr>
              <w:numPr>
                <w:ilvl w:val="1"/>
                <w:numId w:val="134"/>
              </w:numPr>
              <w:spacing w:after="60"/>
              <w:ind w:left="720"/>
              <w:jc w:val="both"/>
              <w:rPr>
                <w:rFonts w:ascii="Footlight MT Light" w:eastAsia="Gentium Basic" w:hAnsi="Footlight MT Light" w:cs="Gentium Basic"/>
              </w:rPr>
            </w:pPr>
            <w:r w:rsidRPr="00E27476">
              <w:rPr>
                <w:rFonts w:ascii="Footlight MT Light" w:eastAsia="Gentium Basic" w:hAnsi="Footlight MT Light" w:cs="Gentium Basic"/>
              </w:rPr>
              <w:t>Tindakan lain dalam pasal 56.1 huruf d dan 56.2 huruf d dituangkan dalam SSKK.</w:t>
            </w:r>
          </w:p>
        </w:tc>
      </w:tr>
      <w:tr w:rsidR="004366B6" w:rsidRPr="00E27476" w14:paraId="32106746" w14:textId="77777777">
        <w:tc>
          <w:tcPr>
            <w:tcW w:w="3060" w:type="dxa"/>
            <w:shd w:val="clear" w:color="auto" w:fill="auto"/>
          </w:tcPr>
          <w:p w14:paraId="14CDA480" w14:textId="77777777" w:rsidR="004366B6" w:rsidRPr="00E27476" w:rsidRDefault="007610FC" w:rsidP="00FC4021">
            <w:pPr>
              <w:numPr>
                <w:ilvl w:val="0"/>
                <w:numId w:val="134"/>
              </w:numPr>
              <w:spacing w:after="120"/>
              <w:ind w:left="432" w:hanging="432"/>
              <w:rPr>
                <w:rFonts w:ascii="Footlight MT Light" w:eastAsia="Gentium Basic" w:hAnsi="Footlight MT Light" w:cs="Gentium Basic"/>
                <w:b/>
              </w:rPr>
            </w:pPr>
            <w:r w:rsidRPr="00E27476">
              <w:rPr>
                <w:rFonts w:ascii="Footlight MT Light" w:eastAsia="Gentium Basic" w:hAnsi="Footlight MT Light" w:cs="Gentium Basic"/>
                <w:b/>
              </w:rPr>
              <w:lastRenderedPageBreak/>
              <w:t>Laporan Hasil Pekerjaan</w:t>
            </w:r>
          </w:p>
        </w:tc>
        <w:tc>
          <w:tcPr>
            <w:tcW w:w="5405" w:type="dxa"/>
            <w:shd w:val="clear" w:color="auto" w:fill="auto"/>
          </w:tcPr>
          <w:p w14:paraId="302C8BEE" w14:textId="77777777" w:rsidR="004366B6" w:rsidRPr="00E27476" w:rsidRDefault="007610FC" w:rsidP="00FC4021">
            <w:pPr>
              <w:numPr>
                <w:ilvl w:val="1"/>
                <w:numId w:val="134"/>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Pemeriksaan pekerjaan dilakukan selama pelaksanaan kontrak untuk menetapkan volume pekerjaan atau kegiatan yang telah dilaksanakan guna pembayaran hasil pekerjaan. Hasil pemeriksaan pekerjaan dituangkan dalam laporan kemajuan hasil pekerjaan.</w:t>
            </w:r>
          </w:p>
          <w:p w14:paraId="3801039A" w14:textId="77777777" w:rsidR="004366B6" w:rsidRPr="00E27476" w:rsidRDefault="007610FC" w:rsidP="00FC4021">
            <w:pPr>
              <w:numPr>
                <w:ilvl w:val="1"/>
                <w:numId w:val="134"/>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Untuk kepentingan pengendalian dan pengawasan pelaksanaan pekerjaan, seluruh aktivitas kegiatan pekerjaan dilokasi pekerjaan dicatat dalam buku harian sebagai bahan laporan harian pekerjaan yang berisi rencana dan realisasi pekerjaan harian.</w:t>
            </w:r>
          </w:p>
          <w:p w14:paraId="19F3F221" w14:textId="77777777" w:rsidR="004366B6" w:rsidRPr="00E27476" w:rsidRDefault="007610FC" w:rsidP="00FC4021">
            <w:pPr>
              <w:numPr>
                <w:ilvl w:val="1"/>
                <w:numId w:val="134"/>
              </w:numPr>
              <w:spacing w:after="60"/>
              <w:ind w:left="720"/>
              <w:jc w:val="both"/>
              <w:rPr>
                <w:rFonts w:ascii="Footlight MT Light" w:eastAsia="Gentium Basic" w:hAnsi="Footlight MT Light" w:cs="Gentium Basic"/>
              </w:rPr>
            </w:pPr>
            <w:r w:rsidRPr="00E27476">
              <w:rPr>
                <w:rFonts w:ascii="Footlight MT Light" w:eastAsia="Gentium Basic" w:hAnsi="Footlight MT Light" w:cs="Gentium Basic"/>
              </w:rPr>
              <w:t>Laporan harian berisi:</w:t>
            </w:r>
          </w:p>
          <w:p w14:paraId="3E9CA4E5" w14:textId="77777777" w:rsidR="004366B6" w:rsidRPr="00E27476" w:rsidRDefault="007610FC" w:rsidP="00FC4021">
            <w:pPr>
              <w:numPr>
                <w:ilvl w:val="0"/>
                <w:numId w:val="56"/>
              </w:numPr>
              <w:spacing w:after="60"/>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jenis dan kuantitas bahan yang berada di lokasi pekerjaan;</w:t>
            </w:r>
          </w:p>
          <w:p w14:paraId="1A6EB4EB" w14:textId="77777777" w:rsidR="004366B6" w:rsidRPr="00E27476" w:rsidRDefault="007610FC" w:rsidP="00FC4021">
            <w:pPr>
              <w:numPr>
                <w:ilvl w:val="0"/>
                <w:numId w:val="56"/>
              </w:numPr>
              <w:spacing w:after="60"/>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penempatan tenaga kerja konstruksi untuk tiap macam tugasnya;</w:t>
            </w:r>
          </w:p>
          <w:p w14:paraId="241F590A" w14:textId="77777777" w:rsidR="004366B6" w:rsidRPr="00E27476" w:rsidRDefault="007610FC" w:rsidP="00FC4021">
            <w:pPr>
              <w:numPr>
                <w:ilvl w:val="0"/>
                <w:numId w:val="56"/>
              </w:numPr>
              <w:spacing w:after="60"/>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jenis, jumlah dan kondisi peralatan;</w:t>
            </w:r>
          </w:p>
          <w:p w14:paraId="61A79AEA" w14:textId="77777777" w:rsidR="004366B6" w:rsidRPr="00E27476" w:rsidRDefault="007610FC" w:rsidP="00FC4021">
            <w:pPr>
              <w:numPr>
                <w:ilvl w:val="0"/>
                <w:numId w:val="56"/>
              </w:numPr>
              <w:spacing w:after="60"/>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jenis dan kuantitas pekerjaan yang dilaksanakan;</w:t>
            </w:r>
          </w:p>
          <w:p w14:paraId="75EEEB61" w14:textId="77777777" w:rsidR="004366B6" w:rsidRPr="00E27476" w:rsidRDefault="007610FC" w:rsidP="00FC4021">
            <w:pPr>
              <w:numPr>
                <w:ilvl w:val="0"/>
                <w:numId w:val="56"/>
              </w:numPr>
              <w:spacing w:after="60"/>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keadaan cuaca termasuk hujan, banjir dan peristiwa alam lainnya yang berpengaruh terhadap kelancaran pekerjaan; dan</w:t>
            </w:r>
          </w:p>
          <w:p w14:paraId="69C8E96A" w14:textId="77777777" w:rsidR="004366B6" w:rsidRPr="00E27476" w:rsidRDefault="007610FC" w:rsidP="00FC4021">
            <w:pPr>
              <w:numPr>
                <w:ilvl w:val="0"/>
                <w:numId w:val="56"/>
              </w:numPr>
              <w:spacing w:after="120"/>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catatan-catatan lain yang berkenaan dengan pelaksanaan pekerjaan.</w:t>
            </w:r>
          </w:p>
          <w:p w14:paraId="5BAF670A" w14:textId="77777777" w:rsidR="004366B6" w:rsidRPr="00E27476" w:rsidRDefault="007610FC" w:rsidP="00FC4021">
            <w:pPr>
              <w:numPr>
                <w:ilvl w:val="1"/>
                <w:numId w:val="134"/>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Laporan mingguan terdiri dari rangkuman laporan harian dan berisi hasil kemajuan fisik pekerjaan dalam periode satu minggu, serta hal-hal penting yang perlu ditonjolkan.</w:t>
            </w:r>
          </w:p>
          <w:p w14:paraId="7310DB2C" w14:textId="77777777" w:rsidR="004366B6" w:rsidRPr="00E27476" w:rsidRDefault="007610FC" w:rsidP="00FC4021">
            <w:pPr>
              <w:numPr>
                <w:ilvl w:val="1"/>
                <w:numId w:val="134"/>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Laporan bulanan terdiri dari rangkuman laporan mingguan dan berisi hasil kemajuan fisik pekerjaan dalam periode satu bulan, serta hal-hal penting yang perlu ditonjolkan.</w:t>
            </w:r>
          </w:p>
          <w:p w14:paraId="68B52071" w14:textId="77777777" w:rsidR="004366B6" w:rsidRPr="00E27476" w:rsidRDefault="007610FC" w:rsidP="00FC4021">
            <w:pPr>
              <w:numPr>
                <w:ilvl w:val="1"/>
                <w:numId w:val="134"/>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Untuk merekam kegiatan pelaksanaan pekerjaan konstruksi, Pejabat Penandatangan Kontrak dan Penyedia membuat foto-foto dokumentasi dan video pelaksanaan pekerjaan di lokasi pekerjaan sesuai kebutuhan.</w:t>
            </w:r>
          </w:p>
          <w:p w14:paraId="07AA79D4" w14:textId="77777777" w:rsidR="004366B6" w:rsidRPr="00E27476" w:rsidRDefault="007610FC" w:rsidP="00FC4021">
            <w:pPr>
              <w:numPr>
                <w:ilvl w:val="1"/>
                <w:numId w:val="134"/>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 xml:space="preserve">Laporan hasil pekerjaan dibuat oleh Penyedia, diperiksa oleh Pengawas Pekerjaan, dan </w:t>
            </w:r>
            <w:r w:rsidRPr="00E27476">
              <w:rPr>
                <w:rFonts w:ascii="Footlight MT Light" w:eastAsia="Gentium Basic" w:hAnsi="Footlight MT Light" w:cs="Gentium Basic"/>
              </w:rPr>
              <w:lastRenderedPageBreak/>
              <w:t xml:space="preserve">disetujui oleh Pejabat Penandatangan Kontrak. </w:t>
            </w:r>
          </w:p>
        </w:tc>
      </w:tr>
      <w:tr w:rsidR="004366B6" w:rsidRPr="00E27476" w14:paraId="3B25CE3B" w14:textId="77777777">
        <w:tc>
          <w:tcPr>
            <w:tcW w:w="3060" w:type="dxa"/>
            <w:shd w:val="clear" w:color="auto" w:fill="auto"/>
          </w:tcPr>
          <w:p w14:paraId="3A56B72E" w14:textId="77777777" w:rsidR="004366B6" w:rsidRPr="00E27476" w:rsidRDefault="007610FC" w:rsidP="00FC4021">
            <w:pPr>
              <w:numPr>
                <w:ilvl w:val="0"/>
                <w:numId w:val="134"/>
              </w:numPr>
              <w:spacing w:after="120"/>
              <w:ind w:left="432" w:hanging="432"/>
              <w:rPr>
                <w:rFonts w:ascii="Footlight MT Light" w:eastAsia="Gentium Basic" w:hAnsi="Footlight MT Light" w:cs="Gentium Basic"/>
                <w:b/>
              </w:rPr>
            </w:pPr>
            <w:r w:rsidRPr="00E27476">
              <w:rPr>
                <w:rFonts w:ascii="Footlight MT Light" w:eastAsia="Gentium Basic" w:hAnsi="Footlight MT Light" w:cs="Gentium Basic"/>
                <w:b/>
              </w:rPr>
              <w:lastRenderedPageBreak/>
              <w:t>Kepemilikan Dokumen</w:t>
            </w:r>
          </w:p>
        </w:tc>
        <w:tc>
          <w:tcPr>
            <w:tcW w:w="5405" w:type="dxa"/>
            <w:shd w:val="clear" w:color="auto" w:fill="auto"/>
          </w:tcPr>
          <w:p w14:paraId="2BBE35E1" w14:textId="77777777" w:rsidR="004366B6" w:rsidRPr="00E27476" w:rsidRDefault="007610FC">
            <w:pPr>
              <w:spacing w:after="120"/>
              <w:jc w:val="both"/>
              <w:rPr>
                <w:rFonts w:ascii="Footlight MT Light" w:eastAsia="Gentium Basic" w:hAnsi="Footlight MT Light" w:cs="Gentium Basic"/>
              </w:rPr>
            </w:pPr>
            <w:r w:rsidRPr="00E27476">
              <w:rPr>
                <w:rFonts w:ascii="Footlight MT Light" w:eastAsia="Gentium Basic" w:hAnsi="Footlight MT Light" w:cs="Gentium Basic"/>
              </w:rPr>
              <w:t>Semua rancangan, gambar, spesifikasi, desain, laporan, dan/atau dokumen-dokumen lain serta piranti lunak yang dipersiapkan oleh Penyedia berdasarkan Kontrak ini sepenuhnya merupakan hak milik Pejabat Penandatangan Kontrak. Penyedia paling lambat pada waktu pemutusan atau penghentian atau akhir Masa Kontrak berkewajiban untuk menyerahkan semua dokumen dan piranti lunak tersebut beserta daftar rinciannya kepada Pejabat Penandatangan Kontrak. Penyedia dapat menyimpan 1 (satu) buah salinan tiap dokumen dan piranti lunak tersebut. Pembatasan (jika ada) mengenai penggunaan dokumen dan piranti lunak tersebut di atas di kemudian hari diatur dalam SSKK.</w:t>
            </w:r>
          </w:p>
        </w:tc>
      </w:tr>
      <w:tr w:rsidR="004366B6" w:rsidRPr="00E27476" w14:paraId="371E45A0" w14:textId="77777777">
        <w:tc>
          <w:tcPr>
            <w:tcW w:w="3060" w:type="dxa"/>
            <w:shd w:val="clear" w:color="auto" w:fill="auto"/>
          </w:tcPr>
          <w:p w14:paraId="346590F0" w14:textId="77777777" w:rsidR="004366B6" w:rsidRPr="00E27476" w:rsidRDefault="007610FC" w:rsidP="00FC4021">
            <w:pPr>
              <w:numPr>
                <w:ilvl w:val="0"/>
                <w:numId w:val="134"/>
              </w:numPr>
              <w:spacing w:after="120"/>
              <w:ind w:left="432" w:hanging="432"/>
              <w:rPr>
                <w:rFonts w:ascii="Footlight MT Light" w:eastAsia="Gentium Basic" w:hAnsi="Footlight MT Light" w:cs="Gentium Basic"/>
                <w:b/>
              </w:rPr>
            </w:pPr>
            <w:r w:rsidRPr="00E27476">
              <w:rPr>
                <w:rFonts w:ascii="Footlight MT Light" w:eastAsia="Gentium Basic" w:hAnsi="Footlight MT Light" w:cs="Gentium Basic"/>
                <w:b/>
              </w:rPr>
              <w:t>Kerjasama Antara Penyedia dan Subkontraktor</w:t>
            </w:r>
          </w:p>
        </w:tc>
        <w:tc>
          <w:tcPr>
            <w:tcW w:w="5405" w:type="dxa"/>
            <w:shd w:val="clear" w:color="auto" w:fill="auto"/>
          </w:tcPr>
          <w:p w14:paraId="3776296B" w14:textId="77777777" w:rsidR="004366B6" w:rsidRPr="00E27476" w:rsidRDefault="007610FC" w:rsidP="00FC4021">
            <w:pPr>
              <w:numPr>
                <w:ilvl w:val="1"/>
                <w:numId w:val="134"/>
              </w:numPr>
              <w:spacing w:after="120"/>
              <w:ind w:left="613"/>
              <w:jc w:val="both"/>
              <w:rPr>
                <w:rFonts w:ascii="Footlight MT Light" w:eastAsia="Gentium Basic" w:hAnsi="Footlight MT Light" w:cs="Gentium Basic"/>
              </w:rPr>
            </w:pPr>
            <w:r w:rsidRPr="00E27476">
              <w:rPr>
                <w:rFonts w:ascii="Footlight MT Light" w:eastAsia="Gentium Basic" w:hAnsi="Footlight MT Light" w:cs="Gentium Basic"/>
              </w:rPr>
              <w:t>Persyaratan pekerjaan yang disubkontrakkan harus memperhatikan:</w:t>
            </w:r>
          </w:p>
          <w:p w14:paraId="4B1FCCBB" w14:textId="77777777" w:rsidR="004366B6" w:rsidRPr="00E27476" w:rsidRDefault="007610FC" w:rsidP="00FC4021">
            <w:pPr>
              <w:numPr>
                <w:ilvl w:val="0"/>
                <w:numId w:val="61"/>
              </w:numPr>
              <w:pBdr>
                <w:top w:val="nil"/>
                <w:left w:val="nil"/>
                <w:bottom w:val="nil"/>
                <w:right w:val="nil"/>
                <w:between w:val="nil"/>
              </w:pBdr>
              <w:ind w:left="1038"/>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Dalam hal nilai pagu anggaran di atas Rp25.000.000.000,00 (dua puluh lima miliar rupiah), jenis pekerjaan yang wajib disubkontrakkan dicantumkan dalam </w:t>
            </w:r>
            <w:r w:rsidR="004C3261" w:rsidRPr="00E27476">
              <w:rPr>
                <w:rFonts w:ascii="Footlight MT Light" w:eastAsia="Gentium Basic" w:hAnsi="Footlight MT Light" w:cs="Gentium Basic"/>
                <w:color w:val="000000"/>
              </w:rPr>
              <w:t>Dokumen Pemilihan</w:t>
            </w:r>
            <w:r w:rsidRPr="00E27476">
              <w:rPr>
                <w:rFonts w:ascii="Footlight MT Light" w:eastAsia="Gentium Basic" w:hAnsi="Footlight MT Light" w:cs="Gentium Basic"/>
                <w:color w:val="000000"/>
              </w:rPr>
              <w:t xml:space="preserve"> berdasarkan penetapan </w:t>
            </w:r>
            <w:r w:rsidR="008B33F2">
              <w:rPr>
                <w:rFonts w:ascii="Footlight MT Light" w:eastAsia="Gentium Basic" w:hAnsi="Footlight MT Light" w:cs="Gentium Basic"/>
                <w:color w:val="000000"/>
                <w:lang w:val="en-US"/>
              </w:rPr>
              <w:t>PPK</w:t>
            </w:r>
            <w:r w:rsidR="008B33F2">
              <w:rPr>
                <w:rFonts w:ascii="Footlight MT Light" w:eastAsia="Gentium Basic" w:hAnsi="Footlight MT Light" w:cs="Gentium Basic"/>
                <w:color w:val="000000"/>
              </w:rPr>
              <w:t xml:space="preserve"> dalam dokumen pemilihan</w:t>
            </w:r>
            <w:r w:rsidRPr="00E27476">
              <w:rPr>
                <w:rFonts w:ascii="Footlight MT Light" w:eastAsia="Gentium Basic" w:hAnsi="Footlight MT Light" w:cs="Gentium Basic"/>
                <w:color w:val="000000"/>
              </w:rPr>
              <w:t xml:space="preserve"> pengadaan; dan</w:t>
            </w:r>
          </w:p>
          <w:p w14:paraId="1DFDFA20" w14:textId="77777777" w:rsidR="004366B6" w:rsidRPr="00E27476" w:rsidRDefault="007610FC" w:rsidP="00FC4021">
            <w:pPr>
              <w:numPr>
                <w:ilvl w:val="0"/>
                <w:numId w:val="61"/>
              </w:numPr>
              <w:pBdr>
                <w:top w:val="nil"/>
                <w:left w:val="nil"/>
                <w:bottom w:val="nil"/>
                <w:right w:val="nil"/>
                <w:between w:val="nil"/>
              </w:pBdr>
              <w:ind w:left="1038"/>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Bagian pekerjaan yang wajib disubkontrakkan yaitu: </w:t>
            </w:r>
          </w:p>
          <w:p w14:paraId="33716F73" w14:textId="77777777" w:rsidR="004366B6" w:rsidRPr="00E27476" w:rsidRDefault="007610FC" w:rsidP="00FC4021">
            <w:pPr>
              <w:numPr>
                <w:ilvl w:val="3"/>
                <w:numId w:val="77"/>
              </w:numPr>
              <w:pBdr>
                <w:top w:val="nil"/>
                <w:left w:val="nil"/>
                <w:bottom w:val="nil"/>
                <w:right w:val="nil"/>
                <w:between w:val="nil"/>
              </w:pBdr>
              <w:spacing w:after="120"/>
              <w:ind w:left="1605" w:hanging="425"/>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Sebagian pekerjaan utama yang disubkontrakkan kepada penyedia jasa spesialis, dengan ketentuan: </w:t>
            </w:r>
          </w:p>
          <w:p w14:paraId="21CD4FBE" w14:textId="77777777" w:rsidR="004366B6" w:rsidRPr="00E27476" w:rsidRDefault="007610FC" w:rsidP="00FC4021">
            <w:pPr>
              <w:numPr>
                <w:ilvl w:val="4"/>
                <w:numId w:val="77"/>
              </w:numPr>
              <w:spacing w:after="120"/>
              <w:ind w:left="2032" w:hanging="400"/>
              <w:jc w:val="both"/>
              <w:rPr>
                <w:rFonts w:ascii="Footlight MT Light" w:eastAsia="Gentium Basic" w:hAnsi="Footlight MT Light" w:cs="Gentium Basic"/>
              </w:rPr>
            </w:pPr>
            <w:r w:rsidRPr="00E27476">
              <w:rPr>
                <w:rFonts w:ascii="Footlight MT Light" w:eastAsia="Gentium Basic" w:hAnsi="Footlight MT Light" w:cs="Gentium Basic"/>
              </w:rPr>
              <w:t xml:space="preserve">Paling banyak 2 (dua) pekerjaan; </w:t>
            </w:r>
          </w:p>
          <w:p w14:paraId="5C78F201" w14:textId="77777777" w:rsidR="004366B6" w:rsidRPr="00E27476" w:rsidRDefault="007610FC" w:rsidP="00FC4021">
            <w:pPr>
              <w:numPr>
                <w:ilvl w:val="4"/>
                <w:numId w:val="77"/>
              </w:numPr>
              <w:spacing w:after="120"/>
              <w:ind w:left="2032" w:hanging="400"/>
              <w:jc w:val="both"/>
              <w:rPr>
                <w:rFonts w:ascii="Footlight MT Light" w:eastAsia="Gentium Basic" w:hAnsi="Footlight MT Light" w:cs="Gentium Basic"/>
              </w:rPr>
            </w:pPr>
            <w:r w:rsidRPr="00E27476">
              <w:rPr>
                <w:rFonts w:ascii="Footlight MT Light" w:eastAsia="Gentium Basic" w:hAnsi="Footlight MT Light" w:cs="Gentium Basic"/>
              </w:rPr>
              <w:t xml:space="preserve">Pekerjaan sebagaimana dimaksud pada huruf a) sesuai dengan subklasifikasi SBU; </w:t>
            </w:r>
          </w:p>
          <w:p w14:paraId="26E9033B" w14:textId="77777777" w:rsidR="004366B6" w:rsidRPr="00E27476" w:rsidRDefault="007610FC" w:rsidP="00FC4021">
            <w:pPr>
              <w:numPr>
                <w:ilvl w:val="3"/>
                <w:numId w:val="77"/>
              </w:numPr>
              <w:pBdr>
                <w:top w:val="nil"/>
                <w:left w:val="nil"/>
                <w:bottom w:val="nil"/>
                <w:right w:val="nil"/>
                <w:between w:val="nil"/>
              </w:pBdr>
              <w:spacing w:after="120"/>
              <w:ind w:left="1660" w:hanging="425"/>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Sebagian pekerjaan yang bukan pekerjaan utama kepada sub penyedia jasa usaha kualifikasi kecil dengan ketentuan: </w:t>
            </w:r>
          </w:p>
          <w:p w14:paraId="542DB35E" w14:textId="77777777" w:rsidR="004366B6" w:rsidRPr="00E27476" w:rsidRDefault="007610FC" w:rsidP="00FC4021">
            <w:pPr>
              <w:numPr>
                <w:ilvl w:val="3"/>
                <w:numId w:val="75"/>
              </w:numPr>
              <w:spacing w:after="120"/>
              <w:ind w:left="2032" w:hanging="425"/>
              <w:jc w:val="both"/>
              <w:rPr>
                <w:rFonts w:ascii="Footlight MT Light" w:eastAsia="Gentium Basic" w:hAnsi="Footlight MT Light" w:cs="Gentium Basic"/>
              </w:rPr>
            </w:pPr>
            <w:r w:rsidRPr="00E27476">
              <w:rPr>
                <w:rFonts w:ascii="Footlight MT Light" w:eastAsia="Gentium Basic" w:hAnsi="Footlight MT Light" w:cs="Gentium Basic"/>
              </w:rPr>
              <w:t>Paling banyak 2 (dua) pekerjaan;</w:t>
            </w:r>
          </w:p>
          <w:p w14:paraId="7846FB2E" w14:textId="77777777" w:rsidR="004366B6" w:rsidRPr="00E27476" w:rsidRDefault="007610FC" w:rsidP="00FC4021">
            <w:pPr>
              <w:numPr>
                <w:ilvl w:val="3"/>
                <w:numId w:val="75"/>
              </w:numPr>
              <w:spacing w:after="120"/>
              <w:ind w:left="2032" w:hanging="425"/>
              <w:jc w:val="both"/>
              <w:rPr>
                <w:rFonts w:ascii="Footlight MT Light" w:eastAsia="Gentium Basic" w:hAnsi="Footlight MT Light" w:cs="Gentium Basic"/>
              </w:rPr>
            </w:pPr>
            <w:r w:rsidRPr="00E27476">
              <w:rPr>
                <w:rFonts w:ascii="Footlight MT Light" w:eastAsia="Gentium Basic" w:hAnsi="Footlight MT Light" w:cs="Gentium Basic"/>
              </w:rPr>
              <w:t>Pekerjaan sebagaimana dimaksud pada huruf a) tidak mensyaratkan subklasifikasi SBU.</w:t>
            </w:r>
            <w:r w:rsidRPr="00E27476">
              <w:rPr>
                <w:rFonts w:ascii="Footlight MT Light" w:hAnsi="Footlight MT Light"/>
              </w:rPr>
              <w:t xml:space="preserve"> </w:t>
            </w:r>
          </w:p>
          <w:p w14:paraId="561F1257" w14:textId="77777777" w:rsidR="004366B6" w:rsidRPr="00E27476" w:rsidRDefault="007610FC" w:rsidP="00FC4021">
            <w:pPr>
              <w:numPr>
                <w:ilvl w:val="1"/>
                <w:numId w:val="134"/>
              </w:numPr>
              <w:spacing w:after="120"/>
              <w:ind w:left="760"/>
              <w:jc w:val="both"/>
              <w:rPr>
                <w:rFonts w:ascii="Footlight MT Light" w:eastAsia="Gentium Basic" w:hAnsi="Footlight MT Light" w:cs="Gentium Basic"/>
                <w:sz w:val="20"/>
                <w:szCs w:val="20"/>
              </w:rPr>
            </w:pPr>
            <w:r w:rsidRPr="00E27476">
              <w:rPr>
                <w:rFonts w:ascii="Footlight MT Light" w:eastAsia="Gentium Basic" w:hAnsi="Footlight MT Light" w:cs="Gentium Basic"/>
              </w:rPr>
              <w:t>Penyedia tetap bertanggung jawab atas bagian pekerjaan yang disubkontrakkan tersebut.</w:t>
            </w:r>
          </w:p>
          <w:p w14:paraId="010F6C8D" w14:textId="77777777" w:rsidR="004366B6" w:rsidRPr="00E27476" w:rsidRDefault="007610FC" w:rsidP="00FC4021">
            <w:pPr>
              <w:numPr>
                <w:ilvl w:val="1"/>
                <w:numId w:val="134"/>
              </w:numPr>
              <w:spacing w:after="120"/>
              <w:ind w:left="760" w:hanging="709"/>
              <w:jc w:val="both"/>
              <w:rPr>
                <w:rFonts w:ascii="Footlight MT Light" w:eastAsia="Gentium Basic" w:hAnsi="Footlight MT Light" w:cs="Gentium Basic"/>
                <w:sz w:val="20"/>
                <w:szCs w:val="20"/>
              </w:rPr>
            </w:pPr>
            <w:r w:rsidRPr="00E27476">
              <w:rPr>
                <w:rFonts w:ascii="Footlight MT Light" w:eastAsia="Gentium Basic" w:hAnsi="Footlight MT Light" w:cs="Gentium Basic"/>
              </w:rPr>
              <w:t>Subkontraktor dilarang mengalihkan atau mensubkontrakkan pekerjaan.</w:t>
            </w:r>
          </w:p>
          <w:p w14:paraId="47C401A3" w14:textId="77777777" w:rsidR="004366B6" w:rsidRPr="00E27476" w:rsidRDefault="007610FC" w:rsidP="00FC4021">
            <w:pPr>
              <w:numPr>
                <w:ilvl w:val="1"/>
                <w:numId w:val="134"/>
              </w:numPr>
              <w:spacing w:after="120"/>
              <w:ind w:left="760" w:hanging="709"/>
              <w:jc w:val="both"/>
              <w:rPr>
                <w:rFonts w:ascii="Footlight MT Light" w:eastAsia="Gentium Basic" w:hAnsi="Footlight MT Light" w:cs="Gentium Basic"/>
              </w:rPr>
            </w:pPr>
            <w:r w:rsidRPr="00E27476">
              <w:rPr>
                <w:rFonts w:ascii="Footlight MT Light" w:eastAsia="Gentium Basic" w:hAnsi="Footlight MT Light" w:cs="Gentium Basic"/>
              </w:rPr>
              <w:lastRenderedPageBreak/>
              <w:t>Penyedia Usaha Kecil tidak boleh mensubkontrakkan pekerjaan kepada pihak lain.</w:t>
            </w:r>
          </w:p>
          <w:p w14:paraId="457FAEB2" w14:textId="77777777" w:rsidR="004366B6" w:rsidRPr="00E27476" w:rsidRDefault="007610FC" w:rsidP="00FC4021">
            <w:pPr>
              <w:numPr>
                <w:ilvl w:val="1"/>
                <w:numId w:val="134"/>
              </w:numPr>
              <w:spacing w:after="120"/>
              <w:ind w:left="760" w:hanging="709"/>
              <w:jc w:val="both"/>
              <w:rPr>
                <w:rFonts w:ascii="Footlight MT Light" w:eastAsia="Gentium Basic" w:hAnsi="Footlight MT Light" w:cs="Gentium Basic"/>
                <w:sz w:val="20"/>
                <w:szCs w:val="20"/>
              </w:rPr>
            </w:pPr>
            <w:r w:rsidRPr="00E27476">
              <w:rPr>
                <w:rFonts w:ascii="Footlight MT Light" w:eastAsia="Gentium Basic" w:hAnsi="Footlight MT Light" w:cs="Gentium Basic"/>
              </w:rPr>
              <w:t>Penyedia Usaha Non Kecil yang melakukan kerjasama dengan Subkontraktor hanya boleh melaksanakan sesuai dengan daftar bagian pekerjaan yang disubkontrakkan (apabila ada) yang dituangkan dalam Lampiran A SSKK.</w:t>
            </w:r>
          </w:p>
          <w:p w14:paraId="4E5DB7DB" w14:textId="77777777" w:rsidR="004366B6" w:rsidRPr="00E27476" w:rsidRDefault="007610FC" w:rsidP="00FC4021">
            <w:pPr>
              <w:numPr>
                <w:ilvl w:val="1"/>
                <w:numId w:val="134"/>
              </w:numPr>
              <w:spacing w:after="120"/>
              <w:ind w:left="760" w:hanging="709"/>
              <w:jc w:val="both"/>
              <w:rPr>
                <w:rFonts w:ascii="Footlight MT Light" w:eastAsia="Gentium Basic" w:hAnsi="Footlight MT Light" w:cs="Gentium Basic"/>
                <w:sz w:val="20"/>
                <w:szCs w:val="20"/>
              </w:rPr>
            </w:pPr>
            <w:r w:rsidRPr="00E27476">
              <w:rPr>
                <w:rFonts w:ascii="Footlight MT Light" w:eastAsia="Gentium Basic" w:hAnsi="Footlight MT Light" w:cs="Gentium Basic"/>
              </w:rPr>
              <w:t>Lampiran A SSKK (Daftar Pekerjaan yang Disubkontrakkan dan Subkontraktor) tidak boleh diubah kecuali atas persetujuan tertulis dari Pejabat Penandatangan Kontrak dan dituangkan dalam adendum Kontrak.</w:t>
            </w:r>
          </w:p>
          <w:p w14:paraId="7C633A8D" w14:textId="77777777" w:rsidR="004366B6" w:rsidRPr="00E27476" w:rsidRDefault="007610FC" w:rsidP="00FC4021">
            <w:pPr>
              <w:numPr>
                <w:ilvl w:val="1"/>
                <w:numId w:val="134"/>
              </w:numPr>
              <w:spacing w:after="120"/>
              <w:ind w:left="760" w:hanging="709"/>
              <w:jc w:val="both"/>
              <w:rPr>
                <w:rFonts w:ascii="Footlight MT Light" w:eastAsia="Gentium Basic" w:hAnsi="Footlight MT Light" w:cs="Gentium Basic"/>
                <w:sz w:val="20"/>
                <w:szCs w:val="20"/>
              </w:rPr>
            </w:pPr>
            <w:r w:rsidRPr="00E27476">
              <w:rPr>
                <w:rFonts w:ascii="Footlight MT Light" w:eastAsia="Gentium Basic" w:hAnsi="Footlight MT Light" w:cs="Gentium Basic"/>
              </w:rPr>
              <w:t>Pelaksanaan Kerjasama Antara Penyedia dan Subkontraktor diawasi oleh Pengawas Pekerjaan dan Penyedia  melaporkan secara periodik kepada Pejabat Penandatangan Kontrak.</w:t>
            </w:r>
          </w:p>
          <w:p w14:paraId="05CA25F1" w14:textId="77777777" w:rsidR="004366B6" w:rsidRPr="00E27476" w:rsidRDefault="007610FC" w:rsidP="00FC4021">
            <w:pPr>
              <w:numPr>
                <w:ilvl w:val="1"/>
                <w:numId w:val="134"/>
              </w:numPr>
              <w:spacing w:after="120"/>
              <w:ind w:left="760" w:hanging="709"/>
              <w:jc w:val="both"/>
              <w:rPr>
                <w:rFonts w:ascii="Footlight MT Light" w:eastAsia="Gentium Basic" w:hAnsi="Footlight MT Light" w:cs="Gentium Basic"/>
                <w:sz w:val="20"/>
                <w:szCs w:val="20"/>
              </w:rPr>
            </w:pPr>
            <w:r w:rsidRPr="00E27476">
              <w:rPr>
                <w:rFonts w:ascii="Footlight MT Light" w:eastAsia="Gentium Basic" w:hAnsi="Footlight MT Light" w:cs="Gentium Basic"/>
              </w:rPr>
              <w:t>Apabila Penyedia melanggar ketentuan sebagaimana diatur pada pasal 59.4 atau 59.5 maka akan dikenakan denda senilai pekerjaan yang disubkontrakkan tersebut.</w:t>
            </w:r>
          </w:p>
        </w:tc>
      </w:tr>
      <w:tr w:rsidR="004366B6" w:rsidRPr="00E27476" w14:paraId="6B6E0778" w14:textId="77777777">
        <w:tc>
          <w:tcPr>
            <w:tcW w:w="3060" w:type="dxa"/>
            <w:shd w:val="clear" w:color="auto" w:fill="auto"/>
          </w:tcPr>
          <w:p w14:paraId="1F61D202" w14:textId="77777777" w:rsidR="004366B6" w:rsidRPr="00E27476" w:rsidRDefault="007610FC" w:rsidP="00FC4021">
            <w:pPr>
              <w:numPr>
                <w:ilvl w:val="0"/>
                <w:numId w:val="134"/>
              </w:numPr>
              <w:spacing w:after="120"/>
              <w:ind w:left="432" w:hanging="432"/>
              <w:rPr>
                <w:rFonts w:ascii="Footlight MT Light" w:eastAsia="Gentium Basic" w:hAnsi="Footlight MT Light" w:cs="Gentium Basic"/>
                <w:b/>
              </w:rPr>
            </w:pPr>
            <w:r w:rsidRPr="00E27476">
              <w:rPr>
                <w:rFonts w:ascii="Footlight MT Light" w:eastAsia="Gentium Basic" w:hAnsi="Footlight MT Light" w:cs="Gentium Basic"/>
                <w:b/>
              </w:rPr>
              <w:lastRenderedPageBreak/>
              <w:t>Penyedia Lain</w:t>
            </w:r>
          </w:p>
        </w:tc>
        <w:tc>
          <w:tcPr>
            <w:tcW w:w="5405" w:type="dxa"/>
            <w:shd w:val="clear" w:color="auto" w:fill="auto"/>
          </w:tcPr>
          <w:p w14:paraId="06C26A20" w14:textId="77777777" w:rsidR="004366B6" w:rsidRPr="00E27476" w:rsidRDefault="007610FC">
            <w:pPr>
              <w:spacing w:after="120"/>
              <w:jc w:val="both"/>
              <w:rPr>
                <w:rFonts w:ascii="Footlight MT Light" w:eastAsia="Gentium Basic" w:hAnsi="Footlight MT Light" w:cs="Gentium Basic"/>
              </w:rPr>
            </w:pPr>
            <w:r w:rsidRPr="00E27476">
              <w:rPr>
                <w:rFonts w:ascii="Footlight MT Light" w:eastAsia="Gentium Basic" w:hAnsi="Footlight MT Light" w:cs="Gentium Basic"/>
              </w:rPr>
              <w:t>Penyedia berkewajiban untuk bekerjasama dan menggunakan lokasi kerja termasuk jalan akses bersama-sama dengan Penyedia Lain (jika ada) dan pihak-pihak lainnya yang berkepentingan atas lokasi kerja. Jika dipandang perlu, Pejabat Penandatangan Kontrak dapat memberikan jadwal kerja Penyedia Lain di lokasi kerja.</w:t>
            </w:r>
          </w:p>
        </w:tc>
      </w:tr>
      <w:tr w:rsidR="004366B6" w:rsidRPr="00E27476" w14:paraId="18F7124B" w14:textId="77777777">
        <w:tc>
          <w:tcPr>
            <w:tcW w:w="3060" w:type="dxa"/>
            <w:shd w:val="clear" w:color="auto" w:fill="auto"/>
          </w:tcPr>
          <w:p w14:paraId="7721691F" w14:textId="77777777" w:rsidR="004366B6" w:rsidRPr="00E27476" w:rsidRDefault="007610FC" w:rsidP="00FC4021">
            <w:pPr>
              <w:numPr>
                <w:ilvl w:val="0"/>
                <w:numId w:val="134"/>
              </w:numPr>
              <w:spacing w:after="120"/>
              <w:ind w:left="432" w:hanging="432"/>
              <w:rPr>
                <w:rFonts w:ascii="Footlight MT Light" w:eastAsia="Gentium Basic" w:hAnsi="Footlight MT Light" w:cs="Gentium Basic"/>
                <w:b/>
              </w:rPr>
            </w:pPr>
            <w:r w:rsidRPr="00E27476">
              <w:rPr>
                <w:rFonts w:ascii="Footlight MT Light" w:eastAsia="Gentium Basic" w:hAnsi="Footlight MT Light" w:cs="Gentium Basic"/>
                <w:b/>
              </w:rPr>
              <w:t>Alih Pengalaman/Keahlian</w:t>
            </w:r>
          </w:p>
        </w:tc>
        <w:tc>
          <w:tcPr>
            <w:tcW w:w="5405" w:type="dxa"/>
            <w:shd w:val="clear" w:color="auto" w:fill="auto"/>
          </w:tcPr>
          <w:p w14:paraId="57CAC511" w14:textId="77777777" w:rsidR="004366B6" w:rsidRPr="00E27476" w:rsidRDefault="007610FC">
            <w:pPr>
              <w:spacing w:after="120"/>
              <w:jc w:val="both"/>
              <w:rPr>
                <w:rFonts w:ascii="Footlight MT Light" w:eastAsia="Gentium Basic" w:hAnsi="Footlight MT Light" w:cs="Gentium Basic"/>
              </w:rPr>
            </w:pPr>
            <w:r w:rsidRPr="00E27476">
              <w:rPr>
                <w:rFonts w:ascii="Footlight MT Light" w:eastAsia="Gentium Basic" w:hAnsi="Footlight MT Light" w:cs="Gentium Basic"/>
              </w:rPr>
              <w:t>Dalam hal pelaksanaan paket pekerjaan konstruksi dengan nilai pagu anggaran di atas Rp50.000.000.000,00 (lima puluh miliar rupiah), Penyedia memenuhi ketentuan alih pengalaman/keahlian bidang konstruksi melalui sistem kerja praktek/magang sesuai dengan jumlah peserta, durasi pelaksanaan, dan jenis keahlian yang disepakati pada saat Rapat Persiapan Penandatanganan Kontrak.</w:t>
            </w:r>
          </w:p>
        </w:tc>
      </w:tr>
      <w:tr w:rsidR="004366B6" w:rsidRPr="00E27476" w14:paraId="3CC9387C" w14:textId="77777777">
        <w:tc>
          <w:tcPr>
            <w:tcW w:w="3060" w:type="dxa"/>
            <w:shd w:val="clear" w:color="auto" w:fill="auto"/>
          </w:tcPr>
          <w:p w14:paraId="5985770D" w14:textId="77777777" w:rsidR="004366B6" w:rsidRPr="00E27476" w:rsidRDefault="007610FC" w:rsidP="00FC4021">
            <w:pPr>
              <w:numPr>
                <w:ilvl w:val="0"/>
                <w:numId w:val="134"/>
              </w:numPr>
              <w:spacing w:after="120"/>
              <w:ind w:left="432" w:hanging="432"/>
              <w:rPr>
                <w:rFonts w:ascii="Footlight MT Light" w:eastAsia="Gentium Basic" w:hAnsi="Footlight MT Light" w:cs="Gentium Basic"/>
                <w:b/>
              </w:rPr>
            </w:pPr>
            <w:r w:rsidRPr="00E27476">
              <w:rPr>
                <w:rFonts w:ascii="Footlight MT Light" w:eastAsia="Gentium Basic" w:hAnsi="Footlight MT Light" w:cs="Gentium Basic"/>
                <w:b/>
              </w:rPr>
              <w:t>Pembayaran Denda</w:t>
            </w:r>
          </w:p>
        </w:tc>
        <w:tc>
          <w:tcPr>
            <w:tcW w:w="5405" w:type="dxa"/>
            <w:shd w:val="clear" w:color="auto" w:fill="auto"/>
          </w:tcPr>
          <w:p w14:paraId="70350337" w14:textId="77777777" w:rsidR="004366B6" w:rsidRPr="00E27476" w:rsidRDefault="007610FC">
            <w:pPr>
              <w:spacing w:after="120"/>
              <w:jc w:val="both"/>
              <w:rPr>
                <w:rFonts w:ascii="Footlight MT Light" w:eastAsia="Gentium Basic" w:hAnsi="Footlight MT Light" w:cs="Gentium Basic"/>
              </w:rPr>
            </w:pPr>
            <w:r w:rsidRPr="00E27476">
              <w:rPr>
                <w:rFonts w:ascii="Footlight MT Light" w:eastAsia="Gentium Basic" w:hAnsi="Footlight MT Light" w:cs="Gentium Basic"/>
              </w:rPr>
              <w:t>Penyedia berkewajiban untuk membayar sanksi finansial berupa denda sebagai akibat wanprestasi atau cidera janji terhadap kewajiban-kewajiban Penyedia dalam Kontrak ini. Pejabat Penandatangan Kontrak mengenakan denda dengan memotong angsuran pembayaran prestasi pekerjaan Penyedia. Pembayaran denda tidak mengurangi tanggung jawab kontraktual Penyedia.</w:t>
            </w:r>
          </w:p>
        </w:tc>
      </w:tr>
      <w:tr w:rsidR="004366B6" w:rsidRPr="00E27476" w14:paraId="3422C425" w14:textId="77777777">
        <w:tc>
          <w:tcPr>
            <w:tcW w:w="3060" w:type="dxa"/>
            <w:shd w:val="clear" w:color="auto" w:fill="auto"/>
          </w:tcPr>
          <w:p w14:paraId="0E88CF48" w14:textId="77777777" w:rsidR="004366B6" w:rsidRPr="00E27476" w:rsidRDefault="007610FC" w:rsidP="00FC4021">
            <w:pPr>
              <w:numPr>
                <w:ilvl w:val="0"/>
                <w:numId w:val="134"/>
              </w:numPr>
              <w:spacing w:after="120"/>
              <w:ind w:left="432" w:hanging="432"/>
              <w:rPr>
                <w:rFonts w:ascii="Footlight MT Light" w:eastAsia="Gentium Basic" w:hAnsi="Footlight MT Light" w:cs="Gentium Basic"/>
                <w:b/>
              </w:rPr>
            </w:pPr>
            <w:r w:rsidRPr="00E27476">
              <w:rPr>
                <w:rFonts w:ascii="Footlight MT Light" w:eastAsia="Gentium Basic" w:hAnsi="Footlight MT Light" w:cs="Gentium Basic"/>
                <w:b/>
              </w:rPr>
              <w:t>Jaminan</w:t>
            </w:r>
          </w:p>
        </w:tc>
        <w:tc>
          <w:tcPr>
            <w:tcW w:w="5405" w:type="dxa"/>
            <w:shd w:val="clear" w:color="auto" w:fill="auto"/>
          </w:tcPr>
          <w:p w14:paraId="3184B5A7" w14:textId="77777777" w:rsidR="004366B6" w:rsidRPr="00E27476" w:rsidRDefault="007610FC" w:rsidP="00FC4021">
            <w:pPr>
              <w:numPr>
                <w:ilvl w:val="1"/>
                <w:numId w:val="134"/>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 xml:space="preserve">Jaminan yang digunakan dalam pelaksanaan Kontrak ini dapat berupa bank garansi atau </w:t>
            </w:r>
            <w:r w:rsidRPr="00E27476">
              <w:rPr>
                <w:rFonts w:ascii="Footlight MT Light" w:eastAsia="Gentium Basic" w:hAnsi="Footlight MT Light" w:cs="Gentium Basic"/>
                <w:i/>
              </w:rPr>
              <w:t>surety bond</w:t>
            </w:r>
            <w:r w:rsidRPr="00E27476">
              <w:rPr>
                <w:rFonts w:ascii="Footlight MT Light" w:eastAsia="Gentium Basic" w:hAnsi="Footlight MT Light" w:cs="Gentium Basic"/>
              </w:rPr>
              <w:t xml:space="preserve">. Jaminan bersifat tidak bersyarat, mudah dicairkan, dan harus dicairkan oleh penerbit jaminan paling lambat 14 (empat belas) hari kerja setelah surat perintah pencairan dari Pejabat Penandatangan </w:t>
            </w:r>
            <w:r w:rsidRPr="00E27476">
              <w:rPr>
                <w:rFonts w:ascii="Footlight MT Light" w:eastAsia="Gentium Basic" w:hAnsi="Footlight MT Light" w:cs="Gentium Basic"/>
              </w:rPr>
              <w:lastRenderedPageBreak/>
              <w:t>Kontrak atau pihak yang diberi kuasa oleh Pejabat Penandatangan Kontrak diterima.</w:t>
            </w:r>
          </w:p>
          <w:p w14:paraId="4B399FDC" w14:textId="77777777" w:rsidR="004366B6" w:rsidRPr="00E27476" w:rsidRDefault="007610FC" w:rsidP="00FC4021">
            <w:pPr>
              <w:numPr>
                <w:ilvl w:val="1"/>
                <w:numId w:val="134"/>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Penerbit jaminan selain Bank Umum harus telah ditetapkan/mendapat rekomendasi dari Otoritas Jasa Keuangan (OJK)</w:t>
            </w:r>
          </w:p>
          <w:p w14:paraId="7CB68CBD" w14:textId="77777777" w:rsidR="004366B6" w:rsidRPr="00E27476" w:rsidRDefault="007610FC" w:rsidP="00FC4021">
            <w:pPr>
              <w:numPr>
                <w:ilvl w:val="1"/>
                <w:numId w:val="134"/>
              </w:numPr>
              <w:spacing w:after="60"/>
              <w:ind w:left="720"/>
              <w:jc w:val="both"/>
              <w:rPr>
                <w:rFonts w:ascii="Footlight MT Light" w:eastAsia="Gentium Basic" w:hAnsi="Footlight MT Light" w:cs="Gentium Basic"/>
              </w:rPr>
            </w:pPr>
            <w:r w:rsidRPr="00E27476">
              <w:rPr>
                <w:rFonts w:ascii="Footlight MT Light" w:eastAsia="Gentium Basic" w:hAnsi="Footlight MT Light" w:cs="Gentium Basic"/>
              </w:rPr>
              <w:t>Penggunaan Jaminan Pelaksanaan, Jaminan Uang Muka dan Jaminan Pemeliharaan sebagai berikut:</w:t>
            </w:r>
          </w:p>
          <w:p w14:paraId="02423C5B" w14:textId="77777777" w:rsidR="004366B6" w:rsidRPr="00E27476" w:rsidRDefault="007610FC" w:rsidP="00FC4021">
            <w:pPr>
              <w:numPr>
                <w:ilvl w:val="0"/>
                <w:numId w:val="59"/>
              </w:numPr>
              <w:pBdr>
                <w:top w:val="nil"/>
                <w:left w:val="nil"/>
                <w:bottom w:val="nil"/>
                <w:right w:val="nil"/>
                <w:between w:val="nil"/>
              </w:pBdr>
              <w:ind w:left="1093"/>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Bank Umum;</w:t>
            </w:r>
          </w:p>
          <w:p w14:paraId="42120EC1" w14:textId="77777777" w:rsidR="004366B6" w:rsidRPr="00E27476" w:rsidRDefault="007610FC" w:rsidP="00FC4021">
            <w:pPr>
              <w:numPr>
                <w:ilvl w:val="0"/>
                <w:numId w:val="59"/>
              </w:numPr>
              <w:pBdr>
                <w:top w:val="nil"/>
                <w:left w:val="nil"/>
                <w:bottom w:val="nil"/>
                <w:right w:val="nil"/>
                <w:between w:val="nil"/>
              </w:pBdr>
              <w:ind w:left="1093"/>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Perusahaan Asuransi;</w:t>
            </w:r>
          </w:p>
          <w:p w14:paraId="49CCD596" w14:textId="77777777" w:rsidR="004366B6" w:rsidRPr="00E27476" w:rsidRDefault="007610FC" w:rsidP="00FC4021">
            <w:pPr>
              <w:numPr>
                <w:ilvl w:val="0"/>
                <w:numId w:val="59"/>
              </w:numPr>
              <w:pBdr>
                <w:top w:val="nil"/>
                <w:left w:val="nil"/>
                <w:bottom w:val="nil"/>
                <w:right w:val="nil"/>
                <w:between w:val="nil"/>
              </w:pBdr>
              <w:ind w:left="1093"/>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Perusahaan Penjaminan; atau</w:t>
            </w:r>
          </w:p>
          <w:p w14:paraId="522AB34F" w14:textId="77777777" w:rsidR="004366B6" w:rsidRPr="00E27476" w:rsidRDefault="007610FC" w:rsidP="00FC4021">
            <w:pPr>
              <w:numPr>
                <w:ilvl w:val="0"/>
                <w:numId w:val="59"/>
              </w:numPr>
              <w:pBdr>
                <w:top w:val="nil"/>
                <w:left w:val="nil"/>
                <w:bottom w:val="nil"/>
                <w:right w:val="nil"/>
                <w:between w:val="nil"/>
              </w:pBdr>
              <w:spacing w:after="60"/>
              <w:ind w:left="1093"/>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lembaga keuangan khusus yang menjalankan usaha di bidang pembiayaan, penjaminan, dan asuransi untuk mendorong ekspor Indonesia sesuai dengan ketentuan peraturan perundang-undangan di bidang lembaga pembiayaan ekspor Indonesia.</w:t>
            </w:r>
          </w:p>
          <w:p w14:paraId="4B2DB30B" w14:textId="77777777" w:rsidR="004366B6" w:rsidRPr="00E27476" w:rsidRDefault="004366B6">
            <w:pPr>
              <w:spacing w:before="60" w:after="60"/>
              <w:ind w:left="720"/>
              <w:jc w:val="both"/>
              <w:rPr>
                <w:rFonts w:ascii="Footlight MT Light" w:eastAsia="Gentium Basic" w:hAnsi="Footlight MT Light" w:cs="Gentium Basic"/>
                <w:b/>
              </w:rPr>
            </w:pPr>
          </w:p>
          <w:p w14:paraId="333A8291" w14:textId="77777777" w:rsidR="004366B6" w:rsidRPr="00E27476" w:rsidRDefault="007610FC" w:rsidP="00FC4021">
            <w:pPr>
              <w:numPr>
                <w:ilvl w:val="1"/>
                <w:numId w:val="134"/>
              </w:numPr>
              <w:spacing w:before="60" w:after="60"/>
              <w:ind w:left="720"/>
              <w:jc w:val="both"/>
              <w:rPr>
                <w:rFonts w:ascii="Footlight MT Light" w:eastAsia="Gentium Basic" w:hAnsi="Footlight MT Light" w:cs="Gentium Basic"/>
                <w:b/>
              </w:rPr>
            </w:pPr>
            <w:r w:rsidRPr="00E27476">
              <w:rPr>
                <w:rFonts w:ascii="Footlight MT Light" w:eastAsia="Gentium Basic" w:hAnsi="Footlight MT Light" w:cs="Gentium Basic"/>
              </w:rPr>
              <w:t xml:space="preserve">Jaminan Pelaksanaan diberikan kepada Pejabat Penandatangan Kontrak setelah diterbitkannya Surat Penunjukan Penyedia Barang/Jasa (SPPBJ) sebelum dilakukan Penandatanganan Kontrak dengan besar: </w:t>
            </w:r>
          </w:p>
          <w:p w14:paraId="66AFB8C9" w14:textId="77777777" w:rsidR="004366B6" w:rsidRPr="00E27476" w:rsidRDefault="007610FC" w:rsidP="00FC4021">
            <w:pPr>
              <w:numPr>
                <w:ilvl w:val="1"/>
                <w:numId w:val="47"/>
              </w:numPr>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5% (lima persen) dari Harga Kontrak; atau</w:t>
            </w:r>
          </w:p>
          <w:p w14:paraId="7E50D520" w14:textId="77777777" w:rsidR="004366B6" w:rsidRPr="00E27476" w:rsidRDefault="007610FC" w:rsidP="00FC4021">
            <w:pPr>
              <w:numPr>
                <w:ilvl w:val="1"/>
                <w:numId w:val="47"/>
              </w:numPr>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5% (lima persen) dari nilai HPS untuk harga penawaran atau penawaran terkoreksi di bawah 80% (delapan puluh persen) nilai HPS.</w:t>
            </w:r>
          </w:p>
          <w:p w14:paraId="7E0D3238" w14:textId="77777777" w:rsidR="004366B6" w:rsidRPr="00E27476" w:rsidRDefault="007610FC" w:rsidP="00FC4021">
            <w:pPr>
              <w:numPr>
                <w:ilvl w:val="1"/>
                <w:numId w:val="134"/>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Masa berlakunya Jaminan Pelaksanaan paling kurang sejak tanggal penandatangananan Kontrak sampai dengan Tanggal Penyerahan Pertama Pekerjaan (</w:t>
            </w:r>
            <w:r w:rsidRPr="00E27476">
              <w:rPr>
                <w:rFonts w:ascii="Footlight MT Light" w:eastAsia="Gentium Basic" w:hAnsi="Footlight MT Light" w:cs="Gentium Basic"/>
                <w:i/>
              </w:rPr>
              <w:t>Provisional Hand Over</w:t>
            </w:r>
            <w:r w:rsidRPr="00E27476">
              <w:rPr>
                <w:rFonts w:ascii="Footlight MT Light" w:eastAsia="Gentium Basic" w:hAnsi="Footlight MT Light" w:cs="Gentium Basic"/>
              </w:rPr>
              <w:t>/PHO).</w:t>
            </w:r>
          </w:p>
          <w:p w14:paraId="5B4C8973" w14:textId="77777777" w:rsidR="004366B6" w:rsidRPr="00E27476" w:rsidRDefault="007610FC" w:rsidP="00FC4021">
            <w:pPr>
              <w:numPr>
                <w:ilvl w:val="1"/>
                <w:numId w:val="134"/>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Jaminan Pelaksanaan dikembalikan setelah pekerjaan dinyatakan selesai 100% (seratus persen) dan diganti dengan Jaminan Pemeliharaan atau menahan uang retensi sebesar 5% (lima persen) dari Harga Kontrak;</w:t>
            </w:r>
          </w:p>
          <w:p w14:paraId="2241EB67" w14:textId="77777777" w:rsidR="004366B6" w:rsidRPr="00E27476" w:rsidRDefault="007610FC" w:rsidP="00FC4021">
            <w:pPr>
              <w:numPr>
                <w:ilvl w:val="1"/>
                <w:numId w:val="134"/>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Jaminan  Uang  Muka  diberikan  kepada Pejabat Penandatangan Kontrak dalam  rangka  pengambilan  uang muka yang besarannya paling kurang sama dengan besarnya uang muka yang diterima Penyedia.</w:t>
            </w:r>
          </w:p>
          <w:p w14:paraId="55F0941A" w14:textId="77777777" w:rsidR="004366B6" w:rsidRPr="00E27476" w:rsidRDefault="007610FC" w:rsidP="00FC4021">
            <w:pPr>
              <w:numPr>
                <w:ilvl w:val="1"/>
                <w:numId w:val="134"/>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Nilai Jaminan Uang Muka dapat dikurangi secara proporsional sesuai dengan sisa uang muka yang diterima.</w:t>
            </w:r>
          </w:p>
          <w:p w14:paraId="096E8071" w14:textId="77777777" w:rsidR="004366B6" w:rsidRPr="00E27476" w:rsidRDefault="007610FC" w:rsidP="00FC4021">
            <w:pPr>
              <w:numPr>
                <w:ilvl w:val="1"/>
                <w:numId w:val="134"/>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Masa berlakunya Jaminan Uang Muka paling kurang sejak tanggal persetujuan pemberian uang muka sampai dengan Tanggal Penyerahan Pertama Pekerjaan (PHO).</w:t>
            </w:r>
          </w:p>
          <w:p w14:paraId="6F421E1A" w14:textId="77777777" w:rsidR="004366B6" w:rsidRPr="00E27476" w:rsidRDefault="007610FC" w:rsidP="00FC4021">
            <w:pPr>
              <w:numPr>
                <w:ilvl w:val="1"/>
                <w:numId w:val="134"/>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lastRenderedPageBreak/>
              <w:t>Jaminan Pemeliharaan diberikan kepada Pejabat Penandatangan Kontrak setelah pekerjaan dinyatakan selesai 100% (seratus persen).</w:t>
            </w:r>
          </w:p>
          <w:p w14:paraId="5689CE58" w14:textId="77777777" w:rsidR="004366B6" w:rsidRPr="00E27476" w:rsidRDefault="007610FC" w:rsidP="00FC4021">
            <w:pPr>
              <w:numPr>
                <w:ilvl w:val="1"/>
                <w:numId w:val="134"/>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Pengembalian Jaminan Pemeliharan dilakukan paling lambat 14 (empat belas) hari kerja setelah Masa Pemeliharaan selesai dan pekerjaan diterima dengan baik sesuai dengan ketentuan Kontrak.</w:t>
            </w:r>
          </w:p>
          <w:p w14:paraId="7FBDEC64" w14:textId="77777777" w:rsidR="004366B6" w:rsidRPr="00E27476" w:rsidRDefault="007610FC" w:rsidP="00FC4021">
            <w:pPr>
              <w:numPr>
                <w:ilvl w:val="1"/>
                <w:numId w:val="134"/>
              </w:numPr>
              <w:spacing w:after="120"/>
              <w:ind w:left="720"/>
              <w:jc w:val="both"/>
              <w:rPr>
                <w:rFonts w:ascii="Footlight MT Light" w:hAnsi="Footlight MT Light"/>
              </w:rPr>
            </w:pPr>
            <w:r w:rsidRPr="00E27476">
              <w:rPr>
                <w:rFonts w:ascii="Footlight MT Light" w:eastAsia="Gentium Basic" w:hAnsi="Footlight MT Light" w:cs="Gentium Basic"/>
              </w:rPr>
              <w:t>Masa berlaku Jaminan Pemeliharaan paling kurang sejak Tanggal Penyerahan Pertama Pekerjaan sampai dengan Tanggal Penyerahan Akhir Pekerjaan (</w:t>
            </w:r>
            <w:r w:rsidRPr="00E27476">
              <w:rPr>
                <w:rFonts w:ascii="Footlight MT Light" w:eastAsia="Gentium Basic" w:hAnsi="Footlight MT Light" w:cs="Gentium Basic"/>
                <w:i/>
              </w:rPr>
              <w:t>Final Hand Over/FHO</w:t>
            </w:r>
            <w:r w:rsidRPr="00E27476">
              <w:rPr>
                <w:rFonts w:ascii="Footlight MT Light" w:eastAsia="Gentium Basic" w:hAnsi="Footlight MT Light" w:cs="Gentium Basic"/>
              </w:rPr>
              <w:t>).</w:t>
            </w:r>
          </w:p>
        </w:tc>
      </w:tr>
    </w:tbl>
    <w:p w14:paraId="34CB972F" w14:textId="77777777" w:rsidR="004366B6" w:rsidRPr="00E27476" w:rsidRDefault="007610FC" w:rsidP="00FC4021">
      <w:pPr>
        <w:keepNext/>
        <w:keepLines/>
        <w:numPr>
          <w:ilvl w:val="0"/>
          <w:numId w:val="72"/>
        </w:numPr>
        <w:spacing w:after="60"/>
        <w:ind w:hanging="446"/>
        <w:jc w:val="both"/>
        <w:rPr>
          <w:rFonts w:ascii="Footlight MT Light" w:eastAsia="Gentium Basic" w:hAnsi="Footlight MT Light" w:cs="Gentium Basic"/>
          <w:b/>
        </w:rPr>
      </w:pPr>
      <w:r w:rsidRPr="00E27476">
        <w:rPr>
          <w:rFonts w:ascii="Footlight MT Light" w:eastAsia="Gentium Basic" w:hAnsi="Footlight MT Light" w:cs="Gentium Basic"/>
          <w:b/>
        </w:rPr>
        <w:lastRenderedPageBreak/>
        <w:t>HAK DAN KEWAJIBAN PEJABAT PENANDATANGAN KONTRAK</w:t>
      </w:r>
    </w:p>
    <w:tbl>
      <w:tblPr>
        <w:tblStyle w:val="afff1"/>
        <w:tblW w:w="8465" w:type="dxa"/>
        <w:tblInd w:w="-95" w:type="dxa"/>
        <w:tblLayout w:type="fixed"/>
        <w:tblLook w:val="0400" w:firstRow="0" w:lastRow="0" w:firstColumn="0" w:lastColumn="0" w:noHBand="0" w:noVBand="1"/>
      </w:tblPr>
      <w:tblGrid>
        <w:gridCol w:w="3060"/>
        <w:gridCol w:w="5405"/>
      </w:tblGrid>
      <w:tr w:rsidR="004366B6" w:rsidRPr="00E27476" w14:paraId="4902DC7C" w14:textId="77777777">
        <w:tc>
          <w:tcPr>
            <w:tcW w:w="3060" w:type="dxa"/>
            <w:shd w:val="clear" w:color="auto" w:fill="auto"/>
          </w:tcPr>
          <w:p w14:paraId="0173B474" w14:textId="77777777" w:rsidR="004366B6" w:rsidRPr="00E27476" w:rsidRDefault="007610FC" w:rsidP="00FC4021">
            <w:pPr>
              <w:numPr>
                <w:ilvl w:val="0"/>
                <w:numId w:val="134"/>
              </w:numPr>
              <w:spacing w:after="120"/>
              <w:ind w:left="432" w:hanging="432"/>
              <w:rPr>
                <w:rFonts w:ascii="Footlight MT Light" w:eastAsia="Gentium Basic" w:hAnsi="Footlight MT Light" w:cs="Gentium Basic"/>
                <w:b/>
              </w:rPr>
            </w:pPr>
            <w:r w:rsidRPr="00E27476">
              <w:rPr>
                <w:rFonts w:ascii="Footlight MT Light" w:eastAsia="Gentium Basic" w:hAnsi="Footlight MT Light" w:cs="Gentium Basic"/>
                <w:b/>
              </w:rPr>
              <w:t>Hak dan Kewajiban Pejabat Penandatangan Kontrak</w:t>
            </w:r>
          </w:p>
        </w:tc>
        <w:tc>
          <w:tcPr>
            <w:tcW w:w="5405" w:type="dxa"/>
            <w:shd w:val="clear" w:color="auto" w:fill="auto"/>
          </w:tcPr>
          <w:p w14:paraId="4EDE7977" w14:textId="77777777" w:rsidR="004366B6" w:rsidRPr="00E27476" w:rsidRDefault="007610FC">
            <w:pPr>
              <w:spacing w:after="60"/>
              <w:jc w:val="both"/>
              <w:rPr>
                <w:rFonts w:ascii="Footlight MT Light" w:eastAsia="Gentium Basic" w:hAnsi="Footlight MT Light" w:cs="Gentium Basic"/>
              </w:rPr>
            </w:pPr>
            <w:r w:rsidRPr="00E27476">
              <w:rPr>
                <w:rFonts w:ascii="Footlight MT Light" w:eastAsia="Gentium Basic" w:hAnsi="Footlight MT Light" w:cs="Gentium Basic"/>
              </w:rPr>
              <w:t>Hak-hak yang dimiliki serta kewajiban-kewajiban yang harus dilaksanakan oleh Pejabat Penandatangan Kontrak dalam melaksanakan Kontrak, meliputi :</w:t>
            </w:r>
          </w:p>
          <w:p w14:paraId="47E6B454" w14:textId="77777777" w:rsidR="004366B6" w:rsidRPr="00E27476" w:rsidRDefault="007610FC" w:rsidP="00FC4021">
            <w:pPr>
              <w:numPr>
                <w:ilvl w:val="0"/>
                <w:numId w:val="48"/>
              </w:numPr>
              <w:spacing w:after="60"/>
              <w:ind w:left="432" w:hanging="432"/>
              <w:jc w:val="both"/>
              <w:rPr>
                <w:rFonts w:ascii="Footlight MT Light" w:eastAsia="Gentium Basic" w:hAnsi="Footlight MT Light" w:cs="Gentium Basic"/>
              </w:rPr>
            </w:pPr>
            <w:r w:rsidRPr="00E27476">
              <w:rPr>
                <w:rFonts w:ascii="Footlight MT Light" w:eastAsia="Gentium Basic" w:hAnsi="Footlight MT Light" w:cs="Gentium Basic"/>
              </w:rPr>
              <w:t xml:space="preserve">mengawasi dan memeriksa pekerjaan yang dilaksanakan oleh Penyedia; </w:t>
            </w:r>
          </w:p>
          <w:p w14:paraId="78A0E79C" w14:textId="77777777" w:rsidR="004366B6" w:rsidRPr="00E27476" w:rsidRDefault="007610FC" w:rsidP="00FC4021">
            <w:pPr>
              <w:numPr>
                <w:ilvl w:val="0"/>
                <w:numId w:val="48"/>
              </w:numPr>
              <w:spacing w:after="60"/>
              <w:ind w:left="432" w:hanging="432"/>
              <w:jc w:val="both"/>
              <w:rPr>
                <w:rFonts w:ascii="Footlight MT Light" w:eastAsia="Gentium Basic" w:hAnsi="Footlight MT Light" w:cs="Gentium Basic"/>
              </w:rPr>
            </w:pPr>
            <w:r w:rsidRPr="00E27476">
              <w:rPr>
                <w:rFonts w:ascii="Footlight MT Light" w:eastAsia="Gentium Basic" w:hAnsi="Footlight MT Light" w:cs="Gentium Basic"/>
              </w:rPr>
              <w:t xml:space="preserve">menerima laporan-laporan secara periodik mengenai pelaksanaan pekerjaan yang dilaksanakan oleh Penyedia; </w:t>
            </w:r>
          </w:p>
          <w:p w14:paraId="4FE2377E" w14:textId="77777777" w:rsidR="004366B6" w:rsidRPr="00E27476" w:rsidRDefault="007610FC" w:rsidP="00FC4021">
            <w:pPr>
              <w:numPr>
                <w:ilvl w:val="0"/>
                <w:numId w:val="48"/>
              </w:numPr>
              <w:spacing w:after="60"/>
              <w:ind w:left="432" w:hanging="432"/>
              <w:jc w:val="both"/>
              <w:rPr>
                <w:rFonts w:ascii="Footlight MT Light" w:eastAsia="Gentium Basic" w:hAnsi="Footlight MT Light" w:cs="Gentium Basic"/>
              </w:rPr>
            </w:pPr>
            <w:r w:rsidRPr="00E27476">
              <w:rPr>
                <w:rFonts w:ascii="Footlight MT Light" w:eastAsia="Gentium Basic" w:hAnsi="Footlight MT Light" w:cs="Gentium Basic"/>
              </w:rPr>
              <w:t>menerima hasil pekerjaan sesuai dengan jadwal penyerahan pekerjaan dan ketentuan yang telah ditetapkan dalam Kontrak.</w:t>
            </w:r>
          </w:p>
          <w:p w14:paraId="3477C54D" w14:textId="77777777" w:rsidR="004366B6" w:rsidRPr="00E27476" w:rsidRDefault="007610FC" w:rsidP="00FC4021">
            <w:pPr>
              <w:numPr>
                <w:ilvl w:val="0"/>
                <w:numId w:val="48"/>
              </w:numPr>
              <w:spacing w:after="60"/>
              <w:ind w:left="432" w:hanging="432"/>
              <w:jc w:val="both"/>
              <w:rPr>
                <w:rFonts w:ascii="Footlight MT Light" w:eastAsia="Gentium Basic" w:hAnsi="Footlight MT Light" w:cs="Gentium Basic"/>
              </w:rPr>
            </w:pPr>
            <w:r w:rsidRPr="00E27476">
              <w:rPr>
                <w:rFonts w:ascii="Footlight MT Light" w:eastAsia="Gentium Basic" w:hAnsi="Footlight MT Light" w:cs="Gentium Basic"/>
              </w:rPr>
              <w:t xml:space="preserve">membayar pekerjaan sesuai dengan harga yang tercantum dalam Kontrak yang telah ditetapkan kepada Penyedia; </w:t>
            </w:r>
          </w:p>
          <w:p w14:paraId="71D8DD5B" w14:textId="77777777" w:rsidR="004366B6" w:rsidRPr="00E27476" w:rsidRDefault="007610FC" w:rsidP="00FC4021">
            <w:pPr>
              <w:numPr>
                <w:ilvl w:val="0"/>
                <w:numId w:val="48"/>
              </w:numPr>
              <w:spacing w:after="60"/>
              <w:ind w:left="432" w:hanging="432"/>
              <w:jc w:val="both"/>
              <w:rPr>
                <w:rFonts w:ascii="Footlight MT Light" w:eastAsia="Gentium Basic" w:hAnsi="Footlight MT Light" w:cs="Gentium Basic"/>
              </w:rPr>
            </w:pPr>
            <w:r w:rsidRPr="00E27476">
              <w:rPr>
                <w:rFonts w:ascii="Footlight MT Light" w:eastAsia="Gentium Basic" w:hAnsi="Footlight MT Light" w:cs="Gentium Basic"/>
              </w:rPr>
              <w:t>memberikan fasilitas berupa sarana dan prasarana yang dibutuhkan oleh Penyedia untuk kelancaran pelaksanaan pekerjaan sesuai ketentuan Kontrak; dan</w:t>
            </w:r>
          </w:p>
          <w:p w14:paraId="27B0E9B7" w14:textId="77777777" w:rsidR="004366B6" w:rsidRPr="00E27476" w:rsidRDefault="007610FC" w:rsidP="00FC4021">
            <w:pPr>
              <w:numPr>
                <w:ilvl w:val="0"/>
                <w:numId w:val="48"/>
              </w:numPr>
              <w:spacing w:after="120"/>
              <w:ind w:left="432" w:hanging="432"/>
              <w:jc w:val="both"/>
              <w:rPr>
                <w:rFonts w:ascii="Footlight MT Light" w:eastAsia="Gentium Basic" w:hAnsi="Footlight MT Light" w:cs="Gentium Basic"/>
              </w:rPr>
            </w:pPr>
            <w:r w:rsidRPr="00E27476">
              <w:rPr>
                <w:rFonts w:ascii="Footlight MT Light" w:eastAsia="Gentium Basic" w:hAnsi="Footlight MT Light" w:cs="Gentium Basic"/>
              </w:rPr>
              <w:t>menilai kinerja Penyedia.</w:t>
            </w:r>
          </w:p>
        </w:tc>
      </w:tr>
      <w:tr w:rsidR="004366B6" w:rsidRPr="00E27476" w14:paraId="4AA3DC0E" w14:textId="77777777">
        <w:tc>
          <w:tcPr>
            <w:tcW w:w="3060" w:type="dxa"/>
            <w:shd w:val="clear" w:color="auto" w:fill="auto"/>
          </w:tcPr>
          <w:p w14:paraId="0DD15412" w14:textId="77777777" w:rsidR="004366B6" w:rsidRPr="00E27476" w:rsidRDefault="007610FC" w:rsidP="00FC4021">
            <w:pPr>
              <w:numPr>
                <w:ilvl w:val="0"/>
                <w:numId w:val="134"/>
              </w:numPr>
              <w:spacing w:after="120"/>
              <w:ind w:left="432" w:hanging="432"/>
              <w:rPr>
                <w:rFonts w:ascii="Footlight MT Light" w:eastAsia="Gentium Basic" w:hAnsi="Footlight MT Light" w:cs="Gentium Basic"/>
                <w:b/>
              </w:rPr>
            </w:pPr>
            <w:r w:rsidRPr="00E27476">
              <w:rPr>
                <w:rFonts w:ascii="Footlight MT Light" w:eastAsia="Gentium Basic" w:hAnsi="Footlight MT Light" w:cs="Gentium Basic"/>
                <w:b/>
              </w:rPr>
              <w:t>Fasilitas</w:t>
            </w:r>
          </w:p>
        </w:tc>
        <w:tc>
          <w:tcPr>
            <w:tcW w:w="5405" w:type="dxa"/>
            <w:shd w:val="clear" w:color="auto" w:fill="auto"/>
          </w:tcPr>
          <w:p w14:paraId="3292F3E8" w14:textId="77777777" w:rsidR="004366B6" w:rsidRPr="00E27476" w:rsidRDefault="007610FC">
            <w:pPr>
              <w:spacing w:after="120"/>
              <w:jc w:val="both"/>
              <w:rPr>
                <w:rFonts w:ascii="Footlight MT Light" w:eastAsia="Gentium Basic" w:hAnsi="Footlight MT Light" w:cs="Gentium Basic"/>
              </w:rPr>
            </w:pPr>
            <w:r w:rsidRPr="00E27476">
              <w:rPr>
                <w:rFonts w:ascii="Footlight MT Light" w:eastAsia="Gentium Basic" w:hAnsi="Footlight MT Light" w:cs="Gentium Basic"/>
              </w:rPr>
              <w:t>Pejabat Penandatangan Kontrak dapat memberikan fasilitas berupa sarana dan prasarana atau kemudahan lainnya (jika ada) yang tercantum dalam SSKK untuk kelancaran pelaksanan pekerjaan ini.</w:t>
            </w:r>
          </w:p>
        </w:tc>
      </w:tr>
      <w:tr w:rsidR="004366B6" w:rsidRPr="00E27476" w14:paraId="67D88F70" w14:textId="77777777">
        <w:tc>
          <w:tcPr>
            <w:tcW w:w="3060" w:type="dxa"/>
            <w:shd w:val="clear" w:color="auto" w:fill="auto"/>
          </w:tcPr>
          <w:p w14:paraId="0B3DD796" w14:textId="77777777" w:rsidR="004366B6" w:rsidRPr="00E27476" w:rsidRDefault="007610FC" w:rsidP="00FC4021">
            <w:pPr>
              <w:numPr>
                <w:ilvl w:val="0"/>
                <w:numId w:val="134"/>
              </w:numPr>
              <w:spacing w:after="120"/>
              <w:ind w:left="432" w:hanging="432"/>
              <w:rPr>
                <w:rFonts w:ascii="Footlight MT Light" w:eastAsia="Gentium Basic" w:hAnsi="Footlight MT Light" w:cs="Gentium Basic"/>
                <w:b/>
              </w:rPr>
            </w:pPr>
            <w:r w:rsidRPr="00E27476">
              <w:rPr>
                <w:rFonts w:ascii="Footlight MT Light" w:eastAsia="Gentium Basic" w:hAnsi="Footlight MT Light" w:cs="Gentium Basic"/>
                <w:b/>
              </w:rPr>
              <w:t>Peristiwa Kompensasi</w:t>
            </w:r>
          </w:p>
        </w:tc>
        <w:tc>
          <w:tcPr>
            <w:tcW w:w="5405" w:type="dxa"/>
            <w:shd w:val="clear" w:color="auto" w:fill="auto"/>
          </w:tcPr>
          <w:p w14:paraId="5E844871" w14:textId="77777777" w:rsidR="004366B6" w:rsidRPr="00E27476" w:rsidRDefault="007610FC" w:rsidP="00FC4021">
            <w:pPr>
              <w:numPr>
                <w:ilvl w:val="1"/>
                <w:numId w:val="134"/>
              </w:numPr>
              <w:spacing w:after="60"/>
              <w:ind w:left="720"/>
              <w:jc w:val="both"/>
              <w:rPr>
                <w:rFonts w:ascii="Footlight MT Light" w:eastAsia="Gentium Basic" w:hAnsi="Footlight MT Light" w:cs="Gentium Basic"/>
                <w:strike/>
              </w:rPr>
            </w:pPr>
            <w:r w:rsidRPr="00E27476">
              <w:rPr>
                <w:rFonts w:ascii="Footlight MT Light" w:eastAsia="Gentium Basic" w:hAnsi="Footlight MT Light" w:cs="Gentium Basic"/>
              </w:rPr>
              <w:t>Peristiwa Kompensasi dapat diberikan kepada Penyedia yaitu:</w:t>
            </w:r>
            <w:r w:rsidRPr="00E27476">
              <w:rPr>
                <w:rFonts w:ascii="Footlight MT Light" w:eastAsia="Gentium Basic" w:hAnsi="Footlight MT Light" w:cs="Gentium Basic"/>
                <w:strike/>
              </w:rPr>
              <w:t xml:space="preserve"> </w:t>
            </w:r>
          </w:p>
          <w:p w14:paraId="13DC04AD" w14:textId="77777777" w:rsidR="004366B6" w:rsidRPr="00E27476" w:rsidRDefault="007610FC" w:rsidP="00FC4021">
            <w:pPr>
              <w:widowControl w:val="0"/>
              <w:numPr>
                <w:ilvl w:val="0"/>
                <w:numId w:val="33"/>
              </w:numPr>
              <w:tabs>
                <w:tab w:val="left" w:pos="1085"/>
              </w:tabs>
              <w:ind w:left="1085"/>
              <w:jc w:val="both"/>
              <w:rPr>
                <w:rFonts w:ascii="Footlight MT Light" w:eastAsia="Gentium Basic" w:hAnsi="Footlight MT Light" w:cs="Gentium Basic"/>
              </w:rPr>
            </w:pPr>
            <w:r w:rsidRPr="00E27476">
              <w:rPr>
                <w:rFonts w:ascii="Footlight MT Light" w:eastAsia="Gentium Basic" w:hAnsi="Footlight MT Light" w:cs="Gentium Basic"/>
              </w:rPr>
              <w:t>Pejabat Penandatangan Kontrak mengubah jadwal pekerjaan yang dapat mempengaruhi pelaksanaan pekerjaan;</w:t>
            </w:r>
          </w:p>
          <w:p w14:paraId="7AAC0A5B" w14:textId="77777777" w:rsidR="004366B6" w:rsidRPr="00E27476" w:rsidRDefault="007610FC" w:rsidP="00FC4021">
            <w:pPr>
              <w:widowControl w:val="0"/>
              <w:numPr>
                <w:ilvl w:val="0"/>
                <w:numId w:val="33"/>
              </w:numPr>
              <w:tabs>
                <w:tab w:val="left" w:pos="1085"/>
              </w:tabs>
              <w:ind w:left="1085"/>
              <w:jc w:val="both"/>
              <w:rPr>
                <w:rFonts w:ascii="Footlight MT Light" w:eastAsia="Gentium Basic" w:hAnsi="Footlight MT Light" w:cs="Gentium Basic"/>
              </w:rPr>
            </w:pPr>
            <w:r w:rsidRPr="00E27476">
              <w:rPr>
                <w:rFonts w:ascii="Footlight MT Light" w:eastAsia="Gentium Basic" w:hAnsi="Footlight MT Light" w:cs="Gentium Basic"/>
              </w:rPr>
              <w:t>keterlambatan pembayaran kepada Penyedia;</w:t>
            </w:r>
          </w:p>
          <w:p w14:paraId="35163707" w14:textId="77777777" w:rsidR="004366B6" w:rsidRPr="00E27476" w:rsidRDefault="007610FC" w:rsidP="00FC4021">
            <w:pPr>
              <w:widowControl w:val="0"/>
              <w:numPr>
                <w:ilvl w:val="0"/>
                <w:numId w:val="33"/>
              </w:numPr>
              <w:tabs>
                <w:tab w:val="left" w:pos="1085"/>
              </w:tabs>
              <w:ind w:left="1085"/>
              <w:jc w:val="both"/>
              <w:rPr>
                <w:rFonts w:ascii="Footlight MT Light" w:eastAsia="Gentium Basic" w:hAnsi="Footlight MT Light" w:cs="Gentium Basic"/>
              </w:rPr>
            </w:pPr>
            <w:r w:rsidRPr="00E27476">
              <w:rPr>
                <w:rFonts w:ascii="Footlight MT Light" w:eastAsia="Gentium Basic" w:hAnsi="Footlight MT Light" w:cs="Gentium Basic"/>
              </w:rPr>
              <w:t>Pejabat Penandatangan Kontrak tidak memberikan gambar-gambar, spesifikasi dan/atau instruksi sesuai jadwal yang dibutuhkan;</w:t>
            </w:r>
          </w:p>
          <w:p w14:paraId="3049C5A9" w14:textId="77777777" w:rsidR="004366B6" w:rsidRPr="00E27476" w:rsidRDefault="007610FC" w:rsidP="00FC4021">
            <w:pPr>
              <w:widowControl w:val="0"/>
              <w:numPr>
                <w:ilvl w:val="0"/>
                <w:numId w:val="33"/>
              </w:numPr>
              <w:tabs>
                <w:tab w:val="left" w:pos="1085"/>
              </w:tabs>
              <w:ind w:left="1085"/>
              <w:jc w:val="both"/>
              <w:rPr>
                <w:rFonts w:ascii="Footlight MT Light" w:eastAsia="Gentium Basic" w:hAnsi="Footlight MT Light" w:cs="Gentium Basic"/>
              </w:rPr>
            </w:pPr>
            <w:r w:rsidRPr="00E27476">
              <w:rPr>
                <w:rFonts w:ascii="Footlight MT Light" w:eastAsia="Gentium Basic" w:hAnsi="Footlight MT Light" w:cs="Gentium Basic"/>
              </w:rPr>
              <w:t>Penyedia belum bisa masuk ke lokasi sesuai jadwal dalam kontrak;</w:t>
            </w:r>
          </w:p>
          <w:p w14:paraId="1930AE20" w14:textId="77777777" w:rsidR="004366B6" w:rsidRPr="00E27476" w:rsidRDefault="007610FC" w:rsidP="00FC4021">
            <w:pPr>
              <w:widowControl w:val="0"/>
              <w:numPr>
                <w:ilvl w:val="0"/>
                <w:numId w:val="33"/>
              </w:numPr>
              <w:tabs>
                <w:tab w:val="left" w:pos="1085"/>
              </w:tabs>
              <w:ind w:left="1085"/>
              <w:jc w:val="both"/>
              <w:rPr>
                <w:rFonts w:ascii="Footlight MT Light" w:eastAsia="Gentium Basic" w:hAnsi="Footlight MT Light" w:cs="Gentium Basic"/>
              </w:rPr>
            </w:pPr>
            <w:r w:rsidRPr="00E27476">
              <w:rPr>
                <w:rFonts w:ascii="Footlight MT Light" w:eastAsia="Gentium Basic" w:hAnsi="Footlight MT Light" w:cs="Gentium Basic"/>
              </w:rPr>
              <w:t xml:space="preserve">Pejabat Penandatangan Kontrak </w:t>
            </w:r>
            <w:r w:rsidRPr="00E27476">
              <w:rPr>
                <w:rFonts w:ascii="Footlight MT Light" w:eastAsia="Gentium Basic" w:hAnsi="Footlight MT Light" w:cs="Gentium Basic"/>
              </w:rPr>
              <w:lastRenderedPageBreak/>
              <w:t>menginstruksikan kepada pihak Penyedia untuk melakukan pengujian tambahan yang setelah dilaksanakan pengujian ternyata tidak ditemukan kerusakan/kegagalan/penyimpangan;</w:t>
            </w:r>
          </w:p>
          <w:p w14:paraId="7B94D145" w14:textId="77777777" w:rsidR="004366B6" w:rsidRPr="00E27476" w:rsidRDefault="007610FC" w:rsidP="00FC4021">
            <w:pPr>
              <w:widowControl w:val="0"/>
              <w:numPr>
                <w:ilvl w:val="0"/>
                <w:numId w:val="33"/>
              </w:numPr>
              <w:tabs>
                <w:tab w:val="left" w:pos="1085"/>
              </w:tabs>
              <w:ind w:left="1085"/>
              <w:jc w:val="both"/>
              <w:rPr>
                <w:rFonts w:ascii="Footlight MT Light" w:eastAsia="Gentium Basic" w:hAnsi="Footlight MT Light" w:cs="Gentium Basic"/>
              </w:rPr>
            </w:pPr>
            <w:r w:rsidRPr="00E27476">
              <w:rPr>
                <w:rFonts w:ascii="Footlight MT Light" w:eastAsia="Gentium Basic" w:hAnsi="Footlight MT Light" w:cs="Gentium Basic"/>
              </w:rPr>
              <w:t>Pejabat Penandatangan Kontrak memerintahkan penundaan pelaksanaan pekerjaan;</w:t>
            </w:r>
          </w:p>
          <w:p w14:paraId="172D477E" w14:textId="77777777" w:rsidR="004366B6" w:rsidRPr="00E27476" w:rsidRDefault="007610FC" w:rsidP="00FC4021">
            <w:pPr>
              <w:widowControl w:val="0"/>
              <w:numPr>
                <w:ilvl w:val="0"/>
                <w:numId w:val="33"/>
              </w:numPr>
              <w:tabs>
                <w:tab w:val="left" w:pos="1085"/>
              </w:tabs>
              <w:ind w:left="1085"/>
              <w:jc w:val="both"/>
              <w:rPr>
                <w:rFonts w:ascii="Footlight MT Light" w:eastAsia="Gentium Basic" w:hAnsi="Footlight MT Light" w:cs="Gentium Basic"/>
              </w:rPr>
            </w:pPr>
            <w:r w:rsidRPr="00E27476">
              <w:rPr>
                <w:rFonts w:ascii="Footlight MT Light" w:eastAsia="Gentium Basic" w:hAnsi="Footlight MT Light" w:cs="Gentium Basic"/>
              </w:rPr>
              <w:t>Pejabat Penandatangan Kontrak memerintahkan untuk mengatasi kondisi tertentu yang tidak dapat diduga sebelumnya dan disebabkan/tidak disebabkan oleh Pejabat Penandatangan Kontrak; atau</w:t>
            </w:r>
          </w:p>
          <w:p w14:paraId="3F1C7754" w14:textId="77777777" w:rsidR="004366B6" w:rsidRPr="00E27476" w:rsidRDefault="007610FC" w:rsidP="00FC4021">
            <w:pPr>
              <w:widowControl w:val="0"/>
              <w:numPr>
                <w:ilvl w:val="0"/>
                <w:numId w:val="33"/>
              </w:numPr>
              <w:tabs>
                <w:tab w:val="left" w:pos="1085"/>
              </w:tabs>
              <w:spacing w:after="120"/>
              <w:ind w:left="1085"/>
              <w:jc w:val="both"/>
              <w:rPr>
                <w:rFonts w:ascii="Footlight MT Light" w:eastAsia="Gentium Basic" w:hAnsi="Footlight MT Light" w:cs="Gentium Basic"/>
              </w:rPr>
            </w:pPr>
            <w:r w:rsidRPr="00E27476">
              <w:rPr>
                <w:rFonts w:ascii="Footlight MT Light" w:eastAsia="Gentium Basic" w:hAnsi="Footlight MT Light" w:cs="Gentium Basic"/>
              </w:rPr>
              <w:t>ketentuan lain dalam SSKK.</w:t>
            </w:r>
          </w:p>
          <w:p w14:paraId="421AA117" w14:textId="77777777" w:rsidR="004366B6" w:rsidRPr="00E27476" w:rsidRDefault="007610FC" w:rsidP="00FC4021">
            <w:pPr>
              <w:numPr>
                <w:ilvl w:val="1"/>
                <w:numId w:val="134"/>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Jika Peristiwa Kompensasi mengakibatkan pengeluaran tambahan dan/atau keterlambatan penyelesaian pekerjaan maka Pejabat Penandatangan Kontrak berkewajiban untuk membayar ganti rugi dan/atau memberikan perpanjangan Masa Pelaksanaan.</w:t>
            </w:r>
          </w:p>
          <w:p w14:paraId="12A2C573" w14:textId="77777777" w:rsidR="004366B6" w:rsidRPr="00E27476" w:rsidRDefault="007610FC" w:rsidP="00FC4021">
            <w:pPr>
              <w:numPr>
                <w:ilvl w:val="1"/>
                <w:numId w:val="134"/>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Ganti rugi akibat Peristiwa Kompensasi hanya dapat dibayarkan jika berdasarkan data penunjang dan perhitungan kompensasi yang diajukan oleh Penyedia kepada Pejabat Penandatangan Kontrak, dapat dibuktikan kerugian nyata.</w:t>
            </w:r>
          </w:p>
          <w:p w14:paraId="097D9B4E" w14:textId="77777777" w:rsidR="004366B6" w:rsidRPr="00E27476" w:rsidRDefault="007610FC" w:rsidP="00FC4021">
            <w:pPr>
              <w:numPr>
                <w:ilvl w:val="1"/>
                <w:numId w:val="134"/>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Perpanjangan Masa Pelaksanaan hanya dapat diberikan jika berdasarkan data penunjang dan perhitungan kompensasi yang diajukan oleh Penyedia kepada Pejabat Penandatangan Kontrak, dapat dibuktikan perlunya tambahan waktu akibat Peristiwa Kompensasi.</w:t>
            </w:r>
          </w:p>
          <w:p w14:paraId="32BBC09A" w14:textId="77777777" w:rsidR="004366B6" w:rsidRPr="00E27476" w:rsidRDefault="007610FC" w:rsidP="00FC4021">
            <w:pPr>
              <w:numPr>
                <w:ilvl w:val="1"/>
                <w:numId w:val="134"/>
              </w:numPr>
              <w:spacing w:after="120"/>
              <w:ind w:left="720"/>
              <w:jc w:val="both"/>
              <w:rPr>
                <w:rFonts w:ascii="Footlight MT Light" w:hAnsi="Footlight MT Light"/>
              </w:rPr>
            </w:pPr>
            <w:r w:rsidRPr="00E27476">
              <w:rPr>
                <w:rFonts w:ascii="Footlight MT Light" w:eastAsia="Gentium Basic" w:hAnsi="Footlight MT Light" w:cs="Gentium Basic"/>
              </w:rPr>
              <w:t>Penyedia tidak berhak atas ganti rugi dan/atau perpanjangan Masa Pelaksanaan jika Penyedia gagal atau lalai untuk memberikan peringatan dini dalam mengantisipasi atau mengatasi dampak Peristiwa Kompensasi.</w:t>
            </w:r>
          </w:p>
        </w:tc>
      </w:tr>
    </w:tbl>
    <w:p w14:paraId="7A039E11" w14:textId="77777777" w:rsidR="004366B6" w:rsidRPr="00E27476" w:rsidRDefault="007610FC" w:rsidP="00FC4021">
      <w:pPr>
        <w:keepNext/>
        <w:keepLines/>
        <w:numPr>
          <w:ilvl w:val="0"/>
          <w:numId w:val="72"/>
        </w:numPr>
        <w:spacing w:after="60"/>
        <w:ind w:hanging="446"/>
        <w:jc w:val="both"/>
        <w:rPr>
          <w:rFonts w:ascii="Footlight MT Light" w:eastAsia="Gentium Basic" w:hAnsi="Footlight MT Light" w:cs="Gentium Basic"/>
          <w:b/>
        </w:rPr>
      </w:pPr>
      <w:r w:rsidRPr="00E27476">
        <w:rPr>
          <w:rFonts w:ascii="Footlight MT Light" w:eastAsia="Gentium Basic" w:hAnsi="Footlight MT Light" w:cs="Gentium Basic"/>
          <w:b/>
        </w:rPr>
        <w:lastRenderedPageBreak/>
        <w:t>TENAGA KERJA KONSTRUKSI DAN/ATAU PERALATAN PENYEDIA</w:t>
      </w:r>
    </w:p>
    <w:tbl>
      <w:tblPr>
        <w:tblStyle w:val="afff2"/>
        <w:tblW w:w="8465" w:type="dxa"/>
        <w:tblInd w:w="-95" w:type="dxa"/>
        <w:tblLayout w:type="fixed"/>
        <w:tblLook w:val="0400" w:firstRow="0" w:lastRow="0" w:firstColumn="0" w:lastColumn="0" w:noHBand="0" w:noVBand="1"/>
      </w:tblPr>
      <w:tblGrid>
        <w:gridCol w:w="3060"/>
        <w:gridCol w:w="5405"/>
      </w:tblGrid>
      <w:tr w:rsidR="004366B6" w:rsidRPr="00E27476" w14:paraId="3E6D7AD9" w14:textId="77777777">
        <w:tc>
          <w:tcPr>
            <w:tcW w:w="3060" w:type="dxa"/>
            <w:shd w:val="clear" w:color="auto" w:fill="auto"/>
          </w:tcPr>
          <w:p w14:paraId="77D3DEF8" w14:textId="77777777" w:rsidR="004366B6" w:rsidRPr="00E27476" w:rsidRDefault="007610FC" w:rsidP="00FC4021">
            <w:pPr>
              <w:numPr>
                <w:ilvl w:val="0"/>
                <w:numId w:val="134"/>
              </w:numPr>
              <w:spacing w:after="120"/>
              <w:ind w:left="432" w:hanging="432"/>
              <w:rPr>
                <w:rFonts w:ascii="Footlight MT Light" w:eastAsia="Gentium Basic" w:hAnsi="Footlight MT Light" w:cs="Gentium Basic"/>
                <w:b/>
              </w:rPr>
            </w:pPr>
            <w:r w:rsidRPr="00E27476">
              <w:rPr>
                <w:rFonts w:ascii="Footlight MT Light" w:eastAsia="Gentium Basic" w:hAnsi="Footlight MT Light" w:cs="Gentium Basic"/>
                <w:b/>
              </w:rPr>
              <w:t>Tenaga Kerja Konstruksi</w:t>
            </w:r>
          </w:p>
        </w:tc>
        <w:tc>
          <w:tcPr>
            <w:tcW w:w="5405" w:type="dxa"/>
            <w:shd w:val="clear" w:color="auto" w:fill="auto"/>
          </w:tcPr>
          <w:p w14:paraId="161DC669" w14:textId="77777777" w:rsidR="004366B6" w:rsidRPr="00E27476" w:rsidRDefault="007610FC" w:rsidP="00FC4021">
            <w:pPr>
              <w:numPr>
                <w:ilvl w:val="1"/>
                <w:numId w:val="134"/>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Setiap Tenaga Kerja Konstruksi yang bekerja pada pekerjaan ini wajib memiliki sertifikat kompetensi kerja.</w:t>
            </w:r>
          </w:p>
          <w:p w14:paraId="0F51566E" w14:textId="77777777" w:rsidR="004366B6" w:rsidRPr="00E27476" w:rsidRDefault="007610FC" w:rsidP="00FC4021">
            <w:pPr>
              <w:numPr>
                <w:ilvl w:val="1"/>
                <w:numId w:val="134"/>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Tenaga Kerja Konstruksi selain Personel Manajerial yang bekerja/akan bekerja pada pekerjaan ini dan belum memiliki sertifikat kompetensi kerja, maka Penyedia wajib memastikan dipenuhinya persyaratan sertifikat kompetensi kerja sepanjang Masa Pelaksanaan.</w:t>
            </w:r>
          </w:p>
        </w:tc>
      </w:tr>
      <w:tr w:rsidR="004366B6" w:rsidRPr="00E27476" w14:paraId="76A94DF1" w14:textId="77777777">
        <w:tc>
          <w:tcPr>
            <w:tcW w:w="3060" w:type="dxa"/>
            <w:shd w:val="clear" w:color="auto" w:fill="auto"/>
          </w:tcPr>
          <w:p w14:paraId="090EBC37" w14:textId="77777777" w:rsidR="004366B6" w:rsidRPr="00E27476" w:rsidRDefault="007610FC" w:rsidP="00FC4021">
            <w:pPr>
              <w:numPr>
                <w:ilvl w:val="0"/>
                <w:numId w:val="134"/>
              </w:numPr>
              <w:spacing w:after="120"/>
              <w:ind w:left="432" w:hanging="432"/>
              <w:rPr>
                <w:rFonts w:ascii="Footlight MT Light" w:eastAsia="Gentium Basic" w:hAnsi="Footlight MT Light" w:cs="Gentium Basic"/>
                <w:b/>
              </w:rPr>
            </w:pPr>
            <w:r w:rsidRPr="00E27476">
              <w:rPr>
                <w:rFonts w:ascii="Footlight MT Light" w:eastAsia="Gentium Basic" w:hAnsi="Footlight MT Light" w:cs="Gentium Basic"/>
                <w:b/>
              </w:rPr>
              <w:lastRenderedPageBreak/>
              <w:t>Personel Manajerial dan/atau Peralatan Utama</w:t>
            </w:r>
          </w:p>
        </w:tc>
        <w:tc>
          <w:tcPr>
            <w:tcW w:w="5405" w:type="dxa"/>
            <w:shd w:val="clear" w:color="auto" w:fill="auto"/>
          </w:tcPr>
          <w:p w14:paraId="1557343E" w14:textId="77777777" w:rsidR="004366B6" w:rsidRPr="00E27476" w:rsidRDefault="007610FC" w:rsidP="00FC4021">
            <w:pPr>
              <w:numPr>
                <w:ilvl w:val="1"/>
                <w:numId w:val="134"/>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Personel Manajerial yang ditempatkan dan dipekerjakan harus sesuai dengan yang tercantum dalam Lampiran A SSKK.</w:t>
            </w:r>
          </w:p>
          <w:p w14:paraId="4D7BF315" w14:textId="77777777" w:rsidR="004366B6" w:rsidRPr="00E27476" w:rsidRDefault="007610FC" w:rsidP="00FC4021">
            <w:pPr>
              <w:numPr>
                <w:ilvl w:val="1"/>
                <w:numId w:val="134"/>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Peralatan Utama yang ditempatkan dan digunakan untuk pelaksanaan pekerjaan adalah peralatan yang laik dan harus sesuai dengan yang tercantum dalam Lampiran A SSKK.</w:t>
            </w:r>
          </w:p>
          <w:p w14:paraId="27294E30" w14:textId="77777777" w:rsidR="004366B6" w:rsidRPr="00E27476" w:rsidRDefault="007610FC" w:rsidP="00FC4021">
            <w:pPr>
              <w:numPr>
                <w:ilvl w:val="1"/>
                <w:numId w:val="134"/>
              </w:numPr>
              <w:spacing w:after="120"/>
              <w:ind w:left="612" w:hanging="612"/>
              <w:jc w:val="both"/>
              <w:rPr>
                <w:rFonts w:ascii="Footlight MT Light" w:eastAsia="Gentium Basic" w:hAnsi="Footlight MT Light" w:cs="Gentium Basic"/>
              </w:rPr>
            </w:pPr>
            <w:r w:rsidRPr="00E27476">
              <w:rPr>
                <w:rFonts w:ascii="Footlight MT Light" w:eastAsia="Gentium Basic" w:hAnsi="Footlight MT Light" w:cs="Gentium Basic"/>
              </w:rPr>
              <w:t>Personel Manajerial berkewajiban untuk menjaga kerahasiaan pekerjaannya. Jika diperlukan oleh Pejabat Penandatangan Kontrak, Personel Manajerial dapat sewaktu-waktu disyaratkan untuk menjaga kerahasiaan pekerjaan di bawah sumpah.</w:t>
            </w:r>
          </w:p>
        </w:tc>
      </w:tr>
    </w:tbl>
    <w:p w14:paraId="582013D4" w14:textId="77777777" w:rsidR="004366B6" w:rsidRPr="00E27476" w:rsidRDefault="007610FC" w:rsidP="00FC4021">
      <w:pPr>
        <w:keepNext/>
        <w:keepLines/>
        <w:numPr>
          <w:ilvl w:val="0"/>
          <w:numId w:val="72"/>
        </w:numPr>
        <w:spacing w:after="60"/>
        <w:ind w:hanging="446"/>
        <w:jc w:val="both"/>
        <w:rPr>
          <w:rFonts w:ascii="Footlight MT Light" w:eastAsia="Gentium Basic" w:hAnsi="Footlight MT Light" w:cs="Gentium Basic"/>
          <w:b/>
        </w:rPr>
      </w:pPr>
      <w:r w:rsidRPr="00E27476">
        <w:rPr>
          <w:rFonts w:ascii="Footlight MT Light" w:eastAsia="Gentium Basic" w:hAnsi="Footlight MT Light" w:cs="Gentium Basic"/>
          <w:b/>
        </w:rPr>
        <w:t>PEMBAYARAN KEPADA PENYEDIA</w:t>
      </w:r>
    </w:p>
    <w:tbl>
      <w:tblPr>
        <w:tblStyle w:val="afff3"/>
        <w:tblW w:w="8465" w:type="dxa"/>
        <w:tblInd w:w="-95" w:type="dxa"/>
        <w:tblLayout w:type="fixed"/>
        <w:tblLook w:val="0400" w:firstRow="0" w:lastRow="0" w:firstColumn="0" w:lastColumn="0" w:noHBand="0" w:noVBand="1"/>
      </w:tblPr>
      <w:tblGrid>
        <w:gridCol w:w="3060"/>
        <w:gridCol w:w="5405"/>
      </w:tblGrid>
      <w:tr w:rsidR="004366B6" w:rsidRPr="00E27476" w14:paraId="3C17CB7B" w14:textId="77777777">
        <w:tc>
          <w:tcPr>
            <w:tcW w:w="3060" w:type="dxa"/>
            <w:shd w:val="clear" w:color="auto" w:fill="auto"/>
          </w:tcPr>
          <w:p w14:paraId="61A5A0D4" w14:textId="77777777" w:rsidR="004366B6" w:rsidRPr="00E27476" w:rsidRDefault="007610FC" w:rsidP="00FC4021">
            <w:pPr>
              <w:numPr>
                <w:ilvl w:val="0"/>
                <w:numId w:val="134"/>
              </w:numPr>
              <w:spacing w:after="120"/>
              <w:ind w:left="432" w:hanging="432"/>
              <w:rPr>
                <w:rFonts w:ascii="Footlight MT Light" w:eastAsia="Gentium Basic" w:hAnsi="Footlight MT Light" w:cs="Gentium Basic"/>
                <w:b/>
              </w:rPr>
            </w:pPr>
            <w:r w:rsidRPr="00E27476">
              <w:rPr>
                <w:rFonts w:ascii="Footlight MT Light" w:eastAsia="Gentium Basic" w:hAnsi="Footlight MT Light" w:cs="Gentium Basic"/>
                <w:b/>
              </w:rPr>
              <w:t>Harga Kontrak</w:t>
            </w:r>
          </w:p>
        </w:tc>
        <w:tc>
          <w:tcPr>
            <w:tcW w:w="5405" w:type="dxa"/>
            <w:shd w:val="clear" w:color="auto" w:fill="auto"/>
          </w:tcPr>
          <w:p w14:paraId="2A17C5AD" w14:textId="77777777" w:rsidR="004366B6" w:rsidRPr="00E27476" w:rsidRDefault="007610FC" w:rsidP="00FC4021">
            <w:pPr>
              <w:numPr>
                <w:ilvl w:val="1"/>
                <w:numId w:val="134"/>
              </w:numPr>
              <w:spacing w:after="120"/>
              <w:ind w:left="612" w:hanging="612"/>
              <w:jc w:val="both"/>
              <w:rPr>
                <w:rFonts w:ascii="Footlight MT Light" w:eastAsia="Gentium Basic" w:hAnsi="Footlight MT Light" w:cs="Gentium Basic"/>
              </w:rPr>
            </w:pPr>
            <w:r w:rsidRPr="00E27476">
              <w:rPr>
                <w:rFonts w:ascii="Footlight MT Light" w:eastAsia="Gentium Basic" w:hAnsi="Footlight MT Light" w:cs="Gentium Basic"/>
              </w:rPr>
              <w:t xml:space="preserve">Pejabat Penandatangan Kontrak membayar kepada Penyedia atas pelaksanaan pekerjaan dalam Kontrak sebesar Harga Kontrak. </w:t>
            </w:r>
          </w:p>
          <w:p w14:paraId="6D073D76" w14:textId="77777777" w:rsidR="004366B6" w:rsidRPr="00E27476" w:rsidRDefault="007610FC" w:rsidP="00FC4021">
            <w:pPr>
              <w:numPr>
                <w:ilvl w:val="1"/>
                <w:numId w:val="134"/>
              </w:numPr>
              <w:spacing w:after="60"/>
              <w:ind w:left="612" w:hanging="612"/>
              <w:jc w:val="both"/>
              <w:rPr>
                <w:rFonts w:ascii="Footlight MT Light" w:eastAsia="Gentium Basic" w:hAnsi="Footlight MT Light" w:cs="Gentium Basic"/>
              </w:rPr>
            </w:pPr>
            <w:r w:rsidRPr="00E27476">
              <w:rPr>
                <w:rFonts w:ascii="Footlight MT Light" w:eastAsia="Gentium Basic" w:hAnsi="Footlight MT Light" w:cs="Gentium Basic"/>
              </w:rPr>
              <w:t>Harga Kontrak telah memperhitungkan meliputi :</w:t>
            </w:r>
          </w:p>
          <w:p w14:paraId="49CDB9E0" w14:textId="77777777" w:rsidR="004366B6" w:rsidRPr="00E27476" w:rsidRDefault="007610FC" w:rsidP="00FC4021">
            <w:pPr>
              <w:numPr>
                <w:ilvl w:val="3"/>
                <w:numId w:val="134"/>
              </w:numPr>
              <w:spacing w:after="60"/>
              <w:ind w:left="1327" w:hanging="425"/>
              <w:jc w:val="both"/>
              <w:rPr>
                <w:rFonts w:ascii="Footlight MT Light" w:eastAsia="Gentium Basic" w:hAnsi="Footlight MT Light" w:cs="Gentium Basic"/>
                <w:sz w:val="20"/>
                <w:szCs w:val="20"/>
              </w:rPr>
            </w:pPr>
            <w:r w:rsidRPr="00E27476">
              <w:rPr>
                <w:rFonts w:ascii="Footlight MT Light" w:eastAsia="Gentium Basic" w:hAnsi="Footlight MT Light" w:cs="Gentium Basic"/>
              </w:rPr>
              <w:t>beban pajak;</w:t>
            </w:r>
          </w:p>
          <w:p w14:paraId="74609054" w14:textId="77777777" w:rsidR="004366B6" w:rsidRPr="00E27476" w:rsidRDefault="007610FC" w:rsidP="00FC4021">
            <w:pPr>
              <w:numPr>
                <w:ilvl w:val="3"/>
                <w:numId w:val="134"/>
              </w:numPr>
              <w:spacing w:after="60"/>
              <w:ind w:left="1327" w:hanging="425"/>
              <w:jc w:val="both"/>
              <w:rPr>
                <w:rFonts w:ascii="Footlight MT Light" w:eastAsia="Gentium Basic" w:hAnsi="Footlight MT Light" w:cs="Gentium Basic"/>
                <w:sz w:val="20"/>
                <w:szCs w:val="20"/>
              </w:rPr>
            </w:pPr>
            <w:r w:rsidRPr="00E27476">
              <w:rPr>
                <w:rFonts w:ascii="Footlight MT Light" w:eastAsia="Gentium Basic" w:hAnsi="Footlight MT Light" w:cs="Gentium Basic"/>
              </w:rPr>
              <w:t xml:space="preserve">keuntungan dan biaya </w:t>
            </w:r>
            <w:r w:rsidRPr="00E27476">
              <w:rPr>
                <w:rFonts w:ascii="Footlight MT Light" w:eastAsia="Gentium Basic" w:hAnsi="Footlight MT Light" w:cs="Gentium Basic"/>
                <w:i/>
              </w:rPr>
              <w:t>overhead</w:t>
            </w:r>
            <w:r w:rsidRPr="00E27476">
              <w:rPr>
                <w:rFonts w:ascii="Footlight MT Light" w:eastAsia="Gentium Basic" w:hAnsi="Footlight MT Light" w:cs="Gentium Basic"/>
              </w:rPr>
              <w:t xml:space="preserve"> (biaya umum);</w:t>
            </w:r>
          </w:p>
          <w:p w14:paraId="378DCB12" w14:textId="77777777" w:rsidR="004366B6" w:rsidRPr="00E27476" w:rsidRDefault="007610FC" w:rsidP="00FC4021">
            <w:pPr>
              <w:numPr>
                <w:ilvl w:val="3"/>
                <w:numId w:val="134"/>
              </w:numPr>
              <w:spacing w:after="60"/>
              <w:ind w:left="1327" w:hanging="425"/>
              <w:jc w:val="both"/>
              <w:rPr>
                <w:rFonts w:ascii="Footlight MT Light" w:eastAsia="Gentium Basic" w:hAnsi="Footlight MT Light" w:cs="Gentium Basic"/>
                <w:sz w:val="20"/>
                <w:szCs w:val="20"/>
              </w:rPr>
            </w:pPr>
            <w:r w:rsidRPr="00E27476">
              <w:rPr>
                <w:rFonts w:ascii="Footlight MT Light" w:eastAsia="Gentium Basic" w:hAnsi="Footlight MT Light" w:cs="Gentium Basic"/>
              </w:rPr>
              <w:t>biaya pelaksanaan pekerjaan; dan</w:t>
            </w:r>
          </w:p>
          <w:p w14:paraId="55B44263" w14:textId="77777777" w:rsidR="004366B6" w:rsidRPr="00E27476" w:rsidRDefault="007610FC" w:rsidP="00FC4021">
            <w:pPr>
              <w:numPr>
                <w:ilvl w:val="3"/>
                <w:numId w:val="134"/>
              </w:numPr>
              <w:spacing w:after="120"/>
              <w:ind w:left="1327" w:hanging="425"/>
              <w:jc w:val="both"/>
              <w:rPr>
                <w:rFonts w:ascii="Footlight MT Light" w:hAnsi="Footlight MT Light"/>
                <w:strike/>
              </w:rPr>
            </w:pPr>
            <w:r w:rsidRPr="00E27476">
              <w:rPr>
                <w:rFonts w:ascii="Footlight MT Light" w:eastAsia="Gentium Basic" w:hAnsi="Footlight MT Light" w:cs="Gentium Basic"/>
              </w:rPr>
              <w:t>biaya penerapan SMKK.</w:t>
            </w:r>
          </w:p>
          <w:p w14:paraId="7F63A96D" w14:textId="77777777" w:rsidR="004366B6" w:rsidRPr="00E27476" w:rsidRDefault="007610FC" w:rsidP="00FC4021">
            <w:pPr>
              <w:numPr>
                <w:ilvl w:val="1"/>
                <w:numId w:val="134"/>
              </w:numPr>
              <w:spacing w:after="120"/>
              <w:ind w:left="612" w:hanging="612"/>
              <w:jc w:val="both"/>
              <w:rPr>
                <w:rFonts w:ascii="Footlight MT Light" w:eastAsia="Gentium Basic" w:hAnsi="Footlight MT Light" w:cs="Gentium Basic"/>
              </w:rPr>
            </w:pPr>
            <w:r w:rsidRPr="00E27476">
              <w:rPr>
                <w:rFonts w:ascii="Footlight MT Light" w:eastAsia="Gentium Basic" w:hAnsi="Footlight MT Light" w:cs="Gentium Basic"/>
              </w:rPr>
              <w:t>Harga Kontrak sesuai dengan Daftar Keluaran dan Harga.</w:t>
            </w:r>
          </w:p>
          <w:p w14:paraId="2D67B628" w14:textId="77777777" w:rsidR="004366B6" w:rsidRPr="00E27476" w:rsidRDefault="007610FC" w:rsidP="00FC4021">
            <w:pPr>
              <w:numPr>
                <w:ilvl w:val="1"/>
                <w:numId w:val="134"/>
              </w:numPr>
              <w:spacing w:after="120"/>
              <w:ind w:left="612" w:hanging="612"/>
              <w:jc w:val="both"/>
              <w:rPr>
                <w:rFonts w:ascii="Footlight MT Light" w:eastAsia="Gentium Basic" w:hAnsi="Footlight MT Light" w:cs="Gentium Basic"/>
              </w:rPr>
            </w:pPr>
            <w:r w:rsidRPr="00E27476">
              <w:rPr>
                <w:rFonts w:ascii="Footlight MT Light" w:eastAsia="Gentium Basic" w:hAnsi="Footlight MT Light" w:cs="Gentium Basic"/>
              </w:rPr>
              <w:t>Besaran Harga Kontrak sesuai dengan penawaran yang sebagaimana yang telah diubah terakhir kali sesuai dengan ketentuan dalam Kontrak.</w:t>
            </w:r>
          </w:p>
          <w:p w14:paraId="7EC3E43C" w14:textId="77777777" w:rsidR="004366B6" w:rsidRPr="00E27476" w:rsidRDefault="004366B6">
            <w:pPr>
              <w:spacing w:after="120"/>
              <w:jc w:val="both"/>
              <w:rPr>
                <w:rFonts w:ascii="Footlight MT Light" w:hAnsi="Footlight MT Light"/>
                <w:strike/>
              </w:rPr>
            </w:pPr>
          </w:p>
        </w:tc>
      </w:tr>
      <w:tr w:rsidR="004366B6" w:rsidRPr="00E27476" w14:paraId="6B7C02B6" w14:textId="77777777">
        <w:tc>
          <w:tcPr>
            <w:tcW w:w="3060" w:type="dxa"/>
            <w:shd w:val="clear" w:color="auto" w:fill="auto"/>
          </w:tcPr>
          <w:p w14:paraId="77E606EC" w14:textId="77777777" w:rsidR="004366B6" w:rsidRPr="00E27476" w:rsidRDefault="007610FC" w:rsidP="00FC4021">
            <w:pPr>
              <w:numPr>
                <w:ilvl w:val="0"/>
                <w:numId w:val="134"/>
              </w:numPr>
              <w:spacing w:after="120"/>
              <w:ind w:left="432" w:hanging="432"/>
              <w:rPr>
                <w:rFonts w:ascii="Footlight MT Light" w:eastAsia="Gentium Basic" w:hAnsi="Footlight MT Light" w:cs="Gentium Basic"/>
                <w:b/>
              </w:rPr>
            </w:pPr>
            <w:r w:rsidRPr="00E27476">
              <w:rPr>
                <w:rFonts w:ascii="Footlight MT Light" w:eastAsia="Gentium Basic" w:hAnsi="Footlight MT Light" w:cs="Gentium Basic"/>
                <w:b/>
              </w:rPr>
              <w:t>Pembayaran</w:t>
            </w:r>
          </w:p>
        </w:tc>
        <w:tc>
          <w:tcPr>
            <w:tcW w:w="5405" w:type="dxa"/>
            <w:shd w:val="clear" w:color="auto" w:fill="auto"/>
          </w:tcPr>
          <w:p w14:paraId="4EA47263" w14:textId="77777777" w:rsidR="004366B6" w:rsidRPr="00E27476" w:rsidRDefault="007610FC" w:rsidP="00FC4021">
            <w:pPr>
              <w:numPr>
                <w:ilvl w:val="1"/>
                <w:numId w:val="134"/>
              </w:numPr>
              <w:spacing w:after="60"/>
              <w:ind w:left="612" w:hanging="612"/>
              <w:jc w:val="both"/>
              <w:rPr>
                <w:rFonts w:ascii="Footlight MT Light" w:eastAsia="Gentium Basic" w:hAnsi="Footlight MT Light" w:cs="Gentium Basic"/>
              </w:rPr>
            </w:pPr>
            <w:r w:rsidRPr="00E27476">
              <w:rPr>
                <w:rFonts w:ascii="Footlight MT Light" w:eastAsia="Gentium Basic" w:hAnsi="Footlight MT Light" w:cs="Gentium Basic"/>
              </w:rPr>
              <w:t>Uang Muka</w:t>
            </w:r>
          </w:p>
          <w:p w14:paraId="15C5141D" w14:textId="77777777" w:rsidR="004366B6" w:rsidRPr="00E27476" w:rsidRDefault="007610FC" w:rsidP="00FC4021">
            <w:pPr>
              <w:numPr>
                <w:ilvl w:val="0"/>
                <w:numId w:val="31"/>
              </w:numPr>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Uang muka dibayar untuk membiayai mobilisasi peralatan/tenaga kerja konstruksi, pembayaran uang tanda jadi kepada pemasok bahan/material dan/atau untuk persiapan teknis lain.</w:t>
            </w:r>
          </w:p>
          <w:p w14:paraId="44A14F56" w14:textId="77777777" w:rsidR="004366B6" w:rsidRPr="00E27476" w:rsidRDefault="007610FC" w:rsidP="00FC4021">
            <w:pPr>
              <w:numPr>
                <w:ilvl w:val="0"/>
                <w:numId w:val="31"/>
              </w:numPr>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Untuk usaha non kecil, uang muka dapat diberikan paling tinggi 20% (dua puluh persen) dari Harga Kontrak.</w:t>
            </w:r>
          </w:p>
          <w:p w14:paraId="7B6D75EC" w14:textId="77777777" w:rsidR="004366B6" w:rsidRPr="00E27476" w:rsidRDefault="007610FC" w:rsidP="00FC4021">
            <w:pPr>
              <w:numPr>
                <w:ilvl w:val="0"/>
                <w:numId w:val="31"/>
              </w:numPr>
              <w:ind w:left="1152" w:hanging="432"/>
              <w:jc w:val="both"/>
              <w:rPr>
                <w:rFonts w:ascii="Footlight MT Light" w:eastAsia="Gentium Basic" w:hAnsi="Footlight MT Light" w:cs="Gentium Basic"/>
                <w:b/>
              </w:rPr>
            </w:pPr>
            <w:r w:rsidRPr="00E27476">
              <w:rPr>
                <w:rFonts w:ascii="Footlight MT Light" w:eastAsia="Gentium Basic" w:hAnsi="Footlight MT Light" w:cs="Gentium Basic"/>
              </w:rPr>
              <w:t>Untuk Kontrak Tahun Jamak, uang muka dapat diberikan paling tinggi 15% (lima belas persen) dari Harga Kontrak.</w:t>
            </w:r>
          </w:p>
          <w:p w14:paraId="3151DD37" w14:textId="77777777" w:rsidR="004366B6" w:rsidRPr="00E27476" w:rsidRDefault="007610FC" w:rsidP="00FC4021">
            <w:pPr>
              <w:numPr>
                <w:ilvl w:val="0"/>
                <w:numId w:val="31"/>
              </w:numPr>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Besaran uang muka ditentukan dalam SSKK dan dibayar setelah Penyedia menyerahkan Jaminan Uang Muka paling sedikit sebesar uang muka yang diterima.</w:t>
            </w:r>
          </w:p>
          <w:p w14:paraId="2CA051D6" w14:textId="77777777" w:rsidR="004366B6" w:rsidRPr="00E27476" w:rsidRDefault="007610FC" w:rsidP="00FC4021">
            <w:pPr>
              <w:numPr>
                <w:ilvl w:val="0"/>
                <w:numId w:val="31"/>
              </w:numPr>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 xml:space="preserve">Dalam hal diberikan uang muka, maka Penyedia harus mengajukan permohonan pengambilan uang muka </w:t>
            </w:r>
            <w:r w:rsidRPr="00E27476">
              <w:rPr>
                <w:rFonts w:ascii="Footlight MT Light" w:eastAsia="Gentium Basic" w:hAnsi="Footlight MT Light" w:cs="Gentium Basic"/>
              </w:rPr>
              <w:lastRenderedPageBreak/>
              <w:t>secara tertulis kepada Pejabat Penandatangan Kontrak disertai dengan rencana penggunaan uang muka untuk melaksanakan pekerjaan sesuai Kontrak dan rencana pengembaliannya.</w:t>
            </w:r>
          </w:p>
          <w:p w14:paraId="1D7043D4" w14:textId="77777777" w:rsidR="004366B6" w:rsidRPr="00E27476" w:rsidRDefault="007610FC" w:rsidP="00FC4021">
            <w:pPr>
              <w:numPr>
                <w:ilvl w:val="0"/>
                <w:numId w:val="31"/>
              </w:numPr>
              <w:spacing w:after="120"/>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Pejabat Penandatangan Kontrak harus mengajukan Surat Permintaan Pembayaran (SPP) kepada Pejabat Penandatangananan Surat Perintah Membayar (PPSPM) untuk permohonan tersebut pada huruf f, paling lambat 7 (tujuh) hari kerja setelah Jaminan Uang Muka diterima.</w:t>
            </w:r>
          </w:p>
          <w:p w14:paraId="76E6E19F" w14:textId="77777777" w:rsidR="004366B6" w:rsidRPr="00E27476" w:rsidRDefault="007610FC" w:rsidP="00FC4021">
            <w:pPr>
              <w:numPr>
                <w:ilvl w:val="0"/>
                <w:numId w:val="31"/>
              </w:numPr>
              <w:spacing w:after="120"/>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Pengembalian uang muka harus diperhitungkan berangsur-angsur secara proporsional pada setiap pembayaran prestasi pekerjaan dan paling lambat harus lunas pada saat pekerjaan mencapai prestasi 100% (seratus persen).</w:t>
            </w:r>
          </w:p>
          <w:p w14:paraId="126A8727" w14:textId="77777777" w:rsidR="004366B6" w:rsidRPr="00E27476" w:rsidRDefault="007610FC" w:rsidP="00FC4021">
            <w:pPr>
              <w:numPr>
                <w:ilvl w:val="1"/>
                <w:numId w:val="134"/>
              </w:numPr>
              <w:spacing w:after="60"/>
              <w:ind w:left="612" w:hanging="612"/>
              <w:jc w:val="both"/>
              <w:rPr>
                <w:rFonts w:ascii="Footlight MT Light" w:eastAsia="Gentium Basic" w:hAnsi="Footlight MT Light" w:cs="Gentium Basic"/>
              </w:rPr>
            </w:pPr>
            <w:r w:rsidRPr="00E27476">
              <w:rPr>
                <w:rFonts w:ascii="Footlight MT Light" w:eastAsia="Gentium Basic" w:hAnsi="Footlight MT Light" w:cs="Gentium Basic"/>
              </w:rPr>
              <w:t xml:space="preserve">Prestasi pekerjaan </w:t>
            </w:r>
          </w:p>
          <w:p w14:paraId="1BCF9659" w14:textId="77777777" w:rsidR="004366B6" w:rsidRPr="00E27476" w:rsidRDefault="007610FC">
            <w:pPr>
              <w:spacing w:after="60"/>
              <w:ind w:left="720"/>
              <w:jc w:val="both"/>
              <w:rPr>
                <w:rFonts w:ascii="Footlight MT Light" w:eastAsia="Gentium Basic" w:hAnsi="Footlight MT Light" w:cs="Gentium Basic"/>
              </w:rPr>
            </w:pPr>
            <w:r w:rsidRPr="00E27476">
              <w:rPr>
                <w:rFonts w:ascii="Footlight MT Light" w:eastAsia="Gentium Basic" w:hAnsi="Footlight MT Light" w:cs="Gentium Basic"/>
              </w:rPr>
              <w:t>Pembayaran prestasi hasil pekerjaan yang disepakati dilakukan oleh Pejabat Penandatangan Kontrak, dengan ketentuan:</w:t>
            </w:r>
          </w:p>
          <w:p w14:paraId="05C78A22" w14:textId="77777777" w:rsidR="004366B6" w:rsidRPr="00E27476" w:rsidRDefault="007610FC" w:rsidP="00FC4021">
            <w:pPr>
              <w:numPr>
                <w:ilvl w:val="6"/>
                <w:numId w:val="36"/>
              </w:numPr>
              <w:spacing w:after="60"/>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Penyedia telah mengajukan tagihan disertai laporan kemajuan hasil pekerjaan;</w:t>
            </w:r>
          </w:p>
          <w:p w14:paraId="530AFDDC" w14:textId="77777777" w:rsidR="004366B6" w:rsidRPr="00E27476" w:rsidRDefault="007610FC" w:rsidP="00FC4021">
            <w:pPr>
              <w:numPr>
                <w:ilvl w:val="6"/>
                <w:numId w:val="36"/>
              </w:numPr>
              <w:spacing w:after="60"/>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pembayaran dilakukan tidak boleh melebihi kemajuan hasil pekerjaan yang telah dicapai dan diterima oleh Pejabat Penandatangan Kontrak;</w:t>
            </w:r>
          </w:p>
          <w:p w14:paraId="67B9D402" w14:textId="77777777" w:rsidR="004366B6" w:rsidRPr="00E27476" w:rsidRDefault="007610FC" w:rsidP="00FC4021">
            <w:pPr>
              <w:numPr>
                <w:ilvl w:val="6"/>
                <w:numId w:val="36"/>
              </w:numPr>
              <w:spacing w:after="60"/>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pembayaran dilakukan terhadap pekerjaan yang sudah terpasang;</w:t>
            </w:r>
          </w:p>
          <w:p w14:paraId="5F0750ED" w14:textId="77777777" w:rsidR="004366B6" w:rsidRPr="00E27476" w:rsidRDefault="007610FC" w:rsidP="00FC4021">
            <w:pPr>
              <w:numPr>
                <w:ilvl w:val="6"/>
                <w:numId w:val="36"/>
              </w:numPr>
              <w:spacing w:after="60"/>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pembayaran dilakukan dengan sistem termin yang ketentuan lebih lanjut diatur dalam SSKK;</w:t>
            </w:r>
          </w:p>
          <w:p w14:paraId="36B88C22" w14:textId="77777777" w:rsidR="004366B6" w:rsidRPr="00E27476" w:rsidRDefault="007610FC" w:rsidP="00FC4021">
            <w:pPr>
              <w:numPr>
                <w:ilvl w:val="6"/>
                <w:numId w:val="36"/>
              </w:numPr>
              <w:spacing w:after="60"/>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pembayaran harus memperhitungkan:</w:t>
            </w:r>
          </w:p>
          <w:p w14:paraId="60E4CDBD" w14:textId="77777777" w:rsidR="004366B6" w:rsidRPr="00E27476" w:rsidRDefault="007610FC" w:rsidP="00FC4021">
            <w:pPr>
              <w:numPr>
                <w:ilvl w:val="4"/>
                <w:numId w:val="35"/>
              </w:numPr>
              <w:tabs>
                <w:tab w:val="left" w:pos="1584"/>
              </w:tabs>
              <w:ind w:left="1584" w:hanging="432"/>
              <w:jc w:val="both"/>
              <w:rPr>
                <w:rFonts w:ascii="Footlight MT Light" w:eastAsia="Gentium Basic" w:hAnsi="Footlight MT Light" w:cs="Gentium Basic"/>
              </w:rPr>
            </w:pPr>
            <w:r w:rsidRPr="00E27476">
              <w:rPr>
                <w:rFonts w:ascii="Footlight MT Light" w:eastAsia="Gentium Basic" w:hAnsi="Footlight MT Light" w:cs="Gentium Basic"/>
              </w:rPr>
              <w:t>angsuran uang muka;</w:t>
            </w:r>
          </w:p>
          <w:p w14:paraId="44B5C040" w14:textId="77777777" w:rsidR="004366B6" w:rsidRPr="00E27476" w:rsidRDefault="007610FC" w:rsidP="00FC4021">
            <w:pPr>
              <w:numPr>
                <w:ilvl w:val="4"/>
                <w:numId w:val="35"/>
              </w:numPr>
              <w:tabs>
                <w:tab w:val="left" w:pos="1584"/>
              </w:tabs>
              <w:ind w:left="1584" w:hanging="432"/>
              <w:jc w:val="both"/>
              <w:rPr>
                <w:rFonts w:ascii="Footlight MT Light" w:eastAsia="Gentium Basic" w:hAnsi="Footlight MT Light" w:cs="Gentium Basic"/>
              </w:rPr>
            </w:pPr>
            <w:r w:rsidRPr="00E27476">
              <w:rPr>
                <w:rFonts w:ascii="Footlight MT Light" w:eastAsia="Gentium Basic" w:hAnsi="Footlight MT Light" w:cs="Gentium Basic"/>
              </w:rPr>
              <w:t>denda (apabila ada);</w:t>
            </w:r>
          </w:p>
          <w:p w14:paraId="0B9D2302" w14:textId="77777777" w:rsidR="004366B6" w:rsidRPr="00E27476" w:rsidRDefault="007610FC" w:rsidP="00FC4021">
            <w:pPr>
              <w:numPr>
                <w:ilvl w:val="4"/>
                <w:numId w:val="35"/>
              </w:numPr>
              <w:tabs>
                <w:tab w:val="left" w:pos="1584"/>
              </w:tabs>
              <w:ind w:left="1584" w:hanging="432"/>
              <w:jc w:val="both"/>
              <w:rPr>
                <w:rFonts w:ascii="Footlight MT Light" w:eastAsia="Gentium Basic" w:hAnsi="Footlight MT Light" w:cs="Gentium Basic"/>
              </w:rPr>
            </w:pPr>
            <w:r w:rsidRPr="00E27476">
              <w:rPr>
                <w:rFonts w:ascii="Footlight MT Light" w:eastAsia="Gentium Basic" w:hAnsi="Footlight MT Light" w:cs="Gentium Basic"/>
              </w:rPr>
              <w:t>pajak; dan/atau</w:t>
            </w:r>
          </w:p>
          <w:p w14:paraId="2654A958" w14:textId="77777777" w:rsidR="004366B6" w:rsidRPr="00E27476" w:rsidRDefault="007610FC" w:rsidP="00FC4021">
            <w:pPr>
              <w:numPr>
                <w:ilvl w:val="4"/>
                <w:numId w:val="35"/>
              </w:numPr>
              <w:tabs>
                <w:tab w:val="left" w:pos="1584"/>
              </w:tabs>
              <w:ind w:left="1584" w:hanging="432"/>
              <w:jc w:val="both"/>
              <w:rPr>
                <w:rFonts w:ascii="Footlight MT Light" w:eastAsia="Gentium Basic" w:hAnsi="Footlight MT Light" w:cs="Gentium Basic"/>
              </w:rPr>
            </w:pPr>
            <w:r w:rsidRPr="00E27476">
              <w:rPr>
                <w:rFonts w:ascii="Footlight MT Light" w:eastAsia="Gentium Basic" w:hAnsi="Footlight MT Light" w:cs="Gentium Basic"/>
              </w:rPr>
              <w:t>uang retensi.</w:t>
            </w:r>
          </w:p>
          <w:p w14:paraId="18F14F7E" w14:textId="77777777" w:rsidR="004366B6" w:rsidRPr="00E27476" w:rsidRDefault="007610FC" w:rsidP="00FC4021">
            <w:pPr>
              <w:numPr>
                <w:ilvl w:val="6"/>
                <w:numId w:val="36"/>
              </w:numPr>
              <w:spacing w:after="60"/>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untuk Kontrak yang mempunyai subkontrak, permintaan pembayaran harus dilengkapi bukti pembayaran kepada seluruh Subkontraktor sesuai dengan prestasi pekerjaan. Pembayaran kepada Subkontraktor dilakukan sesuai prestasi pekerjaan yang selesai dilaksanakan oleh Subkontraktor tanpa harus menunggu pembayaran terlebih dahulu dari Pejabat Penandatangan Kontrak;</w:t>
            </w:r>
          </w:p>
          <w:p w14:paraId="7C8342ED" w14:textId="77777777" w:rsidR="004366B6" w:rsidRPr="00E27476" w:rsidRDefault="007610FC" w:rsidP="00FC4021">
            <w:pPr>
              <w:numPr>
                <w:ilvl w:val="6"/>
                <w:numId w:val="36"/>
              </w:numPr>
              <w:spacing w:after="60"/>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 xml:space="preserve">pembayaran terakhir hanya dilakukan setelah pekerjaan selesai dan Berita Acara Serah Terima Pertama Pekerjaan </w:t>
            </w:r>
            <w:r w:rsidRPr="00E27476">
              <w:rPr>
                <w:rFonts w:ascii="Footlight MT Light" w:eastAsia="Gentium Basic" w:hAnsi="Footlight MT Light" w:cs="Gentium Basic"/>
              </w:rPr>
              <w:lastRenderedPageBreak/>
              <w:t>ditandatangani oleh Pejabat Penandatangan Kontrak dan Penyedia;</w:t>
            </w:r>
          </w:p>
          <w:p w14:paraId="52AB7A1A" w14:textId="77777777" w:rsidR="004366B6" w:rsidRPr="00E27476" w:rsidRDefault="007610FC" w:rsidP="00FC4021">
            <w:pPr>
              <w:numPr>
                <w:ilvl w:val="6"/>
                <w:numId w:val="36"/>
              </w:numPr>
              <w:spacing w:after="60"/>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Pejabat Penandatangan Kontrak dalam kurun waktu 7 (tujuh) hari kerja setelah pengajuan permintaan pembayaran dari Penyedia diterima harus sudah mengajukan Surat Permintaan Pembayaran kepada Pejabat Penandatanganan Surat Perintah Membayar (PPSPM);</w:t>
            </w:r>
          </w:p>
          <w:p w14:paraId="177828F7" w14:textId="77777777" w:rsidR="004366B6" w:rsidRPr="00E27476" w:rsidRDefault="007610FC" w:rsidP="00FC4021">
            <w:pPr>
              <w:numPr>
                <w:ilvl w:val="6"/>
                <w:numId w:val="36"/>
              </w:numPr>
              <w:spacing w:after="120"/>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apabila terdapat ketidaksesuaian dalam perhitungan angsuran, tidak akan menjadi alasan untuk menunda pembayaran. Pejabat Penandatangan Kontrak dapat meminta Penyedia untuk menyampaikan perhitungan prestasi sementara dengan mengesampingkan hal-hal yang sedang menjadi perselisihan.</w:t>
            </w:r>
          </w:p>
          <w:p w14:paraId="77C84652" w14:textId="77777777" w:rsidR="004366B6" w:rsidRPr="00E27476" w:rsidRDefault="007610FC" w:rsidP="00FC4021">
            <w:pPr>
              <w:numPr>
                <w:ilvl w:val="1"/>
                <w:numId w:val="134"/>
              </w:numPr>
              <w:spacing w:after="60"/>
              <w:ind w:left="612" w:hanging="612"/>
              <w:jc w:val="both"/>
              <w:rPr>
                <w:rFonts w:ascii="Footlight MT Light" w:eastAsia="Gentium Basic" w:hAnsi="Footlight MT Light" w:cs="Gentium Basic"/>
              </w:rPr>
            </w:pPr>
            <w:r w:rsidRPr="00E27476">
              <w:rPr>
                <w:rFonts w:ascii="Footlight MT Light" w:eastAsia="Gentium Basic" w:hAnsi="Footlight MT Light" w:cs="Gentium Basic"/>
              </w:rPr>
              <w:t>Denda dan Ganti Rugi</w:t>
            </w:r>
          </w:p>
          <w:p w14:paraId="593EB9A3" w14:textId="77777777" w:rsidR="004366B6" w:rsidRPr="00E27476" w:rsidRDefault="007610FC" w:rsidP="00FC4021">
            <w:pPr>
              <w:numPr>
                <w:ilvl w:val="6"/>
                <w:numId w:val="40"/>
              </w:numPr>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Denda merupakan sanksi finansial yang dikenakan kepada Penyedia, antara lain: denda keterlambatan dalam penyelesaian pelaksanaan pekerjaan, denda keterlambatan dalam perbaikan Cacat Mutu, denda terkait pelanggaran ketentuan subkontrak.</w:t>
            </w:r>
          </w:p>
          <w:p w14:paraId="56649A2D" w14:textId="77777777" w:rsidR="004366B6" w:rsidRPr="00E27476" w:rsidRDefault="007610FC" w:rsidP="00FC4021">
            <w:pPr>
              <w:numPr>
                <w:ilvl w:val="6"/>
                <w:numId w:val="40"/>
              </w:numPr>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Ganti rugi merupakan sanksi finansial yang dikenakan kepada Pejabat Penandatangan Kontrak maupun Penyedia karena terjadinya cidera janji/wanprestasi. Besarnya sanksi ganti rugi adalah sebesar nilai kerugian yang ditimbulkan.</w:t>
            </w:r>
          </w:p>
          <w:p w14:paraId="6C7B82C4" w14:textId="77777777" w:rsidR="004366B6" w:rsidRPr="00E27476" w:rsidRDefault="007610FC" w:rsidP="00FC4021">
            <w:pPr>
              <w:numPr>
                <w:ilvl w:val="6"/>
                <w:numId w:val="40"/>
              </w:numPr>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Besarnya denda keterlambatan yang dikenakan kepada Penyedia atas keterlambatan penyelesaian pekerjaan adalah:</w:t>
            </w:r>
          </w:p>
          <w:p w14:paraId="595491E9" w14:textId="77777777" w:rsidR="004366B6" w:rsidRPr="00E27476" w:rsidRDefault="007610FC" w:rsidP="00FC4021">
            <w:pPr>
              <w:numPr>
                <w:ilvl w:val="3"/>
                <w:numId w:val="41"/>
              </w:numPr>
              <w:tabs>
                <w:tab w:val="left" w:pos="1584"/>
              </w:tabs>
              <w:spacing w:after="60"/>
              <w:ind w:left="1584" w:hanging="432"/>
              <w:jc w:val="both"/>
              <w:rPr>
                <w:rFonts w:ascii="Footlight MT Light" w:eastAsia="Gentium Basic" w:hAnsi="Footlight MT Light" w:cs="Gentium Basic"/>
              </w:rPr>
            </w:pPr>
            <w:r w:rsidRPr="00E27476">
              <w:rPr>
                <w:rFonts w:ascii="Footlight MT Light" w:eastAsia="Gentium Basic" w:hAnsi="Footlight MT Light" w:cs="Gentium Basic"/>
              </w:rPr>
              <w:t>1‰ (satu perseribu) dari harga bagian Kontrak yang tercantum dalam Kontrak (sebelum PPN); atau</w:t>
            </w:r>
          </w:p>
          <w:p w14:paraId="1C6E8977" w14:textId="77777777" w:rsidR="004366B6" w:rsidRPr="00E27476" w:rsidRDefault="007610FC" w:rsidP="00FC4021">
            <w:pPr>
              <w:numPr>
                <w:ilvl w:val="3"/>
                <w:numId w:val="41"/>
              </w:numPr>
              <w:tabs>
                <w:tab w:val="left" w:pos="1584"/>
              </w:tabs>
              <w:spacing w:after="60"/>
              <w:ind w:left="1584" w:hanging="432"/>
              <w:jc w:val="both"/>
              <w:rPr>
                <w:rFonts w:ascii="Footlight MT Light" w:eastAsia="Gentium Basic" w:hAnsi="Footlight MT Light" w:cs="Gentium Basic"/>
              </w:rPr>
            </w:pPr>
            <w:r w:rsidRPr="00E27476">
              <w:rPr>
                <w:rFonts w:ascii="Footlight MT Light" w:eastAsia="Gentium Basic" w:hAnsi="Footlight MT Light" w:cs="Gentium Basic"/>
              </w:rPr>
              <w:t>1‰ (satu perseribu) dari Harga Kontrak (sebelum PPN);</w:t>
            </w:r>
          </w:p>
          <w:p w14:paraId="579C4A55" w14:textId="77777777" w:rsidR="004366B6" w:rsidRPr="00E27476" w:rsidRDefault="007610FC">
            <w:pPr>
              <w:ind w:left="1152"/>
              <w:jc w:val="both"/>
              <w:rPr>
                <w:rFonts w:ascii="Footlight MT Light" w:eastAsia="Gentium Basic" w:hAnsi="Footlight MT Light" w:cs="Gentium Basic"/>
              </w:rPr>
            </w:pPr>
            <w:r w:rsidRPr="00E27476">
              <w:rPr>
                <w:rFonts w:ascii="Footlight MT Light" w:eastAsia="Gentium Basic" w:hAnsi="Footlight MT Light" w:cs="Gentium Basic"/>
              </w:rPr>
              <w:t>sesuai yang ditetapkan dalam SSKK.</w:t>
            </w:r>
          </w:p>
          <w:p w14:paraId="21DC903F" w14:textId="77777777" w:rsidR="004366B6" w:rsidRPr="00E27476" w:rsidRDefault="007610FC" w:rsidP="00FC4021">
            <w:pPr>
              <w:numPr>
                <w:ilvl w:val="6"/>
                <w:numId w:val="40"/>
              </w:numPr>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Besaran denda cacat mutu sebesar 1‰ (satu perseribu) per hari keterlambatan perbaikan dari nilai biaya perbaikan pekerjaan yang ditemukan cacat mutu..</w:t>
            </w:r>
          </w:p>
          <w:p w14:paraId="259693E9" w14:textId="77777777" w:rsidR="004366B6" w:rsidRPr="00E27476" w:rsidRDefault="007610FC" w:rsidP="00FC4021">
            <w:pPr>
              <w:numPr>
                <w:ilvl w:val="6"/>
                <w:numId w:val="40"/>
              </w:numPr>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Besaran denda pelanggaran subkontrak sebesar nilai pekerjaan subkontrak yang disubkontrakkan tidak sesuai ketentuan</w:t>
            </w:r>
          </w:p>
          <w:p w14:paraId="1CB50F03" w14:textId="77777777" w:rsidR="004366B6" w:rsidRPr="00E27476" w:rsidRDefault="007610FC" w:rsidP="00FC4021">
            <w:pPr>
              <w:numPr>
                <w:ilvl w:val="6"/>
                <w:numId w:val="40"/>
              </w:numPr>
              <w:ind w:left="1185" w:hanging="425"/>
              <w:jc w:val="both"/>
              <w:rPr>
                <w:rFonts w:ascii="Footlight MT Light" w:eastAsia="Gentium Basic" w:hAnsi="Footlight MT Light" w:cs="Gentium Basic"/>
                <w:sz w:val="20"/>
                <w:szCs w:val="20"/>
              </w:rPr>
            </w:pPr>
            <w:r w:rsidRPr="00E27476">
              <w:rPr>
                <w:rFonts w:ascii="Footlight MT Light" w:eastAsia="Gentium Basic" w:hAnsi="Footlight MT Light" w:cs="Gentium Basic"/>
              </w:rPr>
              <w:t xml:space="preserve">Besarnya ganti rugi sebagai akibat Peristiwa Kompensasi yang dibayar oleh Pejabat Penandatangan Kontrak atas keterlambatan pembayaran adalah sebesar bunga dari nilai tagihan yang </w:t>
            </w:r>
            <w:r w:rsidRPr="00E27476">
              <w:rPr>
                <w:rFonts w:ascii="Footlight MT Light" w:eastAsia="Gentium Basic" w:hAnsi="Footlight MT Light" w:cs="Gentium Basic"/>
              </w:rPr>
              <w:lastRenderedPageBreak/>
              <w:t xml:space="preserve">terlambat dibayar, berdasarkan tingkat suku bunga yang berlaku pada saat itu menurut ketetapan Bank Indonesia, sepanjang telah diputuskan oleh lembaga yang berwenang; </w:t>
            </w:r>
          </w:p>
          <w:p w14:paraId="690DB6DC" w14:textId="77777777" w:rsidR="004366B6" w:rsidRPr="00E27476" w:rsidRDefault="007610FC" w:rsidP="00FC4021">
            <w:pPr>
              <w:numPr>
                <w:ilvl w:val="6"/>
                <w:numId w:val="40"/>
              </w:numPr>
              <w:ind w:left="1152" w:hanging="432"/>
              <w:jc w:val="both"/>
              <w:rPr>
                <w:rFonts w:ascii="Footlight MT Light" w:eastAsia="Gentium Basic" w:hAnsi="Footlight MT Light" w:cs="Gentium Basic"/>
                <w:sz w:val="20"/>
                <w:szCs w:val="20"/>
              </w:rPr>
            </w:pPr>
            <w:r w:rsidRPr="00E27476">
              <w:rPr>
                <w:rFonts w:ascii="Footlight MT Light" w:eastAsia="Gentium Basic" w:hAnsi="Footlight MT Light" w:cs="Gentium Basic"/>
              </w:rPr>
              <w:t>Pembayaran denda dan/atau ganti rugi diperhitungkan dalam pembayaran prestasi pekerjaan.</w:t>
            </w:r>
          </w:p>
          <w:p w14:paraId="4E2D0EC8" w14:textId="77777777" w:rsidR="004366B6" w:rsidRPr="00E27476" w:rsidRDefault="007610FC" w:rsidP="00FC4021">
            <w:pPr>
              <w:numPr>
                <w:ilvl w:val="6"/>
                <w:numId w:val="40"/>
              </w:numPr>
              <w:ind w:left="1152" w:hanging="432"/>
              <w:jc w:val="both"/>
              <w:rPr>
                <w:rFonts w:ascii="Footlight MT Light" w:eastAsia="Gentium Basic" w:hAnsi="Footlight MT Light" w:cs="Gentium Basic"/>
                <w:sz w:val="20"/>
                <w:szCs w:val="20"/>
              </w:rPr>
            </w:pPr>
            <w:r w:rsidRPr="00E27476">
              <w:rPr>
                <w:rFonts w:ascii="Footlight MT Light" w:eastAsia="Gentium Basic" w:hAnsi="Footlight MT Light" w:cs="Gentium Basic"/>
              </w:rPr>
              <w:t>Ganti rugi kepada Penyedia dapat mengubah Harga Kontrak setelah dituangkan dalam adendum kontrak.</w:t>
            </w:r>
          </w:p>
          <w:p w14:paraId="319CE7F9" w14:textId="77777777" w:rsidR="004366B6" w:rsidRPr="00E27476" w:rsidRDefault="007610FC" w:rsidP="00FC4021">
            <w:pPr>
              <w:numPr>
                <w:ilvl w:val="6"/>
                <w:numId w:val="40"/>
              </w:numPr>
              <w:spacing w:after="120"/>
              <w:ind w:left="1152" w:hanging="432"/>
              <w:jc w:val="both"/>
              <w:rPr>
                <w:rFonts w:ascii="Footlight MT Light" w:eastAsia="Gentium Basic" w:hAnsi="Footlight MT Light" w:cs="Gentium Basic"/>
                <w:sz w:val="20"/>
                <w:szCs w:val="20"/>
              </w:rPr>
            </w:pPr>
            <w:r w:rsidRPr="00E27476">
              <w:rPr>
                <w:rFonts w:ascii="Footlight MT Light" w:eastAsia="Gentium Basic" w:hAnsi="Footlight MT Light" w:cs="Gentium Basic"/>
              </w:rPr>
              <w:t>Pembayaran ganti rugi dilakukan oleh Pejabat Penandatangan Kontrak, apabila Penyedia telah mengajukan tagihan disertai perhitungan dan data-data.</w:t>
            </w:r>
          </w:p>
        </w:tc>
      </w:tr>
      <w:tr w:rsidR="004366B6" w:rsidRPr="00E27476" w14:paraId="476790DD" w14:textId="77777777">
        <w:tc>
          <w:tcPr>
            <w:tcW w:w="3060" w:type="dxa"/>
            <w:shd w:val="clear" w:color="auto" w:fill="auto"/>
          </w:tcPr>
          <w:p w14:paraId="0F80F65B" w14:textId="77777777" w:rsidR="004366B6" w:rsidRPr="00E27476" w:rsidRDefault="007610FC" w:rsidP="00FC4021">
            <w:pPr>
              <w:numPr>
                <w:ilvl w:val="0"/>
                <w:numId w:val="134"/>
              </w:numPr>
              <w:spacing w:after="120"/>
              <w:ind w:left="432" w:hanging="432"/>
              <w:rPr>
                <w:rFonts w:ascii="Footlight MT Light" w:eastAsia="Gentium Basic" w:hAnsi="Footlight MT Light" w:cs="Gentium Basic"/>
                <w:b/>
              </w:rPr>
            </w:pPr>
            <w:r w:rsidRPr="00E27476">
              <w:rPr>
                <w:rFonts w:ascii="Footlight MT Light" w:eastAsia="Gentium Basic" w:hAnsi="Footlight MT Light" w:cs="Gentium Basic"/>
                <w:b/>
              </w:rPr>
              <w:lastRenderedPageBreak/>
              <w:t>Hari Kerja</w:t>
            </w:r>
          </w:p>
        </w:tc>
        <w:tc>
          <w:tcPr>
            <w:tcW w:w="5405" w:type="dxa"/>
            <w:shd w:val="clear" w:color="auto" w:fill="auto"/>
          </w:tcPr>
          <w:p w14:paraId="6177CCCF" w14:textId="77777777" w:rsidR="004366B6" w:rsidRPr="00E27476" w:rsidRDefault="007610FC" w:rsidP="00FC4021">
            <w:pPr>
              <w:numPr>
                <w:ilvl w:val="1"/>
                <w:numId w:val="134"/>
              </w:numPr>
              <w:spacing w:after="60"/>
              <w:ind w:left="612" w:hanging="612"/>
              <w:jc w:val="both"/>
              <w:rPr>
                <w:rFonts w:ascii="Footlight MT Light" w:eastAsia="Gentium Basic" w:hAnsi="Footlight MT Light" w:cs="Gentium Basic"/>
              </w:rPr>
            </w:pPr>
            <w:r w:rsidRPr="00E27476">
              <w:rPr>
                <w:rFonts w:ascii="Footlight MT Light" w:eastAsia="Gentium Basic" w:hAnsi="Footlight MT Light" w:cs="Gentium Basic"/>
              </w:rPr>
              <w:t xml:space="preserve">Orang hari standar atau satu hari orang bekerja adalah 8 (delapan) jam, terdiri atas 7 (tujuh) jam kerja (efektif) dan 1 (satu) jam istirahat. </w:t>
            </w:r>
          </w:p>
          <w:p w14:paraId="4BF9138A" w14:textId="77777777" w:rsidR="004366B6" w:rsidRPr="00E27476" w:rsidRDefault="007610FC" w:rsidP="00FC4021">
            <w:pPr>
              <w:numPr>
                <w:ilvl w:val="1"/>
                <w:numId w:val="134"/>
              </w:numPr>
              <w:spacing w:after="60"/>
              <w:ind w:left="612" w:hanging="612"/>
              <w:jc w:val="both"/>
              <w:rPr>
                <w:rFonts w:ascii="Footlight MT Light" w:eastAsia="Gentium Basic" w:hAnsi="Footlight MT Light" w:cs="Gentium Basic"/>
              </w:rPr>
            </w:pPr>
            <w:r w:rsidRPr="00E27476">
              <w:rPr>
                <w:rFonts w:ascii="Footlight MT Light" w:eastAsia="Gentium Basic" w:hAnsi="Footlight MT Light" w:cs="Gentium Basic"/>
              </w:rPr>
              <w:t>Penyedia tidak diperkenankan melakukan pekerjaan apapun di lokasi kerja pada waktu yang secara ketentuan peraturan perundang-undangan dinyatakan sebagai hari libur atau di luar jam kerja normal, kecuali:</w:t>
            </w:r>
          </w:p>
          <w:p w14:paraId="2D6F7604" w14:textId="77777777" w:rsidR="004366B6" w:rsidRPr="00E27476" w:rsidRDefault="007610FC" w:rsidP="00FC4021">
            <w:pPr>
              <w:numPr>
                <w:ilvl w:val="7"/>
                <w:numId w:val="37"/>
              </w:numPr>
              <w:spacing w:after="60"/>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dinyatakan lain di dalam Kontrak;</w:t>
            </w:r>
          </w:p>
          <w:p w14:paraId="280F4BF9" w14:textId="77777777" w:rsidR="004366B6" w:rsidRPr="00E27476" w:rsidRDefault="007610FC" w:rsidP="00FC4021">
            <w:pPr>
              <w:numPr>
                <w:ilvl w:val="7"/>
                <w:numId w:val="37"/>
              </w:numPr>
              <w:spacing w:after="60"/>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Pejabat Penandatangan Kontrak memberikan izin; atau</w:t>
            </w:r>
          </w:p>
          <w:p w14:paraId="6DE26519" w14:textId="77777777" w:rsidR="004366B6" w:rsidRPr="00E27476" w:rsidRDefault="007610FC" w:rsidP="00FC4021">
            <w:pPr>
              <w:numPr>
                <w:ilvl w:val="7"/>
                <w:numId w:val="37"/>
              </w:numPr>
              <w:spacing w:after="60"/>
              <w:ind w:left="1152" w:hanging="432"/>
              <w:jc w:val="both"/>
              <w:rPr>
                <w:rFonts w:ascii="Footlight MT Light" w:eastAsia="Gentium Basic" w:hAnsi="Footlight MT Light" w:cs="Gentium Basic"/>
              </w:rPr>
            </w:pPr>
            <w:r w:rsidRPr="00E27476">
              <w:rPr>
                <w:rFonts w:ascii="Footlight MT Light" w:eastAsia="Gentium Basic" w:hAnsi="Footlight MT Light" w:cs="Gentium Basic"/>
              </w:rPr>
              <w:t>pekerjaan tidak dapat ditunda, atau untuk keselamatan/perlindungan masyarakat, dimana Penyedia harus segera memberitahukan urgensi pekerjaan tersebut kepada Pengawas Pekerjaan dan Pejabat Penandatangan Kontrak.</w:t>
            </w:r>
          </w:p>
          <w:p w14:paraId="214D6187" w14:textId="77777777" w:rsidR="004366B6" w:rsidRPr="00E27476" w:rsidRDefault="007610FC" w:rsidP="00FC4021">
            <w:pPr>
              <w:numPr>
                <w:ilvl w:val="1"/>
                <w:numId w:val="134"/>
              </w:numPr>
              <w:spacing w:after="120"/>
              <w:ind w:left="612" w:hanging="612"/>
              <w:jc w:val="both"/>
              <w:rPr>
                <w:rFonts w:ascii="Footlight MT Light" w:eastAsia="Gentium Basic" w:hAnsi="Footlight MT Light" w:cs="Gentium Basic"/>
              </w:rPr>
            </w:pPr>
            <w:r w:rsidRPr="00E27476">
              <w:rPr>
                <w:rFonts w:ascii="Footlight MT Light" w:eastAsia="Gentium Basic" w:hAnsi="Footlight MT Light" w:cs="Gentium Basic"/>
              </w:rPr>
              <w:t>Semua pekerja dibayar selama hari kerja dan datanya disimpan oleh Penyedia. Daftar pembayaran masing-masing pekerja dapat diperiksa oleh Pejabat Penandatangan Kontrak.</w:t>
            </w:r>
          </w:p>
          <w:p w14:paraId="30A32BD2" w14:textId="77777777" w:rsidR="004366B6" w:rsidRPr="00E27476" w:rsidRDefault="007610FC" w:rsidP="00FC4021">
            <w:pPr>
              <w:numPr>
                <w:ilvl w:val="1"/>
                <w:numId w:val="134"/>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Untuk pekerjaan yang dilakukan di luar hari kerja efektif dan jam kerja normal harus mengikuti ketentuan Menteri yang membidangi ketenagakerjaan.</w:t>
            </w:r>
          </w:p>
          <w:p w14:paraId="7ED4DE78" w14:textId="77777777" w:rsidR="004366B6" w:rsidRPr="00E27476" w:rsidRDefault="007610FC" w:rsidP="00FC4021">
            <w:pPr>
              <w:numPr>
                <w:ilvl w:val="1"/>
                <w:numId w:val="134"/>
              </w:numPr>
              <w:spacing w:after="120"/>
              <w:ind w:left="720"/>
              <w:jc w:val="both"/>
              <w:rPr>
                <w:rFonts w:ascii="Footlight MT Light" w:eastAsia="Gentium Basic" w:hAnsi="Footlight MT Light" w:cs="Gentium Basic"/>
              </w:rPr>
            </w:pPr>
            <w:r w:rsidRPr="00E27476">
              <w:rPr>
                <w:rFonts w:ascii="Footlight MT Light" w:eastAsia="Gentium Basic" w:hAnsi="Footlight MT Light" w:cs="Gentium Basic"/>
              </w:rPr>
              <w:t>Pelaksanaan pekerjaan di luar hari kerja efektif dan/atau jam kerja normal harus diawasi oleh Pengawas Pekerjaan.</w:t>
            </w:r>
          </w:p>
        </w:tc>
      </w:tr>
      <w:tr w:rsidR="004366B6" w:rsidRPr="00E27476" w14:paraId="06D6A90F" w14:textId="77777777">
        <w:tc>
          <w:tcPr>
            <w:tcW w:w="3060" w:type="dxa"/>
            <w:shd w:val="clear" w:color="auto" w:fill="auto"/>
          </w:tcPr>
          <w:p w14:paraId="6B2D3E15" w14:textId="77777777" w:rsidR="004366B6" w:rsidRPr="00E27476" w:rsidRDefault="007610FC" w:rsidP="00FC4021">
            <w:pPr>
              <w:numPr>
                <w:ilvl w:val="0"/>
                <w:numId w:val="134"/>
              </w:numPr>
              <w:spacing w:after="120"/>
              <w:ind w:left="432" w:hanging="432"/>
              <w:rPr>
                <w:rFonts w:ascii="Footlight MT Light" w:eastAsia="Gentium Basic" w:hAnsi="Footlight MT Light" w:cs="Gentium Basic"/>
                <w:b/>
              </w:rPr>
            </w:pPr>
            <w:r w:rsidRPr="00E27476">
              <w:rPr>
                <w:rFonts w:ascii="Footlight MT Light" w:eastAsia="Gentium Basic" w:hAnsi="Footlight MT Light" w:cs="Gentium Basic"/>
                <w:b/>
              </w:rPr>
              <w:t>Perhitungan Akhir</w:t>
            </w:r>
          </w:p>
        </w:tc>
        <w:tc>
          <w:tcPr>
            <w:tcW w:w="5405" w:type="dxa"/>
            <w:shd w:val="clear" w:color="auto" w:fill="auto"/>
          </w:tcPr>
          <w:p w14:paraId="41B396A0" w14:textId="77777777" w:rsidR="004366B6" w:rsidRPr="00E27476" w:rsidRDefault="007610FC" w:rsidP="00FC4021">
            <w:pPr>
              <w:numPr>
                <w:ilvl w:val="1"/>
                <w:numId w:val="134"/>
              </w:numPr>
              <w:spacing w:after="120"/>
              <w:ind w:left="612" w:hanging="612"/>
              <w:jc w:val="both"/>
              <w:rPr>
                <w:rFonts w:ascii="Footlight MT Light" w:eastAsia="Gentium Basic" w:hAnsi="Footlight MT Light" w:cs="Gentium Basic"/>
              </w:rPr>
            </w:pPr>
            <w:r w:rsidRPr="00E27476">
              <w:rPr>
                <w:rFonts w:ascii="Footlight MT Light" w:eastAsia="Gentium Basic" w:hAnsi="Footlight MT Light" w:cs="Gentium Basic"/>
              </w:rPr>
              <w:t>Pembayaran</w:t>
            </w:r>
            <w:r w:rsidRPr="00E27476">
              <w:rPr>
                <w:rFonts w:ascii="Footlight MT Light" w:eastAsia="Gentium Basic" w:hAnsi="Footlight MT Light" w:cs="Gentium Basic"/>
              </w:rPr>
              <w:tab/>
              <w:t>angsuran prestasi pekerjaan terakhir dilakukan setelah pekerjaan selesai 100% (seratus persen) dan berita acara serah terima pertama pekerjaan telah ditandatangani oleh kedua pihak.</w:t>
            </w:r>
          </w:p>
          <w:p w14:paraId="21A660A7" w14:textId="77777777" w:rsidR="004366B6" w:rsidRPr="00E27476" w:rsidRDefault="007610FC" w:rsidP="00FC4021">
            <w:pPr>
              <w:numPr>
                <w:ilvl w:val="1"/>
                <w:numId w:val="134"/>
              </w:numPr>
              <w:spacing w:after="120"/>
              <w:ind w:left="612" w:hanging="612"/>
              <w:jc w:val="both"/>
              <w:rPr>
                <w:rFonts w:ascii="Footlight MT Light" w:eastAsia="Gentium Basic" w:hAnsi="Footlight MT Light" w:cs="Gentium Basic"/>
              </w:rPr>
            </w:pPr>
            <w:r w:rsidRPr="00E27476">
              <w:rPr>
                <w:rFonts w:ascii="Footlight MT Light" w:eastAsia="Gentium Basic" w:hAnsi="Footlight MT Light" w:cs="Gentium Basic"/>
              </w:rPr>
              <w:t xml:space="preserve">Sebelum pembayaran terakhir dilakukan, Penyedia berkewajiban untuk menyerahkan kepada Pengawas Pekerjaan perhitungan nilai </w:t>
            </w:r>
            <w:r w:rsidRPr="00E27476">
              <w:rPr>
                <w:rFonts w:ascii="Footlight MT Light" w:eastAsia="Gentium Basic" w:hAnsi="Footlight MT Light" w:cs="Gentium Basic"/>
              </w:rPr>
              <w:lastRenderedPageBreak/>
              <w:t>tagihan terakhir yang jatuh tempo. Pejabat Penandatangan Kontrak berdasarkan hasil  penelitian tagihan oleh Pengawas Pekerjaan berkewajiban untuk menerbitkan SPP untuk pembayaran tagihan angsuran terakhir paling lambat 7 (tujuh) hari kerja terhitung sejak tagihan dan dokumen penunjang dinyatakan lengkap dan diterima oleh Pengawas Pekerjaan.</w:t>
            </w:r>
          </w:p>
        </w:tc>
      </w:tr>
      <w:tr w:rsidR="004366B6" w:rsidRPr="00E27476" w14:paraId="72664456" w14:textId="77777777">
        <w:tc>
          <w:tcPr>
            <w:tcW w:w="3060" w:type="dxa"/>
            <w:shd w:val="clear" w:color="auto" w:fill="auto"/>
          </w:tcPr>
          <w:p w14:paraId="74205560" w14:textId="77777777" w:rsidR="004366B6" w:rsidRPr="00E27476" w:rsidRDefault="007610FC" w:rsidP="00FC4021">
            <w:pPr>
              <w:numPr>
                <w:ilvl w:val="0"/>
                <w:numId w:val="134"/>
              </w:numPr>
              <w:spacing w:after="120"/>
              <w:ind w:left="432" w:hanging="432"/>
              <w:rPr>
                <w:rFonts w:ascii="Footlight MT Light" w:eastAsia="Gentium Basic" w:hAnsi="Footlight MT Light" w:cs="Gentium Basic"/>
                <w:b/>
              </w:rPr>
            </w:pPr>
            <w:r w:rsidRPr="00E27476">
              <w:rPr>
                <w:rFonts w:ascii="Footlight MT Light" w:eastAsia="Gentium Basic" w:hAnsi="Footlight MT Light" w:cs="Gentium Basic"/>
                <w:b/>
              </w:rPr>
              <w:lastRenderedPageBreak/>
              <w:t>Penangguhan</w:t>
            </w:r>
          </w:p>
        </w:tc>
        <w:tc>
          <w:tcPr>
            <w:tcW w:w="5405" w:type="dxa"/>
            <w:shd w:val="clear" w:color="auto" w:fill="auto"/>
          </w:tcPr>
          <w:p w14:paraId="1778352B" w14:textId="77777777" w:rsidR="004366B6" w:rsidRPr="00E27476" w:rsidRDefault="007610FC" w:rsidP="00FC4021">
            <w:pPr>
              <w:numPr>
                <w:ilvl w:val="1"/>
                <w:numId w:val="134"/>
              </w:numPr>
              <w:spacing w:after="120"/>
              <w:ind w:left="612" w:hanging="612"/>
              <w:jc w:val="both"/>
              <w:rPr>
                <w:rFonts w:ascii="Footlight MT Light" w:eastAsia="Gentium Basic" w:hAnsi="Footlight MT Light" w:cs="Gentium Basic"/>
              </w:rPr>
            </w:pPr>
            <w:r w:rsidRPr="00E27476">
              <w:rPr>
                <w:rFonts w:ascii="Footlight MT Light" w:eastAsia="Gentium Basic" w:hAnsi="Footlight MT Light" w:cs="Gentium Basic"/>
              </w:rPr>
              <w:t>Pejabat Penandatangan Kontrak dapat menangguhkan pembayaran setiap angsuran prestasi pekerjaan Penyedia jika Penyedia gagal atau lalai memenuhi kewajiban kontraktualnya, termasuk penyerahan setiap Hasil Pekerjaan sesuai dengan waktu yang telah ditetapkan.</w:t>
            </w:r>
          </w:p>
          <w:p w14:paraId="799C7EAC" w14:textId="77777777" w:rsidR="004366B6" w:rsidRPr="00E27476" w:rsidRDefault="007610FC" w:rsidP="00FC4021">
            <w:pPr>
              <w:numPr>
                <w:ilvl w:val="1"/>
                <w:numId w:val="134"/>
              </w:numPr>
              <w:spacing w:after="120"/>
              <w:ind w:left="612"/>
              <w:jc w:val="both"/>
              <w:rPr>
                <w:rFonts w:ascii="Footlight MT Light" w:eastAsia="Gentium Basic" w:hAnsi="Footlight MT Light" w:cs="Gentium Basic"/>
              </w:rPr>
            </w:pPr>
            <w:r w:rsidRPr="00E27476">
              <w:rPr>
                <w:rFonts w:ascii="Footlight MT Light" w:eastAsia="Gentium Basic" w:hAnsi="Footlight MT Light" w:cs="Gentium Basic"/>
              </w:rPr>
              <w:t>Pejabat Penandatangan Kontrak secara tertulis memberitahukan kepada Penyedia tentang penangguhan hak pembayaran, disertai alasan-alasan yang jelas mengenai penangguhan tersebut. Penyedia diberi kesempatan untuk memperbaiki dalam jangka waktu tertentu.</w:t>
            </w:r>
          </w:p>
          <w:p w14:paraId="03B47457" w14:textId="77777777" w:rsidR="004366B6" w:rsidRPr="00E27476" w:rsidRDefault="007610FC" w:rsidP="00FC4021">
            <w:pPr>
              <w:numPr>
                <w:ilvl w:val="1"/>
                <w:numId w:val="134"/>
              </w:numPr>
              <w:spacing w:after="120"/>
              <w:ind w:left="612" w:hanging="612"/>
              <w:jc w:val="both"/>
              <w:rPr>
                <w:rFonts w:ascii="Footlight MT Light" w:eastAsia="Gentium Basic" w:hAnsi="Footlight MT Light" w:cs="Gentium Basic"/>
              </w:rPr>
            </w:pPr>
            <w:r w:rsidRPr="00E27476">
              <w:rPr>
                <w:rFonts w:ascii="Footlight MT Light" w:eastAsia="Gentium Basic" w:hAnsi="Footlight MT Light" w:cs="Gentium Basic"/>
              </w:rPr>
              <w:t xml:space="preserve">Pembayaran yang ditangguhkan harus disesuaikan dengan proporsi kegagalan atau kelalaian Penyedia. </w:t>
            </w:r>
          </w:p>
          <w:p w14:paraId="3CDFD7CA" w14:textId="77777777" w:rsidR="004366B6" w:rsidRPr="00E27476" w:rsidRDefault="007610FC" w:rsidP="00FC4021">
            <w:pPr>
              <w:numPr>
                <w:ilvl w:val="1"/>
                <w:numId w:val="134"/>
              </w:numPr>
              <w:spacing w:after="120"/>
              <w:ind w:left="612" w:hanging="612"/>
              <w:jc w:val="both"/>
              <w:rPr>
                <w:rFonts w:ascii="Footlight MT Light" w:eastAsia="Gentium Basic" w:hAnsi="Footlight MT Light" w:cs="Gentium Basic"/>
              </w:rPr>
            </w:pPr>
            <w:r w:rsidRPr="00E27476">
              <w:rPr>
                <w:rFonts w:ascii="Footlight MT Light" w:eastAsia="Gentium Basic" w:hAnsi="Footlight MT Light" w:cs="Gentium Basic"/>
              </w:rPr>
              <w:t>Jika dipandang perlu oleh Pejabat Penandatangan Kontrak, penangguhan pembayaran akibat keterlambatan penyerahan pekerjaan dapat dilakukan bersamaan dengan pengenaan denda kepada Penyedia.</w:t>
            </w:r>
          </w:p>
        </w:tc>
      </w:tr>
    </w:tbl>
    <w:p w14:paraId="58587CEB" w14:textId="77777777" w:rsidR="004366B6" w:rsidRPr="00E27476" w:rsidRDefault="007610FC" w:rsidP="00FC4021">
      <w:pPr>
        <w:keepNext/>
        <w:keepLines/>
        <w:numPr>
          <w:ilvl w:val="0"/>
          <w:numId w:val="72"/>
        </w:numPr>
        <w:spacing w:after="60"/>
        <w:ind w:hanging="446"/>
        <w:jc w:val="both"/>
        <w:rPr>
          <w:rFonts w:ascii="Footlight MT Light" w:eastAsia="Gentium Basic" w:hAnsi="Footlight MT Light" w:cs="Gentium Basic"/>
          <w:b/>
        </w:rPr>
      </w:pPr>
      <w:r w:rsidRPr="00E27476">
        <w:rPr>
          <w:rFonts w:ascii="Footlight MT Light" w:eastAsia="Gentium Basic" w:hAnsi="Footlight MT Light" w:cs="Gentium Basic"/>
          <w:b/>
        </w:rPr>
        <w:t>PENGAWASAN MUTU</w:t>
      </w:r>
    </w:p>
    <w:tbl>
      <w:tblPr>
        <w:tblStyle w:val="afff4"/>
        <w:tblW w:w="8465" w:type="dxa"/>
        <w:tblInd w:w="-95" w:type="dxa"/>
        <w:tblLayout w:type="fixed"/>
        <w:tblLook w:val="0400" w:firstRow="0" w:lastRow="0" w:firstColumn="0" w:lastColumn="0" w:noHBand="0" w:noVBand="1"/>
      </w:tblPr>
      <w:tblGrid>
        <w:gridCol w:w="3060"/>
        <w:gridCol w:w="5405"/>
      </w:tblGrid>
      <w:tr w:rsidR="004366B6" w:rsidRPr="00E27476" w14:paraId="4FEEC2F0" w14:textId="77777777">
        <w:tc>
          <w:tcPr>
            <w:tcW w:w="3060" w:type="dxa"/>
            <w:shd w:val="clear" w:color="auto" w:fill="auto"/>
          </w:tcPr>
          <w:p w14:paraId="55BD2FF1" w14:textId="77777777" w:rsidR="004366B6" w:rsidRPr="00E27476" w:rsidRDefault="007610FC" w:rsidP="00FC4021">
            <w:pPr>
              <w:numPr>
                <w:ilvl w:val="0"/>
                <w:numId w:val="134"/>
              </w:numPr>
              <w:spacing w:after="120"/>
              <w:ind w:left="432" w:hanging="432"/>
              <w:rPr>
                <w:rFonts w:ascii="Footlight MT Light" w:eastAsia="Gentium Basic" w:hAnsi="Footlight MT Light" w:cs="Gentium Basic"/>
                <w:b/>
              </w:rPr>
            </w:pPr>
            <w:r w:rsidRPr="00E27476">
              <w:rPr>
                <w:rFonts w:ascii="Footlight MT Light" w:eastAsia="Gentium Basic" w:hAnsi="Footlight MT Light" w:cs="Gentium Basic"/>
                <w:b/>
              </w:rPr>
              <w:t>Pengawasan dan Pemeriksaan</w:t>
            </w:r>
          </w:p>
        </w:tc>
        <w:tc>
          <w:tcPr>
            <w:tcW w:w="5405" w:type="dxa"/>
            <w:shd w:val="clear" w:color="auto" w:fill="auto"/>
          </w:tcPr>
          <w:p w14:paraId="55E511F5" w14:textId="77777777" w:rsidR="004366B6" w:rsidRPr="00E27476" w:rsidRDefault="007610FC">
            <w:pPr>
              <w:spacing w:after="120"/>
              <w:jc w:val="both"/>
              <w:rPr>
                <w:rFonts w:ascii="Footlight MT Light" w:eastAsia="Gentium Basic" w:hAnsi="Footlight MT Light" w:cs="Gentium Basic"/>
              </w:rPr>
            </w:pPr>
            <w:r w:rsidRPr="00E27476">
              <w:rPr>
                <w:rFonts w:ascii="Footlight MT Light" w:eastAsia="Gentium Basic" w:hAnsi="Footlight MT Light" w:cs="Gentium Basic"/>
              </w:rPr>
              <w:t>Pejabat Penandatangan Kontrak berwenang melakukan pengawasan dan pemeriksaan terhadap pelaksanaan pekerjaan yang dilaksanakan oleh Penyedia. Pejabat Penandatangan Kontrak dapat memerintahkan kepada pihak ketiga untuk melakukan pengawasan dan pemeriksaan atas semua pelaksanaan pekerjaan yang dilaksanakan oleh Penyedia.</w:t>
            </w:r>
          </w:p>
        </w:tc>
      </w:tr>
      <w:tr w:rsidR="004366B6" w:rsidRPr="00E27476" w14:paraId="1A586923" w14:textId="77777777">
        <w:tc>
          <w:tcPr>
            <w:tcW w:w="3060" w:type="dxa"/>
            <w:shd w:val="clear" w:color="auto" w:fill="auto"/>
          </w:tcPr>
          <w:p w14:paraId="15B95059" w14:textId="77777777" w:rsidR="004366B6" w:rsidRPr="00E27476" w:rsidRDefault="007610FC" w:rsidP="00FC4021">
            <w:pPr>
              <w:numPr>
                <w:ilvl w:val="0"/>
                <w:numId w:val="134"/>
              </w:numPr>
              <w:spacing w:after="120"/>
              <w:ind w:left="432" w:hanging="432"/>
              <w:rPr>
                <w:rFonts w:ascii="Footlight MT Light" w:eastAsia="Gentium Basic" w:hAnsi="Footlight MT Light" w:cs="Gentium Basic"/>
                <w:b/>
              </w:rPr>
            </w:pPr>
            <w:r w:rsidRPr="00E27476">
              <w:rPr>
                <w:rFonts w:ascii="Footlight MT Light" w:eastAsia="Gentium Basic" w:hAnsi="Footlight MT Light" w:cs="Gentium Basic"/>
                <w:b/>
              </w:rPr>
              <w:t>Penilaian Pekerjaan Sementara oleh Pejabat Penandatangan Kontrak</w:t>
            </w:r>
          </w:p>
        </w:tc>
        <w:tc>
          <w:tcPr>
            <w:tcW w:w="5405" w:type="dxa"/>
            <w:shd w:val="clear" w:color="auto" w:fill="auto"/>
          </w:tcPr>
          <w:p w14:paraId="014C3409" w14:textId="77777777" w:rsidR="004366B6" w:rsidRPr="00E27476" w:rsidRDefault="007610FC" w:rsidP="00FC4021">
            <w:pPr>
              <w:numPr>
                <w:ilvl w:val="1"/>
                <w:numId w:val="134"/>
              </w:numPr>
              <w:spacing w:after="120"/>
              <w:ind w:left="612" w:hanging="612"/>
              <w:jc w:val="both"/>
              <w:rPr>
                <w:rFonts w:ascii="Footlight MT Light" w:eastAsia="Gentium Basic" w:hAnsi="Footlight MT Light" w:cs="Gentium Basic"/>
              </w:rPr>
            </w:pPr>
            <w:r w:rsidRPr="00E27476">
              <w:rPr>
                <w:rFonts w:ascii="Footlight MT Light" w:eastAsia="Gentium Basic" w:hAnsi="Footlight MT Light" w:cs="Gentium Basic"/>
              </w:rPr>
              <w:t>Pejabat Penandatangan Kontrak dalam Masa Pelaksanaan pekerjaan dapat melakukan penilaian sementara atas hasil pekerjaan yang dilakukan oleh Penyedia.</w:t>
            </w:r>
          </w:p>
          <w:p w14:paraId="6374FE9B" w14:textId="77777777" w:rsidR="004366B6" w:rsidRPr="00E27476" w:rsidRDefault="007610FC" w:rsidP="00FC4021">
            <w:pPr>
              <w:numPr>
                <w:ilvl w:val="1"/>
                <w:numId w:val="134"/>
              </w:numPr>
              <w:spacing w:after="120"/>
              <w:ind w:left="612" w:hanging="612"/>
              <w:jc w:val="both"/>
              <w:rPr>
                <w:rFonts w:ascii="Footlight MT Light" w:hAnsi="Footlight MT Light"/>
              </w:rPr>
            </w:pPr>
            <w:r w:rsidRPr="00E27476">
              <w:rPr>
                <w:rFonts w:ascii="Footlight MT Light" w:eastAsia="Gentium Basic" w:hAnsi="Footlight MT Light" w:cs="Gentium Basic"/>
              </w:rPr>
              <w:t>Penilaian atas hasil pekerjaan dilakukan terhadap mutu dan kemajuan fisik pekerjaan.</w:t>
            </w:r>
          </w:p>
        </w:tc>
      </w:tr>
      <w:tr w:rsidR="004366B6" w:rsidRPr="00E27476" w14:paraId="3CBF628B" w14:textId="77777777">
        <w:tc>
          <w:tcPr>
            <w:tcW w:w="3060" w:type="dxa"/>
            <w:shd w:val="clear" w:color="auto" w:fill="auto"/>
          </w:tcPr>
          <w:p w14:paraId="4CC62713" w14:textId="77777777" w:rsidR="004366B6" w:rsidRPr="00E27476" w:rsidRDefault="007610FC" w:rsidP="00FC4021">
            <w:pPr>
              <w:numPr>
                <w:ilvl w:val="0"/>
                <w:numId w:val="134"/>
              </w:numPr>
              <w:spacing w:after="120"/>
              <w:ind w:left="432" w:hanging="432"/>
              <w:rPr>
                <w:rFonts w:ascii="Footlight MT Light" w:eastAsia="Gentium Basic" w:hAnsi="Footlight MT Light" w:cs="Gentium Basic"/>
                <w:b/>
              </w:rPr>
            </w:pPr>
            <w:r w:rsidRPr="00E27476">
              <w:rPr>
                <w:rFonts w:ascii="Footlight MT Light" w:eastAsia="Gentium Basic" w:hAnsi="Footlight MT Light" w:cs="Gentium Basic"/>
                <w:b/>
              </w:rPr>
              <w:t>Pemeriksaan dan Pengujian Cacat Mutu</w:t>
            </w:r>
          </w:p>
        </w:tc>
        <w:tc>
          <w:tcPr>
            <w:tcW w:w="5405" w:type="dxa"/>
            <w:shd w:val="clear" w:color="auto" w:fill="auto"/>
          </w:tcPr>
          <w:p w14:paraId="68D5E90E" w14:textId="77777777" w:rsidR="004366B6" w:rsidRPr="00E27476" w:rsidRDefault="007610FC" w:rsidP="00FC4021">
            <w:pPr>
              <w:numPr>
                <w:ilvl w:val="1"/>
                <w:numId w:val="134"/>
              </w:numPr>
              <w:spacing w:after="120"/>
              <w:ind w:left="612" w:hanging="612"/>
              <w:jc w:val="both"/>
              <w:rPr>
                <w:rFonts w:ascii="Footlight MT Light" w:hAnsi="Footlight MT Light"/>
              </w:rPr>
            </w:pPr>
            <w:r w:rsidRPr="00E27476">
              <w:rPr>
                <w:rFonts w:ascii="Footlight MT Light" w:eastAsia="Gentium Basic" w:hAnsi="Footlight MT Light" w:cs="Gentium Basic"/>
              </w:rPr>
              <w:t xml:space="preserve">Pejabat Penandatangan Kontrak atau Pengawas Pekerjaan akan memeriksa setiap hasil pekerjaan dan memberitahukan Penyedia secara tertulis atas setiap Cacat Mutu yang ditemukan. Pejabat Penandatangan Kontrak atau Pengawas Pekerjaan dapat memerintahkan Penyedia untuk menemukan </w:t>
            </w:r>
            <w:r w:rsidRPr="00E27476">
              <w:rPr>
                <w:rFonts w:ascii="Footlight MT Light" w:eastAsia="Gentium Basic" w:hAnsi="Footlight MT Light" w:cs="Gentium Basic"/>
              </w:rPr>
              <w:lastRenderedPageBreak/>
              <w:t>dan mengungkapkan Cacat Mutu, serta menguji hasil pekerjaan yang dianggap oleh Pejabat Penandatangan Kontrak atau Pengawas Pekerjaan mengandung Cacat Mutu . Penyedia bertanggung jawab atas perbaikan Cacat Mutu selama Masa Kontrak.</w:t>
            </w:r>
          </w:p>
          <w:p w14:paraId="715AA02A" w14:textId="77777777" w:rsidR="004366B6" w:rsidRPr="00E27476" w:rsidRDefault="007610FC" w:rsidP="00FC4021">
            <w:pPr>
              <w:numPr>
                <w:ilvl w:val="1"/>
                <w:numId w:val="134"/>
              </w:numPr>
              <w:spacing w:after="120"/>
              <w:ind w:left="612" w:hanging="612"/>
              <w:jc w:val="both"/>
              <w:rPr>
                <w:rFonts w:ascii="Footlight MT Light" w:hAnsi="Footlight MT Light"/>
              </w:rPr>
            </w:pPr>
            <w:r w:rsidRPr="00E27476">
              <w:rPr>
                <w:rFonts w:ascii="Footlight MT Light" w:eastAsia="Gentium Basic" w:hAnsi="Footlight MT Light" w:cs="Gentium Basic"/>
              </w:rPr>
              <w:t>Jika Pejabat Penandatangan Kontrak atau Pengawas Pekerjaan memerintahkan Penyedia untuk melakukan pengujian Cacat Mutu yang tidak tercantum dalam Spesifikasi Teknis dan Gambar, dan hasil uji coba menunjukkan adanya cacat mutu maka Penyedia berkewajiban untuk menanggung biaya pengujian tersebut. Jika tidak ditemukan adanya Cacat Mutu maka uji coba tersebut dianggap sebagai Peristiwa Kompensasi</w:t>
            </w:r>
          </w:p>
        </w:tc>
      </w:tr>
      <w:tr w:rsidR="004366B6" w:rsidRPr="00E27476" w14:paraId="69590094" w14:textId="77777777">
        <w:tc>
          <w:tcPr>
            <w:tcW w:w="3060" w:type="dxa"/>
            <w:shd w:val="clear" w:color="auto" w:fill="auto"/>
          </w:tcPr>
          <w:p w14:paraId="15344EEF" w14:textId="77777777" w:rsidR="004366B6" w:rsidRPr="00E27476" w:rsidRDefault="007610FC" w:rsidP="00FC4021">
            <w:pPr>
              <w:numPr>
                <w:ilvl w:val="0"/>
                <w:numId w:val="134"/>
              </w:numPr>
              <w:spacing w:after="120"/>
              <w:ind w:left="432" w:hanging="432"/>
              <w:rPr>
                <w:rFonts w:ascii="Footlight MT Light" w:eastAsia="Gentium Basic" w:hAnsi="Footlight MT Light" w:cs="Gentium Basic"/>
                <w:b/>
              </w:rPr>
            </w:pPr>
            <w:r w:rsidRPr="00E27476">
              <w:rPr>
                <w:rFonts w:ascii="Footlight MT Light" w:eastAsia="Gentium Basic" w:hAnsi="Footlight MT Light" w:cs="Gentium Basic"/>
                <w:b/>
              </w:rPr>
              <w:lastRenderedPageBreak/>
              <w:t>Perbaikan Cacat Mutu</w:t>
            </w:r>
          </w:p>
        </w:tc>
        <w:tc>
          <w:tcPr>
            <w:tcW w:w="5405" w:type="dxa"/>
            <w:shd w:val="clear" w:color="auto" w:fill="auto"/>
          </w:tcPr>
          <w:p w14:paraId="12C4D189" w14:textId="77777777" w:rsidR="004366B6" w:rsidRPr="00E27476" w:rsidRDefault="007610FC" w:rsidP="00FC4021">
            <w:pPr>
              <w:numPr>
                <w:ilvl w:val="1"/>
                <w:numId w:val="134"/>
              </w:numPr>
              <w:spacing w:after="120"/>
              <w:ind w:left="612" w:hanging="612"/>
              <w:jc w:val="both"/>
              <w:rPr>
                <w:rFonts w:ascii="Footlight MT Light" w:eastAsia="Gentium Basic" w:hAnsi="Footlight MT Light" w:cs="Gentium Basic"/>
              </w:rPr>
            </w:pPr>
            <w:r w:rsidRPr="00E27476">
              <w:rPr>
                <w:rFonts w:ascii="Footlight MT Light" w:eastAsia="Gentium Basic" w:hAnsi="Footlight MT Light" w:cs="Gentium Basic"/>
              </w:rPr>
              <w:t>Pejabat Penandatangan Kontrak atau Pengawas Pekerjaan akan menyampaikan pemberitahuan Cacat Mutu kepada Penyedia segera setelah ditemukan Cacat Mutu  tersebut. Penyedia bertanggung jawab atas Cacat Mutu selama Masa Kontrak.</w:t>
            </w:r>
          </w:p>
          <w:p w14:paraId="23A73CC7" w14:textId="77777777" w:rsidR="004366B6" w:rsidRPr="00E27476" w:rsidRDefault="007610FC" w:rsidP="00FC4021">
            <w:pPr>
              <w:numPr>
                <w:ilvl w:val="1"/>
                <w:numId w:val="134"/>
              </w:numPr>
              <w:spacing w:after="120"/>
              <w:ind w:left="612" w:hanging="612"/>
              <w:jc w:val="both"/>
              <w:rPr>
                <w:rFonts w:ascii="Footlight MT Light" w:eastAsia="Gentium Basic" w:hAnsi="Footlight MT Light" w:cs="Gentium Basic"/>
                <w:sz w:val="20"/>
                <w:szCs w:val="20"/>
              </w:rPr>
            </w:pPr>
            <w:r w:rsidRPr="00E27476">
              <w:rPr>
                <w:rFonts w:ascii="Footlight MT Light" w:eastAsia="Gentium Basic" w:hAnsi="Footlight MT Light" w:cs="Gentium Basic"/>
              </w:rPr>
              <w:t>Terhadap pemberitahuan Cacat Mutu tersebut, Penyedia berkewajiban untuk memperbaiki Cacat Mutu dalam jangka waktu yang ditetapkan dalam pemberitahuan.</w:t>
            </w:r>
          </w:p>
          <w:p w14:paraId="61D3671F" w14:textId="77777777" w:rsidR="004366B6" w:rsidRPr="00E27476" w:rsidRDefault="007610FC" w:rsidP="00FC4021">
            <w:pPr>
              <w:numPr>
                <w:ilvl w:val="1"/>
                <w:numId w:val="134"/>
              </w:numPr>
              <w:spacing w:after="120"/>
              <w:ind w:left="612" w:hanging="572"/>
              <w:jc w:val="both"/>
              <w:rPr>
                <w:rFonts w:ascii="Footlight MT Light" w:eastAsia="Gentium Basic" w:hAnsi="Footlight MT Light" w:cs="Gentium Basic"/>
                <w:sz w:val="20"/>
                <w:szCs w:val="20"/>
              </w:rPr>
            </w:pPr>
            <w:r w:rsidRPr="00E27476">
              <w:rPr>
                <w:rFonts w:ascii="Footlight MT Light" w:eastAsia="Gentium Basic" w:hAnsi="Footlight MT Light" w:cs="Gentium Basic"/>
              </w:rPr>
              <w:t xml:space="preserve">Jika Penyedia tidak memperbaiki Cacat Mutu dalam jangka waktu yang ditentukan maka Pejabat Penandatangan Kontrak, berdasarkan pertimbangan Pengawas Pekerjaan, berhak untuk secara langsung atau melalui pihak ketiga yang ditunjuk oleh Pejabat Penandatangan Kontrak melakukan perbaikan tersebut. Penyedia segera setelah menerima klaim Pejabat Penandatangan Kontrak secara tertulis berkewajiban untuk mengganti biaya perbaikan tersebut. Pejabat Penandatangan Kontrak dapat memperoleh penggantian biaya dengan memotong pembayaran atas tagihan Penyedia yang jatuh tempo (jika ada) atau uang retensi atau pencairan Jaminan Pemeliharaan atau jika tidak ada maka biaya penggantian akan diperhitungkan sebagai utang Penyedia kepada Pejabat Penandatangan Kontrak yang telah jatuh tempo. </w:t>
            </w:r>
          </w:p>
          <w:p w14:paraId="0627FF62" w14:textId="77777777" w:rsidR="004366B6" w:rsidRPr="00E27476" w:rsidRDefault="007610FC" w:rsidP="00FC4021">
            <w:pPr>
              <w:numPr>
                <w:ilvl w:val="1"/>
                <w:numId w:val="134"/>
              </w:numPr>
              <w:spacing w:after="120"/>
              <w:ind w:left="612" w:hanging="612"/>
              <w:jc w:val="both"/>
              <w:rPr>
                <w:rFonts w:ascii="Footlight MT Light" w:hAnsi="Footlight MT Light"/>
              </w:rPr>
            </w:pPr>
            <w:r w:rsidRPr="00E27476">
              <w:rPr>
                <w:rFonts w:ascii="Footlight MT Light" w:eastAsia="Gentium Basic" w:hAnsi="Footlight MT Light" w:cs="Gentium Basic"/>
              </w:rPr>
              <w:t>Dalam hal cacat mutu ditemukan oleh Pejabat Penandatangan Kontrak selama masa pelaksanaan maka penyedia wajib memperbaiki cacat mutu tersebut dan Pejabat Penandatangan Kontrak tidak melakukan pembayaran pekerjaan sebelum cacat mutu tersebut selesai diperbaiki.</w:t>
            </w:r>
          </w:p>
          <w:p w14:paraId="477D1463" w14:textId="77777777" w:rsidR="004366B6" w:rsidRPr="00E27476" w:rsidRDefault="007610FC" w:rsidP="00FC4021">
            <w:pPr>
              <w:numPr>
                <w:ilvl w:val="1"/>
                <w:numId w:val="134"/>
              </w:numPr>
              <w:spacing w:after="120"/>
              <w:ind w:left="612" w:hanging="612"/>
              <w:jc w:val="both"/>
              <w:rPr>
                <w:rFonts w:ascii="Footlight MT Light" w:eastAsia="Gentium Basic" w:hAnsi="Footlight MT Light" w:cs="Gentium Basic"/>
              </w:rPr>
            </w:pPr>
            <w:r w:rsidRPr="00E27476">
              <w:rPr>
                <w:rFonts w:ascii="Footlight MT Light" w:eastAsia="Gentium Basic" w:hAnsi="Footlight MT Light" w:cs="Gentium Basic"/>
              </w:rPr>
              <w:t xml:space="preserve">Dalam hal cacat mutu ditemukan oleh Pejabat Penandatangan Kontrak selama masa </w:t>
            </w:r>
            <w:r w:rsidRPr="00E27476">
              <w:rPr>
                <w:rFonts w:ascii="Footlight MT Light" w:eastAsia="Gentium Basic" w:hAnsi="Footlight MT Light" w:cs="Gentium Basic"/>
              </w:rPr>
              <w:lastRenderedPageBreak/>
              <w:t>pemeliharaan maka penyedia wajib memperbaiki cacat mutu tersebut dalam jangka waktu yang ditentukan dan mengenakan denda keterlambatan untuk setiap keterlambatan perbaikan Cacat Mutu.</w:t>
            </w:r>
          </w:p>
          <w:p w14:paraId="2484063D" w14:textId="77777777" w:rsidR="004366B6" w:rsidRPr="00E27476" w:rsidRDefault="007610FC" w:rsidP="00FC4021">
            <w:pPr>
              <w:numPr>
                <w:ilvl w:val="1"/>
                <w:numId w:val="134"/>
              </w:numPr>
              <w:spacing w:after="120"/>
              <w:ind w:left="612" w:hanging="572"/>
              <w:jc w:val="both"/>
              <w:rPr>
                <w:rFonts w:ascii="Footlight MT Light" w:eastAsia="Gentium Basic" w:hAnsi="Footlight MT Light" w:cs="Gentium Basic"/>
                <w:strike/>
              </w:rPr>
            </w:pPr>
            <w:r w:rsidRPr="00E27476">
              <w:rPr>
                <w:rFonts w:ascii="Footlight MT Light" w:eastAsia="Gentium Basic" w:hAnsi="Footlight MT Light" w:cs="Gentium Basic"/>
              </w:rPr>
              <w:t xml:space="preserve">Penyedia yang tidak melaksanakan perbaikan cacat mutu sewaktu masa pemeliharaan dapat diputus kontrak dan dikenakan sanksi daftar hitam. </w:t>
            </w:r>
          </w:p>
          <w:p w14:paraId="77F017B1" w14:textId="77777777" w:rsidR="004366B6" w:rsidRPr="00E27476" w:rsidRDefault="007610FC" w:rsidP="00FC4021">
            <w:pPr>
              <w:numPr>
                <w:ilvl w:val="1"/>
                <w:numId w:val="134"/>
              </w:numPr>
              <w:spacing w:after="120"/>
              <w:ind w:left="612" w:hanging="612"/>
              <w:jc w:val="both"/>
              <w:rPr>
                <w:rFonts w:ascii="Footlight MT Light" w:eastAsia="Gentium Basic" w:hAnsi="Footlight MT Light" w:cs="Gentium Basic"/>
              </w:rPr>
            </w:pPr>
            <w:r w:rsidRPr="00E27476">
              <w:rPr>
                <w:rFonts w:ascii="Footlight MT Light" w:eastAsia="Gentium Basic" w:hAnsi="Footlight MT Light" w:cs="Gentium Basic"/>
              </w:rPr>
              <w:t>Jangka waktu perbaikan cacat mutu sesuai dengan perkiraan waktu yang diperlukan untuk perbaikan dan ditetapkan oleh Pejabat Penandatangan Kontrak.</w:t>
            </w:r>
          </w:p>
          <w:p w14:paraId="50C9D0B8" w14:textId="77777777" w:rsidR="004366B6" w:rsidRPr="00E27476" w:rsidRDefault="007610FC" w:rsidP="00FC4021">
            <w:pPr>
              <w:numPr>
                <w:ilvl w:val="1"/>
                <w:numId w:val="134"/>
              </w:numPr>
              <w:spacing w:after="120"/>
              <w:ind w:left="612" w:hanging="612"/>
              <w:jc w:val="both"/>
              <w:rPr>
                <w:rFonts w:ascii="Footlight MT Light" w:hAnsi="Footlight MT Light"/>
              </w:rPr>
            </w:pPr>
            <w:r w:rsidRPr="00E27476">
              <w:rPr>
                <w:rFonts w:ascii="Footlight MT Light" w:eastAsia="Gentium Basic" w:hAnsi="Footlight MT Light" w:cs="Gentium Basic"/>
              </w:rPr>
              <w:t>Pejabat Penandatangan Kontrak dapat memperpanjang Masa Pemeliharaan dalam hal jangka waktu perbaikan cacat mutu akan melampaui Masa Pemeliharaan.</w:t>
            </w:r>
          </w:p>
        </w:tc>
      </w:tr>
      <w:tr w:rsidR="004366B6" w:rsidRPr="00E27476" w14:paraId="11E608C4" w14:textId="77777777">
        <w:tc>
          <w:tcPr>
            <w:tcW w:w="3060" w:type="dxa"/>
            <w:shd w:val="clear" w:color="auto" w:fill="auto"/>
          </w:tcPr>
          <w:p w14:paraId="16781086" w14:textId="77777777" w:rsidR="004366B6" w:rsidRPr="00E27476" w:rsidRDefault="007610FC" w:rsidP="00FC4021">
            <w:pPr>
              <w:numPr>
                <w:ilvl w:val="0"/>
                <w:numId w:val="134"/>
              </w:numPr>
              <w:spacing w:after="120"/>
              <w:ind w:left="432" w:hanging="432"/>
              <w:rPr>
                <w:rFonts w:ascii="Footlight MT Light" w:eastAsia="Gentium Basic" w:hAnsi="Footlight MT Light" w:cs="Gentium Basic"/>
                <w:b/>
              </w:rPr>
            </w:pPr>
            <w:r w:rsidRPr="00E27476">
              <w:rPr>
                <w:rFonts w:ascii="Footlight MT Light" w:eastAsia="Gentium Basic" w:hAnsi="Footlight MT Light" w:cs="Gentium Basic"/>
                <w:b/>
              </w:rPr>
              <w:lastRenderedPageBreak/>
              <w:t>Kegagalan Bangunan</w:t>
            </w:r>
          </w:p>
        </w:tc>
        <w:tc>
          <w:tcPr>
            <w:tcW w:w="5405" w:type="dxa"/>
            <w:shd w:val="clear" w:color="auto" w:fill="auto"/>
          </w:tcPr>
          <w:p w14:paraId="171EA798" w14:textId="77777777" w:rsidR="004366B6" w:rsidRPr="00E27476" w:rsidRDefault="007610FC" w:rsidP="00FC4021">
            <w:pPr>
              <w:numPr>
                <w:ilvl w:val="1"/>
                <w:numId w:val="134"/>
              </w:numPr>
              <w:spacing w:after="120"/>
              <w:ind w:left="612" w:hanging="612"/>
              <w:jc w:val="both"/>
              <w:rPr>
                <w:rFonts w:ascii="Footlight MT Light" w:eastAsia="Gentium Basic" w:hAnsi="Footlight MT Light" w:cs="Gentium Basic"/>
              </w:rPr>
            </w:pPr>
            <w:r w:rsidRPr="00E27476">
              <w:rPr>
                <w:rFonts w:ascii="Footlight MT Light" w:eastAsia="Gentium Basic" w:hAnsi="Footlight MT Light" w:cs="Gentium Basic"/>
              </w:rPr>
              <w:t xml:space="preserve">Kegagalan Bangunan terhitung sejak Tanggal Penyerahan Akhir Pekerjaan </w:t>
            </w:r>
          </w:p>
          <w:p w14:paraId="0E102D91" w14:textId="77777777" w:rsidR="004366B6" w:rsidRPr="00E27476" w:rsidRDefault="007610FC" w:rsidP="00FC4021">
            <w:pPr>
              <w:numPr>
                <w:ilvl w:val="1"/>
                <w:numId w:val="134"/>
              </w:numPr>
              <w:spacing w:after="120"/>
              <w:ind w:left="612" w:hanging="612"/>
              <w:jc w:val="both"/>
              <w:rPr>
                <w:rFonts w:ascii="Footlight MT Light" w:eastAsia="Gentium Basic" w:hAnsi="Footlight MT Light" w:cs="Gentium Basic"/>
              </w:rPr>
            </w:pPr>
            <w:r w:rsidRPr="00E27476">
              <w:rPr>
                <w:rFonts w:ascii="Footlight MT Light" w:eastAsia="Gentium Basic" w:hAnsi="Footlight MT Light" w:cs="Gentium Basic"/>
              </w:rPr>
              <w:t xml:space="preserve">Penyedia bertanggung jawab atas Kegagalan Bangunan selama Umur Konstruksi yang tercantum dalam SSKK tetapi tidak lebih dari 10 (sepuluh) tahun, dan dalam SSKK agar dicantumkan lama pertanggungan terhadap Kegagalan Bangunan yang ditetapkan apabila rencana Umur Konstruksi kurang dari 10 (sepuluh) tahun.    </w:t>
            </w:r>
          </w:p>
          <w:p w14:paraId="1DB0C1C2" w14:textId="77777777" w:rsidR="004366B6" w:rsidRPr="00E27476" w:rsidRDefault="007610FC" w:rsidP="00FC4021">
            <w:pPr>
              <w:numPr>
                <w:ilvl w:val="1"/>
                <w:numId w:val="134"/>
              </w:numPr>
              <w:spacing w:after="120"/>
              <w:ind w:left="612" w:hanging="612"/>
              <w:jc w:val="both"/>
              <w:rPr>
                <w:rFonts w:ascii="Footlight MT Light" w:eastAsia="Gentium Basic" w:hAnsi="Footlight MT Light" w:cs="Gentium Basic"/>
              </w:rPr>
            </w:pPr>
            <w:r w:rsidRPr="00E27476">
              <w:rPr>
                <w:rFonts w:ascii="Footlight MT Light" w:eastAsia="Gentium Basic" w:hAnsi="Footlight MT Light" w:cs="Gentium Basic"/>
              </w:rPr>
              <w:t xml:space="preserve">Pejabat Penandatangan Kontrak bertanggungjawab atas Kegagalan Bangunan yang terjadi setelah jangka waktu yang ditetapkan dalam SSKK                                                                                                                                                                                                                                                                                                                                                                                                                                                                                                                                                                                                                                                                                                                                                                                                                                                                                                                                                                                                                                                                                                                                                                                                                                                                                                                                                                                                                                                                                                                                                                                                                                                                                                                                                                                                                                                                                                                                                                                                                                                                                                                                                                                                                                                                                                                                                                                                                                                                                                                                                                                                                                                                                                                                                                                                                                          </w:t>
            </w:r>
          </w:p>
          <w:p w14:paraId="2105FE27" w14:textId="77777777" w:rsidR="004366B6" w:rsidRPr="00E27476" w:rsidRDefault="007610FC" w:rsidP="00FC4021">
            <w:pPr>
              <w:numPr>
                <w:ilvl w:val="1"/>
                <w:numId w:val="134"/>
              </w:numPr>
              <w:spacing w:after="120"/>
              <w:ind w:left="612" w:hanging="612"/>
              <w:jc w:val="both"/>
              <w:rPr>
                <w:rFonts w:ascii="Footlight MT Light" w:eastAsia="Gentium Basic" w:hAnsi="Footlight MT Light" w:cs="Gentium Basic"/>
                <w:sz w:val="20"/>
                <w:szCs w:val="20"/>
              </w:rPr>
            </w:pPr>
            <w:r w:rsidRPr="00E27476">
              <w:rPr>
                <w:rFonts w:ascii="Footlight MT Light" w:eastAsia="Gentium Basic" w:hAnsi="Footlight MT Light" w:cs="Gentium Basic"/>
              </w:rPr>
              <w:t>Penyedia berkewajiban untuk melindungi, membebaskan, dan menanggung tanpa batas Pejabat Penandatangan Kontrak beserta instansinya terhadap semua bentuk tuntutan, tanggung jawab, kewajiban, kehilangan, kerugian, denda, gugatan atau tuntutan hukum, proses pemeriksaan hukum, dan biaya yang dikenakan terhadap Pejabat Penandatangan Kontrak beserta instansinya (kecuali kerugian yang mendasari tuntutan tersebut disebabkan kesalahan atau kelalaian Pejabat Penandatangan Kontrak) sehubungan dengan klaim kehilangan atau kerusakan harta benda, dan cidera tubuh, sakit atau kematian pihak ketiga yang timbul dari kegagalan bangunan.</w:t>
            </w:r>
          </w:p>
          <w:p w14:paraId="7DF3ED5D" w14:textId="77777777" w:rsidR="004366B6" w:rsidRPr="00E27476" w:rsidRDefault="007610FC" w:rsidP="00FC4021">
            <w:pPr>
              <w:numPr>
                <w:ilvl w:val="1"/>
                <w:numId w:val="134"/>
              </w:numPr>
              <w:spacing w:after="120"/>
              <w:ind w:left="612" w:hanging="612"/>
              <w:jc w:val="both"/>
              <w:rPr>
                <w:rFonts w:ascii="Footlight MT Light" w:eastAsia="Gentium Basic" w:hAnsi="Footlight MT Light" w:cs="Gentium Basic"/>
              </w:rPr>
            </w:pPr>
            <w:r w:rsidRPr="00E27476">
              <w:rPr>
                <w:rFonts w:ascii="Footlight MT Light" w:eastAsia="Gentium Basic" w:hAnsi="Footlight MT Light" w:cs="Gentium Basic"/>
              </w:rPr>
              <w:t>Pejabat Penandatangan Kontrak maupun Penyedia berkewajiban untuk menyimpan dan memelihara semua dokumen yang digunakan dan terkait dengan pelaksanaan ini selama Umur Konstruksi yang tercantum dalam SSKK tetapi tidak lebih dari 10 (sepuluh) tahun.</w:t>
            </w:r>
          </w:p>
        </w:tc>
      </w:tr>
    </w:tbl>
    <w:p w14:paraId="40EB03F8" w14:textId="77777777" w:rsidR="004366B6" w:rsidRPr="00E27476" w:rsidRDefault="007610FC" w:rsidP="00FC4021">
      <w:pPr>
        <w:keepNext/>
        <w:keepLines/>
        <w:numPr>
          <w:ilvl w:val="0"/>
          <w:numId w:val="72"/>
        </w:numPr>
        <w:spacing w:after="60"/>
        <w:ind w:hanging="446"/>
        <w:jc w:val="both"/>
        <w:rPr>
          <w:rFonts w:ascii="Footlight MT Light" w:eastAsia="Gentium Basic" w:hAnsi="Footlight MT Light" w:cs="Gentium Basic"/>
          <w:b/>
        </w:rPr>
      </w:pPr>
      <w:r w:rsidRPr="00E27476">
        <w:rPr>
          <w:rFonts w:ascii="Footlight MT Light" w:eastAsia="Gentium Basic" w:hAnsi="Footlight MT Light" w:cs="Gentium Basic"/>
          <w:b/>
        </w:rPr>
        <w:lastRenderedPageBreak/>
        <w:t>PENYELESAIAN PERSELISIHAN</w:t>
      </w:r>
    </w:p>
    <w:tbl>
      <w:tblPr>
        <w:tblStyle w:val="afff5"/>
        <w:tblW w:w="8465" w:type="dxa"/>
        <w:tblInd w:w="-95" w:type="dxa"/>
        <w:tblLayout w:type="fixed"/>
        <w:tblLook w:val="0400" w:firstRow="0" w:lastRow="0" w:firstColumn="0" w:lastColumn="0" w:noHBand="0" w:noVBand="1"/>
      </w:tblPr>
      <w:tblGrid>
        <w:gridCol w:w="3060"/>
        <w:gridCol w:w="5405"/>
      </w:tblGrid>
      <w:tr w:rsidR="004366B6" w:rsidRPr="00E27476" w14:paraId="4A231696" w14:textId="77777777">
        <w:tc>
          <w:tcPr>
            <w:tcW w:w="3060" w:type="dxa"/>
            <w:shd w:val="clear" w:color="auto" w:fill="auto"/>
          </w:tcPr>
          <w:p w14:paraId="130426D9" w14:textId="77777777" w:rsidR="004366B6" w:rsidRPr="00E27476" w:rsidRDefault="007610FC" w:rsidP="00FC4021">
            <w:pPr>
              <w:numPr>
                <w:ilvl w:val="0"/>
                <w:numId w:val="134"/>
              </w:numPr>
              <w:spacing w:after="120"/>
              <w:ind w:left="432" w:hanging="432"/>
              <w:rPr>
                <w:rFonts w:ascii="Footlight MT Light" w:eastAsia="Gentium Basic" w:hAnsi="Footlight MT Light" w:cs="Gentium Basic"/>
                <w:b/>
              </w:rPr>
            </w:pPr>
            <w:r w:rsidRPr="00E27476">
              <w:rPr>
                <w:rFonts w:ascii="Footlight MT Light" w:eastAsia="Gentium Basic" w:hAnsi="Footlight MT Light" w:cs="Gentium Basic"/>
                <w:b/>
              </w:rPr>
              <w:t>Penyelesaian Perselisihan/Sengketa</w:t>
            </w:r>
          </w:p>
        </w:tc>
        <w:tc>
          <w:tcPr>
            <w:tcW w:w="5405" w:type="dxa"/>
            <w:shd w:val="clear" w:color="auto" w:fill="auto"/>
          </w:tcPr>
          <w:p w14:paraId="21531FEF" w14:textId="77777777" w:rsidR="004366B6" w:rsidRPr="00E27476" w:rsidRDefault="007610FC" w:rsidP="00FC4021">
            <w:pPr>
              <w:numPr>
                <w:ilvl w:val="1"/>
                <w:numId w:val="134"/>
              </w:numPr>
              <w:spacing w:after="120"/>
              <w:ind w:left="612" w:hanging="709"/>
              <w:jc w:val="both"/>
              <w:rPr>
                <w:rFonts w:ascii="Footlight MT Light" w:eastAsia="Gentium Basic" w:hAnsi="Footlight MT Light" w:cs="Gentium Basic"/>
              </w:rPr>
            </w:pPr>
            <w:r w:rsidRPr="00E27476">
              <w:rPr>
                <w:rFonts w:ascii="Footlight MT Light" w:eastAsia="Gentium Basic" w:hAnsi="Footlight MT Light" w:cs="Gentium Basic"/>
              </w:rPr>
              <w:t>Para Pihak berkewajiban untuk berupaya sungguh-sungguh menyelesaikan secara damai semua perselisihan yang timbul dari atau berhubungan dengan Kontrak ini atau interpretasinya selama atau setelah pelaksanaan pekerjaan ini dengan prinsip dasar musyawarah untuk mencapai kemufakatan.</w:t>
            </w:r>
          </w:p>
          <w:p w14:paraId="0CFCEA25" w14:textId="77777777" w:rsidR="004366B6" w:rsidRPr="00E27476" w:rsidRDefault="007610FC" w:rsidP="00FC4021">
            <w:pPr>
              <w:numPr>
                <w:ilvl w:val="1"/>
                <w:numId w:val="134"/>
              </w:numPr>
              <w:spacing w:after="120"/>
              <w:ind w:left="612" w:hanging="612"/>
              <w:jc w:val="both"/>
              <w:rPr>
                <w:rFonts w:ascii="Footlight MT Light" w:eastAsia="Gentium Basic" w:hAnsi="Footlight MT Light" w:cs="Gentium Basic"/>
              </w:rPr>
            </w:pPr>
            <w:r w:rsidRPr="00E27476">
              <w:rPr>
                <w:rFonts w:ascii="Footlight MT Light" w:eastAsia="Gentium Basic" w:hAnsi="Footlight MT Light" w:cs="Gentium Basic"/>
              </w:rPr>
              <w:t>Dalam hal musyawarah para pihak sebagaimana dimaksud pada pasal 79.1 tidak dapat mencapai suatu kemufakatan, maka penyelesaian perselisihan atau sengketa antara para pihak ditempuh melalui tahapan mediasi, konsiliasi, dan arbitrase.</w:t>
            </w:r>
          </w:p>
          <w:p w14:paraId="5DAF4A82" w14:textId="77777777" w:rsidR="004366B6" w:rsidRPr="00E27476" w:rsidRDefault="007610FC" w:rsidP="00FC4021">
            <w:pPr>
              <w:keepNext/>
              <w:keepLines/>
              <w:numPr>
                <w:ilvl w:val="1"/>
                <w:numId w:val="134"/>
              </w:numPr>
              <w:spacing w:before="200" w:after="120"/>
              <w:ind w:left="612" w:hanging="612"/>
              <w:jc w:val="both"/>
              <w:rPr>
                <w:rFonts w:ascii="Footlight MT Light" w:eastAsia="Gentium Basic" w:hAnsi="Footlight MT Light" w:cs="Gentium Basic"/>
              </w:rPr>
            </w:pPr>
            <w:r w:rsidRPr="00E27476">
              <w:rPr>
                <w:rFonts w:ascii="Footlight MT Light" w:eastAsia="Gentium Basic" w:hAnsi="Footlight MT Light" w:cs="Gentium Basic"/>
              </w:rPr>
              <w:t xml:space="preserve">Selain ketentuan pada pasal 79.2 penyelesaian perselisihan/sengketa para pihak dapat dilakukan melalui: </w:t>
            </w:r>
          </w:p>
          <w:p w14:paraId="28CA387E" w14:textId="77777777" w:rsidR="004366B6" w:rsidRPr="00E27476" w:rsidRDefault="007610FC" w:rsidP="00FC4021">
            <w:pPr>
              <w:keepNext/>
              <w:keepLines/>
              <w:numPr>
                <w:ilvl w:val="0"/>
                <w:numId w:val="64"/>
              </w:numPr>
              <w:pBdr>
                <w:top w:val="nil"/>
                <w:left w:val="nil"/>
                <w:bottom w:val="nil"/>
                <w:right w:val="nil"/>
                <w:between w:val="nil"/>
              </w:pBdr>
              <w:spacing w:before="200"/>
              <w:ind w:left="895" w:hanging="283"/>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layanan penyelesaian sengketa Kontrak;</w:t>
            </w:r>
          </w:p>
          <w:p w14:paraId="70E5F663" w14:textId="77777777" w:rsidR="004366B6" w:rsidRPr="00E27476" w:rsidRDefault="007610FC" w:rsidP="00FC4021">
            <w:pPr>
              <w:keepNext/>
              <w:keepLines/>
              <w:numPr>
                <w:ilvl w:val="0"/>
                <w:numId w:val="64"/>
              </w:numPr>
              <w:pBdr>
                <w:top w:val="nil"/>
                <w:left w:val="nil"/>
                <w:bottom w:val="nil"/>
                <w:right w:val="nil"/>
                <w:between w:val="nil"/>
              </w:pBdr>
              <w:ind w:left="895" w:hanging="283"/>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dewan sengketa konstruksi; atau</w:t>
            </w:r>
          </w:p>
          <w:p w14:paraId="412A3225" w14:textId="77777777" w:rsidR="004366B6" w:rsidRPr="00E27476" w:rsidRDefault="007610FC" w:rsidP="00FC4021">
            <w:pPr>
              <w:keepNext/>
              <w:keepLines/>
              <w:numPr>
                <w:ilvl w:val="0"/>
                <w:numId w:val="64"/>
              </w:numPr>
              <w:pBdr>
                <w:top w:val="nil"/>
                <w:left w:val="nil"/>
                <w:bottom w:val="nil"/>
                <w:right w:val="nil"/>
                <w:between w:val="nil"/>
              </w:pBdr>
              <w:spacing w:after="120"/>
              <w:ind w:left="895" w:hanging="283"/>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Pengadilan</w:t>
            </w:r>
          </w:p>
          <w:p w14:paraId="0AD28ACA" w14:textId="77777777" w:rsidR="004366B6" w:rsidRPr="00E27476" w:rsidRDefault="007610FC" w:rsidP="00FC4021">
            <w:pPr>
              <w:numPr>
                <w:ilvl w:val="1"/>
                <w:numId w:val="134"/>
              </w:numPr>
              <w:spacing w:after="120"/>
              <w:ind w:left="612" w:hanging="612"/>
              <w:jc w:val="both"/>
              <w:rPr>
                <w:rFonts w:ascii="Footlight MT Light" w:eastAsia="Gentium Basic" w:hAnsi="Footlight MT Light" w:cs="Gentium Basic"/>
              </w:rPr>
            </w:pPr>
            <w:r w:rsidRPr="00E27476">
              <w:rPr>
                <w:rFonts w:ascii="Footlight MT Light" w:eastAsia="Gentium Basic" w:hAnsi="Footlight MT Light" w:cs="Gentium Basic"/>
              </w:rPr>
              <w:t>Dalam hal pilihan yang digunakan dewan sengketa untuk menggantikan mediasi dan konsiliasi maka nama anggota dewan sengketa yang dipilih dan ditetapkan oleh para pihak sebelum penandatanganan kontrak.</w:t>
            </w:r>
          </w:p>
        </w:tc>
      </w:tr>
      <w:tr w:rsidR="004366B6" w:rsidRPr="00E27476" w14:paraId="367BCC46" w14:textId="77777777">
        <w:tc>
          <w:tcPr>
            <w:tcW w:w="3060" w:type="dxa"/>
            <w:shd w:val="clear" w:color="auto" w:fill="auto"/>
          </w:tcPr>
          <w:p w14:paraId="3F2662F7" w14:textId="77777777" w:rsidR="004366B6" w:rsidRPr="00E27476" w:rsidRDefault="007610FC" w:rsidP="00FC4021">
            <w:pPr>
              <w:numPr>
                <w:ilvl w:val="0"/>
                <w:numId w:val="134"/>
              </w:numPr>
              <w:spacing w:after="120"/>
              <w:ind w:left="432" w:hanging="432"/>
              <w:rPr>
                <w:rFonts w:ascii="Footlight MT Light" w:eastAsia="Gentium Basic" w:hAnsi="Footlight MT Light" w:cs="Gentium Basic"/>
                <w:b/>
              </w:rPr>
            </w:pPr>
            <w:r w:rsidRPr="00E27476">
              <w:rPr>
                <w:rFonts w:ascii="Footlight MT Light" w:eastAsia="Gentium Basic" w:hAnsi="Footlight MT Light" w:cs="Gentium Basic"/>
                <w:b/>
              </w:rPr>
              <w:t>Itikad Baik</w:t>
            </w:r>
          </w:p>
        </w:tc>
        <w:tc>
          <w:tcPr>
            <w:tcW w:w="5405" w:type="dxa"/>
            <w:shd w:val="clear" w:color="auto" w:fill="auto"/>
          </w:tcPr>
          <w:p w14:paraId="3EAF7BD7" w14:textId="77777777" w:rsidR="004366B6" w:rsidRPr="00E27476" w:rsidRDefault="007610FC" w:rsidP="00FC4021">
            <w:pPr>
              <w:numPr>
                <w:ilvl w:val="1"/>
                <w:numId w:val="134"/>
              </w:numPr>
              <w:spacing w:after="120"/>
              <w:ind w:left="612" w:hanging="612"/>
              <w:jc w:val="both"/>
              <w:rPr>
                <w:rFonts w:ascii="Footlight MT Light" w:eastAsia="Gentium Basic" w:hAnsi="Footlight MT Light" w:cs="Gentium Basic"/>
              </w:rPr>
            </w:pPr>
            <w:r w:rsidRPr="00E27476">
              <w:rPr>
                <w:rFonts w:ascii="Footlight MT Light" w:eastAsia="Gentium Basic" w:hAnsi="Footlight MT Light" w:cs="Gentium Basic"/>
              </w:rPr>
              <w:t>Para pihak bertindak berdasarkan asas saling percaya yang disesuaikan dengan hak-hak yang terdapat dalam Kontrak.</w:t>
            </w:r>
          </w:p>
          <w:p w14:paraId="6D2EC656" w14:textId="77777777" w:rsidR="004366B6" w:rsidRPr="00E27476" w:rsidRDefault="007610FC" w:rsidP="00FC4021">
            <w:pPr>
              <w:numPr>
                <w:ilvl w:val="1"/>
                <w:numId w:val="134"/>
              </w:numPr>
              <w:spacing w:after="120"/>
              <w:ind w:left="612" w:hanging="612"/>
              <w:jc w:val="both"/>
              <w:rPr>
                <w:rFonts w:ascii="Footlight MT Light" w:eastAsia="Gentium Basic" w:hAnsi="Footlight MT Light" w:cs="Gentium Basic"/>
              </w:rPr>
            </w:pPr>
            <w:r w:rsidRPr="00E27476">
              <w:rPr>
                <w:rFonts w:ascii="Footlight MT Light" w:eastAsia="Gentium Basic" w:hAnsi="Footlight MT Light" w:cs="Gentium Basic"/>
              </w:rPr>
              <w:t>Para pihak setuju untuk melaksanakan perjanjian dengan jujur tanpa menonjolkan kepentingan masing-masing pihak. Apabila selama Kontrak, salah satu pihak merasa dirugikan, maka diupayakan tindakan yang terbaik untuk mengatasi keadaan tersebut.</w:t>
            </w:r>
          </w:p>
        </w:tc>
      </w:tr>
    </w:tbl>
    <w:p w14:paraId="46587D29" w14:textId="77777777" w:rsidR="004366B6" w:rsidRPr="00E27476" w:rsidRDefault="004366B6">
      <w:pPr>
        <w:rPr>
          <w:rFonts w:ascii="Footlight MT Light" w:eastAsia="Gentium Basic" w:hAnsi="Footlight MT Light" w:cs="Gentium Basic"/>
        </w:rPr>
        <w:sectPr w:rsidR="004366B6" w:rsidRPr="00E27476" w:rsidSect="00BB322E">
          <w:type w:val="continuous"/>
          <w:pgSz w:w="12240" w:h="18720" w:code="10000"/>
          <w:pgMar w:top="1843" w:right="1701" w:bottom="1701" w:left="2268" w:header="737" w:footer="737" w:gutter="0"/>
          <w:pgNumType w:fmt="numberInDash"/>
          <w:cols w:space="720"/>
        </w:sectPr>
      </w:pPr>
    </w:p>
    <w:p w14:paraId="4BC65EAB" w14:textId="77777777" w:rsidR="0097281C" w:rsidRPr="00E27476" w:rsidRDefault="0097281C">
      <w:pPr>
        <w:rPr>
          <w:rFonts w:ascii="Footlight MT Light" w:eastAsia="Gentium Basic" w:hAnsi="Footlight MT Light" w:cs="Gentium Basic"/>
          <w:b/>
        </w:rPr>
      </w:pPr>
      <w:r w:rsidRPr="00E27476">
        <w:rPr>
          <w:rFonts w:ascii="Footlight MT Light" w:eastAsia="Gentium Basic" w:hAnsi="Footlight MT Light" w:cs="Gentium Basic"/>
          <w:b/>
        </w:rPr>
        <w:lastRenderedPageBreak/>
        <w:br w:type="page"/>
      </w:r>
    </w:p>
    <w:p w14:paraId="142A989F" w14:textId="77777777" w:rsidR="004366B6" w:rsidRPr="00E27476" w:rsidRDefault="007610FC" w:rsidP="00FC4021">
      <w:pPr>
        <w:numPr>
          <w:ilvl w:val="0"/>
          <w:numId w:val="100"/>
        </w:numPr>
        <w:ind w:left="450" w:hanging="450"/>
        <w:rPr>
          <w:rFonts w:ascii="Footlight MT Light" w:eastAsia="Gentium Basic" w:hAnsi="Footlight MT Light" w:cs="Gentium Basic"/>
        </w:rPr>
      </w:pPr>
      <w:r w:rsidRPr="00E27476">
        <w:rPr>
          <w:rFonts w:ascii="Footlight MT Light" w:eastAsia="Gentium Basic" w:hAnsi="Footlight MT Light" w:cs="Gentium Basic"/>
          <w:b/>
        </w:rPr>
        <w:lastRenderedPageBreak/>
        <w:t>SYARAT-SYARAT KHUSUS KONTRAK KONTRAK</w:t>
      </w:r>
    </w:p>
    <w:p w14:paraId="412DBEB7" w14:textId="77777777" w:rsidR="004366B6" w:rsidRPr="00E27476" w:rsidRDefault="004366B6">
      <w:pPr>
        <w:ind w:left="432"/>
        <w:jc w:val="both"/>
        <w:rPr>
          <w:rFonts w:ascii="Footlight MT Light" w:eastAsia="Gentium Basic" w:hAnsi="Footlight MT Light" w:cs="Gentium Basic"/>
          <w:b/>
          <w:sz w:val="28"/>
          <w:szCs w:val="28"/>
        </w:rPr>
      </w:pPr>
    </w:p>
    <w:p w14:paraId="12FA39BE" w14:textId="77777777" w:rsidR="004366B6" w:rsidRPr="00E27476" w:rsidRDefault="004366B6">
      <w:pPr>
        <w:rPr>
          <w:rFonts w:ascii="Footlight MT Light" w:eastAsia="Gentium Basic" w:hAnsi="Footlight MT Light" w:cs="Gentium Basic"/>
        </w:rPr>
      </w:pPr>
    </w:p>
    <w:tbl>
      <w:tblPr>
        <w:tblStyle w:val="afff6"/>
        <w:tblW w:w="8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8"/>
        <w:gridCol w:w="1656"/>
        <w:gridCol w:w="5521"/>
      </w:tblGrid>
      <w:tr w:rsidR="004366B6" w:rsidRPr="00E27476" w14:paraId="19BE32D1" w14:textId="77777777">
        <w:tc>
          <w:tcPr>
            <w:tcW w:w="1188" w:type="dxa"/>
            <w:shd w:val="clear" w:color="auto" w:fill="auto"/>
          </w:tcPr>
          <w:p w14:paraId="2485D789" w14:textId="77777777" w:rsidR="004366B6" w:rsidRPr="00E27476" w:rsidRDefault="004366B6">
            <w:pPr>
              <w:jc w:val="center"/>
              <w:rPr>
                <w:rFonts w:ascii="Footlight MT Light" w:eastAsia="Gentium Basic" w:hAnsi="Footlight MT Light" w:cs="Gentium Basic"/>
                <w:b/>
              </w:rPr>
            </w:pPr>
          </w:p>
          <w:p w14:paraId="3DAA6E5F" w14:textId="77777777" w:rsidR="004366B6" w:rsidRPr="00E27476" w:rsidRDefault="007610FC">
            <w:pPr>
              <w:jc w:val="center"/>
              <w:rPr>
                <w:rFonts w:ascii="Footlight MT Light" w:eastAsia="Gentium Basic" w:hAnsi="Footlight MT Light" w:cs="Gentium Basic"/>
                <w:b/>
              </w:rPr>
            </w:pPr>
            <w:r w:rsidRPr="00E27476">
              <w:rPr>
                <w:rFonts w:ascii="Footlight MT Light" w:eastAsia="Gentium Basic" w:hAnsi="Footlight MT Light" w:cs="Gentium Basic"/>
                <w:b/>
              </w:rPr>
              <w:t xml:space="preserve">Pasal dalam SSUK </w:t>
            </w:r>
          </w:p>
          <w:p w14:paraId="4E5916EA" w14:textId="77777777" w:rsidR="004366B6" w:rsidRPr="00E27476" w:rsidRDefault="004366B6">
            <w:pPr>
              <w:jc w:val="center"/>
              <w:rPr>
                <w:rFonts w:ascii="Footlight MT Light" w:eastAsia="Gentium Basic" w:hAnsi="Footlight MT Light" w:cs="Gentium Basic"/>
                <w:b/>
              </w:rPr>
            </w:pPr>
          </w:p>
        </w:tc>
        <w:tc>
          <w:tcPr>
            <w:tcW w:w="1656" w:type="dxa"/>
            <w:shd w:val="clear" w:color="auto" w:fill="auto"/>
          </w:tcPr>
          <w:p w14:paraId="4AD0F822" w14:textId="77777777" w:rsidR="004366B6" w:rsidRPr="00E27476" w:rsidRDefault="004366B6">
            <w:pPr>
              <w:jc w:val="center"/>
              <w:rPr>
                <w:rFonts w:ascii="Footlight MT Light" w:eastAsia="Gentium Basic" w:hAnsi="Footlight MT Light" w:cs="Gentium Basic"/>
                <w:b/>
              </w:rPr>
            </w:pPr>
          </w:p>
          <w:p w14:paraId="4DCC041F" w14:textId="77777777" w:rsidR="004366B6" w:rsidRPr="00E27476" w:rsidRDefault="007610FC">
            <w:pPr>
              <w:jc w:val="center"/>
              <w:rPr>
                <w:rFonts w:ascii="Footlight MT Light" w:eastAsia="Gentium Basic" w:hAnsi="Footlight MT Light" w:cs="Gentium Basic"/>
                <w:b/>
              </w:rPr>
            </w:pPr>
            <w:r w:rsidRPr="00E27476">
              <w:rPr>
                <w:rFonts w:ascii="Footlight MT Light" w:eastAsia="Gentium Basic" w:hAnsi="Footlight MT Light" w:cs="Gentium Basic"/>
                <w:b/>
              </w:rPr>
              <w:t>Ketentuan</w:t>
            </w:r>
          </w:p>
        </w:tc>
        <w:tc>
          <w:tcPr>
            <w:tcW w:w="5521" w:type="dxa"/>
            <w:shd w:val="clear" w:color="auto" w:fill="auto"/>
          </w:tcPr>
          <w:p w14:paraId="26C6F5F3" w14:textId="77777777" w:rsidR="004366B6" w:rsidRPr="00E27476" w:rsidRDefault="004366B6">
            <w:pPr>
              <w:jc w:val="center"/>
              <w:rPr>
                <w:rFonts w:ascii="Footlight MT Light" w:eastAsia="Gentium Basic" w:hAnsi="Footlight MT Light" w:cs="Gentium Basic"/>
                <w:b/>
              </w:rPr>
            </w:pPr>
          </w:p>
          <w:p w14:paraId="39D63934" w14:textId="77777777" w:rsidR="004366B6" w:rsidRPr="00E27476" w:rsidRDefault="007610FC">
            <w:pPr>
              <w:jc w:val="center"/>
              <w:rPr>
                <w:rFonts w:ascii="Footlight MT Light" w:eastAsia="Gentium Basic" w:hAnsi="Footlight MT Light" w:cs="Gentium Basic"/>
                <w:b/>
              </w:rPr>
            </w:pPr>
            <w:r w:rsidRPr="00E27476">
              <w:rPr>
                <w:rFonts w:ascii="Footlight MT Light" w:eastAsia="Gentium Basic" w:hAnsi="Footlight MT Light" w:cs="Gentium Basic"/>
                <w:b/>
              </w:rPr>
              <w:t>Data</w:t>
            </w:r>
          </w:p>
          <w:p w14:paraId="6A5D5621" w14:textId="77777777" w:rsidR="004366B6" w:rsidRPr="00E27476" w:rsidRDefault="004366B6">
            <w:pPr>
              <w:jc w:val="center"/>
              <w:rPr>
                <w:rFonts w:ascii="Footlight MT Light" w:eastAsia="Gentium Basic" w:hAnsi="Footlight MT Light" w:cs="Gentium Basic"/>
                <w:b/>
              </w:rPr>
            </w:pPr>
          </w:p>
        </w:tc>
      </w:tr>
      <w:tr w:rsidR="004366B6" w:rsidRPr="00E27476" w14:paraId="71C7A4F0" w14:textId="77777777">
        <w:tc>
          <w:tcPr>
            <w:tcW w:w="1188" w:type="dxa"/>
            <w:shd w:val="clear" w:color="auto" w:fill="auto"/>
          </w:tcPr>
          <w:p w14:paraId="30B034F3" w14:textId="77777777" w:rsidR="004366B6" w:rsidRPr="00E27476" w:rsidRDefault="007610FC">
            <w:pPr>
              <w:jc w:val="center"/>
              <w:rPr>
                <w:rFonts w:ascii="Footlight MT Light" w:eastAsia="Gentium Basic" w:hAnsi="Footlight MT Light" w:cs="Gentium Basic"/>
                <w:b/>
              </w:rPr>
            </w:pPr>
            <w:r w:rsidRPr="00E27476">
              <w:rPr>
                <w:rFonts w:ascii="Footlight MT Light" w:eastAsia="Gentium Basic" w:hAnsi="Footlight MT Light" w:cs="Gentium Basic"/>
                <w:b/>
              </w:rPr>
              <w:t>4.1 &amp; 4.2</w:t>
            </w:r>
          </w:p>
        </w:tc>
        <w:tc>
          <w:tcPr>
            <w:tcW w:w="1656" w:type="dxa"/>
            <w:shd w:val="clear" w:color="auto" w:fill="auto"/>
          </w:tcPr>
          <w:p w14:paraId="72EC0A84" w14:textId="77777777" w:rsidR="004366B6" w:rsidRPr="00E27476" w:rsidRDefault="007610FC">
            <w:pPr>
              <w:jc w:val="both"/>
              <w:rPr>
                <w:rFonts w:ascii="Footlight MT Light" w:eastAsia="Gentium Basic" w:hAnsi="Footlight MT Light" w:cs="Gentium Basic"/>
                <w:b/>
              </w:rPr>
            </w:pPr>
            <w:r w:rsidRPr="00E27476">
              <w:rPr>
                <w:rFonts w:ascii="Footlight MT Light" w:eastAsia="Gentium Basic" w:hAnsi="Footlight MT Light" w:cs="Gentium Basic"/>
                <w:b/>
              </w:rPr>
              <w:t>Korespondensi</w:t>
            </w:r>
          </w:p>
        </w:tc>
        <w:tc>
          <w:tcPr>
            <w:tcW w:w="5521" w:type="dxa"/>
            <w:shd w:val="clear" w:color="auto" w:fill="auto"/>
          </w:tcPr>
          <w:p w14:paraId="645C6BA7"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Alamat Para Pihak sebagai berikut:</w:t>
            </w:r>
          </w:p>
          <w:p w14:paraId="489ACFB1" w14:textId="77777777" w:rsidR="004366B6" w:rsidRPr="00E27476" w:rsidRDefault="004366B6">
            <w:pPr>
              <w:jc w:val="both"/>
              <w:rPr>
                <w:rFonts w:ascii="Footlight MT Light" w:eastAsia="Gentium Basic" w:hAnsi="Footlight MT Light" w:cs="Gentium Basic"/>
              </w:rPr>
            </w:pPr>
          </w:p>
          <w:p w14:paraId="761E93F6" w14:textId="77777777" w:rsidR="004366B6" w:rsidRPr="00E27476" w:rsidRDefault="007610FC">
            <w:pPr>
              <w:pBdr>
                <w:top w:val="nil"/>
                <w:left w:val="nil"/>
                <w:bottom w:val="nil"/>
                <w:right w:val="nil"/>
                <w:between w:val="nil"/>
              </w:pBdr>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Satuan Kerja Pejabat Penandatangan Kontrak : </w:t>
            </w:r>
            <w:r w:rsidRPr="00E27476">
              <w:rPr>
                <w:rFonts w:ascii="Footlight MT Light" w:eastAsia="Gentium Basic" w:hAnsi="Footlight MT Light" w:cs="Gentium Basic"/>
                <w:color w:val="000000"/>
              </w:rPr>
              <w:tab/>
              <w:t xml:space="preserve">............... </w:t>
            </w:r>
            <w:r w:rsidRPr="00E27476">
              <w:rPr>
                <w:rFonts w:ascii="Footlight MT Light" w:eastAsia="Gentium Basic" w:hAnsi="Footlight MT Light" w:cs="Gentium Basic"/>
                <w:i/>
                <w:color w:val="000000"/>
              </w:rPr>
              <w:t xml:space="preserve">[diisi nama satuan kerja </w:t>
            </w:r>
            <w:r w:rsidRPr="00E27476">
              <w:rPr>
                <w:rFonts w:ascii="Footlight MT Light" w:eastAsia="Gentium Basic" w:hAnsi="Footlight MT Light" w:cs="Gentium Basic"/>
                <w:color w:val="000000"/>
              </w:rPr>
              <w:t>Pejabat Penandatangan Kontrak</w:t>
            </w:r>
            <w:r w:rsidRPr="00E27476">
              <w:rPr>
                <w:rFonts w:ascii="Footlight MT Light" w:eastAsia="Gentium Basic" w:hAnsi="Footlight MT Light" w:cs="Gentium Basic"/>
                <w:i/>
                <w:color w:val="000000"/>
              </w:rPr>
              <w:t>]</w:t>
            </w:r>
          </w:p>
          <w:tbl>
            <w:tblPr>
              <w:tblStyle w:val="afff7"/>
              <w:tblW w:w="5235" w:type="dxa"/>
              <w:tblLayout w:type="fixed"/>
              <w:tblLook w:val="0400" w:firstRow="0" w:lastRow="0" w:firstColumn="0" w:lastColumn="0" w:noHBand="0" w:noVBand="1"/>
            </w:tblPr>
            <w:tblGrid>
              <w:gridCol w:w="1417"/>
              <w:gridCol w:w="270"/>
              <w:gridCol w:w="3548"/>
            </w:tblGrid>
            <w:tr w:rsidR="004366B6" w:rsidRPr="00E27476" w14:paraId="6A2D9609" w14:textId="77777777">
              <w:tc>
                <w:tcPr>
                  <w:tcW w:w="1417" w:type="dxa"/>
                </w:tcPr>
                <w:p w14:paraId="0E1F3C55" w14:textId="77777777" w:rsidR="004366B6" w:rsidRPr="00E27476" w:rsidRDefault="007610FC">
                  <w:pPr>
                    <w:keepNext/>
                    <w:keepLines/>
                    <w:pBdr>
                      <w:top w:val="nil"/>
                      <w:left w:val="nil"/>
                      <w:bottom w:val="nil"/>
                      <w:right w:val="nil"/>
                      <w:between w:val="nil"/>
                    </w:pBdr>
                    <w:spacing w:before="20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Nama</w:t>
                  </w:r>
                </w:p>
              </w:tc>
              <w:tc>
                <w:tcPr>
                  <w:tcW w:w="270" w:type="dxa"/>
                </w:tcPr>
                <w:p w14:paraId="5F5A3503" w14:textId="77777777" w:rsidR="004366B6" w:rsidRPr="00E27476" w:rsidRDefault="007610FC">
                  <w:pPr>
                    <w:keepNext/>
                    <w:keepLines/>
                    <w:pBdr>
                      <w:top w:val="nil"/>
                      <w:left w:val="nil"/>
                      <w:bottom w:val="nil"/>
                      <w:right w:val="nil"/>
                      <w:between w:val="nil"/>
                    </w:pBdr>
                    <w:spacing w:before="20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3548" w:type="dxa"/>
                </w:tcPr>
                <w:p w14:paraId="22B08D68" w14:textId="77777777" w:rsidR="004366B6" w:rsidRPr="00E27476" w:rsidRDefault="007610FC">
                  <w:pPr>
                    <w:keepNext/>
                    <w:keepLines/>
                    <w:pBdr>
                      <w:top w:val="nil"/>
                      <w:left w:val="nil"/>
                      <w:bottom w:val="nil"/>
                      <w:right w:val="nil"/>
                      <w:between w:val="nil"/>
                    </w:pBdr>
                    <w:spacing w:before="200"/>
                    <w:jc w:val="both"/>
                    <w:rPr>
                      <w:rFonts w:ascii="Footlight MT Light" w:eastAsia="Gentium Basic" w:hAnsi="Footlight MT Light" w:cs="Gentium Basic"/>
                      <w:b/>
                      <w:color w:val="000000"/>
                    </w:rPr>
                  </w:pPr>
                  <w:r w:rsidRPr="00E27476">
                    <w:rPr>
                      <w:rFonts w:ascii="Footlight MT Light" w:eastAsia="Gentium Basic" w:hAnsi="Footlight MT Light" w:cs="Gentium Basic"/>
                      <w:color w:val="000000"/>
                    </w:rPr>
                    <w:t>..........</w:t>
                  </w:r>
                  <w:r w:rsidRPr="00E27476">
                    <w:rPr>
                      <w:rFonts w:ascii="Footlight MT Light" w:eastAsia="Gentium Basic" w:hAnsi="Footlight MT Light" w:cs="Gentium Basic"/>
                      <w:i/>
                      <w:color w:val="000000"/>
                    </w:rPr>
                    <w:t xml:space="preserve"> [diisi nama </w:t>
                  </w:r>
                  <w:r w:rsidRPr="00E27476">
                    <w:rPr>
                      <w:rFonts w:ascii="Footlight MT Light" w:eastAsia="Gentium Basic" w:hAnsi="Footlight MT Light" w:cs="Gentium Basic"/>
                      <w:color w:val="000000"/>
                    </w:rPr>
                    <w:t>Pejabat Penandatangan Kontrak</w:t>
                  </w:r>
                  <w:r w:rsidRPr="00E27476">
                    <w:rPr>
                      <w:rFonts w:ascii="Footlight MT Light" w:eastAsia="Gentium Basic" w:hAnsi="Footlight MT Light" w:cs="Gentium Basic"/>
                      <w:i/>
                      <w:color w:val="000000"/>
                    </w:rPr>
                    <w:t>]</w:t>
                  </w:r>
                </w:p>
              </w:tc>
            </w:tr>
            <w:tr w:rsidR="004366B6" w:rsidRPr="00E27476" w14:paraId="0E052DF2" w14:textId="77777777">
              <w:trPr>
                <w:trHeight w:val="260"/>
              </w:trPr>
              <w:tc>
                <w:tcPr>
                  <w:tcW w:w="1417" w:type="dxa"/>
                </w:tcPr>
                <w:p w14:paraId="71E1CD81" w14:textId="77777777" w:rsidR="004366B6" w:rsidRPr="00E27476" w:rsidRDefault="007610FC">
                  <w:pPr>
                    <w:keepNext/>
                    <w:keepLines/>
                    <w:pBdr>
                      <w:top w:val="nil"/>
                      <w:left w:val="nil"/>
                      <w:bottom w:val="nil"/>
                      <w:right w:val="nil"/>
                      <w:between w:val="nil"/>
                    </w:pBdr>
                    <w:spacing w:before="20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Alamat</w:t>
                  </w:r>
                </w:p>
              </w:tc>
              <w:tc>
                <w:tcPr>
                  <w:tcW w:w="270" w:type="dxa"/>
                </w:tcPr>
                <w:p w14:paraId="7E95BFD3" w14:textId="77777777" w:rsidR="004366B6" w:rsidRPr="00E27476" w:rsidRDefault="007610FC">
                  <w:pPr>
                    <w:keepNext/>
                    <w:keepLines/>
                    <w:pBdr>
                      <w:top w:val="nil"/>
                      <w:left w:val="nil"/>
                      <w:bottom w:val="nil"/>
                      <w:right w:val="nil"/>
                      <w:between w:val="nil"/>
                    </w:pBdr>
                    <w:spacing w:before="20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3548" w:type="dxa"/>
                </w:tcPr>
                <w:p w14:paraId="51ED0C7E" w14:textId="77777777" w:rsidR="004366B6" w:rsidRPr="00E27476" w:rsidRDefault="007610FC">
                  <w:pPr>
                    <w:keepNext/>
                    <w:keepLines/>
                    <w:pBdr>
                      <w:top w:val="nil"/>
                      <w:left w:val="nil"/>
                      <w:bottom w:val="nil"/>
                      <w:right w:val="nil"/>
                      <w:between w:val="nil"/>
                    </w:pBdr>
                    <w:spacing w:before="20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 </w:t>
                  </w:r>
                  <w:r w:rsidRPr="00E27476">
                    <w:rPr>
                      <w:rFonts w:ascii="Footlight MT Light" w:eastAsia="Gentium Basic" w:hAnsi="Footlight MT Light" w:cs="Gentium Basic"/>
                      <w:i/>
                      <w:color w:val="000000"/>
                    </w:rPr>
                    <w:t xml:space="preserve">[diisi alamat </w:t>
                  </w:r>
                  <w:r w:rsidRPr="00E27476">
                    <w:rPr>
                      <w:rFonts w:ascii="Footlight MT Light" w:eastAsia="Gentium Basic" w:hAnsi="Footlight MT Light" w:cs="Gentium Basic"/>
                      <w:color w:val="000000"/>
                    </w:rPr>
                    <w:t>Pejabat Penandatangan Kontrak</w:t>
                  </w:r>
                  <w:r w:rsidRPr="00E27476">
                    <w:rPr>
                      <w:rFonts w:ascii="Footlight MT Light" w:eastAsia="Gentium Basic" w:hAnsi="Footlight MT Light" w:cs="Gentium Basic"/>
                      <w:i/>
                      <w:color w:val="000000"/>
                    </w:rPr>
                    <w:t>]</w:t>
                  </w:r>
                </w:p>
              </w:tc>
            </w:tr>
            <w:tr w:rsidR="004366B6" w:rsidRPr="00E27476" w14:paraId="505A54B4" w14:textId="77777777">
              <w:tc>
                <w:tcPr>
                  <w:tcW w:w="1417" w:type="dxa"/>
                </w:tcPr>
                <w:p w14:paraId="77C04D2A" w14:textId="77777777" w:rsidR="004366B6" w:rsidRPr="00E27476" w:rsidRDefault="007610FC">
                  <w:pPr>
                    <w:keepNext/>
                    <w:keepLines/>
                    <w:pBdr>
                      <w:top w:val="nil"/>
                      <w:left w:val="nil"/>
                      <w:bottom w:val="nil"/>
                      <w:right w:val="nil"/>
                      <w:between w:val="nil"/>
                    </w:pBdr>
                    <w:spacing w:before="20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Website</w:t>
                  </w:r>
                </w:p>
              </w:tc>
              <w:tc>
                <w:tcPr>
                  <w:tcW w:w="270" w:type="dxa"/>
                </w:tcPr>
                <w:p w14:paraId="275D4390" w14:textId="77777777" w:rsidR="004366B6" w:rsidRPr="00E27476" w:rsidRDefault="007610FC">
                  <w:pPr>
                    <w:keepNext/>
                    <w:keepLines/>
                    <w:pBdr>
                      <w:top w:val="nil"/>
                      <w:left w:val="nil"/>
                      <w:bottom w:val="nil"/>
                      <w:right w:val="nil"/>
                      <w:between w:val="nil"/>
                    </w:pBdr>
                    <w:spacing w:before="20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3548" w:type="dxa"/>
                </w:tcPr>
                <w:p w14:paraId="3FF5B62B" w14:textId="77777777" w:rsidR="004366B6" w:rsidRPr="00E27476" w:rsidRDefault="007610FC">
                  <w:pPr>
                    <w:keepNext/>
                    <w:keepLines/>
                    <w:pBdr>
                      <w:top w:val="nil"/>
                      <w:left w:val="nil"/>
                      <w:bottom w:val="nil"/>
                      <w:right w:val="nil"/>
                      <w:between w:val="nil"/>
                    </w:pBdr>
                    <w:spacing w:before="20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 </w:t>
                  </w:r>
                  <w:r w:rsidRPr="00E27476">
                    <w:rPr>
                      <w:rFonts w:ascii="Footlight MT Light" w:eastAsia="Gentium Basic" w:hAnsi="Footlight MT Light" w:cs="Gentium Basic"/>
                      <w:i/>
                      <w:color w:val="000000"/>
                    </w:rPr>
                    <w:t xml:space="preserve">[diisi website </w:t>
                  </w:r>
                  <w:r w:rsidRPr="00E27476">
                    <w:rPr>
                      <w:rFonts w:ascii="Footlight MT Light" w:eastAsia="Gentium Basic" w:hAnsi="Footlight MT Light" w:cs="Gentium Basic"/>
                      <w:color w:val="000000"/>
                    </w:rPr>
                    <w:t>Pejabat Penandatangan Kontrak</w:t>
                  </w:r>
                  <w:r w:rsidRPr="00E27476">
                    <w:rPr>
                      <w:rFonts w:ascii="Footlight MT Light" w:eastAsia="Gentium Basic" w:hAnsi="Footlight MT Light" w:cs="Gentium Basic"/>
                      <w:i/>
                      <w:color w:val="000000"/>
                    </w:rPr>
                    <w:t>]</w:t>
                  </w:r>
                </w:p>
              </w:tc>
            </w:tr>
            <w:tr w:rsidR="004366B6" w:rsidRPr="00E27476" w14:paraId="6849D8D2" w14:textId="77777777">
              <w:tc>
                <w:tcPr>
                  <w:tcW w:w="1417" w:type="dxa"/>
                </w:tcPr>
                <w:p w14:paraId="3470695D" w14:textId="77777777" w:rsidR="004366B6" w:rsidRPr="00E27476" w:rsidRDefault="007610FC">
                  <w:pPr>
                    <w:keepNext/>
                    <w:keepLines/>
                    <w:pBdr>
                      <w:top w:val="nil"/>
                      <w:left w:val="nil"/>
                      <w:bottom w:val="nil"/>
                      <w:right w:val="nil"/>
                      <w:between w:val="nil"/>
                    </w:pBdr>
                    <w:spacing w:before="200"/>
                    <w:jc w:val="both"/>
                    <w:rPr>
                      <w:rFonts w:ascii="Footlight MT Light" w:eastAsia="Gentium Basic" w:hAnsi="Footlight MT Light" w:cs="Gentium Basic"/>
                      <w:i/>
                      <w:color w:val="000000"/>
                    </w:rPr>
                  </w:pPr>
                  <w:r w:rsidRPr="00E27476">
                    <w:rPr>
                      <w:rFonts w:ascii="Footlight MT Light" w:eastAsia="Gentium Basic" w:hAnsi="Footlight MT Light" w:cs="Gentium Basic"/>
                      <w:i/>
                      <w:color w:val="000000"/>
                    </w:rPr>
                    <w:t>E-mail</w:t>
                  </w:r>
                </w:p>
              </w:tc>
              <w:tc>
                <w:tcPr>
                  <w:tcW w:w="270" w:type="dxa"/>
                </w:tcPr>
                <w:p w14:paraId="5786E4CF" w14:textId="77777777" w:rsidR="004366B6" w:rsidRPr="00E27476" w:rsidRDefault="007610FC">
                  <w:pPr>
                    <w:keepNext/>
                    <w:keepLines/>
                    <w:pBdr>
                      <w:top w:val="nil"/>
                      <w:left w:val="nil"/>
                      <w:bottom w:val="nil"/>
                      <w:right w:val="nil"/>
                      <w:between w:val="nil"/>
                    </w:pBdr>
                    <w:spacing w:before="20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3548" w:type="dxa"/>
                </w:tcPr>
                <w:p w14:paraId="6D04B2BC" w14:textId="77777777" w:rsidR="004366B6" w:rsidRPr="00E27476" w:rsidRDefault="007610FC">
                  <w:pPr>
                    <w:keepNext/>
                    <w:keepLines/>
                    <w:pBdr>
                      <w:top w:val="nil"/>
                      <w:left w:val="nil"/>
                      <w:bottom w:val="nil"/>
                      <w:right w:val="nil"/>
                      <w:between w:val="nil"/>
                    </w:pBdr>
                    <w:spacing w:before="20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 </w:t>
                  </w:r>
                  <w:r w:rsidRPr="00E27476">
                    <w:rPr>
                      <w:rFonts w:ascii="Footlight MT Light" w:eastAsia="Gentium Basic" w:hAnsi="Footlight MT Light" w:cs="Gentium Basic"/>
                      <w:i/>
                      <w:color w:val="000000"/>
                    </w:rPr>
                    <w:t xml:space="preserve">[diisi email </w:t>
                  </w:r>
                  <w:r w:rsidRPr="00E27476">
                    <w:rPr>
                      <w:rFonts w:ascii="Footlight MT Light" w:eastAsia="Gentium Basic" w:hAnsi="Footlight MT Light" w:cs="Gentium Basic"/>
                      <w:color w:val="000000"/>
                    </w:rPr>
                    <w:t>Pejabat Penandatangan Kontrak</w:t>
                  </w:r>
                  <w:r w:rsidRPr="00E27476">
                    <w:rPr>
                      <w:rFonts w:ascii="Footlight MT Light" w:eastAsia="Gentium Basic" w:hAnsi="Footlight MT Light" w:cs="Gentium Basic"/>
                      <w:i/>
                      <w:color w:val="000000"/>
                    </w:rPr>
                    <w:t>]</w:t>
                  </w:r>
                </w:p>
              </w:tc>
            </w:tr>
            <w:tr w:rsidR="004366B6" w:rsidRPr="00E27476" w14:paraId="5E0261C8" w14:textId="77777777">
              <w:tc>
                <w:tcPr>
                  <w:tcW w:w="1417" w:type="dxa"/>
                </w:tcPr>
                <w:p w14:paraId="740FDA4F" w14:textId="77777777" w:rsidR="004366B6" w:rsidRPr="00E27476" w:rsidRDefault="007610FC">
                  <w:pPr>
                    <w:keepNext/>
                    <w:keepLines/>
                    <w:pBdr>
                      <w:top w:val="nil"/>
                      <w:left w:val="nil"/>
                      <w:bottom w:val="nil"/>
                      <w:right w:val="nil"/>
                      <w:between w:val="nil"/>
                    </w:pBdr>
                    <w:spacing w:before="20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Faksimili</w:t>
                  </w:r>
                </w:p>
              </w:tc>
              <w:tc>
                <w:tcPr>
                  <w:tcW w:w="270" w:type="dxa"/>
                </w:tcPr>
                <w:p w14:paraId="1F3709BA" w14:textId="77777777" w:rsidR="004366B6" w:rsidRPr="00E27476" w:rsidRDefault="007610FC">
                  <w:pPr>
                    <w:keepNext/>
                    <w:keepLines/>
                    <w:pBdr>
                      <w:top w:val="nil"/>
                      <w:left w:val="nil"/>
                      <w:bottom w:val="nil"/>
                      <w:right w:val="nil"/>
                      <w:between w:val="nil"/>
                    </w:pBdr>
                    <w:spacing w:before="20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p>
              </w:tc>
              <w:tc>
                <w:tcPr>
                  <w:tcW w:w="3548" w:type="dxa"/>
                </w:tcPr>
                <w:p w14:paraId="1D7CF652" w14:textId="77777777" w:rsidR="004366B6" w:rsidRPr="00E27476" w:rsidRDefault="007610FC">
                  <w:pPr>
                    <w:keepNext/>
                    <w:keepLines/>
                    <w:pBdr>
                      <w:top w:val="nil"/>
                      <w:left w:val="nil"/>
                      <w:bottom w:val="nil"/>
                      <w:right w:val="nil"/>
                      <w:between w:val="nil"/>
                    </w:pBdr>
                    <w:spacing w:before="20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 </w:t>
                  </w:r>
                  <w:r w:rsidRPr="00E27476">
                    <w:rPr>
                      <w:rFonts w:ascii="Footlight MT Light" w:eastAsia="Gentium Basic" w:hAnsi="Footlight MT Light" w:cs="Gentium Basic"/>
                      <w:i/>
                      <w:color w:val="000000"/>
                    </w:rPr>
                    <w:t xml:space="preserve">[diisi nomor faksimili </w:t>
                  </w:r>
                  <w:r w:rsidRPr="00E27476">
                    <w:rPr>
                      <w:rFonts w:ascii="Footlight MT Light" w:eastAsia="Gentium Basic" w:hAnsi="Footlight MT Light" w:cs="Gentium Basic"/>
                      <w:color w:val="000000"/>
                    </w:rPr>
                    <w:t>Pejabat Penandatangan Kontrak</w:t>
                  </w:r>
                  <w:r w:rsidRPr="00E27476">
                    <w:rPr>
                      <w:rFonts w:ascii="Footlight MT Light" w:eastAsia="Gentium Basic" w:hAnsi="Footlight MT Light" w:cs="Gentium Basic"/>
                      <w:i/>
                      <w:color w:val="000000"/>
                    </w:rPr>
                    <w:t>]</w:t>
                  </w:r>
                </w:p>
              </w:tc>
            </w:tr>
          </w:tbl>
          <w:p w14:paraId="1C6E2620"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 xml:space="preserve"> </w:t>
            </w:r>
          </w:p>
          <w:p w14:paraId="48B965C0"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Penyedia : ........................</w:t>
            </w:r>
            <w:r w:rsidRPr="00E27476">
              <w:rPr>
                <w:rFonts w:ascii="Footlight MT Light" w:eastAsia="Gentium Basic" w:hAnsi="Footlight MT Light" w:cs="Gentium Basic"/>
                <w:i/>
              </w:rPr>
              <w:t xml:space="preserve"> [diisi nama badan usaha/nama KSO]</w:t>
            </w:r>
          </w:p>
          <w:tbl>
            <w:tblPr>
              <w:tblStyle w:val="afff8"/>
              <w:tblW w:w="5328" w:type="dxa"/>
              <w:tblLayout w:type="fixed"/>
              <w:tblLook w:val="0400" w:firstRow="0" w:lastRow="0" w:firstColumn="0" w:lastColumn="0" w:noHBand="0" w:noVBand="1"/>
            </w:tblPr>
            <w:tblGrid>
              <w:gridCol w:w="1417"/>
              <w:gridCol w:w="270"/>
              <w:gridCol w:w="3641"/>
            </w:tblGrid>
            <w:tr w:rsidR="004366B6" w:rsidRPr="00E27476" w14:paraId="32967F66" w14:textId="77777777">
              <w:tc>
                <w:tcPr>
                  <w:tcW w:w="1417" w:type="dxa"/>
                </w:tcPr>
                <w:p w14:paraId="0B816593"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Nama</w:t>
                  </w:r>
                </w:p>
              </w:tc>
              <w:tc>
                <w:tcPr>
                  <w:tcW w:w="270" w:type="dxa"/>
                </w:tcPr>
                <w:p w14:paraId="7E225E50"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w:t>
                  </w:r>
                </w:p>
              </w:tc>
              <w:tc>
                <w:tcPr>
                  <w:tcW w:w="3641" w:type="dxa"/>
                </w:tcPr>
                <w:p w14:paraId="07891FD2"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w:t>
                  </w:r>
                  <w:r w:rsidRPr="00E27476">
                    <w:rPr>
                      <w:rFonts w:ascii="Footlight MT Light" w:eastAsia="Gentium Basic" w:hAnsi="Footlight MT Light" w:cs="Gentium Basic"/>
                      <w:i/>
                    </w:rPr>
                    <w:t xml:space="preserve"> [diisi nama yang ttd surat perjanjian]</w:t>
                  </w:r>
                </w:p>
              </w:tc>
            </w:tr>
            <w:tr w:rsidR="004366B6" w:rsidRPr="00E27476" w14:paraId="4DB05CA1" w14:textId="77777777">
              <w:tc>
                <w:tcPr>
                  <w:tcW w:w="1417" w:type="dxa"/>
                </w:tcPr>
                <w:p w14:paraId="52A24A2A"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Alamat</w:t>
                  </w:r>
                </w:p>
              </w:tc>
              <w:tc>
                <w:tcPr>
                  <w:tcW w:w="270" w:type="dxa"/>
                </w:tcPr>
                <w:p w14:paraId="37040C7E"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w:t>
                  </w:r>
                </w:p>
              </w:tc>
              <w:tc>
                <w:tcPr>
                  <w:tcW w:w="3641" w:type="dxa"/>
                </w:tcPr>
                <w:p w14:paraId="31601272"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 xml:space="preserve">.......... </w:t>
                  </w:r>
                  <w:r w:rsidRPr="00E27476">
                    <w:rPr>
                      <w:rFonts w:ascii="Footlight MT Light" w:eastAsia="Gentium Basic" w:hAnsi="Footlight MT Light" w:cs="Gentium Basic"/>
                      <w:i/>
                    </w:rPr>
                    <w:t>[diisi alamat Penyedia]</w:t>
                  </w:r>
                </w:p>
              </w:tc>
            </w:tr>
            <w:tr w:rsidR="004366B6" w:rsidRPr="00E27476" w14:paraId="0ACF2BD0" w14:textId="77777777">
              <w:tc>
                <w:tcPr>
                  <w:tcW w:w="1417" w:type="dxa"/>
                </w:tcPr>
                <w:p w14:paraId="01DE75B1"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E-mail</w:t>
                  </w:r>
                </w:p>
              </w:tc>
              <w:tc>
                <w:tcPr>
                  <w:tcW w:w="270" w:type="dxa"/>
                </w:tcPr>
                <w:p w14:paraId="4E55BBAD"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w:t>
                  </w:r>
                </w:p>
              </w:tc>
              <w:tc>
                <w:tcPr>
                  <w:tcW w:w="3641" w:type="dxa"/>
                </w:tcPr>
                <w:p w14:paraId="4A0DB46A"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 xml:space="preserve">.......... </w:t>
                  </w:r>
                  <w:r w:rsidRPr="00E27476">
                    <w:rPr>
                      <w:rFonts w:ascii="Footlight MT Light" w:eastAsia="Gentium Basic" w:hAnsi="Footlight MT Light" w:cs="Gentium Basic"/>
                      <w:i/>
                    </w:rPr>
                    <w:t>[diisi email Penyedia]</w:t>
                  </w:r>
                </w:p>
              </w:tc>
            </w:tr>
            <w:tr w:rsidR="004366B6" w:rsidRPr="00E27476" w14:paraId="557A4015" w14:textId="77777777">
              <w:trPr>
                <w:trHeight w:val="80"/>
              </w:trPr>
              <w:tc>
                <w:tcPr>
                  <w:tcW w:w="1417" w:type="dxa"/>
                </w:tcPr>
                <w:p w14:paraId="48D09438"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Faksimili</w:t>
                  </w:r>
                </w:p>
              </w:tc>
              <w:tc>
                <w:tcPr>
                  <w:tcW w:w="270" w:type="dxa"/>
                </w:tcPr>
                <w:p w14:paraId="04D2F107"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w:t>
                  </w:r>
                </w:p>
              </w:tc>
              <w:tc>
                <w:tcPr>
                  <w:tcW w:w="3641" w:type="dxa"/>
                </w:tcPr>
                <w:p w14:paraId="2B75545D" w14:textId="77777777" w:rsidR="004366B6" w:rsidRPr="00E27476" w:rsidRDefault="007610FC">
                  <w:pPr>
                    <w:jc w:val="both"/>
                    <w:rPr>
                      <w:rFonts w:ascii="Footlight MT Light" w:eastAsia="Gentium Basic" w:hAnsi="Footlight MT Light" w:cs="Gentium Basic"/>
                      <w:i/>
                    </w:rPr>
                  </w:pPr>
                  <w:r w:rsidRPr="00E27476">
                    <w:rPr>
                      <w:rFonts w:ascii="Footlight MT Light" w:eastAsia="Gentium Basic" w:hAnsi="Footlight MT Light" w:cs="Gentium Basic"/>
                    </w:rPr>
                    <w:t xml:space="preserve">.......... </w:t>
                  </w:r>
                  <w:r w:rsidRPr="00E27476">
                    <w:rPr>
                      <w:rFonts w:ascii="Footlight MT Light" w:eastAsia="Gentium Basic" w:hAnsi="Footlight MT Light" w:cs="Gentium Basic"/>
                      <w:i/>
                    </w:rPr>
                    <w:t>[diisi nomor faksimili Penyedia]</w:t>
                  </w:r>
                </w:p>
                <w:p w14:paraId="4F323DD0" w14:textId="77777777" w:rsidR="004366B6" w:rsidRPr="00E27476" w:rsidRDefault="004366B6">
                  <w:pPr>
                    <w:jc w:val="both"/>
                    <w:rPr>
                      <w:rFonts w:ascii="Footlight MT Light" w:eastAsia="Gentium Basic" w:hAnsi="Footlight MT Light" w:cs="Gentium Basic"/>
                      <w:i/>
                    </w:rPr>
                  </w:pPr>
                </w:p>
              </w:tc>
            </w:tr>
          </w:tbl>
          <w:p w14:paraId="4DF95892" w14:textId="77777777" w:rsidR="004366B6" w:rsidRPr="00E27476" w:rsidRDefault="004366B6">
            <w:pPr>
              <w:jc w:val="both"/>
              <w:rPr>
                <w:rFonts w:ascii="Footlight MT Light" w:eastAsia="Gentium Basic" w:hAnsi="Footlight MT Light" w:cs="Gentium Basic"/>
                <w:b/>
              </w:rPr>
            </w:pPr>
          </w:p>
        </w:tc>
      </w:tr>
      <w:tr w:rsidR="004366B6" w:rsidRPr="00E27476" w14:paraId="6F0A010B" w14:textId="77777777" w:rsidTr="00273F2C">
        <w:trPr>
          <w:trHeight w:val="413"/>
        </w:trPr>
        <w:tc>
          <w:tcPr>
            <w:tcW w:w="1188" w:type="dxa"/>
            <w:shd w:val="clear" w:color="auto" w:fill="auto"/>
          </w:tcPr>
          <w:p w14:paraId="130F8B78" w14:textId="77777777" w:rsidR="004366B6" w:rsidRPr="00E27476" w:rsidRDefault="007610FC">
            <w:pPr>
              <w:jc w:val="center"/>
              <w:rPr>
                <w:rFonts w:ascii="Footlight MT Light" w:eastAsia="Gentium Basic" w:hAnsi="Footlight MT Light" w:cs="Gentium Basic"/>
                <w:b/>
              </w:rPr>
            </w:pPr>
            <w:r w:rsidRPr="00E27476">
              <w:rPr>
                <w:rFonts w:ascii="Footlight MT Light" w:eastAsia="Gentium Basic" w:hAnsi="Footlight MT Light" w:cs="Gentium Basic"/>
                <w:b/>
              </w:rPr>
              <w:t>4.1 &amp; 5.2</w:t>
            </w:r>
          </w:p>
        </w:tc>
        <w:tc>
          <w:tcPr>
            <w:tcW w:w="1656" w:type="dxa"/>
            <w:shd w:val="clear" w:color="auto" w:fill="auto"/>
          </w:tcPr>
          <w:p w14:paraId="56662CDF" w14:textId="77777777" w:rsidR="004366B6" w:rsidRPr="00E27476" w:rsidRDefault="007610FC">
            <w:pPr>
              <w:jc w:val="both"/>
              <w:rPr>
                <w:rFonts w:ascii="Footlight MT Light" w:eastAsia="Gentium Basic" w:hAnsi="Footlight MT Light" w:cs="Gentium Basic"/>
                <w:b/>
              </w:rPr>
            </w:pPr>
            <w:r w:rsidRPr="00E27476">
              <w:rPr>
                <w:rFonts w:ascii="Footlight MT Light" w:eastAsia="Gentium Basic" w:hAnsi="Footlight MT Light" w:cs="Gentium Basic"/>
                <w:b/>
              </w:rPr>
              <w:t>Wakil Sah Para Pihak</w:t>
            </w:r>
          </w:p>
        </w:tc>
        <w:tc>
          <w:tcPr>
            <w:tcW w:w="5521" w:type="dxa"/>
            <w:shd w:val="clear" w:color="auto" w:fill="auto"/>
          </w:tcPr>
          <w:p w14:paraId="28D43C48"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Wakil Sah Para Pihak sebagai berikut:</w:t>
            </w:r>
          </w:p>
          <w:p w14:paraId="711964C1" w14:textId="77777777" w:rsidR="004366B6" w:rsidRPr="00E27476" w:rsidRDefault="004366B6">
            <w:pPr>
              <w:jc w:val="both"/>
              <w:rPr>
                <w:rFonts w:ascii="Footlight MT Light" w:eastAsia="Gentium Basic" w:hAnsi="Footlight MT Light" w:cs="Gentium Basic"/>
              </w:rPr>
            </w:pPr>
          </w:p>
          <w:p w14:paraId="763B2EB4"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Untuk Pejabat Penandatangan Kontrak:</w:t>
            </w:r>
          </w:p>
          <w:tbl>
            <w:tblPr>
              <w:tblStyle w:val="afff9"/>
              <w:tblW w:w="5328" w:type="dxa"/>
              <w:tblLayout w:type="fixed"/>
              <w:tblLook w:val="0400" w:firstRow="0" w:lastRow="0" w:firstColumn="0" w:lastColumn="0" w:noHBand="0" w:noVBand="1"/>
            </w:tblPr>
            <w:tblGrid>
              <w:gridCol w:w="1417"/>
              <w:gridCol w:w="270"/>
              <w:gridCol w:w="3641"/>
            </w:tblGrid>
            <w:tr w:rsidR="004366B6" w:rsidRPr="00E27476" w14:paraId="20D51E01" w14:textId="77777777">
              <w:tc>
                <w:tcPr>
                  <w:tcW w:w="1417" w:type="dxa"/>
                </w:tcPr>
                <w:p w14:paraId="577BB37D"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Nama</w:t>
                  </w:r>
                </w:p>
              </w:tc>
              <w:tc>
                <w:tcPr>
                  <w:tcW w:w="270" w:type="dxa"/>
                </w:tcPr>
                <w:p w14:paraId="3FA1A53E"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w:t>
                  </w:r>
                </w:p>
              </w:tc>
              <w:tc>
                <w:tcPr>
                  <w:tcW w:w="3641" w:type="dxa"/>
                </w:tcPr>
                <w:p w14:paraId="374D0567"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 xml:space="preserve">.......... </w:t>
                  </w:r>
                  <w:r w:rsidRPr="00E27476">
                    <w:rPr>
                      <w:rFonts w:ascii="Footlight MT Light" w:eastAsia="Gentium Basic" w:hAnsi="Footlight MT Light" w:cs="Gentium Basic"/>
                      <w:i/>
                    </w:rPr>
                    <w:t>[diisi nama yang ditunjuk menjadi Wakil Sah Pejabat Penandatangan Kontrak]</w:t>
                  </w:r>
                </w:p>
              </w:tc>
            </w:tr>
            <w:tr w:rsidR="004366B6" w:rsidRPr="00E27476" w14:paraId="10895D09" w14:textId="77777777">
              <w:tc>
                <w:tcPr>
                  <w:tcW w:w="1417" w:type="dxa"/>
                </w:tcPr>
                <w:p w14:paraId="2AECE12F" w14:textId="77777777" w:rsidR="004366B6" w:rsidRPr="00E27476" w:rsidRDefault="004366B6">
                  <w:pPr>
                    <w:jc w:val="both"/>
                    <w:rPr>
                      <w:rFonts w:ascii="Footlight MT Light" w:eastAsia="Gentium Basic" w:hAnsi="Footlight MT Light" w:cs="Gentium Basic"/>
                      <w:strike/>
                    </w:rPr>
                  </w:pPr>
                </w:p>
              </w:tc>
              <w:tc>
                <w:tcPr>
                  <w:tcW w:w="270" w:type="dxa"/>
                </w:tcPr>
                <w:p w14:paraId="5C87933A" w14:textId="77777777" w:rsidR="004366B6" w:rsidRPr="00E27476" w:rsidRDefault="004366B6">
                  <w:pPr>
                    <w:jc w:val="both"/>
                    <w:rPr>
                      <w:rFonts w:ascii="Footlight MT Light" w:eastAsia="Gentium Basic" w:hAnsi="Footlight MT Light" w:cs="Gentium Basic"/>
                      <w:strike/>
                    </w:rPr>
                  </w:pPr>
                </w:p>
              </w:tc>
              <w:tc>
                <w:tcPr>
                  <w:tcW w:w="3641" w:type="dxa"/>
                </w:tcPr>
                <w:p w14:paraId="5827F907"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 xml:space="preserve">Berdasarkan  Surat Keputusan Pejabat Penandatangan Kontrak ……   nomor .…. tanggal ……. </w:t>
                  </w:r>
                  <w:r w:rsidRPr="00E27476">
                    <w:rPr>
                      <w:rFonts w:ascii="Footlight MT Light" w:eastAsia="Gentium Basic" w:hAnsi="Footlight MT Light" w:cs="Gentium Basic"/>
                      <w:i/>
                    </w:rPr>
                    <w:t>[diisi nomor dan tanggal SK pengangkatan Wakil Sah Pejabat Penandatangan Kontrak]</w:t>
                  </w:r>
                </w:p>
              </w:tc>
            </w:tr>
          </w:tbl>
          <w:p w14:paraId="00C2CD6F"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Untuk Penyedia:</w:t>
            </w:r>
          </w:p>
          <w:tbl>
            <w:tblPr>
              <w:tblStyle w:val="afffa"/>
              <w:tblW w:w="5328" w:type="dxa"/>
              <w:tblLayout w:type="fixed"/>
              <w:tblLook w:val="0400" w:firstRow="0" w:lastRow="0" w:firstColumn="0" w:lastColumn="0" w:noHBand="0" w:noVBand="1"/>
            </w:tblPr>
            <w:tblGrid>
              <w:gridCol w:w="1417"/>
              <w:gridCol w:w="270"/>
              <w:gridCol w:w="3641"/>
            </w:tblGrid>
            <w:tr w:rsidR="004366B6" w:rsidRPr="00E27476" w14:paraId="44BF12E3" w14:textId="77777777">
              <w:tc>
                <w:tcPr>
                  <w:tcW w:w="1417" w:type="dxa"/>
                </w:tcPr>
                <w:p w14:paraId="4C4FC06A"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Nama</w:t>
                  </w:r>
                </w:p>
              </w:tc>
              <w:tc>
                <w:tcPr>
                  <w:tcW w:w="270" w:type="dxa"/>
                </w:tcPr>
                <w:p w14:paraId="2A9578FA"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w:t>
                  </w:r>
                </w:p>
              </w:tc>
              <w:tc>
                <w:tcPr>
                  <w:tcW w:w="3641" w:type="dxa"/>
                </w:tcPr>
                <w:p w14:paraId="434EE54A"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 xml:space="preserve">.......... </w:t>
                  </w:r>
                  <w:r w:rsidRPr="00E27476">
                    <w:rPr>
                      <w:rFonts w:ascii="Footlight MT Light" w:eastAsia="Gentium Basic" w:hAnsi="Footlight MT Light" w:cs="Gentium Basic"/>
                      <w:i/>
                    </w:rPr>
                    <w:t>[diisi nama yang ditunjuk menjadi Wakil Sah Penyedia]</w:t>
                  </w:r>
                </w:p>
              </w:tc>
            </w:tr>
            <w:tr w:rsidR="004366B6" w:rsidRPr="00E27476" w14:paraId="32FEB3B1" w14:textId="77777777">
              <w:tc>
                <w:tcPr>
                  <w:tcW w:w="1417" w:type="dxa"/>
                </w:tcPr>
                <w:p w14:paraId="7144617C" w14:textId="77777777" w:rsidR="004366B6" w:rsidRPr="00E27476" w:rsidRDefault="004366B6">
                  <w:pPr>
                    <w:jc w:val="both"/>
                    <w:rPr>
                      <w:rFonts w:ascii="Footlight MT Light" w:eastAsia="Gentium Basic" w:hAnsi="Footlight MT Light" w:cs="Gentium Basic"/>
                      <w:strike/>
                    </w:rPr>
                  </w:pPr>
                </w:p>
              </w:tc>
              <w:tc>
                <w:tcPr>
                  <w:tcW w:w="270" w:type="dxa"/>
                </w:tcPr>
                <w:p w14:paraId="675CB5C6" w14:textId="77777777" w:rsidR="004366B6" w:rsidRPr="00E27476" w:rsidRDefault="004366B6">
                  <w:pPr>
                    <w:jc w:val="both"/>
                    <w:rPr>
                      <w:rFonts w:ascii="Footlight MT Light" w:eastAsia="Gentium Basic" w:hAnsi="Footlight MT Light" w:cs="Gentium Basic"/>
                      <w:strike/>
                    </w:rPr>
                  </w:pPr>
                </w:p>
              </w:tc>
              <w:tc>
                <w:tcPr>
                  <w:tcW w:w="3641" w:type="dxa"/>
                </w:tcPr>
                <w:p w14:paraId="6AB66423"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 xml:space="preserve">Berdasarkan  Surat Keputusan ……  nomor .…. tanggal ……. </w:t>
                  </w:r>
                  <w:r w:rsidRPr="00E27476">
                    <w:rPr>
                      <w:rFonts w:ascii="Footlight MT Light" w:eastAsia="Gentium Basic" w:hAnsi="Footlight MT Light" w:cs="Gentium Basic"/>
                      <w:i/>
                    </w:rPr>
                    <w:t xml:space="preserve">[diisi nomor dan tanggal SK </w:t>
                  </w:r>
                  <w:r w:rsidRPr="00E27476">
                    <w:rPr>
                      <w:rFonts w:ascii="Footlight MT Light" w:eastAsia="Gentium Basic" w:hAnsi="Footlight MT Light" w:cs="Gentium Basic"/>
                      <w:i/>
                    </w:rPr>
                    <w:lastRenderedPageBreak/>
                    <w:t>pengangkatan Wakil Sah Penyedia]</w:t>
                  </w:r>
                </w:p>
                <w:p w14:paraId="722C928A" w14:textId="77777777" w:rsidR="004366B6" w:rsidRPr="00E27476" w:rsidRDefault="004366B6">
                  <w:pPr>
                    <w:jc w:val="both"/>
                    <w:rPr>
                      <w:rFonts w:ascii="Footlight MT Light" w:eastAsia="Gentium Basic" w:hAnsi="Footlight MT Light" w:cs="Gentium Basic"/>
                    </w:rPr>
                  </w:pPr>
                </w:p>
              </w:tc>
            </w:tr>
          </w:tbl>
          <w:p w14:paraId="70405501" w14:textId="77777777" w:rsidR="004366B6" w:rsidRPr="00E27476" w:rsidRDefault="004366B6">
            <w:pPr>
              <w:jc w:val="both"/>
              <w:rPr>
                <w:rFonts w:ascii="Footlight MT Light" w:eastAsia="Gentium Basic" w:hAnsi="Footlight MT Light" w:cs="Gentium Basic"/>
              </w:rPr>
            </w:pPr>
          </w:p>
        </w:tc>
      </w:tr>
      <w:tr w:rsidR="004366B6" w:rsidRPr="00E27476" w14:paraId="486ED96E" w14:textId="77777777">
        <w:tc>
          <w:tcPr>
            <w:tcW w:w="1188" w:type="dxa"/>
            <w:shd w:val="clear" w:color="auto" w:fill="auto"/>
          </w:tcPr>
          <w:p w14:paraId="6DD70299" w14:textId="77777777" w:rsidR="004366B6" w:rsidRPr="00E27476" w:rsidRDefault="007610FC">
            <w:pPr>
              <w:jc w:val="center"/>
              <w:rPr>
                <w:rFonts w:ascii="Footlight MT Light" w:eastAsia="Gentium Basic" w:hAnsi="Footlight MT Light" w:cs="Gentium Basic"/>
                <w:b/>
              </w:rPr>
            </w:pPr>
            <w:r w:rsidRPr="00E27476">
              <w:rPr>
                <w:rFonts w:ascii="Footlight MT Light" w:eastAsia="Gentium Basic" w:hAnsi="Footlight MT Light" w:cs="Gentium Basic"/>
                <w:b/>
              </w:rPr>
              <w:lastRenderedPageBreak/>
              <w:t>6.3.b &amp;  6.3.c</w:t>
            </w:r>
          </w:p>
          <w:p w14:paraId="6C8B8E4E" w14:textId="77777777" w:rsidR="004366B6" w:rsidRPr="00E27476" w:rsidRDefault="007610FC">
            <w:pPr>
              <w:jc w:val="center"/>
              <w:rPr>
                <w:rFonts w:ascii="Footlight MT Light" w:eastAsia="Gentium Basic" w:hAnsi="Footlight MT Light" w:cs="Gentium Basic"/>
                <w:b/>
              </w:rPr>
            </w:pPr>
            <w:r w:rsidRPr="00E27476">
              <w:rPr>
                <w:rFonts w:ascii="Footlight MT Light" w:eastAsia="Gentium Basic" w:hAnsi="Footlight MT Light" w:cs="Gentium Basic"/>
                <w:b/>
              </w:rPr>
              <w:t xml:space="preserve">44.4 &amp; 44.6 </w:t>
            </w:r>
          </w:p>
        </w:tc>
        <w:tc>
          <w:tcPr>
            <w:tcW w:w="1656" w:type="dxa"/>
            <w:shd w:val="clear" w:color="auto" w:fill="auto"/>
          </w:tcPr>
          <w:p w14:paraId="40DF47BD" w14:textId="77777777" w:rsidR="004366B6" w:rsidRPr="00E27476" w:rsidRDefault="007610FC">
            <w:pPr>
              <w:jc w:val="both"/>
              <w:rPr>
                <w:rFonts w:ascii="Footlight MT Light" w:eastAsia="Gentium Basic" w:hAnsi="Footlight MT Light" w:cs="Gentium Basic"/>
                <w:b/>
              </w:rPr>
            </w:pPr>
            <w:r w:rsidRPr="00E27476">
              <w:rPr>
                <w:rFonts w:ascii="Footlight MT Light" w:eastAsia="Gentium Basic" w:hAnsi="Footlight MT Light" w:cs="Gentium Basic"/>
                <w:b/>
              </w:rPr>
              <w:t>Pencairan Jaminan</w:t>
            </w:r>
          </w:p>
        </w:tc>
        <w:tc>
          <w:tcPr>
            <w:tcW w:w="5521" w:type="dxa"/>
            <w:shd w:val="clear" w:color="auto" w:fill="auto"/>
          </w:tcPr>
          <w:p w14:paraId="50CFEBCF" w14:textId="77777777" w:rsidR="004366B6" w:rsidRPr="00E27476" w:rsidRDefault="007610FC">
            <w:pPr>
              <w:pBdr>
                <w:top w:val="nil"/>
                <w:left w:val="nil"/>
                <w:bottom w:val="nil"/>
                <w:right w:val="nil"/>
                <w:between w:val="nil"/>
              </w:pBdr>
              <w:jc w:val="both"/>
              <w:rPr>
                <w:rFonts w:ascii="Footlight MT Light" w:eastAsia="Gentium Basic" w:hAnsi="Footlight MT Light" w:cs="Gentium Basic"/>
                <w:i/>
                <w:color w:val="000000"/>
              </w:rPr>
            </w:pPr>
            <w:r w:rsidRPr="00E27476">
              <w:rPr>
                <w:rFonts w:ascii="Footlight MT Light" w:eastAsia="Gentium Basic" w:hAnsi="Footlight MT Light" w:cs="Gentium Basic"/>
                <w:color w:val="000000"/>
              </w:rPr>
              <w:t xml:space="preserve"> Jaminan dicairkan dan disetorkan pada ..................... </w:t>
            </w:r>
            <w:r w:rsidRPr="00E27476">
              <w:rPr>
                <w:rFonts w:ascii="Footlight MT Light" w:eastAsia="Gentium Basic" w:hAnsi="Footlight MT Light" w:cs="Gentium Basic"/>
                <w:i/>
                <w:color w:val="000000"/>
              </w:rPr>
              <w:t>[diisi nama kantor Kas Negara]</w:t>
            </w:r>
          </w:p>
          <w:p w14:paraId="53964F59" w14:textId="77777777" w:rsidR="004366B6" w:rsidRPr="00E27476" w:rsidRDefault="004366B6">
            <w:pPr>
              <w:jc w:val="both"/>
              <w:rPr>
                <w:rFonts w:ascii="Footlight MT Light" w:eastAsia="Gentium Basic" w:hAnsi="Footlight MT Light" w:cs="Gentium Basic"/>
              </w:rPr>
            </w:pPr>
          </w:p>
        </w:tc>
      </w:tr>
      <w:tr w:rsidR="004366B6" w:rsidRPr="00E27476" w14:paraId="2AD85AA6" w14:textId="77777777">
        <w:tc>
          <w:tcPr>
            <w:tcW w:w="1188" w:type="dxa"/>
            <w:shd w:val="clear" w:color="auto" w:fill="auto"/>
          </w:tcPr>
          <w:p w14:paraId="5F983178" w14:textId="77777777" w:rsidR="004366B6" w:rsidRPr="00E27476" w:rsidRDefault="007610FC">
            <w:pPr>
              <w:jc w:val="center"/>
              <w:rPr>
                <w:rFonts w:ascii="Footlight MT Light" w:eastAsia="Gentium Basic" w:hAnsi="Footlight MT Light" w:cs="Gentium Basic"/>
                <w:b/>
              </w:rPr>
            </w:pPr>
            <w:r w:rsidRPr="00E27476">
              <w:rPr>
                <w:rFonts w:ascii="Footlight MT Light" w:eastAsia="Gentium Basic" w:hAnsi="Footlight MT Light" w:cs="Gentium Basic"/>
                <w:b/>
              </w:rPr>
              <w:t xml:space="preserve">27.1 </w:t>
            </w:r>
          </w:p>
        </w:tc>
        <w:tc>
          <w:tcPr>
            <w:tcW w:w="1656" w:type="dxa"/>
            <w:shd w:val="clear" w:color="auto" w:fill="auto"/>
          </w:tcPr>
          <w:p w14:paraId="6CAEA0A2" w14:textId="77777777" w:rsidR="004366B6" w:rsidRPr="00E27476" w:rsidRDefault="007610FC">
            <w:pPr>
              <w:jc w:val="both"/>
              <w:rPr>
                <w:rFonts w:ascii="Footlight MT Light" w:eastAsia="Gentium Basic" w:hAnsi="Footlight MT Light" w:cs="Gentium Basic"/>
                <w:b/>
              </w:rPr>
            </w:pPr>
            <w:r w:rsidRPr="00E27476">
              <w:rPr>
                <w:rFonts w:ascii="Footlight MT Light" w:eastAsia="Gentium Basic" w:hAnsi="Footlight MT Light" w:cs="Gentium Basic"/>
                <w:b/>
              </w:rPr>
              <w:t>Masa Pelaksanaan</w:t>
            </w:r>
          </w:p>
        </w:tc>
        <w:tc>
          <w:tcPr>
            <w:tcW w:w="5521" w:type="dxa"/>
            <w:shd w:val="clear" w:color="auto" w:fill="auto"/>
          </w:tcPr>
          <w:p w14:paraId="0255511B"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 xml:space="preserve">Masa Pelaksanaan selama ......... </w:t>
            </w:r>
            <w:r w:rsidRPr="00E27476">
              <w:rPr>
                <w:rFonts w:ascii="Footlight MT Light" w:eastAsia="Gentium Basic" w:hAnsi="Footlight MT Light" w:cs="Gentium Basic"/>
                <w:i/>
              </w:rPr>
              <w:t>[diisi jumlah hari kalender dalam angka dan huruf]</w:t>
            </w:r>
            <w:r w:rsidRPr="00E27476">
              <w:rPr>
                <w:rFonts w:ascii="Footlight MT Light" w:eastAsia="Gentium Basic" w:hAnsi="Footlight MT Light" w:cs="Gentium Basic"/>
              </w:rPr>
              <w:t xml:space="preserve"> hari kalender terhitung sejak Tanggal Mulai Kerja yang tercantum dalam SPMK.</w:t>
            </w:r>
          </w:p>
          <w:p w14:paraId="1E151BCD" w14:textId="77777777" w:rsidR="004366B6" w:rsidRPr="00E27476" w:rsidRDefault="004366B6">
            <w:pPr>
              <w:jc w:val="both"/>
              <w:rPr>
                <w:rFonts w:ascii="Footlight MT Light" w:eastAsia="Gentium Basic" w:hAnsi="Footlight MT Light" w:cs="Gentium Basic"/>
              </w:rPr>
            </w:pPr>
          </w:p>
        </w:tc>
      </w:tr>
      <w:tr w:rsidR="004366B6" w:rsidRPr="00E27476" w14:paraId="2CB7A535" w14:textId="77777777">
        <w:tc>
          <w:tcPr>
            <w:tcW w:w="1188" w:type="dxa"/>
            <w:shd w:val="clear" w:color="auto" w:fill="auto"/>
          </w:tcPr>
          <w:p w14:paraId="491A4E3F" w14:textId="77777777" w:rsidR="004366B6" w:rsidRPr="00E27476" w:rsidRDefault="007610FC">
            <w:pPr>
              <w:jc w:val="center"/>
              <w:rPr>
                <w:rFonts w:ascii="Footlight MT Light" w:eastAsia="Gentium Basic" w:hAnsi="Footlight MT Light" w:cs="Gentium Basic"/>
                <w:b/>
              </w:rPr>
            </w:pPr>
            <w:r w:rsidRPr="00E27476">
              <w:rPr>
                <w:rFonts w:ascii="Footlight MT Light" w:eastAsia="Gentium Basic" w:hAnsi="Footlight MT Light" w:cs="Gentium Basic"/>
                <w:b/>
              </w:rPr>
              <w:t>27.4</w:t>
            </w:r>
          </w:p>
        </w:tc>
        <w:tc>
          <w:tcPr>
            <w:tcW w:w="1656" w:type="dxa"/>
            <w:shd w:val="clear" w:color="auto" w:fill="auto"/>
          </w:tcPr>
          <w:p w14:paraId="1138ACB8" w14:textId="77777777" w:rsidR="004366B6" w:rsidRPr="00E27476" w:rsidRDefault="007610FC">
            <w:pPr>
              <w:jc w:val="both"/>
              <w:rPr>
                <w:rFonts w:ascii="Footlight MT Light" w:eastAsia="Gentium Basic" w:hAnsi="Footlight MT Light" w:cs="Gentium Basic"/>
                <w:b/>
              </w:rPr>
            </w:pPr>
            <w:r w:rsidRPr="00E27476">
              <w:rPr>
                <w:rFonts w:ascii="Footlight MT Light" w:eastAsia="Gentium Basic" w:hAnsi="Footlight MT Light" w:cs="Gentium Basic"/>
                <w:b/>
              </w:rPr>
              <w:t>Masa Pelaksanaan untuk Serah Terima Sebagian Pekerjaan (Bagian Kontrak)</w:t>
            </w:r>
          </w:p>
        </w:tc>
        <w:tc>
          <w:tcPr>
            <w:tcW w:w="5521" w:type="dxa"/>
            <w:shd w:val="clear" w:color="auto" w:fill="auto"/>
          </w:tcPr>
          <w:p w14:paraId="4646BC8D" w14:textId="77777777" w:rsidR="004366B6" w:rsidRPr="00E27476" w:rsidRDefault="007610FC" w:rsidP="00FC4021">
            <w:pPr>
              <w:widowControl w:val="0"/>
              <w:numPr>
                <w:ilvl w:val="0"/>
                <w:numId w:val="30"/>
              </w:numPr>
              <w:spacing w:after="60"/>
              <w:ind w:left="432" w:hanging="432"/>
              <w:jc w:val="both"/>
              <w:rPr>
                <w:rFonts w:ascii="Footlight MT Light" w:eastAsia="Gentium Basic" w:hAnsi="Footlight MT Light" w:cs="Gentium Basic"/>
              </w:rPr>
            </w:pPr>
            <w:r w:rsidRPr="00E27476">
              <w:rPr>
                <w:rFonts w:ascii="Footlight MT Light" w:eastAsia="Gentium Basic" w:hAnsi="Footlight MT Light" w:cs="Gentium Basic"/>
              </w:rPr>
              <w:t xml:space="preserve">Masa Pelaksanaan bagian pekerjaan (bagian kontrak)…………… </w:t>
            </w:r>
            <w:r w:rsidRPr="00E27476">
              <w:rPr>
                <w:rFonts w:ascii="Footlight MT Light" w:eastAsia="Gentium Basic" w:hAnsi="Footlight MT Light" w:cs="Gentium Basic"/>
                <w:i/>
              </w:rPr>
              <w:t>[diisi bagian pekerjaannya]</w:t>
            </w:r>
            <w:r w:rsidRPr="00E27476">
              <w:rPr>
                <w:rFonts w:ascii="Footlight MT Light" w:eastAsia="Gentium Basic" w:hAnsi="Footlight MT Light" w:cs="Gentium Basic"/>
              </w:rPr>
              <w:t xml:space="preserve"> selama ......... </w:t>
            </w:r>
            <w:r w:rsidRPr="00E27476">
              <w:rPr>
                <w:rFonts w:ascii="Footlight MT Light" w:eastAsia="Gentium Basic" w:hAnsi="Footlight MT Light" w:cs="Gentium Basic"/>
                <w:i/>
              </w:rPr>
              <w:t>[diisi jumlah hari kalender dalam angka dan huruf]</w:t>
            </w:r>
            <w:r w:rsidRPr="00E27476">
              <w:rPr>
                <w:rFonts w:ascii="Footlight MT Light" w:eastAsia="Gentium Basic" w:hAnsi="Footlight MT Light" w:cs="Gentium Basic"/>
              </w:rPr>
              <w:t xml:space="preserve"> hari kalender terhitung sejak Tanggal Mulai Kerja yang tercantum dalam SPMK.</w:t>
            </w:r>
          </w:p>
          <w:p w14:paraId="22BC3F6C" w14:textId="77777777" w:rsidR="004366B6" w:rsidRPr="00E27476" w:rsidRDefault="007610FC" w:rsidP="00FC4021">
            <w:pPr>
              <w:widowControl w:val="0"/>
              <w:numPr>
                <w:ilvl w:val="0"/>
                <w:numId w:val="30"/>
              </w:numPr>
              <w:spacing w:after="60"/>
              <w:ind w:left="432" w:hanging="432"/>
              <w:jc w:val="both"/>
              <w:rPr>
                <w:rFonts w:ascii="Footlight MT Light" w:eastAsia="Gentium Basic" w:hAnsi="Footlight MT Light" w:cs="Gentium Basic"/>
              </w:rPr>
            </w:pPr>
            <w:r w:rsidRPr="00E27476">
              <w:rPr>
                <w:rFonts w:ascii="Footlight MT Light" w:eastAsia="Gentium Basic" w:hAnsi="Footlight MT Light" w:cs="Gentium Basic"/>
              </w:rPr>
              <w:t xml:space="preserve">Masa Pelaksanaan bagian pekerjaan (bagian kontrak)…………… </w:t>
            </w:r>
            <w:r w:rsidRPr="00E27476">
              <w:rPr>
                <w:rFonts w:ascii="Footlight MT Light" w:eastAsia="Gentium Basic" w:hAnsi="Footlight MT Light" w:cs="Gentium Basic"/>
                <w:i/>
              </w:rPr>
              <w:t>[diisi bagian pekerjaannya]</w:t>
            </w:r>
            <w:r w:rsidRPr="00E27476">
              <w:rPr>
                <w:rFonts w:ascii="Footlight MT Light" w:eastAsia="Gentium Basic" w:hAnsi="Footlight MT Light" w:cs="Gentium Basic"/>
              </w:rPr>
              <w:t xml:space="preserve"> selama ......... </w:t>
            </w:r>
            <w:r w:rsidRPr="00E27476">
              <w:rPr>
                <w:rFonts w:ascii="Footlight MT Light" w:eastAsia="Gentium Basic" w:hAnsi="Footlight MT Light" w:cs="Gentium Basic"/>
                <w:i/>
              </w:rPr>
              <w:t>[diisi jumlah hari kalender dalam angka dan huruf]</w:t>
            </w:r>
            <w:r w:rsidRPr="00E27476">
              <w:rPr>
                <w:rFonts w:ascii="Footlight MT Light" w:eastAsia="Gentium Basic" w:hAnsi="Footlight MT Light" w:cs="Gentium Basic"/>
              </w:rPr>
              <w:t xml:space="preserve"> hari kalender terhitung sejak Tanggal Mulai Kerja yang tercantum dalam SPMK.</w:t>
            </w:r>
          </w:p>
          <w:p w14:paraId="2AD9CFAD" w14:textId="77777777" w:rsidR="004366B6" w:rsidRPr="00E27476" w:rsidRDefault="007610FC" w:rsidP="00FC4021">
            <w:pPr>
              <w:widowControl w:val="0"/>
              <w:numPr>
                <w:ilvl w:val="0"/>
                <w:numId w:val="30"/>
              </w:numPr>
              <w:spacing w:after="60"/>
              <w:ind w:left="432" w:hanging="432"/>
              <w:jc w:val="both"/>
              <w:rPr>
                <w:rFonts w:ascii="Footlight MT Light" w:eastAsia="Gentium Basic" w:hAnsi="Footlight MT Light" w:cs="Gentium Basic"/>
              </w:rPr>
            </w:pPr>
            <w:r w:rsidRPr="00E27476">
              <w:rPr>
                <w:rFonts w:ascii="Footlight MT Light" w:eastAsia="Gentium Basic" w:hAnsi="Footlight MT Light" w:cs="Gentium Basic"/>
              </w:rPr>
              <w:t>Dst.</w:t>
            </w:r>
          </w:p>
          <w:p w14:paraId="0100F798" w14:textId="77777777" w:rsidR="004366B6" w:rsidRPr="00E27476" w:rsidRDefault="004366B6">
            <w:pPr>
              <w:widowControl w:val="0"/>
              <w:spacing w:after="60"/>
              <w:ind w:left="432"/>
              <w:jc w:val="both"/>
              <w:rPr>
                <w:rFonts w:ascii="Footlight MT Light" w:eastAsia="Gentium Basic" w:hAnsi="Footlight MT Light" w:cs="Gentium Basic"/>
              </w:rPr>
            </w:pPr>
          </w:p>
          <w:p w14:paraId="1D272A3C" w14:textId="77777777" w:rsidR="004366B6" w:rsidRPr="00E27476" w:rsidRDefault="007610FC">
            <w:pPr>
              <w:jc w:val="both"/>
              <w:rPr>
                <w:rFonts w:ascii="Footlight MT Light" w:eastAsia="Gentium Basic" w:hAnsi="Footlight MT Light" w:cs="Gentium Basic"/>
                <w:i/>
              </w:rPr>
            </w:pPr>
            <w:r w:rsidRPr="00E27476">
              <w:rPr>
                <w:rFonts w:ascii="Footlight MT Light" w:eastAsia="Gentium Basic" w:hAnsi="Footlight MT Light" w:cs="Gentium Basic"/>
                <w:i/>
              </w:rPr>
              <w:t>Catatan:</w:t>
            </w:r>
          </w:p>
          <w:p w14:paraId="028BF321" w14:textId="77777777" w:rsidR="004366B6" w:rsidRPr="00E27476" w:rsidRDefault="007610FC">
            <w:pPr>
              <w:jc w:val="both"/>
              <w:rPr>
                <w:rFonts w:ascii="Footlight MT Light" w:eastAsia="Gentium Basic" w:hAnsi="Footlight MT Light" w:cs="Gentium Basic"/>
                <w:i/>
              </w:rPr>
            </w:pPr>
            <w:r w:rsidRPr="00E27476">
              <w:rPr>
                <w:rFonts w:ascii="Footlight MT Light" w:eastAsia="Gentium Basic" w:hAnsi="Footlight MT Light" w:cs="Gentium Basic"/>
                <w:i/>
              </w:rPr>
              <w:t xml:space="preserve">Ketentuan di atas diisi apabila diberlakukan serah terima sebagian pekerjaan (secara parsial) sesuai dengan yang dicantumkan dalam </w:t>
            </w:r>
            <w:r w:rsidR="004C3261" w:rsidRPr="00E27476">
              <w:rPr>
                <w:rFonts w:ascii="Footlight MT Light" w:eastAsia="Gentium Basic" w:hAnsi="Footlight MT Light" w:cs="Gentium Basic"/>
                <w:i/>
              </w:rPr>
              <w:t>Dokumen Pemilihan</w:t>
            </w:r>
            <w:r w:rsidRPr="00E27476">
              <w:rPr>
                <w:rFonts w:ascii="Footlight MT Light" w:eastAsia="Gentium Basic" w:hAnsi="Footlight MT Light" w:cs="Gentium Basic"/>
                <w:i/>
              </w:rPr>
              <w:t xml:space="preserve"> (rancangan kontrak)]</w:t>
            </w:r>
          </w:p>
          <w:p w14:paraId="4DFAE1DC" w14:textId="77777777" w:rsidR="004366B6" w:rsidRPr="00E27476" w:rsidRDefault="004366B6">
            <w:pPr>
              <w:jc w:val="both"/>
              <w:rPr>
                <w:rFonts w:ascii="Footlight MT Light" w:eastAsia="Gentium Basic" w:hAnsi="Footlight MT Light" w:cs="Gentium Basic"/>
              </w:rPr>
            </w:pPr>
          </w:p>
        </w:tc>
      </w:tr>
      <w:tr w:rsidR="004366B6" w:rsidRPr="00E27476" w14:paraId="3EE1749C" w14:textId="77777777">
        <w:tc>
          <w:tcPr>
            <w:tcW w:w="1188" w:type="dxa"/>
            <w:shd w:val="clear" w:color="auto" w:fill="auto"/>
          </w:tcPr>
          <w:p w14:paraId="1C49A0BF" w14:textId="77777777" w:rsidR="004366B6" w:rsidRPr="00E27476" w:rsidRDefault="007610FC">
            <w:pPr>
              <w:jc w:val="center"/>
              <w:rPr>
                <w:rFonts w:ascii="Footlight MT Light" w:eastAsia="Gentium Basic" w:hAnsi="Footlight MT Light" w:cs="Gentium Basic"/>
                <w:b/>
              </w:rPr>
            </w:pPr>
            <w:r w:rsidRPr="00E27476">
              <w:rPr>
                <w:rFonts w:ascii="Footlight MT Light" w:eastAsia="Gentium Basic" w:hAnsi="Footlight MT Light" w:cs="Gentium Basic"/>
                <w:b/>
              </w:rPr>
              <w:t>33.8</w:t>
            </w:r>
          </w:p>
        </w:tc>
        <w:tc>
          <w:tcPr>
            <w:tcW w:w="1656" w:type="dxa"/>
            <w:shd w:val="clear" w:color="auto" w:fill="auto"/>
          </w:tcPr>
          <w:p w14:paraId="4FA88598" w14:textId="77777777" w:rsidR="004366B6" w:rsidRPr="00E27476" w:rsidRDefault="007610FC">
            <w:pPr>
              <w:jc w:val="both"/>
              <w:rPr>
                <w:rFonts w:ascii="Footlight MT Light" w:eastAsia="Gentium Basic" w:hAnsi="Footlight MT Light" w:cs="Gentium Basic"/>
                <w:b/>
              </w:rPr>
            </w:pPr>
            <w:r w:rsidRPr="00E27476">
              <w:rPr>
                <w:rFonts w:ascii="Footlight MT Light" w:eastAsia="Gentium Basic" w:hAnsi="Footlight MT Light" w:cs="Gentium Basic"/>
                <w:b/>
              </w:rPr>
              <w:t>Masa Pemeliharaan</w:t>
            </w:r>
          </w:p>
        </w:tc>
        <w:tc>
          <w:tcPr>
            <w:tcW w:w="5521" w:type="dxa"/>
            <w:shd w:val="clear" w:color="auto" w:fill="auto"/>
          </w:tcPr>
          <w:p w14:paraId="0F19F9A1"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 xml:space="preserve">Masa Pemeliharaan berlaku selama ......... </w:t>
            </w:r>
            <w:r w:rsidRPr="00E27476">
              <w:rPr>
                <w:rFonts w:ascii="Footlight MT Light" w:eastAsia="Gentium Basic" w:hAnsi="Footlight MT Light" w:cs="Gentium Basic"/>
                <w:i/>
              </w:rPr>
              <w:t>[diisi jumlah hari kalender dalam angka dan huruf]</w:t>
            </w:r>
            <w:r w:rsidRPr="00E27476">
              <w:rPr>
                <w:rFonts w:ascii="Footlight MT Light" w:eastAsia="Gentium Basic" w:hAnsi="Footlight MT Light" w:cs="Gentium Basic"/>
              </w:rPr>
              <w:t xml:space="preserve">  hari kalender terhitung sejak Tanggal Penyerahan Pertama Pekerjaan (PHO).</w:t>
            </w:r>
          </w:p>
          <w:p w14:paraId="728A4E0E" w14:textId="77777777" w:rsidR="004366B6" w:rsidRPr="00E27476" w:rsidRDefault="004366B6">
            <w:pPr>
              <w:spacing w:after="120"/>
              <w:jc w:val="both"/>
              <w:rPr>
                <w:rFonts w:ascii="Footlight MT Light" w:eastAsia="Gentium Basic" w:hAnsi="Footlight MT Light" w:cs="Gentium Basic"/>
              </w:rPr>
            </w:pPr>
          </w:p>
        </w:tc>
      </w:tr>
      <w:tr w:rsidR="004366B6" w:rsidRPr="00E27476" w14:paraId="32E8E077" w14:textId="77777777">
        <w:tc>
          <w:tcPr>
            <w:tcW w:w="1188" w:type="dxa"/>
            <w:shd w:val="clear" w:color="auto" w:fill="auto"/>
          </w:tcPr>
          <w:p w14:paraId="6A435285" w14:textId="77777777" w:rsidR="004366B6" w:rsidRPr="00E27476" w:rsidRDefault="007610FC">
            <w:pPr>
              <w:jc w:val="center"/>
              <w:rPr>
                <w:rFonts w:ascii="Footlight MT Light" w:eastAsia="Gentium Basic" w:hAnsi="Footlight MT Light" w:cs="Gentium Basic"/>
                <w:b/>
              </w:rPr>
            </w:pPr>
            <w:r w:rsidRPr="00E27476">
              <w:rPr>
                <w:rFonts w:ascii="Footlight MT Light" w:eastAsia="Gentium Basic" w:hAnsi="Footlight MT Light" w:cs="Gentium Basic"/>
                <w:b/>
              </w:rPr>
              <w:t>33.19</w:t>
            </w:r>
          </w:p>
        </w:tc>
        <w:tc>
          <w:tcPr>
            <w:tcW w:w="1656" w:type="dxa"/>
            <w:shd w:val="clear" w:color="auto" w:fill="auto"/>
          </w:tcPr>
          <w:p w14:paraId="33C1ADF4" w14:textId="77777777" w:rsidR="004366B6" w:rsidRPr="00E27476" w:rsidRDefault="007610FC">
            <w:pPr>
              <w:jc w:val="both"/>
              <w:rPr>
                <w:rFonts w:ascii="Footlight MT Light" w:eastAsia="Gentium Basic" w:hAnsi="Footlight MT Light" w:cs="Gentium Basic"/>
                <w:b/>
              </w:rPr>
            </w:pPr>
            <w:r w:rsidRPr="00E27476">
              <w:rPr>
                <w:rFonts w:ascii="Footlight MT Light" w:eastAsia="Gentium Basic" w:hAnsi="Footlight MT Light" w:cs="Gentium Basic"/>
                <w:b/>
              </w:rPr>
              <w:t>Serah Terima Sebagian Pekerjaan</w:t>
            </w:r>
          </w:p>
          <w:p w14:paraId="283B4A3A" w14:textId="77777777" w:rsidR="004366B6" w:rsidRPr="00E27476" w:rsidRDefault="007610FC">
            <w:pPr>
              <w:jc w:val="both"/>
              <w:rPr>
                <w:rFonts w:ascii="Footlight MT Light" w:eastAsia="Gentium Basic" w:hAnsi="Footlight MT Light" w:cs="Gentium Basic"/>
                <w:b/>
              </w:rPr>
            </w:pPr>
            <w:r w:rsidRPr="00E27476">
              <w:rPr>
                <w:rFonts w:ascii="Footlight MT Light" w:eastAsia="Gentium Basic" w:hAnsi="Footlight MT Light" w:cs="Gentium Basic"/>
                <w:b/>
              </w:rPr>
              <w:t>(Bagian Kontrak)</w:t>
            </w:r>
          </w:p>
        </w:tc>
        <w:tc>
          <w:tcPr>
            <w:tcW w:w="5521" w:type="dxa"/>
            <w:shd w:val="clear" w:color="auto" w:fill="auto"/>
          </w:tcPr>
          <w:p w14:paraId="059B4BB8" w14:textId="77777777" w:rsidR="004366B6" w:rsidRPr="00E27476" w:rsidRDefault="007610FC">
            <w:pPr>
              <w:spacing w:after="60"/>
              <w:jc w:val="both"/>
              <w:rPr>
                <w:rFonts w:ascii="Footlight MT Light" w:eastAsia="Gentium Basic" w:hAnsi="Footlight MT Light" w:cs="Gentium Basic"/>
              </w:rPr>
            </w:pPr>
            <w:r w:rsidRPr="00E27476">
              <w:rPr>
                <w:rFonts w:ascii="Footlight MT Light" w:eastAsia="Gentium Basic" w:hAnsi="Footlight MT Light" w:cs="Gentium Basic"/>
              </w:rPr>
              <w:t>Dalam Kontrak ini diberlakukan serah terima pekerjaan sebagian atau secara parsial untuk bagian kontrak sebagai berikut:</w:t>
            </w:r>
          </w:p>
          <w:p w14:paraId="31B4919C" w14:textId="77777777" w:rsidR="004366B6" w:rsidRPr="00E27476" w:rsidRDefault="007610FC" w:rsidP="00FC4021">
            <w:pPr>
              <w:numPr>
                <w:ilvl w:val="6"/>
                <w:numId w:val="56"/>
              </w:numPr>
              <w:spacing w:after="60"/>
              <w:ind w:left="432" w:hanging="432"/>
              <w:jc w:val="both"/>
              <w:rPr>
                <w:rFonts w:ascii="Footlight MT Light" w:eastAsia="Gentium Basic" w:hAnsi="Footlight MT Light" w:cs="Gentium Basic"/>
              </w:rPr>
            </w:pPr>
            <w:r w:rsidRPr="00E27476">
              <w:rPr>
                <w:rFonts w:ascii="Footlight MT Light" w:eastAsia="Gentium Basic" w:hAnsi="Footlight MT Light" w:cs="Gentium Basic"/>
              </w:rPr>
              <w:t>............</w:t>
            </w:r>
          </w:p>
          <w:p w14:paraId="7742D740" w14:textId="77777777" w:rsidR="004366B6" w:rsidRPr="00E27476" w:rsidRDefault="007610FC" w:rsidP="00FC4021">
            <w:pPr>
              <w:numPr>
                <w:ilvl w:val="3"/>
                <w:numId w:val="56"/>
              </w:numPr>
              <w:spacing w:after="60"/>
              <w:ind w:left="432" w:hanging="432"/>
              <w:jc w:val="both"/>
              <w:rPr>
                <w:rFonts w:ascii="Footlight MT Light" w:eastAsia="Gentium Basic" w:hAnsi="Footlight MT Light" w:cs="Gentium Basic"/>
              </w:rPr>
            </w:pPr>
            <w:r w:rsidRPr="00E27476">
              <w:rPr>
                <w:rFonts w:ascii="Footlight MT Light" w:eastAsia="Gentium Basic" w:hAnsi="Footlight MT Light" w:cs="Gentium Basic"/>
              </w:rPr>
              <w:t xml:space="preserve">............ </w:t>
            </w:r>
          </w:p>
          <w:p w14:paraId="5A489A53" w14:textId="77777777" w:rsidR="004366B6" w:rsidRPr="00E27476" w:rsidRDefault="007610FC" w:rsidP="00FC4021">
            <w:pPr>
              <w:numPr>
                <w:ilvl w:val="3"/>
                <w:numId w:val="56"/>
              </w:numPr>
              <w:spacing w:after="60"/>
              <w:ind w:left="432" w:hanging="432"/>
              <w:jc w:val="both"/>
              <w:rPr>
                <w:rFonts w:ascii="Footlight MT Light" w:eastAsia="Gentium Basic" w:hAnsi="Footlight MT Light" w:cs="Gentium Basic"/>
              </w:rPr>
            </w:pPr>
            <w:r w:rsidRPr="00E27476">
              <w:rPr>
                <w:rFonts w:ascii="Footlight MT Light" w:eastAsia="Gentium Basic" w:hAnsi="Footlight MT Light" w:cs="Gentium Basic"/>
              </w:rPr>
              <w:t>Dst</w:t>
            </w:r>
          </w:p>
          <w:p w14:paraId="2E554788" w14:textId="77777777" w:rsidR="004366B6" w:rsidRPr="00E27476" w:rsidRDefault="007610FC">
            <w:pPr>
              <w:ind w:left="34" w:right="-72" w:hanging="34"/>
              <w:jc w:val="both"/>
              <w:rPr>
                <w:rFonts w:ascii="Footlight MT Light" w:eastAsia="Gentium Basic" w:hAnsi="Footlight MT Light" w:cs="Gentium Basic"/>
              </w:rPr>
            </w:pPr>
            <w:r w:rsidRPr="00E27476">
              <w:rPr>
                <w:rFonts w:ascii="Footlight MT Light" w:eastAsia="Gentium Basic" w:hAnsi="Footlight MT Light" w:cs="Gentium Basic"/>
              </w:rPr>
              <w:t xml:space="preserve"> </w:t>
            </w:r>
          </w:p>
          <w:p w14:paraId="18A5FD08"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i/>
              </w:rPr>
              <w:t>[diisi bagian pekerjaan yang akan dilakukan serah terima sebagian pekerjaan (secara parsial)]</w:t>
            </w:r>
            <w:r w:rsidRPr="00E27476">
              <w:rPr>
                <w:rFonts w:ascii="Footlight MT Light" w:hAnsi="Footlight MT Light"/>
              </w:rPr>
              <w:t xml:space="preserve"> </w:t>
            </w:r>
            <w:r w:rsidRPr="00E27476">
              <w:rPr>
                <w:rFonts w:ascii="Footlight MT Light" w:eastAsia="Gentium Basic" w:hAnsi="Footlight MT Light" w:cs="Gentium Basic"/>
                <w:i/>
              </w:rPr>
              <w:t xml:space="preserve">sesuai dengan yang dicantumkan dalam </w:t>
            </w:r>
            <w:r w:rsidR="004C3261" w:rsidRPr="00E27476">
              <w:rPr>
                <w:rFonts w:ascii="Footlight MT Light" w:eastAsia="Gentium Basic" w:hAnsi="Footlight MT Light" w:cs="Gentium Basic"/>
                <w:i/>
              </w:rPr>
              <w:t>Dokumen Pemilihan</w:t>
            </w:r>
            <w:r w:rsidRPr="00E27476">
              <w:rPr>
                <w:rFonts w:ascii="Footlight MT Light" w:eastAsia="Gentium Basic" w:hAnsi="Footlight MT Light" w:cs="Gentium Basic"/>
                <w:i/>
              </w:rPr>
              <w:t xml:space="preserve"> (rancangan kontrak)]</w:t>
            </w:r>
          </w:p>
        </w:tc>
      </w:tr>
      <w:tr w:rsidR="004366B6" w:rsidRPr="00E27476" w14:paraId="54E5A56E" w14:textId="77777777">
        <w:tc>
          <w:tcPr>
            <w:tcW w:w="1188" w:type="dxa"/>
            <w:shd w:val="clear" w:color="auto" w:fill="auto"/>
          </w:tcPr>
          <w:p w14:paraId="2AF816CA" w14:textId="77777777" w:rsidR="004366B6" w:rsidRPr="00E27476" w:rsidRDefault="007610FC">
            <w:pPr>
              <w:jc w:val="center"/>
              <w:rPr>
                <w:rFonts w:ascii="Footlight MT Light" w:eastAsia="Gentium Basic" w:hAnsi="Footlight MT Light" w:cs="Gentium Basic"/>
                <w:b/>
              </w:rPr>
            </w:pPr>
            <w:r w:rsidRPr="00E27476">
              <w:rPr>
                <w:rFonts w:ascii="Footlight MT Light" w:eastAsia="Gentium Basic" w:hAnsi="Footlight MT Light" w:cs="Gentium Basic"/>
                <w:b/>
              </w:rPr>
              <w:t>33.22</w:t>
            </w:r>
          </w:p>
        </w:tc>
        <w:tc>
          <w:tcPr>
            <w:tcW w:w="1656" w:type="dxa"/>
            <w:shd w:val="clear" w:color="auto" w:fill="auto"/>
          </w:tcPr>
          <w:p w14:paraId="0A8F09E5" w14:textId="77777777" w:rsidR="004366B6" w:rsidRPr="00E27476" w:rsidRDefault="007610FC">
            <w:pPr>
              <w:jc w:val="both"/>
              <w:rPr>
                <w:rFonts w:ascii="Footlight MT Light" w:eastAsia="Gentium Basic" w:hAnsi="Footlight MT Light" w:cs="Gentium Basic"/>
                <w:b/>
              </w:rPr>
            </w:pPr>
            <w:r w:rsidRPr="00E27476">
              <w:rPr>
                <w:rFonts w:ascii="Footlight MT Light" w:eastAsia="Gentium Basic" w:hAnsi="Footlight MT Light" w:cs="Gentium Basic"/>
                <w:b/>
              </w:rPr>
              <w:t xml:space="preserve">Masa Pemeliharaan untuk Serah Terima Sebagian Pekerjaan </w:t>
            </w:r>
            <w:r w:rsidRPr="00E27476">
              <w:rPr>
                <w:rFonts w:ascii="Footlight MT Light" w:eastAsia="Gentium Basic" w:hAnsi="Footlight MT Light" w:cs="Gentium Basic"/>
                <w:b/>
              </w:rPr>
              <w:lastRenderedPageBreak/>
              <w:t>(Bagian Kontrak)</w:t>
            </w:r>
          </w:p>
        </w:tc>
        <w:tc>
          <w:tcPr>
            <w:tcW w:w="5521" w:type="dxa"/>
            <w:shd w:val="clear" w:color="auto" w:fill="auto"/>
          </w:tcPr>
          <w:p w14:paraId="2C7B46BF" w14:textId="77777777" w:rsidR="004366B6" w:rsidRPr="00E27476" w:rsidRDefault="007610FC" w:rsidP="00FC4021">
            <w:pPr>
              <w:numPr>
                <w:ilvl w:val="0"/>
                <w:numId w:val="29"/>
              </w:numPr>
              <w:spacing w:after="120"/>
              <w:ind w:left="432" w:hanging="432"/>
              <w:jc w:val="both"/>
              <w:rPr>
                <w:rFonts w:ascii="Footlight MT Light" w:eastAsia="Gentium Basic" w:hAnsi="Footlight MT Light" w:cs="Gentium Basic"/>
              </w:rPr>
            </w:pPr>
            <w:r w:rsidRPr="00E27476">
              <w:rPr>
                <w:rFonts w:ascii="Footlight MT Light" w:eastAsia="Gentium Basic" w:hAnsi="Footlight MT Light" w:cs="Gentium Basic"/>
              </w:rPr>
              <w:lastRenderedPageBreak/>
              <w:t xml:space="preserve">Masa Pemeliharaan bagian pekerjaan (bagian Kontrak)…………… </w:t>
            </w:r>
            <w:r w:rsidRPr="00E27476">
              <w:rPr>
                <w:rFonts w:ascii="Footlight MT Light" w:eastAsia="Gentium Basic" w:hAnsi="Footlight MT Light" w:cs="Gentium Basic"/>
                <w:i/>
              </w:rPr>
              <w:t>[diisi bagian pekerjaannya]</w:t>
            </w:r>
            <w:r w:rsidRPr="00E27476">
              <w:rPr>
                <w:rFonts w:ascii="Footlight MT Light" w:eastAsia="Gentium Basic" w:hAnsi="Footlight MT Light" w:cs="Gentium Basic"/>
              </w:rPr>
              <w:t xml:space="preserve"> selama ......... </w:t>
            </w:r>
            <w:r w:rsidRPr="00E27476">
              <w:rPr>
                <w:rFonts w:ascii="Footlight MT Light" w:eastAsia="Gentium Basic" w:hAnsi="Footlight MT Light" w:cs="Gentium Basic"/>
                <w:i/>
              </w:rPr>
              <w:t>[diisi jumlah hari kalender dalam angka dan huruf]</w:t>
            </w:r>
            <w:r w:rsidRPr="00E27476">
              <w:rPr>
                <w:rFonts w:ascii="Footlight MT Light" w:eastAsia="Gentium Basic" w:hAnsi="Footlight MT Light" w:cs="Gentium Basic"/>
              </w:rPr>
              <w:t xml:space="preserve"> hari kalender terhitung sejak </w:t>
            </w:r>
            <w:r w:rsidRPr="00E27476">
              <w:rPr>
                <w:rFonts w:ascii="Footlight MT Light" w:eastAsia="Gentium Basic" w:hAnsi="Footlight MT Light" w:cs="Gentium Basic"/>
              </w:rPr>
              <w:lastRenderedPageBreak/>
              <w:t xml:space="preserve">tanggal penyerahan pertama bagian pekerjaan …………… </w:t>
            </w:r>
            <w:r w:rsidRPr="00E27476">
              <w:rPr>
                <w:rFonts w:ascii="Footlight MT Light" w:eastAsia="Gentium Basic" w:hAnsi="Footlight MT Light" w:cs="Gentium Basic"/>
                <w:i/>
              </w:rPr>
              <w:t>[diisi bagian pekerjaannya]</w:t>
            </w:r>
            <w:r w:rsidRPr="00E27476">
              <w:rPr>
                <w:rFonts w:ascii="Footlight MT Light" w:eastAsia="Gentium Basic" w:hAnsi="Footlight MT Light" w:cs="Gentium Basic"/>
              </w:rPr>
              <w:t>.</w:t>
            </w:r>
          </w:p>
          <w:p w14:paraId="1055DBD7" w14:textId="77777777" w:rsidR="004366B6" w:rsidRPr="00E27476" w:rsidRDefault="007610FC" w:rsidP="00FC4021">
            <w:pPr>
              <w:numPr>
                <w:ilvl w:val="0"/>
                <w:numId w:val="29"/>
              </w:numPr>
              <w:spacing w:after="120"/>
              <w:ind w:left="432" w:hanging="432"/>
              <w:jc w:val="both"/>
              <w:rPr>
                <w:rFonts w:ascii="Footlight MT Light" w:eastAsia="Gentium Basic" w:hAnsi="Footlight MT Light" w:cs="Gentium Basic"/>
              </w:rPr>
            </w:pPr>
            <w:r w:rsidRPr="00E27476">
              <w:rPr>
                <w:rFonts w:ascii="Footlight MT Light" w:eastAsia="Gentium Basic" w:hAnsi="Footlight MT Light" w:cs="Gentium Basic"/>
              </w:rPr>
              <w:t xml:space="preserve">Masa Pemeliharaan bagian pekerjaan (bagian Kontrak)…………… </w:t>
            </w:r>
            <w:r w:rsidRPr="00E27476">
              <w:rPr>
                <w:rFonts w:ascii="Footlight MT Light" w:eastAsia="Gentium Basic" w:hAnsi="Footlight MT Light" w:cs="Gentium Basic"/>
                <w:i/>
              </w:rPr>
              <w:t>[diisi bagian pekerjaannya]</w:t>
            </w:r>
            <w:r w:rsidRPr="00E27476">
              <w:rPr>
                <w:rFonts w:ascii="Footlight MT Light" w:eastAsia="Gentium Basic" w:hAnsi="Footlight MT Light" w:cs="Gentium Basic"/>
              </w:rPr>
              <w:t xml:space="preserve"> selama ......... </w:t>
            </w:r>
            <w:r w:rsidRPr="00E27476">
              <w:rPr>
                <w:rFonts w:ascii="Footlight MT Light" w:eastAsia="Gentium Basic" w:hAnsi="Footlight MT Light" w:cs="Gentium Basic"/>
                <w:i/>
              </w:rPr>
              <w:t>[diisi jumlah hari kalender dalam angka dan huruf]</w:t>
            </w:r>
            <w:r w:rsidRPr="00E27476">
              <w:rPr>
                <w:rFonts w:ascii="Footlight MT Light" w:eastAsia="Gentium Basic" w:hAnsi="Footlight MT Light" w:cs="Gentium Basic"/>
              </w:rPr>
              <w:t xml:space="preserve"> hari kalender terhitung sejak tanggal penyerahan pertama bagian pekerjaan …………… </w:t>
            </w:r>
            <w:r w:rsidRPr="00E27476">
              <w:rPr>
                <w:rFonts w:ascii="Footlight MT Light" w:eastAsia="Gentium Basic" w:hAnsi="Footlight MT Light" w:cs="Gentium Basic"/>
                <w:i/>
              </w:rPr>
              <w:t>[diisi bagian pekerjaannya]</w:t>
            </w:r>
            <w:r w:rsidRPr="00E27476">
              <w:rPr>
                <w:rFonts w:ascii="Footlight MT Light" w:eastAsia="Gentium Basic" w:hAnsi="Footlight MT Light" w:cs="Gentium Basic"/>
              </w:rPr>
              <w:t>.</w:t>
            </w:r>
          </w:p>
          <w:p w14:paraId="48DF8166" w14:textId="77777777" w:rsidR="004366B6" w:rsidRPr="00E27476" w:rsidRDefault="007610FC" w:rsidP="00FC4021">
            <w:pPr>
              <w:numPr>
                <w:ilvl w:val="0"/>
                <w:numId w:val="29"/>
              </w:numPr>
              <w:spacing w:after="120"/>
              <w:ind w:left="432" w:hanging="432"/>
              <w:jc w:val="both"/>
              <w:rPr>
                <w:rFonts w:ascii="Footlight MT Light" w:eastAsia="Gentium Basic" w:hAnsi="Footlight MT Light" w:cs="Gentium Basic"/>
              </w:rPr>
            </w:pPr>
            <w:r w:rsidRPr="00E27476">
              <w:rPr>
                <w:rFonts w:ascii="Footlight MT Light" w:eastAsia="Gentium Basic" w:hAnsi="Footlight MT Light" w:cs="Gentium Basic"/>
              </w:rPr>
              <w:t>Dst.</w:t>
            </w:r>
          </w:p>
          <w:p w14:paraId="41740C08" w14:textId="77777777" w:rsidR="004366B6" w:rsidRPr="00E27476" w:rsidRDefault="004366B6">
            <w:pPr>
              <w:jc w:val="both"/>
              <w:rPr>
                <w:rFonts w:ascii="Footlight MT Light" w:eastAsia="Gentium Basic" w:hAnsi="Footlight MT Light" w:cs="Gentium Basic"/>
              </w:rPr>
            </w:pPr>
          </w:p>
          <w:p w14:paraId="1BFE70EA" w14:textId="77777777" w:rsidR="004366B6" w:rsidRPr="00E27476" w:rsidRDefault="007610FC">
            <w:pPr>
              <w:jc w:val="both"/>
              <w:rPr>
                <w:rFonts w:ascii="Footlight MT Light" w:eastAsia="Gentium Basic" w:hAnsi="Footlight MT Light" w:cs="Gentium Basic"/>
                <w:i/>
              </w:rPr>
            </w:pPr>
            <w:r w:rsidRPr="00E27476">
              <w:rPr>
                <w:rFonts w:ascii="Footlight MT Light" w:eastAsia="Gentium Basic" w:hAnsi="Footlight MT Light" w:cs="Gentium Basic"/>
                <w:i/>
              </w:rPr>
              <w:t>Catatan:</w:t>
            </w:r>
          </w:p>
          <w:p w14:paraId="0B3E8AF7" w14:textId="77777777" w:rsidR="004366B6" w:rsidRPr="00E27476" w:rsidRDefault="007610FC">
            <w:pPr>
              <w:jc w:val="both"/>
              <w:rPr>
                <w:rFonts w:ascii="Footlight MT Light" w:eastAsia="Gentium Basic" w:hAnsi="Footlight MT Light" w:cs="Gentium Basic"/>
                <w:i/>
              </w:rPr>
            </w:pPr>
            <w:r w:rsidRPr="00E27476">
              <w:rPr>
                <w:rFonts w:ascii="Footlight MT Light" w:eastAsia="Gentium Basic" w:hAnsi="Footlight MT Light" w:cs="Gentium Basic"/>
                <w:i/>
              </w:rPr>
              <w:t xml:space="preserve">Ketentuan di atas diisi apabila diberlakukan serah terima sebagian pekerjaan (secara parsial) dan sudah ditetapkan dalam </w:t>
            </w:r>
            <w:r w:rsidR="004C3261" w:rsidRPr="00E27476">
              <w:rPr>
                <w:rFonts w:ascii="Footlight MT Light" w:eastAsia="Gentium Basic" w:hAnsi="Footlight MT Light" w:cs="Gentium Basic"/>
                <w:i/>
              </w:rPr>
              <w:t>Dokumen Pemilihan</w:t>
            </w:r>
            <w:r w:rsidRPr="00E27476">
              <w:rPr>
                <w:rFonts w:ascii="Footlight MT Light" w:eastAsia="Gentium Basic" w:hAnsi="Footlight MT Light" w:cs="Gentium Basic"/>
                <w:i/>
              </w:rPr>
              <w:t>.</w:t>
            </w:r>
          </w:p>
          <w:p w14:paraId="7965E3EB" w14:textId="77777777" w:rsidR="004366B6" w:rsidRPr="00E27476" w:rsidRDefault="004366B6">
            <w:pPr>
              <w:jc w:val="both"/>
              <w:rPr>
                <w:rFonts w:ascii="Footlight MT Light" w:eastAsia="Gentium Basic" w:hAnsi="Footlight MT Light" w:cs="Gentium Basic"/>
              </w:rPr>
            </w:pPr>
          </w:p>
        </w:tc>
      </w:tr>
      <w:tr w:rsidR="004366B6" w:rsidRPr="00E27476" w14:paraId="3BC33400" w14:textId="77777777">
        <w:tc>
          <w:tcPr>
            <w:tcW w:w="1188" w:type="dxa"/>
            <w:shd w:val="clear" w:color="auto" w:fill="auto"/>
          </w:tcPr>
          <w:p w14:paraId="09085EEE" w14:textId="77777777" w:rsidR="004366B6" w:rsidRPr="00E27476" w:rsidRDefault="007610FC">
            <w:pPr>
              <w:jc w:val="center"/>
              <w:rPr>
                <w:rFonts w:ascii="Footlight MT Light" w:eastAsia="Gentium Basic" w:hAnsi="Footlight MT Light" w:cs="Gentium Basic"/>
                <w:b/>
              </w:rPr>
            </w:pPr>
            <w:r w:rsidRPr="00E27476">
              <w:rPr>
                <w:rFonts w:ascii="Footlight MT Light" w:eastAsia="Gentium Basic" w:hAnsi="Footlight MT Light" w:cs="Gentium Basic"/>
                <w:b/>
              </w:rPr>
              <w:lastRenderedPageBreak/>
              <w:t>35.1</w:t>
            </w:r>
          </w:p>
        </w:tc>
        <w:tc>
          <w:tcPr>
            <w:tcW w:w="1656" w:type="dxa"/>
            <w:shd w:val="clear" w:color="auto" w:fill="auto"/>
          </w:tcPr>
          <w:p w14:paraId="212E8E81" w14:textId="77777777" w:rsidR="004366B6" w:rsidRPr="00E27476" w:rsidRDefault="007610FC">
            <w:pPr>
              <w:jc w:val="both"/>
              <w:rPr>
                <w:rFonts w:ascii="Footlight MT Light" w:eastAsia="Gentium Basic" w:hAnsi="Footlight MT Light" w:cs="Gentium Basic"/>
                <w:b/>
              </w:rPr>
            </w:pPr>
            <w:r w:rsidRPr="00E27476">
              <w:rPr>
                <w:rFonts w:ascii="Footlight MT Light" w:eastAsia="Gentium Basic" w:hAnsi="Footlight MT Light" w:cs="Gentium Basic"/>
                <w:b/>
              </w:rPr>
              <w:t xml:space="preserve">Gambar </w:t>
            </w:r>
            <w:r w:rsidRPr="00E27476">
              <w:rPr>
                <w:rFonts w:ascii="Footlight MT Light" w:eastAsia="Gentium Basic" w:hAnsi="Footlight MT Light" w:cs="Gentium Basic"/>
                <w:b/>
                <w:i/>
              </w:rPr>
              <w:t xml:space="preserve">As Built </w:t>
            </w:r>
            <w:r w:rsidRPr="00E27476">
              <w:rPr>
                <w:rFonts w:ascii="Footlight MT Light" w:eastAsia="Gentium Basic" w:hAnsi="Footlight MT Light" w:cs="Gentium Basic"/>
                <w:b/>
              </w:rPr>
              <w:t>dan Pedoman Pengoperasian dan Perawatan/ Pemeliharaan</w:t>
            </w:r>
          </w:p>
        </w:tc>
        <w:tc>
          <w:tcPr>
            <w:tcW w:w="5521" w:type="dxa"/>
            <w:shd w:val="clear" w:color="auto" w:fill="auto"/>
          </w:tcPr>
          <w:p w14:paraId="121DADA1"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Gambar ”</w:t>
            </w:r>
            <w:r w:rsidRPr="00E27476">
              <w:rPr>
                <w:rFonts w:ascii="Footlight MT Light" w:eastAsia="Gentium Basic" w:hAnsi="Footlight MT Light" w:cs="Gentium Basic"/>
                <w:i/>
              </w:rPr>
              <w:t>As built</w:t>
            </w:r>
            <w:r w:rsidRPr="00E27476">
              <w:rPr>
                <w:rFonts w:ascii="Footlight MT Light" w:eastAsia="Gentium Basic" w:hAnsi="Footlight MT Light" w:cs="Gentium Basic"/>
              </w:rPr>
              <w:t xml:space="preserve">” diserahkan paling lambat ..... </w:t>
            </w:r>
            <w:r w:rsidRPr="00E27476">
              <w:rPr>
                <w:rFonts w:ascii="Footlight MT Light" w:eastAsia="Gentium Basic" w:hAnsi="Footlight MT Light" w:cs="Gentium Basic"/>
                <w:i/>
              </w:rPr>
              <w:t xml:space="preserve">(...... dalam huruf .........) </w:t>
            </w:r>
          </w:p>
          <w:p w14:paraId="179AA6E6" w14:textId="77777777" w:rsidR="004366B6" w:rsidRPr="00E27476" w:rsidRDefault="004366B6">
            <w:pPr>
              <w:jc w:val="both"/>
              <w:rPr>
                <w:rFonts w:ascii="Footlight MT Light" w:eastAsia="Gentium Basic" w:hAnsi="Footlight MT Light" w:cs="Gentium Basic"/>
              </w:rPr>
            </w:pPr>
          </w:p>
          <w:p w14:paraId="23017BE1"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 xml:space="preserve">dan/atau pedoman pengoperasian dan perawatan/pemeliharaan harus diserahkan paling lambat ..... </w:t>
            </w:r>
            <w:r w:rsidRPr="00E27476">
              <w:rPr>
                <w:rFonts w:ascii="Footlight MT Light" w:eastAsia="Gentium Basic" w:hAnsi="Footlight MT Light" w:cs="Gentium Basic"/>
                <w:i/>
              </w:rPr>
              <w:t xml:space="preserve">(...... dalam huruf .........) </w:t>
            </w:r>
            <w:r w:rsidRPr="00E27476">
              <w:rPr>
                <w:rFonts w:ascii="Footlight MT Light" w:eastAsia="Gentium Basic" w:hAnsi="Footlight MT Light" w:cs="Gentium Basic"/>
              </w:rPr>
              <w:t>hari kalender setelah Tanggal Penyerahan Pertama Pekerjaan.</w:t>
            </w:r>
          </w:p>
          <w:p w14:paraId="0AFA34AB" w14:textId="77777777" w:rsidR="004366B6" w:rsidRPr="00E27476" w:rsidRDefault="004366B6">
            <w:pPr>
              <w:jc w:val="both"/>
              <w:rPr>
                <w:rFonts w:ascii="Footlight MT Light" w:eastAsia="Gentium Basic" w:hAnsi="Footlight MT Light" w:cs="Gentium Basic"/>
              </w:rPr>
            </w:pPr>
          </w:p>
        </w:tc>
      </w:tr>
      <w:tr w:rsidR="004366B6" w:rsidRPr="00E27476" w14:paraId="1DBC3E24" w14:textId="77777777">
        <w:tc>
          <w:tcPr>
            <w:tcW w:w="1188" w:type="dxa"/>
            <w:shd w:val="clear" w:color="auto" w:fill="auto"/>
          </w:tcPr>
          <w:p w14:paraId="4AAEC076" w14:textId="77777777" w:rsidR="004366B6" w:rsidRPr="00E27476" w:rsidRDefault="007610FC">
            <w:pPr>
              <w:jc w:val="center"/>
              <w:rPr>
                <w:rFonts w:ascii="Footlight MT Light" w:eastAsia="Gentium Basic" w:hAnsi="Footlight MT Light" w:cs="Gentium Basic"/>
                <w:b/>
              </w:rPr>
            </w:pPr>
            <w:r w:rsidRPr="00E27476">
              <w:rPr>
                <w:rFonts w:ascii="Footlight MT Light" w:eastAsia="Gentium Basic" w:hAnsi="Footlight MT Light" w:cs="Gentium Basic"/>
                <w:b/>
              </w:rPr>
              <w:t>45.b</w:t>
            </w:r>
          </w:p>
        </w:tc>
        <w:tc>
          <w:tcPr>
            <w:tcW w:w="1656" w:type="dxa"/>
            <w:shd w:val="clear" w:color="auto" w:fill="auto"/>
          </w:tcPr>
          <w:p w14:paraId="2D1A4E41" w14:textId="77777777" w:rsidR="004366B6" w:rsidRPr="00E27476" w:rsidRDefault="007610FC">
            <w:pPr>
              <w:jc w:val="both"/>
              <w:rPr>
                <w:rFonts w:ascii="Footlight MT Light" w:eastAsia="Gentium Basic" w:hAnsi="Footlight MT Light" w:cs="Gentium Basic"/>
                <w:b/>
              </w:rPr>
            </w:pPr>
            <w:r w:rsidRPr="00E27476">
              <w:rPr>
                <w:rFonts w:ascii="Footlight MT Light" w:eastAsia="Gentium Basic" w:hAnsi="Footlight MT Light" w:cs="Gentium Basic"/>
                <w:b/>
              </w:rPr>
              <w:t>Pembayaran Tagihan</w:t>
            </w:r>
          </w:p>
        </w:tc>
        <w:tc>
          <w:tcPr>
            <w:tcW w:w="5521" w:type="dxa"/>
            <w:shd w:val="clear" w:color="auto" w:fill="auto"/>
          </w:tcPr>
          <w:p w14:paraId="6538CFDB" w14:textId="77777777" w:rsidR="004366B6" w:rsidRPr="00E27476" w:rsidRDefault="007610FC">
            <w:pPr>
              <w:ind w:right="-72"/>
              <w:jc w:val="both"/>
              <w:rPr>
                <w:rFonts w:ascii="Footlight MT Light" w:eastAsia="Gentium Basic" w:hAnsi="Footlight MT Light" w:cs="Gentium Basic"/>
              </w:rPr>
            </w:pPr>
            <w:r w:rsidRPr="00E27476">
              <w:rPr>
                <w:rFonts w:ascii="Footlight MT Light" w:eastAsia="Gentium Basic" w:hAnsi="Footlight MT Light" w:cs="Gentium Basic"/>
              </w:rPr>
              <w:t xml:space="preserve">Batas akhir waktu yang disepakati untuk penerbitan SPP oleh Pejabat Penandatangan Kontrak untuk pembayaran tagihan angsuran adalah ........... </w:t>
            </w:r>
            <w:r w:rsidRPr="00E27476">
              <w:rPr>
                <w:rFonts w:ascii="Footlight MT Light" w:eastAsia="Gentium Basic" w:hAnsi="Footlight MT Light" w:cs="Gentium Basic"/>
                <w:i/>
              </w:rPr>
              <w:t>(...... dalam huruf .........)</w:t>
            </w:r>
            <w:r w:rsidRPr="00E27476">
              <w:rPr>
                <w:rFonts w:ascii="Footlight MT Light" w:eastAsia="Gentium Basic" w:hAnsi="Footlight MT Light" w:cs="Gentium Basic"/>
              </w:rPr>
              <w:t xml:space="preserve"> hari kerja terhitung sejak tagihan dan kelengkapan dokumen penunjang yang tidak diperselisihkan diterima oleh Pejabat Penandatangan Kontrak.</w:t>
            </w:r>
          </w:p>
          <w:p w14:paraId="4F8ADFE5" w14:textId="77777777" w:rsidR="004366B6" w:rsidRPr="00E27476" w:rsidRDefault="004366B6">
            <w:pPr>
              <w:ind w:right="-72"/>
              <w:jc w:val="both"/>
              <w:rPr>
                <w:rFonts w:ascii="Footlight MT Light" w:eastAsia="Gentium Basic" w:hAnsi="Footlight MT Light" w:cs="Gentium Basic"/>
              </w:rPr>
            </w:pPr>
          </w:p>
        </w:tc>
      </w:tr>
      <w:tr w:rsidR="004366B6" w:rsidRPr="00E27476" w14:paraId="27638471" w14:textId="77777777">
        <w:tc>
          <w:tcPr>
            <w:tcW w:w="1188" w:type="dxa"/>
            <w:shd w:val="clear" w:color="auto" w:fill="auto"/>
          </w:tcPr>
          <w:p w14:paraId="59A8BEC6" w14:textId="77777777" w:rsidR="004366B6" w:rsidRPr="00E27476" w:rsidRDefault="007610FC">
            <w:pPr>
              <w:jc w:val="center"/>
              <w:rPr>
                <w:rFonts w:ascii="Footlight MT Light" w:eastAsia="Gentium Basic" w:hAnsi="Footlight MT Light" w:cs="Gentium Basic"/>
                <w:b/>
              </w:rPr>
            </w:pPr>
            <w:r w:rsidRPr="00E27476">
              <w:rPr>
                <w:rFonts w:ascii="Footlight MT Light" w:eastAsia="Gentium Basic" w:hAnsi="Footlight MT Light" w:cs="Gentium Basic"/>
                <w:b/>
              </w:rPr>
              <w:t>49.(i)</w:t>
            </w:r>
          </w:p>
        </w:tc>
        <w:tc>
          <w:tcPr>
            <w:tcW w:w="1656" w:type="dxa"/>
            <w:shd w:val="clear" w:color="auto" w:fill="auto"/>
          </w:tcPr>
          <w:p w14:paraId="39AB87A6" w14:textId="77777777" w:rsidR="004366B6" w:rsidRPr="00E27476" w:rsidRDefault="007610FC">
            <w:pPr>
              <w:jc w:val="both"/>
              <w:rPr>
                <w:rFonts w:ascii="Footlight MT Light" w:eastAsia="Gentium Basic" w:hAnsi="Footlight MT Light" w:cs="Gentium Basic"/>
                <w:b/>
              </w:rPr>
            </w:pPr>
            <w:r w:rsidRPr="00E27476">
              <w:rPr>
                <w:rFonts w:ascii="Footlight MT Light" w:eastAsia="Gentium Basic" w:hAnsi="Footlight MT Light" w:cs="Gentium Basic"/>
                <w:b/>
              </w:rPr>
              <w:t>Hak dan Kewajiban Penyedia</w:t>
            </w:r>
          </w:p>
        </w:tc>
        <w:tc>
          <w:tcPr>
            <w:tcW w:w="5521" w:type="dxa"/>
            <w:shd w:val="clear" w:color="auto" w:fill="auto"/>
          </w:tcPr>
          <w:p w14:paraId="047FBD5B" w14:textId="77777777" w:rsidR="004366B6" w:rsidRPr="00E27476" w:rsidRDefault="007610FC">
            <w:pPr>
              <w:spacing w:after="60"/>
              <w:ind w:right="-72"/>
              <w:jc w:val="both"/>
              <w:rPr>
                <w:rFonts w:ascii="Footlight MT Light" w:eastAsia="Gentium Basic" w:hAnsi="Footlight MT Light" w:cs="Gentium Basic"/>
              </w:rPr>
            </w:pPr>
            <w:r w:rsidRPr="00E27476">
              <w:rPr>
                <w:rFonts w:ascii="Footlight MT Light" w:eastAsia="Gentium Basic" w:hAnsi="Footlight MT Light" w:cs="Gentium Basic"/>
              </w:rPr>
              <w:t xml:space="preserve">Hak dan kewajiban Penyedia : </w:t>
            </w:r>
          </w:p>
          <w:p w14:paraId="338FFB90" w14:textId="77777777" w:rsidR="004366B6" w:rsidRPr="00E27476" w:rsidRDefault="007610FC" w:rsidP="00FC4021">
            <w:pPr>
              <w:numPr>
                <w:ilvl w:val="0"/>
                <w:numId w:val="12"/>
              </w:numPr>
              <w:ind w:left="432" w:hanging="432"/>
              <w:jc w:val="both"/>
              <w:rPr>
                <w:rFonts w:ascii="Footlight MT Light" w:eastAsia="Gentium Basic" w:hAnsi="Footlight MT Light" w:cs="Gentium Basic"/>
              </w:rPr>
            </w:pPr>
            <w:r w:rsidRPr="00E27476">
              <w:rPr>
                <w:rFonts w:ascii="Footlight MT Light" w:eastAsia="Gentium Basic" w:hAnsi="Footlight MT Light" w:cs="Gentium Basic"/>
              </w:rPr>
              <w:t>……….</w:t>
            </w:r>
          </w:p>
          <w:p w14:paraId="35B2A34C" w14:textId="77777777" w:rsidR="004366B6" w:rsidRPr="00E27476" w:rsidRDefault="007610FC" w:rsidP="00FC4021">
            <w:pPr>
              <w:numPr>
                <w:ilvl w:val="0"/>
                <w:numId w:val="12"/>
              </w:numPr>
              <w:ind w:left="432" w:hanging="432"/>
              <w:jc w:val="both"/>
              <w:rPr>
                <w:rFonts w:ascii="Footlight MT Light" w:eastAsia="Gentium Basic" w:hAnsi="Footlight MT Light" w:cs="Gentium Basic"/>
              </w:rPr>
            </w:pPr>
            <w:r w:rsidRPr="00E27476">
              <w:rPr>
                <w:rFonts w:ascii="Footlight MT Light" w:eastAsia="Gentium Basic" w:hAnsi="Footlight MT Light" w:cs="Gentium Basic"/>
              </w:rPr>
              <w:t>……….</w:t>
            </w:r>
          </w:p>
          <w:p w14:paraId="212F683D" w14:textId="77777777" w:rsidR="004366B6" w:rsidRPr="00E27476" w:rsidRDefault="007610FC" w:rsidP="00FC4021">
            <w:pPr>
              <w:numPr>
                <w:ilvl w:val="0"/>
                <w:numId w:val="12"/>
              </w:numPr>
              <w:ind w:left="432" w:hanging="432"/>
              <w:jc w:val="both"/>
              <w:rPr>
                <w:rFonts w:ascii="Footlight MT Light" w:eastAsia="Gentium Basic" w:hAnsi="Footlight MT Light" w:cs="Gentium Basic"/>
              </w:rPr>
            </w:pPr>
            <w:r w:rsidRPr="00E27476">
              <w:rPr>
                <w:rFonts w:ascii="Footlight MT Light" w:eastAsia="Gentium Basic" w:hAnsi="Footlight MT Light" w:cs="Gentium Basic"/>
              </w:rPr>
              <w:t>Dst</w:t>
            </w:r>
          </w:p>
          <w:p w14:paraId="32BEA688" w14:textId="77777777" w:rsidR="004366B6" w:rsidRPr="00E27476" w:rsidRDefault="004366B6">
            <w:pPr>
              <w:ind w:left="432"/>
              <w:jc w:val="both"/>
              <w:rPr>
                <w:rFonts w:ascii="Footlight MT Light" w:eastAsia="Gentium Basic" w:hAnsi="Footlight MT Light" w:cs="Gentium Basic"/>
              </w:rPr>
            </w:pPr>
          </w:p>
          <w:p w14:paraId="570775FD" w14:textId="77777777" w:rsidR="004366B6" w:rsidRPr="00E27476" w:rsidRDefault="007610FC">
            <w:pPr>
              <w:jc w:val="both"/>
              <w:rPr>
                <w:rFonts w:ascii="Footlight MT Light" w:eastAsia="Gentium Basic" w:hAnsi="Footlight MT Light" w:cs="Gentium Basic"/>
                <w:i/>
              </w:rPr>
            </w:pPr>
            <w:r w:rsidRPr="00E27476">
              <w:rPr>
                <w:rFonts w:ascii="Footlight MT Light" w:eastAsia="Gentium Basic" w:hAnsi="Footlight MT Light" w:cs="Gentium Basic"/>
                <w:i/>
              </w:rPr>
              <w:t>[diisi hak dan kewajiban Penyedia yang timbul akibat lingkup pekerjaan selain yang sudah tercantum dalam SSUK]</w:t>
            </w:r>
          </w:p>
          <w:p w14:paraId="544648CB" w14:textId="77777777" w:rsidR="004366B6" w:rsidRPr="00E27476" w:rsidRDefault="004366B6">
            <w:pPr>
              <w:jc w:val="both"/>
              <w:rPr>
                <w:rFonts w:ascii="Footlight MT Light" w:eastAsia="Gentium Basic" w:hAnsi="Footlight MT Light" w:cs="Gentium Basic"/>
                <w:i/>
              </w:rPr>
            </w:pPr>
          </w:p>
        </w:tc>
      </w:tr>
      <w:tr w:rsidR="004366B6" w:rsidRPr="00E27476" w14:paraId="2CAC4756" w14:textId="77777777">
        <w:tc>
          <w:tcPr>
            <w:tcW w:w="1188" w:type="dxa"/>
            <w:shd w:val="clear" w:color="auto" w:fill="auto"/>
          </w:tcPr>
          <w:p w14:paraId="2FDC9DB9" w14:textId="77777777" w:rsidR="004366B6" w:rsidRPr="00E27476" w:rsidRDefault="007610FC">
            <w:pPr>
              <w:jc w:val="center"/>
              <w:rPr>
                <w:rFonts w:ascii="Footlight MT Light" w:eastAsia="Gentium Basic" w:hAnsi="Footlight MT Light" w:cs="Gentium Basic"/>
                <w:b/>
              </w:rPr>
            </w:pPr>
            <w:r w:rsidRPr="00E27476">
              <w:rPr>
                <w:rFonts w:ascii="Footlight MT Light" w:eastAsia="Gentium Basic" w:hAnsi="Footlight MT Light" w:cs="Gentium Basic"/>
                <w:b/>
              </w:rPr>
              <w:t>56.3</w:t>
            </w:r>
          </w:p>
        </w:tc>
        <w:tc>
          <w:tcPr>
            <w:tcW w:w="1656" w:type="dxa"/>
            <w:shd w:val="clear" w:color="auto" w:fill="auto"/>
          </w:tcPr>
          <w:p w14:paraId="3D9B7E4D" w14:textId="77777777" w:rsidR="004366B6" w:rsidRPr="00E27476" w:rsidRDefault="007610FC">
            <w:pPr>
              <w:jc w:val="both"/>
              <w:rPr>
                <w:rFonts w:ascii="Footlight MT Light" w:eastAsia="Gentium Basic" w:hAnsi="Footlight MT Light" w:cs="Gentium Basic"/>
                <w:b/>
              </w:rPr>
            </w:pPr>
            <w:r w:rsidRPr="00E27476">
              <w:rPr>
                <w:rFonts w:ascii="Footlight MT Light" w:eastAsia="Gentium Basic" w:hAnsi="Footlight MT Light" w:cs="Gentium Basic"/>
                <w:b/>
              </w:rPr>
              <w:t>Tindakan Penyedia yang Mensyaratkan Persetujuan Pejabat Penandatangan Kontrak</w:t>
            </w:r>
          </w:p>
        </w:tc>
        <w:tc>
          <w:tcPr>
            <w:tcW w:w="5521" w:type="dxa"/>
            <w:shd w:val="clear" w:color="auto" w:fill="auto"/>
          </w:tcPr>
          <w:p w14:paraId="11491D60" w14:textId="77777777" w:rsidR="004366B6" w:rsidRPr="00E27476" w:rsidRDefault="007610FC">
            <w:pPr>
              <w:jc w:val="both"/>
              <w:rPr>
                <w:rFonts w:ascii="Footlight MT Light" w:eastAsia="Gentium Basic" w:hAnsi="Footlight MT Light" w:cs="Gentium Basic"/>
                <w:i/>
              </w:rPr>
            </w:pPr>
            <w:r w:rsidRPr="00E27476">
              <w:rPr>
                <w:rFonts w:ascii="Footlight MT Light" w:eastAsia="Gentium Basic" w:hAnsi="Footlight MT Light" w:cs="Gentium Basic"/>
              </w:rPr>
              <w:t xml:space="preserve">Tindakan lain oleh Penyedia yang memerlukan persetujuan Pejabat Penandatangan Kontrak adalah: .................... </w:t>
            </w:r>
            <w:r w:rsidRPr="00E27476">
              <w:rPr>
                <w:rFonts w:ascii="Footlight MT Light" w:eastAsia="Gentium Basic" w:hAnsi="Footlight MT Light" w:cs="Gentium Basic"/>
                <w:i/>
              </w:rPr>
              <w:t>[diisi selain yang sudah tercantum dalam SSUK, apabila ada]</w:t>
            </w:r>
          </w:p>
          <w:p w14:paraId="3CF8B7B4" w14:textId="77777777" w:rsidR="004366B6" w:rsidRPr="00E27476" w:rsidRDefault="004366B6">
            <w:pPr>
              <w:ind w:right="-72"/>
              <w:jc w:val="both"/>
              <w:rPr>
                <w:rFonts w:ascii="Footlight MT Light" w:eastAsia="Gentium Basic" w:hAnsi="Footlight MT Light" w:cs="Gentium Basic"/>
              </w:rPr>
            </w:pPr>
          </w:p>
        </w:tc>
      </w:tr>
      <w:tr w:rsidR="004366B6" w:rsidRPr="00E27476" w14:paraId="64ADC13C" w14:textId="77777777">
        <w:tc>
          <w:tcPr>
            <w:tcW w:w="1188" w:type="dxa"/>
            <w:shd w:val="clear" w:color="auto" w:fill="auto"/>
          </w:tcPr>
          <w:p w14:paraId="68398B00" w14:textId="77777777" w:rsidR="004366B6" w:rsidRPr="00E27476" w:rsidRDefault="007610FC">
            <w:pPr>
              <w:jc w:val="center"/>
              <w:rPr>
                <w:rFonts w:ascii="Footlight MT Light" w:eastAsia="Gentium Basic" w:hAnsi="Footlight MT Light" w:cs="Gentium Basic"/>
                <w:b/>
              </w:rPr>
            </w:pPr>
            <w:r w:rsidRPr="00E27476">
              <w:rPr>
                <w:rFonts w:ascii="Footlight MT Light" w:eastAsia="Gentium Basic" w:hAnsi="Footlight MT Light" w:cs="Gentium Basic"/>
                <w:b/>
              </w:rPr>
              <w:t>56.3</w:t>
            </w:r>
          </w:p>
        </w:tc>
        <w:tc>
          <w:tcPr>
            <w:tcW w:w="1656" w:type="dxa"/>
            <w:shd w:val="clear" w:color="auto" w:fill="auto"/>
          </w:tcPr>
          <w:p w14:paraId="02967A43" w14:textId="77777777" w:rsidR="004366B6" w:rsidRPr="00E27476" w:rsidRDefault="007610FC">
            <w:pPr>
              <w:jc w:val="both"/>
              <w:rPr>
                <w:rFonts w:ascii="Footlight MT Light" w:eastAsia="Gentium Basic" w:hAnsi="Footlight MT Light" w:cs="Gentium Basic"/>
                <w:b/>
              </w:rPr>
            </w:pPr>
            <w:r w:rsidRPr="00E27476">
              <w:rPr>
                <w:rFonts w:ascii="Footlight MT Light" w:eastAsia="Gentium Basic" w:hAnsi="Footlight MT Light" w:cs="Gentium Basic"/>
                <w:b/>
              </w:rPr>
              <w:t>Tindakan Penyedia yang Mensyaratkan Persetujuan Pengawas Pekerjaan</w:t>
            </w:r>
          </w:p>
        </w:tc>
        <w:tc>
          <w:tcPr>
            <w:tcW w:w="5521" w:type="dxa"/>
            <w:shd w:val="clear" w:color="auto" w:fill="auto"/>
          </w:tcPr>
          <w:p w14:paraId="61DD0819" w14:textId="77777777" w:rsidR="004366B6" w:rsidRPr="00E27476" w:rsidRDefault="007610FC">
            <w:pPr>
              <w:jc w:val="both"/>
              <w:rPr>
                <w:rFonts w:ascii="Footlight MT Light" w:eastAsia="Gentium Basic" w:hAnsi="Footlight MT Light" w:cs="Gentium Basic"/>
                <w:i/>
              </w:rPr>
            </w:pPr>
            <w:r w:rsidRPr="00E27476">
              <w:rPr>
                <w:rFonts w:ascii="Footlight MT Light" w:eastAsia="Gentium Basic" w:hAnsi="Footlight MT Light" w:cs="Gentium Basic"/>
              </w:rPr>
              <w:t xml:space="preserve">Tindakan lain oleh Penyedia yang memerlukan persetujuan Pengawas Pekerjaan adalah: .................... </w:t>
            </w:r>
            <w:r w:rsidRPr="00E27476">
              <w:rPr>
                <w:rFonts w:ascii="Footlight MT Light" w:eastAsia="Gentium Basic" w:hAnsi="Footlight MT Light" w:cs="Gentium Basic"/>
                <w:i/>
              </w:rPr>
              <w:t>[diisi selain yang sudah tercantum dalam SSUK, apabila ada]</w:t>
            </w:r>
          </w:p>
          <w:p w14:paraId="778C83EB" w14:textId="77777777" w:rsidR="004366B6" w:rsidRPr="00E27476" w:rsidRDefault="004366B6">
            <w:pPr>
              <w:jc w:val="both"/>
              <w:rPr>
                <w:rFonts w:ascii="Footlight MT Light" w:eastAsia="Gentium Basic" w:hAnsi="Footlight MT Light" w:cs="Gentium Basic"/>
              </w:rPr>
            </w:pPr>
          </w:p>
        </w:tc>
      </w:tr>
      <w:tr w:rsidR="004366B6" w:rsidRPr="00E27476" w14:paraId="2068791F" w14:textId="77777777">
        <w:tc>
          <w:tcPr>
            <w:tcW w:w="1188" w:type="dxa"/>
            <w:shd w:val="clear" w:color="auto" w:fill="auto"/>
          </w:tcPr>
          <w:p w14:paraId="78DB062A" w14:textId="77777777" w:rsidR="004366B6" w:rsidRPr="00E27476" w:rsidRDefault="007610FC">
            <w:pPr>
              <w:jc w:val="center"/>
              <w:rPr>
                <w:rFonts w:ascii="Footlight MT Light" w:eastAsia="Gentium Basic" w:hAnsi="Footlight MT Light" w:cs="Gentium Basic"/>
                <w:b/>
              </w:rPr>
            </w:pPr>
            <w:r w:rsidRPr="00E27476">
              <w:rPr>
                <w:rFonts w:ascii="Footlight MT Light" w:eastAsia="Gentium Basic" w:hAnsi="Footlight MT Light" w:cs="Gentium Basic"/>
                <w:b/>
              </w:rPr>
              <w:lastRenderedPageBreak/>
              <w:t>58</w:t>
            </w:r>
          </w:p>
        </w:tc>
        <w:tc>
          <w:tcPr>
            <w:tcW w:w="1656" w:type="dxa"/>
            <w:shd w:val="clear" w:color="auto" w:fill="auto"/>
          </w:tcPr>
          <w:p w14:paraId="058884A1" w14:textId="77777777" w:rsidR="004366B6" w:rsidRPr="00E27476" w:rsidRDefault="007610FC">
            <w:pPr>
              <w:jc w:val="both"/>
              <w:rPr>
                <w:rFonts w:ascii="Footlight MT Light" w:eastAsia="Gentium Basic" w:hAnsi="Footlight MT Light" w:cs="Gentium Basic"/>
                <w:b/>
              </w:rPr>
            </w:pPr>
            <w:r w:rsidRPr="00E27476">
              <w:rPr>
                <w:rFonts w:ascii="Footlight MT Light" w:eastAsia="Gentium Basic" w:hAnsi="Footlight MT Light" w:cs="Gentium Basic"/>
                <w:b/>
              </w:rPr>
              <w:t>Kepemilikan Dokumen</w:t>
            </w:r>
          </w:p>
        </w:tc>
        <w:tc>
          <w:tcPr>
            <w:tcW w:w="5521" w:type="dxa"/>
            <w:shd w:val="clear" w:color="auto" w:fill="auto"/>
          </w:tcPr>
          <w:p w14:paraId="6154C245" w14:textId="77777777" w:rsidR="004366B6" w:rsidRPr="00E27476" w:rsidRDefault="007610FC">
            <w:pPr>
              <w:jc w:val="both"/>
              <w:rPr>
                <w:rFonts w:ascii="Footlight MT Light" w:eastAsia="Gentium Basic" w:hAnsi="Footlight MT Light" w:cs="Gentium Basic"/>
                <w:i/>
              </w:rPr>
            </w:pPr>
            <w:r w:rsidRPr="00E27476">
              <w:rPr>
                <w:rFonts w:ascii="Footlight MT Light" w:eastAsia="Gentium Basic" w:hAnsi="Footlight MT Light" w:cs="Gentium Basic"/>
              </w:rPr>
              <w:t xml:space="preserve">Penyedia diperbolehkan menggunakan salinan dokumen dan piranti lunak yang dihasilkan dari Pekerjaan Konstruksi ini dengan pembatasan sebagai berikut: .................... </w:t>
            </w:r>
            <w:r w:rsidRPr="00E27476">
              <w:rPr>
                <w:rFonts w:ascii="Footlight MT Light" w:eastAsia="Gentium Basic" w:hAnsi="Footlight MT Light" w:cs="Gentium Basic"/>
                <w:i/>
              </w:rPr>
              <w:t>[diisi batasan/ketentuan yang dibolehkan dalam penggunaannya, misalnya: untuk penelitian/riset setelah mendapat persetujuan tertulis dari Pejabat Penandatangan Kontrak]</w:t>
            </w:r>
          </w:p>
          <w:p w14:paraId="0BADAA3C" w14:textId="77777777" w:rsidR="004366B6" w:rsidRPr="00E27476" w:rsidRDefault="004366B6">
            <w:pPr>
              <w:jc w:val="both"/>
              <w:rPr>
                <w:rFonts w:ascii="Footlight MT Light" w:eastAsia="Gentium Basic" w:hAnsi="Footlight MT Light" w:cs="Gentium Basic"/>
              </w:rPr>
            </w:pPr>
          </w:p>
        </w:tc>
      </w:tr>
      <w:tr w:rsidR="004366B6" w:rsidRPr="00E27476" w14:paraId="41727783" w14:textId="77777777">
        <w:tc>
          <w:tcPr>
            <w:tcW w:w="1188" w:type="dxa"/>
            <w:shd w:val="clear" w:color="auto" w:fill="auto"/>
          </w:tcPr>
          <w:p w14:paraId="62FB4C03" w14:textId="77777777" w:rsidR="004366B6" w:rsidRPr="00E27476" w:rsidRDefault="007610FC">
            <w:pPr>
              <w:jc w:val="center"/>
              <w:rPr>
                <w:rFonts w:ascii="Footlight MT Light" w:eastAsia="Gentium Basic" w:hAnsi="Footlight MT Light" w:cs="Gentium Basic"/>
                <w:b/>
              </w:rPr>
            </w:pPr>
            <w:r w:rsidRPr="00E27476">
              <w:rPr>
                <w:rFonts w:ascii="Footlight MT Light" w:eastAsia="Gentium Basic" w:hAnsi="Footlight MT Light" w:cs="Gentium Basic"/>
                <w:b/>
              </w:rPr>
              <w:t>65</w:t>
            </w:r>
          </w:p>
        </w:tc>
        <w:tc>
          <w:tcPr>
            <w:tcW w:w="1656" w:type="dxa"/>
            <w:shd w:val="clear" w:color="auto" w:fill="auto"/>
          </w:tcPr>
          <w:p w14:paraId="5DA0004E" w14:textId="77777777" w:rsidR="004366B6" w:rsidRPr="00E27476" w:rsidRDefault="007610FC">
            <w:pPr>
              <w:jc w:val="both"/>
              <w:rPr>
                <w:rFonts w:ascii="Footlight MT Light" w:eastAsia="Gentium Basic" w:hAnsi="Footlight MT Light" w:cs="Gentium Basic"/>
                <w:b/>
              </w:rPr>
            </w:pPr>
            <w:r w:rsidRPr="00E27476">
              <w:rPr>
                <w:rFonts w:ascii="Footlight MT Light" w:eastAsia="Gentium Basic" w:hAnsi="Footlight MT Light" w:cs="Gentium Basic"/>
                <w:b/>
              </w:rPr>
              <w:t>Fasilitas</w:t>
            </w:r>
          </w:p>
        </w:tc>
        <w:tc>
          <w:tcPr>
            <w:tcW w:w="5521" w:type="dxa"/>
            <w:shd w:val="clear" w:color="auto" w:fill="auto"/>
          </w:tcPr>
          <w:p w14:paraId="5E389BC8" w14:textId="77777777" w:rsidR="004366B6" w:rsidRPr="00E27476" w:rsidRDefault="007610FC">
            <w:pPr>
              <w:ind w:right="-72"/>
              <w:jc w:val="both"/>
              <w:rPr>
                <w:rFonts w:ascii="Footlight MT Light" w:eastAsia="Gentium Basic" w:hAnsi="Footlight MT Light" w:cs="Gentium Basic"/>
                <w:i/>
              </w:rPr>
            </w:pPr>
            <w:r w:rsidRPr="00E27476">
              <w:rPr>
                <w:rFonts w:ascii="Footlight MT Light" w:eastAsia="Gentium Basic" w:hAnsi="Footlight MT Light" w:cs="Gentium Basic"/>
              </w:rPr>
              <w:t xml:space="preserve">Pejabat Penandatangan Kontrak akan memberikan fasilitas berupa : .................... </w:t>
            </w:r>
            <w:r w:rsidRPr="00E27476">
              <w:rPr>
                <w:rFonts w:ascii="Footlight MT Light" w:eastAsia="Gentium Basic" w:hAnsi="Footlight MT Light" w:cs="Gentium Basic"/>
                <w:i/>
              </w:rPr>
              <w:t>[diisi fasilitas milik Pejabat Penandatangan Kontrak yang akan diberikan kepada Penyedia untuk kelancaran pelaksanan pekerjaan ini</w:t>
            </w:r>
            <w:r w:rsidRPr="00E27476">
              <w:rPr>
                <w:rFonts w:ascii="Footlight MT Light" w:eastAsia="Gentium Basic" w:hAnsi="Footlight MT Light" w:cs="Gentium Basic"/>
              </w:rPr>
              <w:t xml:space="preserve"> </w:t>
            </w:r>
            <w:r w:rsidRPr="00E27476">
              <w:rPr>
                <w:rFonts w:ascii="Footlight MT Light" w:eastAsia="Gentium Basic" w:hAnsi="Footlight MT Light" w:cs="Gentium Basic"/>
                <w:i/>
              </w:rPr>
              <w:t>(apabila ada)]</w:t>
            </w:r>
          </w:p>
          <w:p w14:paraId="3CBD33A1" w14:textId="77777777" w:rsidR="004366B6" w:rsidRPr="00E27476" w:rsidRDefault="004366B6">
            <w:pPr>
              <w:ind w:right="-72"/>
              <w:jc w:val="both"/>
              <w:rPr>
                <w:rFonts w:ascii="Footlight MT Light" w:eastAsia="Gentium Basic" w:hAnsi="Footlight MT Light" w:cs="Gentium Basic"/>
              </w:rPr>
            </w:pPr>
          </w:p>
        </w:tc>
      </w:tr>
      <w:tr w:rsidR="004366B6" w:rsidRPr="00E27476" w14:paraId="3A1E02E6" w14:textId="77777777">
        <w:tc>
          <w:tcPr>
            <w:tcW w:w="1188" w:type="dxa"/>
            <w:shd w:val="clear" w:color="auto" w:fill="auto"/>
          </w:tcPr>
          <w:p w14:paraId="5F5FB621" w14:textId="77777777" w:rsidR="004366B6" w:rsidRPr="00E27476" w:rsidRDefault="007610FC">
            <w:pPr>
              <w:jc w:val="center"/>
              <w:rPr>
                <w:rFonts w:ascii="Footlight MT Light" w:eastAsia="Gentium Basic" w:hAnsi="Footlight MT Light" w:cs="Gentium Basic"/>
                <w:b/>
              </w:rPr>
            </w:pPr>
            <w:r w:rsidRPr="00E27476">
              <w:rPr>
                <w:rFonts w:ascii="Footlight MT Light" w:eastAsia="Gentium Basic" w:hAnsi="Footlight MT Light" w:cs="Gentium Basic"/>
                <w:b/>
              </w:rPr>
              <w:t>66.1.(h)</w:t>
            </w:r>
          </w:p>
        </w:tc>
        <w:tc>
          <w:tcPr>
            <w:tcW w:w="1656" w:type="dxa"/>
            <w:shd w:val="clear" w:color="auto" w:fill="auto"/>
          </w:tcPr>
          <w:p w14:paraId="75DAEC26" w14:textId="77777777" w:rsidR="004366B6" w:rsidRPr="00E27476" w:rsidRDefault="007610FC">
            <w:pPr>
              <w:jc w:val="both"/>
              <w:rPr>
                <w:rFonts w:ascii="Footlight MT Light" w:eastAsia="Gentium Basic" w:hAnsi="Footlight MT Light" w:cs="Gentium Basic"/>
                <w:b/>
              </w:rPr>
            </w:pPr>
            <w:r w:rsidRPr="00E27476">
              <w:rPr>
                <w:rFonts w:ascii="Footlight MT Light" w:eastAsia="Gentium Basic" w:hAnsi="Footlight MT Light" w:cs="Gentium Basic"/>
                <w:b/>
              </w:rPr>
              <w:t>Peristiwa Kompensasi</w:t>
            </w:r>
          </w:p>
        </w:tc>
        <w:tc>
          <w:tcPr>
            <w:tcW w:w="5521" w:type="dxa"/>
            <w:shd w:val="clear" w:color="auto" w:fill="auto"/>
          </w:tcPr>
          <w:p w14:paraId="6AA257AD" w14:textId="77777777" w:rsidR="004366B6" w:rsidRPr="00E27476" w:rsidRDefault="007610FC">
            <w:pPr>
              <w:jc w:val="both"/>
              <w:rPr>
                <w:rFonts w:ascii="Footlight MT Light" w:eastAsia="Gentium Basic" w:hAnsi="Footlight MT Light" w:cs="Gentium Basic"/>
                <w:i/>
              </w:rPr>
            </w:pPr>
            <w:r w:rsidRPr="00E27476">
              <w:rPr>
                <w:rFonts w:ascii="Footlight MT Light" w:eastAsia="Gentium Basic" w:hAnsi="Footlight MT Light" w:cs="Gentium Basic"/>
              </w:rPr>
              <w:t xml:space="preserve">Termasuk Peristiwa Kompensasi yang dapat diberikan kepada Penyedia adalah ..................... </w:t>
            </w:r>
            <w:r w:rsidRPr="00E27476">
              <w:rPr>
                <w:rFonts w:ascii="Footlight MT Light" w:eastAsia="Gentium Basic" w:hAnsi="Footlight MT Light" w:cs="Gentium Basic"/>
                <w:i/>
              </w:rPr>
              <w:t xml:space="preserve">[diisi apabila ada Peristiwa Kompensasi lain, selain yang telah tertuang dalam SSUK] </w:t>
            </w:r>
          </w:p>
          <w:p w14:paraId="710A7B03" w14:textId="77777777" w:rsidR="004366B6" w:rsidRPr="00E27476" w:rsidRDefault="004366B6">
            <w:pPr>
              <w:jc w:val="both"/>
              <w:rPr>
                <w:rFonts w:ascii="Footlight MT Light" w:eastAsia="Gentium Basic" w:hAnsi="Footlight MT Light" w:cs="Gentium Basic"/>
              </w:rPr>
            </w:pPr>
          </w:p>
        </w:tc>
      </w:tr>
      <w:tr w:rsidR="004366B6" w:rsidRPr="00E27476" w14:paraId="270B46A4" w14:textId="77777777">
        <w:tc>
          <w:tcPr>
            <w:tcW w:w="1188" w:type="dxa"/>
            <w:shd w:val="clear" w:color="auto" w:fill="auto"/>
          </w:tcPr>
          <w:p w14:paraId="2C61FF1B" w14:textId="77777777" w:rsidR="004366B6" w:rsidRPr="00E27476" w:rsidRDefault="007610FC">
            <w:pPr>
              <w:jc w:val="center"/>
              <w:rPr>
                <w:rFonts w:ascii="Footlight MT Light" w:eastAsia="Gentium Basic" w:hAnsi="Footlight MT Light" w:cs="Gentium Basic"/>
                <w:b/>
              </w:rPr>
            </w:pPr>
            <w:r w:rsidRPr="00E27476">
              <w:rPr>
                <w:rFonts w:ascii="Footlight MT Light" w:eastAsia="Gentium Basic" w:hAnsi="Footlight MT Light" w:cs="Gentium Basic"/>
                <w:b/>
              </w:rPr>
              <w:t>70.1.(e)</w:t>
            </w:r>
          </w:p>
        </w:tc>
        <w:tc>
          <w:tcPr>
            <w:tcW w:w="1656" w:type="dxa"/>
            <w:shd w:val="clear" w:color="auto" w:fill="auto"/>
          </w:tcPr>
          <w:p w14:paraId="46848893" w14:textId="77777777" w:rsidR="004366B6" w:rsidRPr="00E27476" w:rsidRDefault="007610FC">
            <w:pPr>
              <w:jc w:val="both"/>
              <w:rPr>
                <w:rFonts w:ascii="Footlight MT Light" w:eastAsia="Gentium Basic" w:hAnsi="Footlight MT Light" w:cs="Gentium Basic"/>
                <w:b/>
              </w:rPr>
            </w:pPr>
            <w:r w:rsidRPr="00E27476">
              <w:rPr>
                <w:rFonts w:ascii="Footlight MT Light" w:eastAsia="Gentium Basic" w:hAnsi="Footlight MT Light" w:cs="Gentium Basic"/>
                <w:b/>
              </w:rPr>
              <w:t>Besaran Uang Muka</w:t>
            </w:r>
          </w:p>
        </w:tc>
        <w:tc>
          <w:tcPr>
            <w:tcW w:w="5521" w:type="dxa"/>
            <w:shd w:val="clear" w:color="auto" w:fill="auto"/>
          </w:tcPr>
          <w:p w14:paraId="65783A1B" w14:textId="77777777" w:rsidR="004366B6" w:rsidRPr="00E27476" w:rsidRDefault="007610FC">
            <w:pPr>
              <w:ind w:right="-72"/>
              <w:jc w:val="both"/>
              <w:rPr>
                <w:rFonts w:ascii="Footlight MT Light" w:eastAsia="Gentium Basic" w:hAnsi="Footlight MT Light" w:cs="Gentium Basic"/>
              </w:rPr>
            </w:pPr>
            <w:r w:rsidRPr="00E27476">
              <w:rPr>
                <w:rFonts w:ascii="Footlight MT Light" w:eastAsia="Gentium Basic" w:hAnsi="Footlight MT Light" w:cs="Gentium Basic"/>
              </w:rPr>
              <w:t xml:space="preserve">Uang muka diberikan paling tinggi sebesar .....% </w:t>
            </w:r>
            <w:r w:rsidRPr="00E27476">
              <w:rPr>
                <w:rFonts w:ascii="Footlight MT Light" w:eastAsia="Gentium Basic" w:hAnsi="Footlight MT Light" w:cs="Gentium Basic"/>
                <w:i/>
              </w:rPr>
              <w:t xml:space="preserve">(.....dalam huruf.....) </w:t>
            </w:r>
            <w:r w:rsidRPr="00E27476">
              <w:rPr>
                <w:rFonts w:ascii="Footlight MT Light" w:eastAsia="Gentium Basic" w:hAnsi="Footlight MT Light" w:cs="Gentium Basic"/>
              </w:rPr>
              <w:t xml:space="preserve">dari Harga Kontrak. </w:t>
            </w:r>
          </w:p>
          <w:p w14:paraId="5059FB52" w14:textId="77777777" w:rsidR="004366B6" w:rsidRPr="00E27476" w:rsidRDefault="004366B6">
            <w:pPr>
              <w:ind w:right="-72"/>
              <w:jc w:val="both"/>
              <w:rPr>
                <w:rFonts w:ascii="Footlight MT Light" w:eastAsia="Gentium Basic" w:hAnsi="Footlight MT Light" w:cs="Gentium Basic"/>
              </w:rPr>
            </w:pPr>
          </w:p>
        </w:tc>
      </w:tr>
      <w:tr w:rsidR="004366B6" w:rsidRPr="00E27476" w14:paraId="7086B7C7" w14:textId="77777777">
        <w:tc>
          <w:tcPr>
            <w:tcW w:w="1188" w:type="dxa"/>
            <w:shd w:val="clear" w:color="auto" w:fill="auto"/>
          </w:tcPr>
          <w:p w14:paraId="76A1D0D9" w14:textId="77777777" w:rsidR="004366B6" w:rsidRPr="00E27476" w:rsidRDefault="007610FC">
            <w:pPr>
              <w:jc w:val="center"/>
              <w:rPr>
                <w:rFonts w:ascii="Footlight MT Light" w:eastAsia="Gentium Basic" w:hAnsi="Footlight MT Light" w:cs="Gentium Basic"/>
                <w:b/>
              </w:rPr>
            </w:pPr>
            <w:r w:rsidRPr="00E27476">
              <w:rPr>
                <w:rFonts w:ascii="Footlight MT Light" w:eastAsia="Gentium Basic" w:hAnsi="Footlight MT Light" w:cs="Gentium Basic"/>
                <w:b/>
              </w:rPr>
              <w:t>70.2.(d)</w:t>
            </w:r>
          </w:p>
        </w:tc>
        <w:tc>
          <w:tcPr>
            <w:tcW w:w="1656" w:type="dxa"/>
            <w:shd w:val="clear" w:color="auto" w:fill="auto"/>
          </w:tcPr>
          <w:p w14:paraId="38D61BC7" w14:textId="77777777" w:rsidR="004366B6" w:rsidRPr="00E27476" w:rsidRDefault="007610FC">
            <w:pPr>
              <w:jc w:val="both"/>
              <w:rPr>
                <w:rFonts w:ascii="Footlight MT Light" w:eastAsia="Gentium Basic" w:hAnsi="Footlight MT Light" w:cs="Gentium Basic"/>
                <w:b/>
              </w:rPr>
            </w:pPr>
            <w:r w:rsidRPr="00E27476">
              <w:rPr>
                <w:rFonts w:ascii="Footlight MT Light" w:eastAsia="Gentium Basic" w:hAnsi="Footlight MT Light" w:cs="Gentium Basic"/>
                <w:b/>
              </w:rPr>
              <w:t>Pembayaran Prestasi Pekerjaan</w:t>
            </w:r>
          </w:p>
        </w:tc>
        <w:tc>
          <w:tcPr>
            <w:tcW w:w="5521" w:type="dxa"/>
            <w:shd w:val="clear" w:color="auto" w:fill="auto"/>
          </w:tcPr>
          <w:p w14:paraId="08F48061"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Pembayaran prestasi pekerjaan dilakukan dengan cara  Termin, dengan ketentuaan tahapan pembayaran sebagai berikut:</w:t>
            </w:r>
          </w:p>
          <w:p w14:paraId="26EDCFF9" w14:textId="77777777" w:rsidR="004366B6" w:rsidRPr="00E27476" w:rsidRDefault="004366B6">
            <w:pPr>
              <w:jc w:val="both"/>
              <w:rPr>
                <w:rFonts w:ascii="Footlight MT Light" w:eastAsia="Gentium Basic" w:hAnsi="Footlight MT Light" w:cs="Gentium Basic"/>
              </w:rPr>
            </w:pPr>
          </w:p>
          <w:tbl>
            <w:tblPr>
              <w:tblStyle w:val="afffb"/>
              <w:tblW w:w="5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1"/>
              <w:gridCol w:w="1512"/>
              <w:gridCol w:w="1800"/>
              <w:gridCol w:w="1440"/>
            </w:tblGrid>
            <w:tr w:rsidR="004366B6" w:rsidRPr="00E27476" w14:paraId="6818193F" w14:textId="77777777">
              <w:tc>
                <w:tcPr>
                  <w:tcW w:w="571" w:type="dxa"/>
                </w:tcPr>
                <w:p w14:paraId="0C5048EB"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No</w:t>
                  </w:r>
                </w:p>
              </w:tc>
              <w:tc>
                <w:tcPr>
                  <w:tcW w:w="1512" w:type="dxa"/>
                </w:tcPr>
                <w:p w14:paraId="7F0A2174"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Tahapan pembayaran (</w:t>
                  </w:r>
                  <w:r w:rsidRPr="00E27476">
                    <w:rPr>
                      <w:rFonts w:ascii="Footlight MT Light" w:eastAsia="Gentium Basic" w:hAnsi="Footlight MT Light" w:cs="Gentium Basic"/>
                      <w:i/>
                    </w:rPr>
                    <w:t>milestone</w:t>
                  </w:r>
                  <w:r w:rsidRPr="00E27476">
                    <w:rPr>
                      <w:rFonts w:ascii="Footlight MT Light" w:eastAsia="Gentium Basic" w:hAnsi="Footlight MT Light" w:cs="Gentium Basic"/>
                    </w:rPr>
                    <w:t>)</w:t>
                  </w:r>
                </w:p>
              </w:tc>
              <w:tc>
                <w:tcPr>
                  <w:tcW w:w="1800" w:type="dxa"/>
                </w:tcPr>
                <w:p w14:paraId="42B26749"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Besaran % pembayaran dari Harga Kontrak</w:t>
                  </w:r>
                </w:p>
              </w:tc>
              <w:tc>
                <w:tcPr>
                  <w:tcW w:w="1440" w:type="dxa"/>
                </w:tcPr>
                <w:p w14:paraId="51313702"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Keterangan</w:t>
                  </w:r>
                </w:p>
              </w:tc>
            </w:tr>
            <w:tr w:rsidR="004366B6" w:rsidRPr="00E27476" w14:paraId="0E203549" w14:textId="77777777">
              <w:tc>
                <w:tcPr>
                  <w:tcW w:w="571" w:type="dxa"/>
                </w:tcPr>
                <w:p w14:paraId="7F8D77B3"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1</w:t>
                  </w:r>
                </w:p>
              </w:tc>
              <w:tc>
                <w:tcPr>
                  <w:tcW w:w="1512" w:type="dxa"/>
                </w:tcPr>
                <w:p w14:paraId="71360ADB"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 xml:space="preserve">………… </w:t>
                  </w:r>
                  <w:r w:rsidRPr="00E27476">
                    <w:rPr>
                      <w:rFonts w:ascii="Footlight MT Light" w:eastAsia="Gentium Basic" w:hAnsi="Footlight MT Light" w:cs="Gentium Basic"/>
                      <w:i/>
                    </w:rPr>
                    <w:t>[diisi dengan satu atau gabungan   keluaran/subkeluaran yang akan dibayarkan]</w:t>
                  </w:r>
                </w:p>
              </w:tc>
              <w:tc>
                <w:tcPr>
                  <w:tcW w:w="1800" w:type="dxa"/>
                </w:tcPr>
                <w:p w14:paraId="414B6513"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 xml:space="preserve">………… </w:t>
                  </w:r>
                  <w:r w:rsidRPr="00E27476">
                    <w:rPr>
                      <w:rFonts w:ascii="Footlight MT Light" w:eastAsia="Gentium Basic" w:hAnsi="Footlight MT Light" w:cs="Gentium Basic"/>
                      <w:i/>
                    </w:rPr>
                    <w:t>[diisi dengan ketentuan persentase yang dibayarkan maksimal senilai pekerjaan yang sudah terpasang]</w:t>
                  </w:r>
                </w:p>
              </w:tc>
              <w:tc>
                <w:tcPr>
                  <w:tcW w:w="1440" w:type="dxa"/>
                </w:tcPr>
                <w:p w14:paraId="04716AF0"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 xml:space="preserve">………… </w:t>
                  </w:r>
                </w:p>
              </w:tc>
            </w:tr>
            <w:tr w:rsidR="004366B6" w:rsidRPr="00E27476" w14:paraId="1D6E34A2" w14:textId="77777777">
              <w:tc>
                <w:tcPr>
                  <w:tcW w:w="571" w:type="dxa"/>
                </w:tcPr>
                <w:p w14:paraId="04A8D890"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2</w:t>
                  </w:r>
                </w:p>
              </w:tc>
              <w:tc>
                <w:tcPr>
                  <w:tcW w:w="1512" w:type="dxa"/>
                </w:tcPr>
                <w:p w14:paraId="5C88B1C6"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w:t>
                  </w:r>
                </w:p>
              </w:tc>
              <w:tc>
                <w:tcPr>
                  <w:tcW w:w="1800" w:type="dxa"/>
                </w:tcPr>
                <w:p w14:paraId="0318F23E"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w:t>
                  </w:r>
                </w:p>
              </w:tc>
              <w:tc>
                <w:tcPr>
                  <w:tcW w:w="1440" w:type="dxa"/>
                </w:tcPr>
                <w:p w14:paraId="6F11EAEB" w14:textId="77777777" w:rsidR="004366B6" w:rsidRPr="00E27476" w:rsidRDefault="004366B6">
                  <w:pPr>
                    <w:jc w:val="both"/>
                    <w:rPr>
                      <w:rFonts w:ascii="Footlight MT Light" w:eastAsia="Gentium Basic" w:hAnsi="Footlight MT Light" w:cs="Gentium Basic"/>
                    </w:rPr>
                  </w:pPr>
                </w:p>
              </w:tc>
            </w:tr>
            <w:tr w:rsidR="004366B6" w:rsidRPr="00E27476" w14:paraId="4C1E3C8D" w14:textId="77777777">
              <w:tc>
                <w:tcPr>
                  <w:tcW w:w="571" w:type="dxa"/>
                </w:tcPr>
                <w:p w14:paraId="27E5ED9D"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3</w:t>
                  </w:r>
                </w:p>
              </w:tc>
              <w:tc>
                <w:tcPr>
                  <w:tcW w:w="1512" w:type="dxa"/>
                </w:tcPr>
                <w:p w14:paraId="3AD973CE"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dst</w:t>
                  </w:r>
                </w:p>
              </w:tc>
              <w:tc>
                <w:tcPr>
                  <w:tcW w:w="1800" w:type="dxa"/>
                </w:tcPr>
                <w:p w14:paraId="433C8286" w14:textId="77777777" w:rsidR="004366B6" w:rsidRPr="00E27476" w:rsidRDefault="004366B6">
                  <w:pPr>
                    <w:jc w:val="both"/>
                    <w:rPr>
                      <w:rFonts w:ascii="Footlight MT Light" w:eastAsia="Gentium Basic" w:hAnsi="Footlight MT Light" w:cs="Gentium Basic"/>
                    </w:rPr>
                  </w:pPr>
                </w:p>
              </w:tc>
              <w:tc>
                <w:tcPr>
                  <w:tcW w:w="1440" w:type="dxa"/>
                </w:tcPr>
                <w:p w14:paraId="03681C9C" w14:textId="77777777" w:rsidR="004366B6" w:rsidRPr="00E27476" w:rsidRDefault="004366B6">
                  <w:pPr>
                    <w:jc w:val="both"/>
                    <w:rPr>
                      <w:rFonts w:ascii="Footlight MT Light" w:eastAsia="Gentium Basic" w:hAnsi="Footlight MT Light" w:cs="Gentium Basic"/>
                    </w:rPr>
                  </w:pPr>
                </w:p>
              </w:tc>
            </w:tr>
          </w:tbl>
          <w:p w14:paraId="3F05C9AF" w14:textId="77777777" w:rsidR="004366B6" w:rsidRPr="00E27476" w:rsidRDefault="004366B6">
            <w:pPr>
              <w:jc w:val="both"/>
              <w:rPr>
                <w:rFonts w:ascii="Footlight MT Light" w:eastAsia="Gentium Basic" w:hAnsi="Footlight MT Light" w:cs="Gentium Basic"/>
              </w:rPr>
            </w:pPr>
          </w:p>
          <w:p w14:paraId="5C171DF5" w14:textId="77777777" w:rsidR="004366B6" w:rsidRPr="00E27476" w:rsidRDefault="004366B6">
            <w:pPr>
              <w:jc w:val="both"/>
              <w:rPr>
                <w:rFonts w:ascii="Footlight MT Light" w:eastAsia="Gentium Basic" w:hAnsi="Footlight MT Light" w:cs="Gentium Basic"/>
              </w:rPr>
            </w:pPr>
          </w:p>
          <w:p w14:paraId="7DE5229B" w14:textId="77777777" w:rsidR="004366B6" w:rsidRPr="00E27476" w:rsidRDefault="007610FC">
            <w:pPr>
              <w:spacing w:after="60"/>
              <w:jc w:val="both"/>
              <w:rPr>
                <w:rFonts w:ascii="Footlight MT Light" w:eastAsia="Gentium Basic" w:hAnsi="Footlight MT Light" w:cs="Gentium Basic"/>
              </w:rPr>
            </w:pPr>
            <w:r w:rsidRPr="00E27476">
              <w:rPr>
                <w:rFonts w:ascii="Footlight MT Light" w:eastAsia="Gentium Basic" w:hAnsi="Footlight MT Light" w:cs="Gentium Basic"/>
              </w:rPr>
              <w:t>Dokumen penunjang yang disyaratkan untuk mengajukan tagihan pembayaran prestasi pekerjaan :</w:t>
            </w:r>
          </w:p>
          <w:p w14:paraId="5A6D9602" w14:textId="77777777" w:rsidR="004366B6" w:rsidRPr="00E27476" w:rsidRDefault="007610FC" w:rsidP="00FC4021">
            <w:pPr>
              <w:numPr>
                <w:ilvl w:val="0"/>
                <w:numId w:val="7"/>
              </w:numPr>
              <w:ind w:left="360"/>
              <w:jc w:val="both"/>
              <w:rPr>
                <w:rFonts w:ascii="Footlight MT Light" w:eastAsia="Gentium Basic" w:hAnsi="Footlight MT Light" w:cs="Gentium Basic"/>
              </w:rPr>
            </w:pPr>
            <w:r w:rsidRPr="00E27476">
              <w:rPr>
                <w:rFonts w:ascii="Footlight MT Light" w:eastAsia="Gentium Basic" w:hAnsi="Footlight MT Light" w:cs="Gentium Basic"/>
              </w:rPr>
              <w:t>……….</w:t>
            </w:r>
          </w:p>
          <w:p w14:paraId="3920B4C0" w14:textId="77777777" w:rsidR="004366B6" w:rsidRPr="00E27476" w:rsidRDefault="007610FC" w:rsidP="00FC4021">
            <w:pPr>
              <w:numPr>
                <w:ilvl w:val="0"/>
                <w:numId w:val="7"/>
              </w:numPr>
              <w:ind w:left="360"/>
              <w:jc w:val="both"/>
              <w:rPr>
                <w:rFonts w:ascii="Footlight MT Light" w:eastAsia="Gentium Basic" w:hAnsi="Footlight MT Light" w:cs="Gentium Basic"/>
              </w:rPr>
            </w:pPr>
            <w:r w:rsidRPr="00E27476">
              <w:rPr>
                <w:rFonts w:ascii="Footlight MT Light" w:eastAsia="Gentium Basic" w:hAnsi="Footlight MT Light" w:cs="Gentium Basic"/>
              </w:rPr>
              <w:t>……….</w:t>
            </w:r>
          </w:p>
          <w:p w14:paraId="36C3046A" w14:textId="77777777" w:rsidR="004366B6" w:rsidRPr="00E27476" w:rsidRDefault="007610FC" w:rsidP="00FC4021">
            <w:pPr>
              <w:numPr>
                <w:ilvl w:val="0"/>
                <w:numId w:val="7"/>
              </w:numPr>
              <w:ind w:left="360"/>
              <w:jc w:val="both"/>
              <w:rPr>
                <w:rFonts w:ascii="Footlight MT Light" w:eastAsia="Gentium Basic" w:hAnsi="Footlight MT Light" w:cs="Gentium Basic"/>
              </w:rPr>
            </w:pPr>
            <w:r w:rsidRPr="00E27476">
              <w:rPr>
                <w:rFonts w:ascii="Footlight MT Light" w:eastAsia="Gentium Basic" w:hAnsi="Footlight MT Light" w:cs="Gentium Basic"/>
              </w:rPr>
              <w:t>Dst</w:t>
            </w:r>
          </w:p>
          <w:p w14:paraId="728D281A" w14:textId="77777777" w:rsidR="004366B6" w:rsidRPr="00E27476" w:rsidRDefault="007610FC">
            <w:pPr>
              <w:spacing w:after="60"/>
              <w:jc w:val="both"/>
              <w:rPr>
                <w:rFonts w:ascii="Footlight MT Light" w:eastAsia="Gentium Basic" w:hAnsi="Footlight MT Light" w:cs="Gentium Basic"/>
                <w:i/>
              </w:rPr>
            </w:pPr>
            <w:r w:rsidRPr="00E27476">
              <w:rPr>
                <w:rFonts w:ascii="Footlight MT Light" w:eastAsia="Gentium Basic" w:hAnsi="Footlight MT Light" w:cs="Gentium Basic"/>
                <w:i/>
              </w:rPr>
              <w:t>[diisi dokumen yang disyaratkan]</w:t>
            </w:r>
          </w:p>
          <w:p w14:paraId="2C48663B" w14:textId="77777777" w:rsidR="004366B6" w:rsidRPr="00E27476" w:rsidRDefault="004366B6">
            <w:pPr>
              <w:jc w:val="both"/>
              <w:rPr>
                <w:rFonts w:ascii="Footlight MT Light" w:eastAsia="Gentium Basic" w:hAnsi="Footlight MT Light" w:cs="Gentium Basic"/>
              </w:rPr>
            </w:pPr>
          </w:p>
        </w:tc>
      </w:tr>
      <w:tr w:rsidR="004366B6" w:rsidRPr="00E27476" w14:paraId="7313589C" w14:textId="77777777">
        <w:tc>
          <w:tcPr>
            <w:tcW w:w="1188" w:type="dxa"/>
            <w:shd w:val="clear" w:color="auto" w:fill="auto"/>
          </w:tcPr>
          <w:p w14:paraId="7B453F08" w14:textId="77777777" w:rsidR="004366B6" w:rsidRPr="00E27476" w:rsidRDefault="007610FC">
            <w:pPr>
              <w:jc w:val="center"/>
              <w:rPr>
                <w:rFonts w:ascii="Footlight MT Light" w:eastAsia="Gentium Basic" w:hAnsi="Footlight MT Light" w:cs="Gentium Basic"/>
                <w:b/>
              </w:rPr>
            </w:pPr>
            <w:r w:rsidRPr="00E27476">
              <w:rPr>
                <w:rFonts w:ascii="Footlight MT Light" w:eastAsia="Gentium Basic" w:hAnsi="Footlight MT Light" w:cs="Gentium Basic"/>
                <w:b/>
              </w:rPr>
              <w:t>70.3.(c)</w:t>
            </w:r>
          </w:p>
        </w:tc>
        <w:tc>
          <w:tcPr>
            <w:tcW w:w="1656" w:type="dxa"/>
            <w:shd w:val="clear" w:color="auto" w:fill="auto"/>
          </w:tcPr>
          <w:p w14:paraId="2A900BEC" w14:textId="77777777" w:rsidR="004366B6" w:rsidRPr="00E27476" w:rsidRDefault="007610FC">
            <w:pPr>
              <w:ind w:right="-72"/>
              <w:jc w:val="both"/>
              <w:rPr>
                <w:rFonts w:ascii="Footlight MT Light" w:eastAsia="Gentium Basic" w:hAnsi="Footlight MT Light" w:cs="Gentium Basic"/>
                <w:b/>
              </w:rPr>
            </w:pPr>
            <w:r w:rsidRPr="00E27476">
              <w:rPr>
                <w:rFonts w:ascii="Footlight MT Light" w:eastAsia="Gentium Basic" w:hAnsi="Footlight MT Light" w:cs="Gentium Basic"/>
                <w:b/>
              </w:rPr>
              <w:t>Denda akibat Keterlambatan</w:t>
            </w:r>
          </w:p>
        </w:tc>
        <w:tc>
          <w:tcPr>
            <w:tcW w:w="5521" w:type="dxa"/>
            <w:shd w:val="clear" w:color="auto" w:fill="auto"/>
          </w:tcPr>
          <w:p w14:paraId="73261381" w14:textId="77777777" w:rsidR="004366B6" w:rsidRPr="00E27476" w:rsidRDefault="007610FC">
            <w:pPr>
              <w:ind w:right="-72"/>
              <w:jc w:val="both"/>
              <w:rPr>
                <w:rFonts w:ascii="Footlight MT Light" w:eastAsia="Gentium Basic" w:hAnsi="Footlight MT Light" w:cs="Gentium Basic"/>
                <w:i/>
              </w:rPr>
            </w:pPr>
            <w:r w:rsidRPr="00E27476">
              <w:rPr>
                <w:rFonts w:ascii="Footlight MT Light" w:eastAsia="Gentium Basic" w:hAnsi="Footlight MT Light" w:cs="Gentium Basic"/>
              </w:rPr>
              <w:t>Untuk pekerjaan ini besar denda keterlambatan untuk setiap hari keterlambatan adalah 1/1000 (satu perseribu) dari ................... (sebelum PPN)</w:t>
            </w:r>
            <w:r w:rsidRPr="00E27476">
              <w:rPr>
                <w:rFonts w:ascii="Footlight MT Light" w:eastAsia="Gentium Basic" w:hAnsi="Footlight MT Light" w:cs="Gentium Basic"/>
                <w:b/>
              </w:rPr>
              <w:t xml:space="preserve"> </w:t>
            </w:r>
            <w:r w:rsidRPr="00E27476">
              <w:rPr>
                <w:rFonts w:ascii="Footlight MT Light" w:eastAsia="Gentium Basic" w:hAnsi="Footlight MT Light" w:cs="Gentium Basic"/>
                <w:i/>
              </w:rPr>
              <w:t xml:space="preserve">[diisi dengan memilih salah satu dari Harga Kontrak atau </w:t>
            </w:r>
            <w:r w:rsidRPr="00E27476">
              <w:rPr>
                <w:rFonts w:ascii="Footlight MT Light" w:eastAsia="Gentium Basic" w:hAnsi="Footlight MT Light" w:cs="Gentium Basic"/>
                <w:i/>
              </w:rPr>
              <w:lastRenderedPageBreak/>
              <w:t>harga bagian Kontrak yang tercantum dalam Kontrak dan belum diserahterimakan apabila ditetapkan serah terima pekerjaan secara parsial]</w:t>
            </w:r>
          </w:p>
          <w:p w14:paraId="16C7339A" w14:textId="77777777" w:rsidR="004366B6" w:rsidRPr="00E27476" w:rsidRDefault="004366B6">
            <w:pPr>
              <w:ind w:right="-72"/>
              <w:jc w:val="both"/>
              <w:rPr>
                <w:rFonts w:ascii="Footlight MT Light" w:eastAsia="Gentium Basic" w:hAnsi="Footlight MT Light" w:cs="Gentium Basic"/>
              </w:rPr>
            </w:pPr>
          </w:p>
        </w:tc>
      </w:tr>
      <w:tr w:rsidR="004366B6" w:rsidRPr="00E27476" w14:paraId="5669CB29" w14:textId="77777777">
        <w:tc>
          <w:tcPr>
            <w:tcW w:w="1188" w:type="dxa"/>
            <w:shd w:val="clear" w:color="auto" w:fill="auto"/>
          </w:tcPr>
          <w:p w14:paraId="483B4551" w14:textId="77777777" w:rsidR="004366B6" w:rsidRPr="00E27476" w:rsidRDefault="007610FC">
            <w:pPr>
              <w:jc w:val="center"/>
              <w:rPr>
                <w:rFonts w:ascii="Footlight MT Light" w:eastAsia="Gentium Basic" w:hAnsi="Footlight MT Light" w:cs="Gentium Basic"/>
                <w:b/>
              </w:rPr>
            </w:pPr>
            <w:r w:rsidRPr="00E27476">
              <w:rPr>
                <w:rFonts w:ascii="Footlight MT Light" w:eastAsia="Gentium Basic" w:hAnsi="Footlight MT Light" w:cs="Gentium Basic"/>
                <w:b/>
              </w:rPr>
              <w:lastRenderedPageBreak/>
              <w:t>78.2</w:t>
            </w:r>
          </w:p>
        </w:tc>
        <w:tc>
          <w:tcPr>
            <w:tcW w:w="1656" w:type="dxa"/>
            <w:shd w:val="clear" w:color="auto" w:fill="auto"/>
          </w:tcPr>
          <w:p w14:paraId="24DF1CF4" w14:textId="77777777" w:rsidR="004366B6" w:rsidRPr="00E27476" w:rsidRDefault="007610FC">
            <w:pPr>
              <w:ind w:right="-72"/>
              <w:jc w:val="both"/>
              <w:rPr>
                <w:rFonts w:ascii="Footlight MT Light" w:eastAsia="Gentium Basic" w:hAnsi="Footlight MT Light" w:cs="Gentium Basic"/>
                <w:b/>
              </w:rPr>
            </w:pPr>
            <w:r w:rsidRPr="00E27476">
              <w:rPr>
                <w:rFonts w:ascii="Footlight MT Light" w:eastAsia="Gentium Basic" w:hAnsi="Footlight MT Light" w:cs="Gentium Basic"/>
                <w:b/>
              </w:rPr>
              <w:t>Umur Konstruksi dan Pertanggungan terhadap Kegagalan Bangunan</w:t>
            </w:r>
          </w:p>
        </w:tc>
        <w:tc>
          <w:tcPr>
            <w:tcW w:w="5521" w:type="dxa"/>
            <w:shd w:val="clear" w:color="auto" w:fill="auto"/>
          </w:tcPr>
          <w:p w14:paraId="1E667F08" w14:textId="77777777" w:rsidR="004366B6" w:rsidRPr="00E27476" w:rsidRDefault="007610FC" w:rsidP="00FC4021">
            <w:pPr>
              <w:numPr>
                <w:ilvl w:val="0"/>
                <w:numId w:val="13"/>
              </w:numPr>
              <w:spacing w:after="60"/>
              <w:jc w:val="both"/>
              <w:rPr>
                <w:rFonts w:ascii="Footlight MT Light" w:eastAsia="Gentium Basic" w:hAnsi="Footlight MT Light" w:cs="Gentium Basic"/>
              </w:rPr>
            </w:pPr>
            <w:r w:rsidRPr="00E27476">
              <w:rPr>
                <w:rFonts w:ascii="Footlight MT Light" w:eastAsia="Gentium Basic" w:hAnsi="Footlight MT Light" w:cs="Gentium Basic"/>
              </w:rPr>
              <w:t xml:space="preserve">Bangunan Hasil Pekerjaan memiliki Umur Konstruksi selama ........ </w:t>
            </w:r>
            <w:r w:rsidRPr="00E27476">
              <w:rPr>
                <w:rFonts w:ascii="Footlight MT Light" w:eastAsia="Gentium Basic" w:hAnsi="Footlight MT Light" w:cs="Gentium Basic"/>
                <w:i/>
              </w:rPr>
              <w:t>(.........dalam huruf...........)</w:t>
            </w:r>
            <w:r w:rsidRPr="00E27476">
              <w:rPr>
                <w:rFonts w:ascii="Footlight MT Light" w:eastAsia="Gentium Basic" w:hAnsi="Footlight MT Light" w:cs="Gentium Basic"/>
              </w:rPr>
              <w:t xml:space="preserve"> tahun sejak Tanggal Penyerahan Akhir Pekerjaan.</w:t>
            </w:r>
          </w:p>
          <w:p w14:paraId="5D2406D5" w14:textId="77777777" w:rsidR="004366B6" w:rsidRPr="00E27476" w:rsidRDefault="007610FC">
            <w:pPr>
              <w:spacing w:after="60"/>
              <w:ind w:left="342"/>
              <w:jc w:val="both"/>
              <w:rPr>
                <w:rFonts w:ascii="Footlight MT Light" w:eastAsia="Gentium Basic" w:hAnsi="Footlight MT Light" w:cs="Gentium Basic"/>
                <w:i/>
              </w:rPr>
            </w:pPr>
            <w:r w:rsidRPr="00E27476">
              <w:rPr>
                <w:rFonts w:ascii="Footlight MT Light" w:eastAsia="Gentium Basic" w:hAnsi="Footlight MT Light" w:cs="Gentium Basic"/>
                <w:i/>
              </w:rPr>
              <w:t>[diisi sesuai dengan yang tertuang dalam dokumen perancangan]</w:t>
            </w:r>
          </w:p>
          <w:p w14:paraId="4A270AAC" w14:textId="77777777" w:rsidR="004366B6" w:rsidRPr="00E27476" w:rsidRDefault="007610FC" w:rsidP="00FC4021">
            <w:pPr>
              <w:numPr>
                <w:ilvl w:val="0"/>
                <w:numId w:val="13"/>
              </w:numPr>
              <w:spacing w:after="120"/>
              <w:ind w:left="345" w:hanging="345"/>
              <w:jc w:val="both"/>
              <w:rPr>
                <w:rFonts w:ascii="Footlight MT Light" w:eastAsia="Gentium Basic" w:hAnsi="Footlight MT Light" w:cs="Gentium Basic"/>
              </w:rPr>
            </w:pPr>
            <w:r w:rsidRPr="00E27476">
              <w:rPr>
                <w:rFonts w:ascii="Footlight MT Light" w:eastAsia="Gentium Basic" w:hAnsi="Footlight MT Light" w:cs="Gentium Basic"/>
              </w:rPr>
              <w:t xml:space="preserve">Pertanggungan terhadap Kegagalan Bangunan ditetapkan selama ........ </w:t>
            </w:r>
            <w:r w:rsidRPr="00E27476">
              <w:rPr>
                <w:rFonts w:ascii="Footlight MT Light" w:eastAsia="Gentium Basic" w:hAnsi="Footlight MT Light" w:cs="Gentium Basic"/>
                <w:i/>
              </w:rPr>
              <w:t xml:space="preserve">(.........dalam huruf...........) </w:t>
            </w:r>
            <w:r w:rsidRPr="00E27476">
              <w:rPr>
                <w:rFonts w:ascii="Footlight MT Light" w:eastAsia="Gentium Basic" w:hAnsi="Footlight MT Light" w:cs="Gentium Basic"/>
              </w:rPr>
              <w:t>tahun sejak Tanggal Penyerahan Akhir Pekerjaan.</w:t>
            </w:r>
          </w:p>
          <w:p w14:paraId="56D13489" w14:textId="77777777" w:rsidR="004366B6" w:rsidRPr="00E27476" w:rsidRDefault="007610FC">
            <w:pPr>
              <w:ind w:left="345"/>
              <w:jc w:val="both"/>
              <w:rPr>
                <w:rFonts w:ascii="Footlight MT Light" w:eastAsia="Gentium Basic" w:hAnsi="Footlight MT Light" w:cs="Gentium Basic"/>
                <w:i/>
              </w:rPr>
            </w:pPr>
            <w:r w:rsidRPr="00E27476">
              <w:rPr>
                <w:rFonts w:ascii="Footlight MT Light" w:eastAsia="Gentium Basic" w:hAnsi="Footlight MT Light" w:cs="Gentium Basic"/>
                <w:i/>
              </w:rPr>
              <w:t>[diisi sesuai dengan umur rencana pada huruf a apabila umur konstruksinya tidak lebih dari 10 (sepuluh) tahun]</w:t>
            </w:r>
          </w:p>
          <w:p w14:paraId="32D9539F" w14:textId="77777777" w:rsidR="004366B6" w:rsidRPr="00E27476" w:rsidRDefault="004366B6">
            <w:pPr>
              <w:ind w:left="345"/>
              <w:jc w:val="both"/>
              <w:rPr>
                <w:rFonts w:ascii="Footlight MT Light" w:eastAsia="Gentium Basic" w:hAnsi="Footlight MT Light" w:cs="Gentium Basic"/>
              </w:rPr>
            </w:pPr>
          </w:p>
        </w:tc>
      </w:tr>
    </w:tbl>
    <w:p w14:paraId="33A3B9EA" w14:textId="77777777" w:rsidR="004366B6" w:rsidRPr="00E27476" w:rsidRDefault="004366B6">
      <w:pPr>
        <w:rPr>
          <w:rFonts w:ascii="Footlight MT Light" w:eastAsia="Gentium Basic" w:hAnsi="Footlight MT Light" w:cs="Gentium Basic"/>
        </w:rPr>
      </w:pPr>
    </w:p>
    <w:p w14:paraId="2B200D91" w14:textId="77777777" w:rsidR="004366B6" w:rsidRPr="00E27476" w:rsidRDefault="004366B6">
      <w:pPr>
        <w:rPr>
          <w:rFonts w:ascii="Footlight MT Light" w:eastAsia="Gentium Basic" w:hAnsi="Footlight MT Light" w:cs="Gentium Basic"/>
        </w:rPr>
      </w:pPr>
    </w:p>
    <w:p w14:paraId="07B53910" w14:textId="77777777" w:rsidR="004366B6" w:rsidRPr="00E27476" w:rsidRDefault="004366B6">
      <w:pPr>
        <w:rPr>
          <w:rFonts w:ascii="Footlight MT Light" w:eastAsia="Gentium Basic" w:hAnsi="Footlight MT Light" w:cs="Gentium Basic"/>
        </w:rPr>
        <w:sectPr w:rsidR="004366B6" w:rsidRPr="00E27476" w:rsidSect="00BB322E">
          <w:type w:val="continuous"/>
          <w:pgSz w:w="12240" w:h="18720" w:code="10000"/>
          <w:pgMar w:top="2268" w:right="1701" w:bottom="1701" w:left="2268" w:header="737" w:footer="737" w:gutter="0"/>
          <w:pgNumType w:fmt="numberInDash"/>
          <w:cols w:space="720"/>
        </w:sectPr>
      </w:pPr>
    </w:p>
    <w:p w14:paraId="4E5AD5EE" w14:textId="77777777" w:rsidR="004366B6" w:rsidRPr="00E27476" w:rsidRDefault="007610FC">
      <w:pPr>
        <w:spacing w:line="276" w:lineRule="auto"/>
        <w:rPr>
          <w:rFonts w:ascii="Footlight MT Light" w:eastAsia="Gentium Basic" w:hAnsi="Footlight MT Light" w:cs="Gentium Basic"/>
          <w:b/>
          <w:sz w:val="28"/>
          <w:szCs w:val="28"/>
        </w:rPr>
      </w:pPr>
      <w:r w:rsidRPr="00E27476">
        <w:rPr>
          <w:rFonts w:ascii="Footlight MT Light" w:eastAsia="Gentium Basic" w:hAnsi="Footlight MT Light" w:cs="Gentium Basic"/>
          <w:b/>
          <w:sz w:val="28"/>
          <w:szCs w:val="28"/>
        </w:rPr>
        <w:lastRenderedPageBreak/>
        <w:t>LAMPIRAN A SYARAT-SYARAT KHUSUS KONTRAK</w:t>
      </w:r>
    </w:p>
    <w:p w14:paraId="0DCDF15E" w14:textId="77777777" w:rsidR="004366B6" w:rsidRPr="00E27476" w:rsidRDefault="004366B6">
      <w:pPr>
        <w:spacing w:line="276" w:lineRule="auto"/>
        <w:rPr>
          <w:rFonts w:ascii="Footlight MT Light" w:eastAsia="Gentium Basic" w:hAnsi="Footlight MT Light" w:cs="Gentium Basic"/>
          <w:b/>
        </w:rPr>
      </w:pPr>
    </w:p>
    <w:p w14:paraId="30B157D3" w14:textId="77777777" w:rsidR="004366B6" w:rsidRPr="00E27476" w:rsidRDefault="007610FC">
      <w:pPr>
        <w:spacing w:line="276" w:lineRule="auto"/>
        <w:jc w:val="center"/>
        <w:rPr>
          <w:rFonts w:ascii="Footlight MT Light" w:eastAsia="Gentium Basic" w:hAnsi="Footlight MT Light" w:cs="Gentium Basic"/>
          <w:b/>
        </w:rPr>
      </w:pPr>
      <w:r w:rsidRPr="00E27476">
        <w:rPr>
          <w:rFonts w:ascii="Footlight MT Light" w:eastAsia="Gentium Basic" w:hAnsi="Footlight MT Light" w:cs="Gentium Basic"/>
          <w:b/>
        </w:rPr>
        <w:t>DAFTAR PEKERJAAN YANG DISUBKONTRAKKAN DAN SUBKONTRAKTOR</w:t>
      </w:r>
    </w:p>
    <w:p w14:paraId="1E8307BB" w14:textId="77777777" w:rsidR="004366B6" w:rsidRPr="00E27476" w:rsidRDefault="004366B6">
      <w:pPr>
        <w:spacing w:line="276" w:lineRule="auto"/>
        <w:jc w:val="center"/>
        <w:rPr>
          <w:rFonts w:ascii="Footlight MT Light" w:eastAsia="Gentium Basic" w:hAnsi="Footlight MT Light" w:cs="Gentium Basic"/>
          <w:b/>
        </w:rPr>
      </w:pPr>
    </w:p>
    <w:p w14:paraId="23CC4EC0" w14:textId="77777777" w:rsidR="004366B6" w:rsidRPr="00E27476" w:rsidRDefault="007610FC" w:rsidP="00FC4021">
      <w:pPr>
        <w:numPr>
          <w:ilvl w:val="3"/>
          <w:numId w:val="134"/>
        </w:numPr>
        <w:spacing w:after="120" w:line="276" w:lineRule="auto"/>
        <w:ind w:left="432" w:hanging="432"/>
        <w:rPr>
          <w:rFonts w:ascii="Footlight MT Light" w:eastAsia="Gentium Basic" w:hAnsi="Footlight MT Light" w:cs="Gentium Basic"/>
          <w:b/>
        </w:rPr>
      </w:pPr>
      <w:r w:rsidRPr="00E27476">
        <w:rPr>
          <w:rFonts w:ascii="Footlight MT Light" w:eastAsia="Gentium Basic" w:hAnsi="Footlight MT Light" w:cs="Gentium Basic"/>
          <w:b/>
        </w:rPr>
        <w:t>Pekerjaan Utama</w:t>
      </w:r>
    </w:p>
    <w:tbl>
      <w:tblPr>
        <w:tblStyle w:val="afffc"/>
        <w:tblW w:w="9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7"/>
        <w:gridCol w:w="2097"/>
        <w:gridCol w:w="1799"/>
        <w:gridCol w:w="1799"/>
        <w:gridCol w:w="1799"/>
        <w:gridCol w:w="1342"/>
      </w:tblGrid>
      <w:tr w:rsidR="004366B6" w:rsidRPr="00E27476" w14:paraId="55623FC6" w14:textId="77777777">
        <w:tc>
          <w:tcPr>
            <w:tcW w:w="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5EFF8" w14:textId="77777777" w:rsidR="004366B6" w:rsidRPr="00E27476" w:rsidRDefault="007610FC">
            <w:pPr>
              <w:spacing w:line="276" w:lineRule="auto"/>
              <w:jc w:val="center"/>
              <w:rPr>
                <w:rFonts w:ascii="Footlight MT Light" w:eastAsia="Gentium Basic" w:hAnsi="Footlight MT Light" w:cs="Gentium Basic"/>
              </w:rPr>
            </w:pPr>
            <w:r w:rsidRPr="00E27476">
              <w:rPr>
                <w:rFonts w:ascii="Footlight MT Light" w:eastAsia="Gentium Basic" w:hAnsi="Footlight MT Light" w:cs="Gentium Basic"/>
              </w:rPr>
              <w:t>No</w:t>
            </w:r>
          </w:p>
        </w:tc>
        <w:tc>
          <w:tcPr>
            <w:tcW w:w="2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3DD3A" w14:textId="77777777" w:rsidR="004366B6" w:rsidRPr="00E27476" w:rsidRDefault="007610FC">
            <w:pPr>
              <w:spacing w:line="276" w:lineRule="auto"/>
              <w:jc w:val="center"/>
              <w:rPr>
                <w:rFonts w:ascii="Footlight MT Light" w:eastAsia="Gentium Basic" w:hAnsi="Footlight MT Light" w:cs="Gentium Basic"/>
              </w:rPr>
            </w:pPr>
            <w:r w:rsidRPr="00E27476">
              <w:rPr>
                <w:rFonts w:ascii="Footlight MT Light" w:eastAsia="Gentium Basic" w:hAnsi="Footlight MT Light" w:cs="Gentium Basic"/>
              </w:rPr>
              <w:t>Bagian Pekerjaan yang Disubkontrakkan</w:t>
            </w:r>
            <w:r w:rsidRPr="00E27476">
              <w:rPr>
                <w:rFonts w:ascii="Footlight MT Light" w:eastAsia="Gentium Basic" w:hAnsi="Footlight MT Light" w:cs="Gentium Basic"/>
                <w:vertAlign w:val="superscript"/>
              </w:rPr>
              <w:t>**)</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AD5B5" w14:textId="77777777" w:rsidR="004366B6" w:rsidRPr="00E27476" w:rsidRDefault="007610FC">
            <w:pPr>
              <w:spacing w:line="276" w:lineRule="auto"/>
              <w:jc w:val="center"/>
              <w:rPr>
                <w:rFonts w:ascii="Footlight MT Light" w:eastAsia="Gentium Basic" w:hAnsi="Footlight MT Light" w:cs="Gentium Basic"/>
              </w:rPr>
            </w:pPr>
            <w:r w:rsidRPr="00E27476">
              <w:rPr>
                <w:rFonts w:ascii="Footlight MT Light" w:eastAsia="Gentium Basic" w:hAnsi="Footlight MT Light" w:cs="Gentium Basic"/>
              </w:rPr>
              <w:t>Nama Subkontraktor</w:t>
            </w:r>
            <w:r w:rsidRPr="00E27476">
              <w:rPr>
                <w:rFonts w:ascii="Footlight MT Light" w:eastAsia="Gentium Basic" w:hAnsi="Footlight MT Light" w:cs="Gentium Basic"/>
                <w:vertAlign w:val="superscript"/>
              </w:rPr>
              <w:t>**)</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56037" w14:textId="77777777" w:rsidR="004366B6" w:rsidRPr="00E27476" w:rsidRDefault="007610FC">
            <w:pPr>
              <w:spacing w:line="276" w:lineRule="auto"/>
              <w:jc w:val="center"/>
              <w:rPr>
                <w:rFonts w:ascii="Footlight MT Light" w:eastAsia="Gentium Basic" w:hAnsi="Footlight MT Light" w:cs="Gentium Basic"/>
              </w:rPr>
            </w:pPr>
            <w:r w:rsidRPr="00E27476">
              <w:rPr>
                <w:rFonts w:ascii="Footlight MT Light" w:eastAsia="Gentium Basic" w:hAnsi="Footlight MT Light" w:cs="Gentium Basic"/>
              </w:rPr>
              <w:t>Alamat Subkontraktor</w:t>
            </w:r>
            <w:r w:rsidRPr="00E27476">
              <w:rPr>
                <w:rFonts w:ascii="Footlight MT Light" w:eastAsia="Gentium Basic" w:hAnsi="Footlight MT Light" w:cs="Gentium Basic"/>
                <w:vertAlign w:val="superscript"/>
              </w:rPr>
              <w:t>**)</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8E131" w14:textId="77777777" w:rsidR="004366B6" w:rsidRPr="00E27476" w:rsidRDefault="007610FC">
            <w:pPr>
              <w:spacing w:line="276" w:lineRule="auto"/>
              <w:jc w:val="center"/>
              <w:rPr>
                <w:rFonts w:ascii="Footlight MT Light" w:eastAsia="Gentium Basic" w:hAnsi="Footlight MT Light" w:cs="Gentium Basic"/>
              </w:rPr>
            </w:pPr>
            <w:r w:rsidRPr="00E27476">
              <w:rPr>
                <w:rFonts w:ascii="Footlight MT Light" w:eastAsia="Gentium Basic" w:hAnsi="Footlight MT Light" w:cs="Gentium Basic"/>
              </w:rPr>
              <w:t>Kualifikasi Subkontraktor</w:t>
            </w:r>
            <w:r w:rsidRPr="00E27476">
              <w:rPr>
                <w:rFonts w:ascii="Footlight MT Light" w:eastAsia="Gentium Basic" w:hAnsi="Footlight MT Light" w:cs="Gentium Basic"/>
                <w:vertAlign w:val="superscript"/>
              </w:rPr>
              <w:t>**)</w:t>
            </w:r>
          </w:p>
        </w:tc>
        <w:tc>
          <w:tcPr>
            <w:tcW w:w="13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3EC05" w14:textId="77777777" w:rsidR="004366B6" w:rsidRPr="00E27476" w:rsidRDefault="007610FC">
            <w:pPr>
              <w:spacing w:line="276" w:lineRule="auto"/>
              <w:jc w:val="center"/>
              <w:rPr>
                <w:rFonts w:ascii="Footlight MT Light" w:eastAsia="Gentium Basic" w:hAnsi="Footlight MT Light" w:cs="Gentium Basic"/>
              </w:rPr>
            </w:pPr>
            <w:r w:rsidRPr="00E27476">
              <w:rPr>
                <w:rFonts w:ascii="Footlight MT Light" w:eastAsia="Gentium Basic" w:hAnsi="Footlight MT Light" w:cs="Gentium Basic"/>
              </w:rPr>
              <w:t>Keterangan</w:t>
            </w:r>
          </w:p>
        </w:tc>
      </w:tr>
      <w:tr w:rsidR="004366B6" w:rsidRPr="00E27476" w14:paraId="518ECEB7" w14:textId="77777777">
        <w:tc>
          <w:tcPr>
            <w:tcW w:w="497" w:type="dxa"/>
            <w:tcBorders>
              <w:top w:val="single" w:sz="4" w:space="0" w:color="000000"/>
              <w:left w:val="single" w:sz="4" w:space="0" w:color="000000"/>
              <w:bottom w:val="single" w:sz="4" w:space="0" w:color="000000"/>
              <w:right w:val="single" w:sz="4" w:space="0" w:color="000000"/>
            </w:tcBorders>
            <w:shd w:val="clear" w:color="auto" w:fill="auto"/>
          </w:tcPr>
          <w:p w14:paraId="35358578" w14:textId="77777777" w:rsidR="004366B6" w:rsidRPr="00E27476" w:rsidRDefault="007610FC">
            <w:pPr>
              <w:spacing w:line="276" w:lineRule="auto"/>
              <w:jc w:val="center"/>
              <w:rPr>
                <w:rFonts w:ascii="Footlight MT Light" w:eastAsia="Gentium Basic" w:hAnsi="Footlight MT Light" w:cs="Gentium Basic"/>
              </w:rPr>
            </w:pPr>
            <w:r w:rsidRPr="00E27476">
              <w:rPr>
                <w:rFonts w:ascii="Footlight MT Light" w:eastAsia="Gentium Basic" w:hAnsi="Footlight MT Light" w:cs="Gentium Basic"/>
              </w:rPr>
              <w:t>1</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14:paraId="614E0DB4" w14:textId="77777777" w:rsidR="004366B6" w:rsidRPr="00E27476" w:rsidRDefault="007610FC">
            <w:pPr>
              <w:spacing w:line="276" w:lineRule="auto"/>
              <w:jc w:val="center"/>
              <w:rPr>
                <w:rFonts w:ascii="Footlight MT Light" w:eastAsia="Gentium Basic" w:hAnsi="Footlight MT Light" w:cs="Gentium Basic"/>
              </w:rPr>
            </w:pPr>
            <w:r w:rsidRPr="00E27476">
              <w:rPr>
                <w:rFonts w:ascii="Footlight MT Light" w:eastAsia="Gentium Basic" w:hAnsi="Footlight MT Light" w:cs="Gentium Basic"/>
              </w:rPr>
              <w:t>………..</w:t>
            </w: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14:paraId="0A70ACAD" w14:textId="77777777" w:rsidR="004366B6" w:rsidRPr="00E27476" w:rsidRDefault="007610FC">
            <w:pPr>
              <w:spacing w:line="276" w:lineRule="auto"/>
              <w:jc w:val="center"/>
              <w:rPr>
                <w:rFonts w:ascii="Footlight MT Light" w:eastAsia="Gentium Basic" w:hAnsi="Footlight MT Light" w:cs="Gentium Basic"/>
              </w:rPr>
            </w:pPr>
            <w:r w:rsidRPr="00E27476">
              <w:rPr>
                <w:rFonts w:ascii="Footlight MT Light" w:eastAsia="Gentium Basic" w:hAnsi="Footlight MT Light" w:cs="Gentium Basic"/>
              </w:rPr>
              <w:t>………..</w:t>
            </w: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14:paraId="1F9D2D1C" w14:textId="77777777" w:rsidR="004366B6" w:rsidRPr="00E27476" w:rsidRDefault="007610FC">
            <w:pPr>
              <w:spacing w:line="276" w:lineRule="auto"/>
              <w:jc w:val="center"/>
              <w:rPr>
                <w:rFonts w:ascii="Footlight MT Light" w:eastAsia="Gentium Basic" w:hAnsi="Footlight MT Light" w:cs="Gentium Basic"/>
              </w:rPr>
            </w:pPr>
            <w:r w:rsidRPr="00E27476">
              <w:rPr>
                <w:rFonts w:ascii="Footlight MT Light" w:eastAsia="Gentium Basic" w:hAnsi="Footlight MT Light" w:cs="Gentium Basic"/>
              </w:rPr>
              <w:t>………..</w:t>
            </w: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14:paraId="6BD850DA" w14:textId="77777777" w:rsidR="004366B6" w:rsidRPr="00E27476" w:rsidRDefault="007610FC">
            <w:pPr>
              <w:spacing w:line="276" w:lineRule="auto"/>
              <w:jc w:val="center"/>
              <w:rPr>
                <w:rFonts w:ascii="Footlight MT Light" w:eastAsia="Gentium Basic" w:hAnsi="Footlight MT Light" w:cs="Gentium Basic"/>
              </w:rPr>
            </w:pPr>
            <w:r w:rsidRPr="00E27476">
              <w:rPr>
                <w:rFonts w:ascii="Footlight MT Light" w:eastAsia="Gentium Basic" w:hAnsi="Footlight MT Light" w:cs="Gentium Basic"/>
              </w:rPr>
              <w:t>………..</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14:paraId="64A2B88C" w14:textId="77777777" w:rsidR="004366B6" w:rsidRPr="00E27476" w:rsidRDefault="007610FC">
            <w:pPr>
              <w:spacing w:line="276" w:lineRule="auto"/>
              <w:jc w:val="center"/>
              <w:rPr>
                <w:rFonts w:ascii="Footlight MT Light" w:eastAsia="Gentium Basic" w:hAnsi="Footlight MT Light" w:cs="Gentium Basic"/>
              </w:rPr>
            </w:pPr>
            <w:r w:rsidRPr="00E27476">
              <w:rPr>
                <w:rFonts w:ascii="Footlight MT Light" w:eastAsia="Gentium Basic" w:hAnsi="Footlight MT Light" w:cs="Gentium Basic"/>
              </w:rPr>
              <w:t>………..</w:t>
            </w:r>
          </w:p>
        </w:tc>
      </w:tr>
      <w:tr w:rsidR="004366B6" w:rsidRPr="00E27476" w14:paraId="1769EB55" w14:textId="77777777">
        <w:tc>
          <w:tcPr>
            <w:tcW w:w="497" w:type="dxa"/>
            <w:tcBorders>
              <w:top w:val="single" w:sz="4" w:space="0" w:color="000000"/>
              <w:left w:val="single" w:sz="4" w:space="0" w:color="000000"/>
              <w:bottom w:val="single" w:sz="4" w:space="0" w:color="000000"/>
              <w:right w:val="single" w:sz="4" w:space="0" w:color="000000"/>
            </w:tcBorders>
            <w:shd w:val="clear" w:color="auto" w:fill="auto"/>
          </w:tcPr>
          <w:p w14:paraId="6E9D25FC" w14:textId="77777777" w:rsidR="004366B6" w:rsidRPr="00E27476" w:rsidRDefault="007610FC">
            <w:pPr>
              <w:spacing w:line="276" w:lineRule="auto"/>
              <w:jc w:val="center"/>
              <w:rPr>
                <w:rFonts w:ascii="Footlight MT Light" w:eastAsia="Gentium Basic" w:hAnsi="Footlight MT Light" w:cs="Gentium Basic"/>
              </w:rPr>
            </w:pPr>
            <w:r w:rsidRPr="00E27476">
              <w:rPr>
                <w:rFonts w:ascii="Footlight MT Light" w:eastAsia="Gentium Basic" w:hAnsi="Footlight MT Light" w:cs="Gentium Basic"/>
              </w:rPr>
              <w:t>2</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14:paraId="1DC716C8" w14:textId="77777777" w:rsidR="004366B6" w:rsidRPr="00E27476" w:rsidRDefault="007610FC">
            <w:pPr>
              <w:spacing w:line="276" w:lineRule="auto"/>
              <w:jc w:val="center"/>
              <w:rPr>
                <w:rFonts w:ascii="Footlight MT Light" w:eastAsia="Gentium Basic" w:hAnsi="Footlight MT Light" w:cs="Gentium Basic"/>
              </w:rPr>
            </w:pPr>
            <w:r w:rsidRPr="00E27476">
              <w:rPr>
                <w:rFonts w:ascii="Footlight MT Light" w:eastAsia="Gentium Basic" w:hAnsi="Footlight MT Light" w:cs="Gentium Basic"/>
              </w:rPr>
              <w:t>………..</w:t>
            </w: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14:paraId="79C1AF39" w14:textId="77777777" w:rsidR="004366B6" w:rsidRPr="00E27476" w:rsidRDefault="007610FC">
            <w:pPr>
              <w:spacing w:line="276" w:lineRule="auto"/>
              <w:jc w:val="center"/>
              <w:rPr>
                <w:rFonts w:ascii="Footlight MT Light" w:eastAsia="Gentium Basic" w:hAnsi="Footlight MT Light" w:cs="Gentium Basic"/>
              </w:rPr>
            </w:pPr>
            <w:r w:rsidRPr="00E27476">
              <w:rPr>
                <w:rFonts w:ascii="Footlight MT Light" w:eastAsia="Gentium Basic" w:hAnsi="Footlight MT Light" w:cs="Gentium Basic"/>
              </w:rPr>
              <w:t>………..</w:t>
            </w: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14:paraId="166C233B" w14:textId="77777777" w:rsidR="004366B6" w:rsidRPr="00E27476" w:rsidRDefault="007610FC">
            <w:pPr>
              <w:spacing w:line="276" w:lineRule="auto"/>
              <w:jc w:val="center"/>
              <w:rPr>
                <w:rFonts w:ascii="Footlight MT Light" w:eastAsia="Gentium Basic" w:hAnsi="Footlight MT Light" w:cs="Gentium Basic"/>
              </w:rPr>
            </w:pPr>
            <w:r w:rsidRPr="00E27476">
              <w:rPr>
                <w:rFonts w:ascii="Footlight MT Light" w:eastAsia="Gentium Basic" w:hAnsi="Footlight MT Light" w:cs="Gentium Basic"/>
              </w:rPr>
              <w:t>………..</w:t>
            </w: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14:paraId="4D905C49" w14:textId="77777777" w:rsidR="004366B6" w:rsidRPr="00E27476" w:rsidRDefault="007610FC">
            <w:pPr>
              <w:spacing w:line="276" w:lineRule="auto"/>
              <w:jc w:val="center"/>
              <w:rPr>
                <w:rFonts w:ascii="Footlight MT Light" w:eastAsia="Gentium Basic" w:hAnsi="Footlight MT Light" w:cs="Gentium Basic"/>
              </w:rPr>
            </w:pPr>
            <w:r w:rsidRPr="00E27476">
              <w:rPr>
                <w:rFonts w:ascii="Footlight MT Light" w:eastAsia="Gentium Basic" w:hAnsi="Footlight MT Light" w:cs="Gentium Basic"/>
              </w:rPr>
              <w:t>………..</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14:paraId="36312BCB" w14:textId="77777777" w:rsidR="004366B6" w:rsidRPr="00E27476" w:rsidRDefault="007610FC">
            <w:pPr>
              <w:spacing w:line="276" w:lineRule="auto"/>
              <w:jc w:val="center"/>
              <w:rPr>
                <w:rFonts w:ascii="Footlight MT Light" w:eastAsia="Gentium Basic" w:hAnsi="Footlight MT Light" w:cs="Gentium Basic"/>
              </w:rPr>
            </w:pPr>
            <w:r w:rsidRPr="00E27476">
              <w:rPr>
                <w:rFonts w:ascii="Footlight MT Light" w:eastAsia="Gentium Basic" w:hAnsi="Footlight MT Light" w:cs="Gentium Basic"/>
              </w:rPr>
              <w:t>………..</w:t>
            </w:r>
          </w:p>
        </w:tc>
      </w:tr>
      <w:tr w:rsidR="004366B6" w:rsidRPr="00E27476" w14:paraId="27AD02CB" w14:textId="77777777">
        <w:tc>
          <w:tcPr>
            <w:tcW w:w="497" w:type="dxa"/>
            <w:tcBorders>
              <w:top w:val="single" w:sz="4" w:space="0" w:color="000000"/>
              <w:left w:val="single" w:sz="4" w:space="0" w:color="000000"/>
              <w:bottom w:val="single" w:sz="4" w:space="0" w:color="000000"/>
              <w:right w:val="single" w:sz="4" w:space="0" w:color="000000"/>
            </w:tcBorders>
            <w:shd w:val="clear" w:color="auto" w:fill="auto"/>
          </w:tcPr>
          <w:p w14:paraId="5575D486" w14:textId="77777777" w:rsidR="004366B6" w:rsidRPr="00E27476" w:rsidRDefault="007610FC">
            <w:pPr>
              <w:spacing w:line="276" w:lineRule="auto"/>
              <w:jc w:val="center"/>
              <w:rPr>
                <w:rFonts w:ascii="Footlight MT Light" w:eastAsia="Gentium Basic" w:hAnsi="Footlight MT Light" w:cs="Gentium Basic"/>
              </w:rPr>
            </w:pPr>
            <w:r w:rsidRPr="00E27476">
              <w:rPr>
                <w:rFonts w:ascii="Footlight MT Light" w:eastAsia="Gentium Basic" w:hAnsi="Footlight MT Light" w:cs="Gentium Basic"/>
              </w:rPr>
              <w:t>3</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14:paraId="2466FECF" w14:textId="77777777" w:rsidR="004366B6" w:rsidRPr="00E27476" w:rsidRDefault="007610FC">
            <w:pPr>
              <w:spacing w:line="276" w:lineRule="auto"/>
              <w:jc w:val="center"/>
              <w:rPr>
                <w:rFonts w:ascii="Footlight MT Light" w:eastAsia="Gentium Basic" w:hAnsi="Footlight MT Light" w:cs="Gentium Basic"/>
              </w:rPr>
            </w:pPr>
            <w:r w:rsidRPr="00E27476">
              <w:rPr>
                <w:rFonts w:ascii="Footlight MT Light" w:eastAsia="Gentium Basic" w:hAnsi="Footlight MT Light" w:cs="Gentium Basic"/>
              </w:rPr>
              <w:t>Dst</w:t>
            </w: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14:paraId="1E4A14C8" w14:textId="77777777" w:rsidR="004366B6" w:rsidRPr="00E27476" w:rsidRDefault="004366B6">
            <w:pPr>
              <w:spacing w:line="276" w:lineRule="auto"/>
              <w:jc w:val="center"/>
              <w:rPr>
                <w:rFonts w:ascii="Footlight MT Light" w:eastAsia="Gentium Basic" w:hAnsi="Footlight MT Light" w:cs="Gentium Basic"/>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14:paraId="1B0BFE5F" w14:textId="77777777" w:rsidR="004366B6" w:rsidRPr="00E27476" w:rsidRDefault="004366B6">
            <w:pPr>
              <w:spacing w:line="276" w:lineRule="auto"/>
              <w:jc w:val="center"/>
              <w:rPr>
                <w:rFonts w:ascii="Footlight MT Light" w:eastAsia="Gentium Basic" w:hAnsi="Footlight MT Light" w:cs="Gentium Basic"/>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14:paraId="362A4174" w14:textId="77777777" w:rsidR="004366B6" w:rsidRPr="00E27476" w:rsidRDefault="004366B6">
            <w:pPr>
              <w:spacing w:line="276" w:lineRule="auto"/>
              <w:jc w:val="center"/>
              <w:rPr>
                <w:rFonts w:ascii="Footlight MT Light" w:eastAsia="Gentium Basic" w:hAnsi="Footlight MT Light" w:cs="Gentium Basic"/>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14:paraId="0E1DC8CC" w14:textId="77777777" w:rsidR="004366B6" w:rsidRPr="00E27476" w:rsidRDefault="004366B6">
            <w:pPr>
              <w:spacing w:line="276" w:lineRule="auto"/>
              <w:jc w:val="center"/>
              <w:rPr>
                <w:rFonts w:ascii="Footlight MT Light" w:eastAsia="Gentium Basic" w:hAnsi="Footlight MT Light" w:cs="Gentium Basic"/>
              </w:rPr>
            </w:pPr>
          </w:p>
        </w:tc>
      </w:tr>
    </w:tbl>
    <w:p w14:paraId="3350E091" w14:textId="77777777" w:rsidR="004366B6" w:rsidRPr="00E27476" w:rsidRDefault="007610FC">
      <w:pPr>
        <w:spacing w:line="276" w:lineRule="auto"/>
        <w:rPr>
          <w:rFonts w:ascii="Footlight MT Light" w:eastAsia="Gentium Basic" w:hAnsi="Footlight MT Light" w:cs="Gentium Basic"/>
        </w:rPr>
      </w:pPr>
      <w:r w:rsidRPr="00E27476">
        <w:rPr>
          <w:rFonts w:ascii="Footlight MT Light" w:eastAsia="Gentium Basic" w:hAnsi="Footlight MT Light" w:cs="Gentium Basic"/>
        </w:rPr>
        <w:t>Catatan:</w:t>
      </w:r>
    </w:p>
    <w:p w14:paraId="40C3E4B5" w14:textId="77777777" w:rsidR="004366B6" w:rsidRPr="00E27476" w:rsidRDefault="007610FC">
      <w:pPr>
        <w:spacing w:line="276" w:lineRule="auto"/>
        <w:ind w:left="567" w:hanging="567"/>
        <w:jc w:val="both"/>
        <w:rPr>
          <w:rFonts w:ascii="Footlight MT Light" w:eastAsia="Gentium Basic" w:hAnsi="Footlight MT Light" w:cs="Gentium Basic"/>
        </w:rPr>
      </w:pPr>
      <w:r w:rsidRPr="00E27476">
        <w:rPr>
          <w:rFonts w:ascii="Footlight MT Light" w:eastAsia="Gentium Basic" w:hAnsi="Footlight MT Light" w:cs="Gentium Basic"/>
        </w:rPr>
        <w:t>*)</w:t>
      </w:r>
      <w:r w:rsidRPr="00E27476">
        <w:rPr>
          <w:rFonts w:ascii="Footlight MT Light" w:eastAsia="Gentium Basic" w:hAnsi="Footlight MT Light" w:cs="Gentium Basic"/>
        </w:rPr>
        <w:tab/>
        <w:t>Wajib diisi oleh Pejabat Penandatangan Kontrak sewaktu penyusunan rancangan kontrak</w:t>
      </w:r>
    </w:p>
    <w:p w14:paraId="3629B8EA" w14:textId="77777777" w:rsidR="004366B6" w:rsidRPr="00E27476" w:rsidRDefault="007610FC">
      <w:pPr>
        <w:spacing w:line="276" w:lineRule="auto"/>
        <w:ind w:left="567" w:hanging="567"/>
        <w:jc w:val="both"/>
        <w:rPr>
          <w:rFonts w:ascii="Footlight MT Light" w:eastAsia="Gentium Basic" w:hAnsi="Footlight MT Light" w:cs="Gentium Basic"/>
        </w:rPr>
      </w:pPr>
      <w:r w:rsidRPr="00E27476">
        <w:rPr>
          <w:rFonts w:ascii="Footlight MT Light" w:eastAsia="Gentium Basic" w:hAnsi="Footlight MT Light" w:cs="Gentium Basic"/>
        </w:rPr>
        <w:t>**)</w:t>
      </w:r>
      <w:r w:rsidRPr="00E27476">
        <w:rPr>
          <w:rFonts w:ascii="Footlight MT Light" w:eastAsia="Gentium Basic" w:hAnsi="Footlight MT Light" w:cs="Gentium Basic"/>
        </w:rPr>
        <w:tab/>
        <w:t>Wajib diisi saat rapat persiapan penandatanganan kontrak berdasarkan dokumen penawaran</w:t>
      </w:r>
    </w:p>
    <w:p w14:paraId="79A7B595" w14:textId="77777777" w:rsidR="004366B6" w:rsidRPr="00E27476" w:rsidRDefault="004366B6">
      <w:pPr>
        <w:spacing w:line="276" w:lineRule="auto"/>
        <w:rPr>
          <w:rFonts w:ascii="Footlight MT Light" w:eastAsia="Gentium Basic" w:hAnsi="Footlight MT Light" w:cs="Gentium Basic"/>
        </w:rPr>
      </w:pPr>
    </w:p>
    <w:p w14:paraId="31EE0765" w14:textId="77777777" w:rsidR="004366B6" w:rsidRPr="00E27476" w:rsidRDefault="007610FC" w:rsidP="00FC4021">
      <w:pPr>
        <w:numPr>
          <w:ilvl w:val="3"/>
          <w:numId w:val="134"/>
        </w:numPr>
        <w:spacing w:after="120" w:line="276" w:lineRule="auto"/>
        <w:ind w:left="432" w:hanging="432"/>
        <w:rPr>
          <w:rFonts w:ascii="Footlight MT Light" w:eastAsia="Gentium Basic" w:hAnsi="Footlight MT Light" w:cs="Gentium Basic"/>
          <w:b/>
        </w:rPr>
      </w:pPr>
      <w:r w:rsidRPr="00E27476">
        <w:rPr>
          <w:rFonts w:ascii="Footlight MT Light" w:eastAsia="Gentium Basic" w:hAnsi="Footlight MT Light" w:cs="Gentium Basic"/>
          <w:b/>
        </w:rPr>
        <w:t>Pekerjaan bukan Pekerjaan Utama</w:t>
      </w:r>
    </w:p>
    <w:tbl>
      <w:tblPr>
        <w:tblStyle w:val="afffd"/>
        <w:tblW w:w="9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7"/>
        <w:gridCol w:w="2055"/>
        <w:gridCol w:w="1799"/>
        <w:gridCol w:w="1799"/>
        <w:gridCol w:w="1799"/>
        <w:gridCol w:w="1355"/>
      </w:tblGrid>
      <w:tr w:rsidR="004366B6" w:rsidRPr="00E27476" w14:paraId="243E44D6" w14:textId="77777777">
        <w:tc>
          <w:tcPr>
            <w:tcW w:w="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E87AF" w14:textId="77777777" w:rsidR="004366B6" w:rsidRPr="00E27476" w:rsidRDefault="007610FC">
            <w:pPr>
              <w:spacing w:line="276" w:lineRule="auto"/>
              <w:jc w:val="center"/>
              <w:rPr>
                <w:rFonts w:ascii="Footlight MT Light" w:eastAsia="Gentium Basic" w:hAnsi="Footlight MT Light" w:cs="Gentium Basic"/>
              </w:rPr>
            </w:pPr>
            <w:r w:rsidRPr="00E27476">
              <w:rPr>
                <w:rFonts w:ascii="Footlight MT Light" w:eastAsia="Gentium Basic" w:hAnsi="Footlight MT Light" w:cs="Gentium Basic"/>
              </w:rPr>
              <w:t>No</w:t>
            </w: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7FDD2" w14:textId="77777777" w:rsidR="004366B6" w:rsidRPr="00E27476" w:rsidRDefault="007610FC">
            <w:pPr>
              <w:spacing w:line="276" w:lineRule="auto"/>
              <w:jc w:val="center"/>
              <w:rPr>
                <w:rFonts w:ascii="Footlight MT Light" w:eastAsia="Gentium Basic" w:hAnsi="Footlight MT Light" w:cs="Gentium Basic"/>
              </w:rPr>
            </w:pPr>
            <w:r w:rsidRPr="00E27476">
              <w:rPr>
                <w:rFonts w:ascii="Footlight MT Light" w:eastAsia="Gentium Basic" w:hAnsi="Footlight MT Light" w:cs="Gentium Basic"/>
              </w:rPr>
              <w:t>Bagian Pekerjaan yang Disubkontrakkan</w:t>
            </w:r>
            <w:r w:rsidRPr="00E27476">
              <w:rPr>
                <w:rFonts w:ascii="Footlight MT Light" w:eastAsia="Gentium Basic" w:hAnsi="Footlight MT Light" w:cs="Gentium Basic"/>
                <w:vertAlign w:val="superscript"/>
              </w:rPr>
              <w:t>*)</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1326F" w14:textId="77777777" w:rsidR="004366B6" w:rsidRPr="00E27476" w:rsidRDefault="007610FC">
            <w:pPr>
              <w:spacing w:line="276" w:lineRule="auto"/>
              <w:jc w:val="center"/>
              <w:rPr>
                <w:rFonts w:ascii="Footlight MT Light" w:eastAsia="Gentium Basic" w:hAnsi="Footlight MT Light" w:cs="Gentium Basic"/>
              </w:rPr>
            </w:pPr>
            <w:r w:rsidRPr="00E27476">
              <w:rPr>
                <w:rFonts w:ascii="Footlight MT Light" w:eastAsia="Gentium Basic" w:hAnsi="Footlight MT Light" w:cs="Gentium Basic"/>
              </w:rPr>
              <w:t>Nama Subkontraktor</w:t>
            </w:r>
            <w:r w:rsidRPr="00E27476">
              <w:rPr>
                <w:rFonts w:ascii="Footlight MT Light" w:eastAsia="Gentium Basic" w:hAnsi="Footlight MT Light" w:cs="Gentium Basic"/>
                <w:vertAlign w:val="superscript"/>
              </w:rPr>
              <w:t>**)</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8C1AA" w14:textId="77777777" w:rsidR="004366B6" w:rsidRPr="00E27476" w:rsidRDefault="007610FC">
            <w:pPr>
              <w:spacing w:line="276" w:lineRule="auto"/>
              <w:jc w:val="center"/>
              <w:rPr>
                <w:rFonts w:ascii="Footlight MT Light" w:eastAsia="Gentium Basic" w:hAnsi="Footlight MT Light" w:cs="Gentium Basic"/>
              </w:rPr>
            </w:pPr>
            <w:r w:rsidRPr="00E27476">
              <w:rPr>
                <w:rFonts w:ascii="Footlight MT Light" w:eastAsia="Gentium Basic" w:hAnsi="Footlight MT Light" w:cs="Gentium Basic"/>
              </w:rPr>
              <w:t>Alamat Subkontraktor</w:t>
            </w:r>
            <w:r w:rsidRPr="00E27476">
              <w:rPr>
                <w:rFonts w:ascii="Footlight MT Light" w:eastAsia="Gentium Basic" w:hAnsi="Footlight MT Light" w:cs="Gentium Basic"/>
                <w:vertAlign w:val="superscript"/>
              </w:rPr>
              <w:t>**)</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A5B77" w14:textId="77777777" w:rsidR="004366B6" w:rsidRPr="00E27476" w:rsidRDefault="007610FC">
            <w:pPr>
              <w:spacing w:line="276" w:lineRule="auto"/>
              <w:jc w:val="center"/>
              <w:rPr>
                <w:rFonts w:ascii="Footlight MT Light" w:eastAsia="Gentium Basic" w:hAnsi="Footlight MT Light" w:cs="Gentium Basic"/>
              </w:rPr>
            </w:pPr>
            <w:r w:rsidRPr="00E27476">
              <w:rPr>
                <w:rFonts w:ascii="Footlight MT Light" w:eastAsia="Gentium Basic" w:hAnsi="Footlight MT Light" w:cs="Gentium Basic"/>
              </w:rPr>
              <w:t>Kualifikasi Subkontraktor</w:t>
            </w:r>
            <w:r w:rsidRPr="00E27476">
              <w:rPr>
                <w:rFonts w:ascii="Footlight MT Light" w:eastAsia="Gentium Basic" w:hAnsi="Footlight MT Light" w:cs="Gentium Basic"/>
                <w:vertAlign w:val="superscript"/>
              </w:rPr>
              <w:t>**)</w:t>
            </w:r>
          </w:p>
        </w:tc>
        <w:tc>
          <w:tcPr>
            <w:tcW w:w="1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3D3BA" w14:textId="77777777" w:rsidR="004366B6" w:rsidRPr="00E27476" w:rsidRDefault="007610FC">
            <w:pPr>
              <w:spacing w:line="276" w:lineRule="auto"/>
              <w:jc w:val="center"/>
              <w:rPr>
                <w:rFonts w:ascii="Footlight MT Light" w:eastAsia="Gentium Basic" w:hAnsi="Footlight MT Light" w:cs="Gentium Basic"/>
              </w:rPr>
            </w:pPr>
            <w:r w:rsidRPr="00E27476">
              <w:rPr>
                <w:rFonts w:ascii="Footlight MT Light" w:eastAsia="Gentium Basic" w:hAnsi="Footlight MT Light" w:cs="Gentium Basic"/>
              </w:rPr>
              <w:t>Keterangan</w:t>
            </w:r>
          </w:p>
        </w:tc>
      </w:tr>
      <w:tr w:rsidR="004366B6" w:rsidRPr="00E27476" w14:paraId="200C5336" w14:textId="77777777">
        <w:tc>
          <w:tcPr>
            <w:tcW w:w="497" w:type="dxa"/>
            <w:tcBorders>
              <w:top w:val="single" w:sz="4" w:space="0" w:color="000000"/>
              <w:left w:val="single" w:sz="4" w:space="0" w:color="000000"/>
              <w:bottom w:val="single" w:sz="4" w:space="0" w:color="000000"/>
              <w:right w:val="single" w:sz="4" w:space="0" w:color="000000"/>
            </w:tcBorders>
            <w:shd w:val="clear" w:color="auto" w:fill="auto"/>
          </w:tcPr>
          <w:p w14:paraId="03E39D6A" w14:textId="77777777" w:rsidR="004366B6" w:rsidRPr="00E27476" w:rsidRDefault="007610FC">
            <w:pPr>
              <w:spacing w:line="276" w:lineRule="auto"/>
              <w:jc w:val="center"/>
              <w:rPr>
                <w:rFonts w:ascii="Footlight MT Light" w:eastAsia="Gentium Basic" w:hAnsi="Footlight MT Light" w:cs="Gentium Basic"/>
              </w:rPr>
            </w:pPr>
            <w:r w:rsidRPr="00E27476">
              <w:rPr>
                <w:rFonts w:ascii="Footlight MT Light" w:eastAsia="Gentium Basic" w:hAnsi="Footlight MT Light" w:cs="Gentium Basic"/>
              </w:rPr>
              <w:t>1</w:t>
            </w:r>
          </w:p>
        </w:tc>
        <w:tc>
          <w:tcPr>
            <w:tcW w:w="2055" w:type="dxa"/>
            <w:tcBorders>
              <w:top w:val="single" w:sz="4" w:space="0" w:color="000000"/>
              <w:left w:val="single" w:sz="4" w:space="0" w:color="000000"/>
              <w:bottom w:val="single" w:sz="4" w:space="0" w:color="000000"/>
              <w:right w:val="single" w:sz="4" w:space="0" w:color="000000"/>
            </w:tcBorders>
            <w:shd w:val="clear" w:color="auto" w:fill="auto"/>
          </w:tcPr>
          <w:p w14:paraId="4E1A8C8D" w14:textId="77777777" w:rsidR="004366B6" w:rsidRPr="00E27476" w:rsidRDefault="007610FC">
            <w:pPr>
              <w:spacing w:line="276" w:lineRule="auto"/>
              <w:jc w:val="center"/>
              <w:rPr>
                <w:rFonts w:ascii="Footlight MT Light" w:eastAsia="Gentium Basic" w:hAnsi="Footlight MT Light" w:cs="Gentium Basic"/>
              </w:rPr>
            </w:pPr>
            <w:r w:rsidRPr="00E27476">
              <w:rPr>
                <w:rFonts w:ascii="Footlight MT Light" w:eastAsia="Gentium Basic" w:hAnsi="Footlight MT Light" w:cs="Gentium Basic"/>
              </w:rPr>
              <w:t>………..</w:t>
            </w: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14:paraId="6B8EDB08" w14:textId="77777777" w:rsidR="004366B6" w:rsidRPr="00E27476" w:rsidRDefault="007610FC">
            <w:pPr>
              <w:spacing w:line="276" w:lineRule="auto"/>
              <w:jc w:val="center"/>
              <w:rPr>
                <w:rFonts w:ascii="Footlight MT Light" w:eastAsia="Gentium Basic" w:hAnsi="Footlight MT Light" w:cs="Gentium Basic"/>
              </w:rPr>
            </w:pPr>
            <w:r w:rsidRPr="00E27476">
              <w:rPr>
                <w:rFonts w:ascii="Footlight MT Light" w:eastAsia="Gentium Basic" w:hAnsi="Footlight MT Light" w:cs="Gentium Basic"/>
              </w:rPr>
              <w:t>………..</w:t>
            </w: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14:paraId="6275ABA1" w14:textId="77777777" w:rsidR="004366B6" w:rsidRPr="00E27476" w:rsidRDefault="007610FC">
            <w:pPr>
              <w:spacing w:line="276" w:lineRule="auto"/>
              <w:jc w:val="center"/>
              <w:rPr>
                <w:rFonts w:ascii="Footlight MT Light" w:eastAsia="Gentium Basic" w:hAnsi="Footlight MT Light" w:cs="Gentium Basic"/>
              </w:rPr>
            </w:pPr>
            <w:r w:rsidRPr="00E27476">
              <w:rPr>
                <w:rFonts w:ascii="Footlight MT Light" w:eastAsia="Gentium Basic" w:hAnsi="Footlight MT Light" w:cs="Gentium Basic"/>
              </w:rPr>
              <w:t>………..</w:t>
            </w: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14:paraId="574624B7" w14:textId="77777777" w:rsidR="004366B6" w:rsidRPr="00E27476" w:rsidRDefault="007610FC">
            <w:pPr>
              <w:spacing w:line="276" w:lineRule="auto"/>
              <w:jc w:val="center"/>
              <w:rPr>
                <w:rFonts w:ascii="Footlight MT Light" w:eastAsia="Gentium Basic" w:hAnsi="Footlight MT Light" w:cs="Gentium Basic"/>
              </w:rPr>
            </w:pPr>
            <w:r w:rsidRPr="00E27476">
              <w:rPr>
                <w:rFonts w:ascii="Footlight MT Light" w:eastAsia="Gentium Basic" w:hAnsi="Footlight MT Light" w:cs="Gentium Basic"/>
              </w:rPr>
              <w:t>………..</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38FB6988" w14:textId="77777777" w:rsidR="004366B6" w:rsidRPr="00E27476" w:rsidRDefault="007610FC">
            <w:pPr>
              <w:spacing w:line="276" w:lineRule="auto"/>
              <w:jc w:val="center"/>
              <w:rPr>
                <w:rFonts w:ascii="Footlight MT Light" w:eastAsia="Gentium Basic" w:hAnsi="Footlight MT Light" w:cs="Gentium Basic"/>
              </w:rPr>
            </w:pPr>
            <w:r w:rsidRPr="00E27476">
              <w:rPr>
                <w:rFonts w:ascii="Footlight MT Light" w:eastAsia="Gentium Basic" w:hAnsi="Footlight MT Light" w:cs="Gentium Basic"/>
              </w:rPr>
              <w:t>………..</w:t>
            </w:r>
          </w:p>
        </w:tc>
      </w:tr>
      <w:tr w:rsidR="004366B6" w:rsidRPr="00E27476" w14:paraId="7E7FFAF3" w14:textId="77777777">
        <w:tc>
          <w:tcPr>
            <w:tcW w:w="497" w:type="dxa"/>
            <w:tcBorders>
              <w:top w:val="single" w:sz="4" w:space="0" w:color="000000"/>
              <w:left w:val="single" w:sz="4" w:space="0" w:color="000000"/>
              <w:bottom w:val="single" w:sz="4" w:space="0" w:color="000000"/>
              <w:right w:val="single" w:sz="4" w:space="0" w:color="000000"/>
            </w:tcBorders>
            <w:shd w:val="clear" w:color="auto" w:fill="auto"/>
          </w:tcPr>
          <w:p w14:paraId="13E0F910" w14:textId="77777777" w:rsidR="004366B6" w:rsidRPr="00E27476" w:rsidRDefault="007610FC">
            <w:pPr>
              <w:spacing w:line="276" w:lineRule="auto"/>
              <w:jc w:val="center"/>
              <w:rPr>
                <w:rFonts w:ascii="Footlight MT Light" w:eastAsia="Gentium Basic" w:hAnsi="Footlight MT Light" w:cs="Gentium Basic"/>
              </w:rPr>
            </w:pPr>
            <w:r w:rsidRPr="00E27476">
              <w:rPr>
                <w:rFonts w:ascii="Footlight MT Light" w:eastAsia="Gentium Basic" w:hAnsi="Footlight MT Light" w:cs="Gentium Basic"/>
              </w:rPr>
              <w:t>2</w:t>
            </w:r>
          </w:p>
        </w:tc>
        <w:tc>
          <w:tcPr>
            <w:tcW w:w="2055" w:type="dxa"/>
            <w:tcBorders>
              <w:top w:val="single" w:sz="4" w:space="0" w:color="000000"/>
              <w:left w:val="single" w:sz="4" w:space="0" w:color="000000"/>
              <w:bottom w:val="single" w:sz="4" w:space="0" w:color="000000"/>
              <w:right w:val="single" w:sz="4" w:space="0" w:color="000000"/>
            </w:tcBorders>
            <w:shd w:val="clear" w:color="auto" w:fill="auto"/>
          </w:tcPr>
          <w:p w14:paraId="38BFA85D" w14:textId="77777777" w:rsidR="004366B6" w:rsidRPr="00E27476" w:rsidRDefault="007610FC">
            <w:pPr>
              <w:spacing w:line="276" w:lineRule="auto"/>
              <w:jc w:val="center"/>
              <w:rPr>
                <w:rFonts w:ascii="Footlight MT Light" w:eastAsia="Gentium Basic" w:hAnsi="Footlight MT Light" w:cs="Gentium Basic"/>
              </w:rPr>
            </w:pPr>
            <w:r w:rsidRPr="00E27476">
              <w:rPr>
                <w:rFonts w:ascii="Footlight MT Light" w:eastAsia="Gentium Basic" w:hAnsi="Footlight MT Light" w:cs="Gentium Basic"/>
              </w:rPr>
              <w:t>………..</w:t>
            </w: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14:paraId="2BAAD18D" w14:textId="77777777" w:rsidR="004366B6" w:rsidRPr="00E27476" w:rsidRDefault="007610FC">
            <w:pPr>
              <w:spacing w:line="276" w:lineRule="auto"/>
              <w:jc w:val="center"/>
              <w:rPr>
                <w:rFonts w:ascii="Footlight MT Light" w:eastAsia="Gentium Basic" w:hAnsi="Footlight MT Light" w:cs="Gentium Basic"/>
              </w:rPr>
            </w:pPr>
            <w:r w:rsidRPr="00E27476">
              <w:rPr>
                <w:rFonts w:ascii="Footlight MT Light" w:eastAsia="Gentium Basic" w:hAnsi="Footlight MT Light" w:cs="Gentium Basic"/>
              </w:rPr>
              <w:t>………..</w:t>
            </w: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14:paraId="5335D8ED" w14:textId="77777777" w:rsidR="004366B6" w:rsidRPr="00E27476" w:rsidRDefault="007610FC">
            <w:pPr>
              <w:spacing w:line="276" w:lineRule="auto"/>
              <w:jc w:val="center"/>
              <w:rPr>
                <w:rFonts w:ascii="Footlight MT Light" w:eastAsia="Gentium Basic" w:hAnsi="Footlight MT Light" w:cs="Gentium Basic"/>
              </w:rPr>
            </w:pPr>
            <w:r w:rsidRPr="00E27476">
              <w:rPr>
                <w:rFonts w:ascii="Footlight MT Light" w:eastAsia="Gentium Basic" w:hAnsi="Footlight MT Light" w:cs="Gentium Basic"/>
              </w:rPr>
              <w:t>………..</w:t>
            </w: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14:paraId="53CFD99B" w14:textId="77777777" w:rsidR="004366B6" w:rsidRPr="00E27476" w:rsidRDefault="007610FC">
            <w:pPr>
              <w:spacing w:line="276" w:lineRule="auto"/>
              <w:jc w:val="center"/>
              <w:rPr>
                <w:rFonts w:ascii="Footlight MT Light" w:eastAsia="Gentium Basic" w:hAnsi="Footlight MT Light" w:cs="Gentium Basic"/>
              </w:rPr>
            </w:pPr>
            <w:r w:rsidRPr="00E27476">
              <w:rPr>
                <w:rFonts w:ascii="Footlight MT Light" w:eastAsia="Gentium Basic" w:hAnsi="Footlight MT Light" w:cs="Gentium Basic"/>
              </w:rPr>
              <w:t>………..</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67DC0385" w14:textId="77777777" w:rsidR="004366B6" w:rsidRPr="00E27476" w:rsidRDefault="007610FC">
            <w:pPr>
              <w:spacing w:line="276" w:lineRule="auto"/>
              <w:jc w:val="center"/>
              <w:rPr>
                <w:rFonts w:ascii="Footlight MT Light" w:eastAsia="Gentium Basic" w:hAnsi="Footlight MT Light" w:cs="Gentium Basic"/>
              </w:rPr>
            </w:pPr>
            <w:r w:rsidRPr="00E27476">
              <w:rPr>
                <w:rFonts w:ascii="Footlight MT Light" w:eastAsia="Gentium Basic" w:hAnsi="Footlight MT Light" w:cs="Gentium Basic"/>
              </w:rPr>
              <w:t>………..</w:t>
            </w:r>
          </w:p>
        </w:tc>
      </w:tr>
      <w:tr w:rsidR="004366B6" w:rsidRPr="00E27476" w14:paraId="3C68B111" w14:textId="77777777">
        <w:tc>
          <w:tcPr>
            <w:tcW w:w="497" w:type="dxa"/>
            <w:tcBorders>
              <w:top w:val="single" w:sz="4" w:space="0" w:color="000000"/>
              <w:left w:val="single" w:sz="4" w:space="0" w:color="000000"/>
              <w:bottom w:val="single" w:sz="4" w:space="0" w:color="000000"/>
              <w:right w:val="single" w:sz="4" w:space="0" w:color="000000"/>
            </w:tcBorders>
            <w:shd w:val="clear" w:color="auto" w:fill="auto"/>
          </w:tcPr>
          <w:p w14:paraId="0ECB433A" w14:textId="77777777" w:rsidR="004366B6" w:rsidRPr="00E27476" w:rsidRDefault="007610FC">
            <w:pPr>
              <w:spacing w:line="276" w:lineRule="auto"/>
              <w:jc w:val="center"/>
              <w:rPr>
                <w:rFonts w:ascii="Footlight MT Light" w:eastAsia="Gentium Basic" w:hAnsi="Footlight MT Light" w:cs="Gentium Basic"/>
              </w:rPr>
            </w:pPr>
            <w:r w:rsidRPr="00E27476">
              <w:rPr>
                <w:rFonts w:ascii="Footlight MT Light" w:eastAsia="Gentium Basic" w:hAnsi="Footlight MT Light" w:cs="Gentium Basic"/>
              </w:rPr>
              <w:t>3</w:t>
            </w:r>
          </w:p>
        </w:tc>
        <w:tc>
          <w:tcPr>
            <w:tcW w:w="2055" w:type="dxa"/>
            <w:tcBorders>
              <w:top w:val="single" w:sz="4" w:space="0" w:color="000000"/>
              <w:left w:val="single" w:sz="4" w:space="0" w:color="000000"/>
              <w:bottom w:val="single" w:sz="4" w:space="0" w:color="000000"/>
              <w:right w:val="single" w:sz="4" w:space="0" w:color="000000"/>
            </w:tcBorders>
            <w:shd w:val="clear" w:color="auto" w:fill="auto"/>
          </w:tcPr>
          <w:p w14:paraId="26DEC0CB" w14:textId="77777777" w:rsidR="004366B6" w:rsidRPr="00E27476" w:rsidRDefault="007610FC">
            <w:pPr>
              <w:spacing w:line="276" w:lineRule="auto"/>
              <w:jc w:val="center"/>
              <w:rPr>
                <w:rFonts w:ascii="Footlight MT Light" w:eastAsia="Gentium Basic" w:hAnsi="Footlight MT Light" w:cs="Gentium Basic"/>
              </w:rPr>
            </w:pPr>
            <w:r w:rsidRPr="00E27476">
              <w:rPr>
                <w:rFonts w:ascii="Footlight MT Light" w:eastAsia="Gentium Basic" w:hAnsi="Footlight MT Light" w:cs="Gentium Basic"/>
              </w:rPr>
              <w:t>Dst</w:t>
            </w: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14:paraId="4A96F27A" w14:textId="77777777" w:rsidR="004366B6" w:rsidRPr="00E27476" w:rsidRDefault="004366B6">
            <w:pPr>
              <w:spacing w:line="276" w:lineRule="auto"/>
              <w:jc w:val="center"/>
              <w:rPr>
                <w:rFonts w:ascii="Footlight MT Light" w:eastAsia="Gentium Basic" w:hAnsi="Footlight MT Light" w:cs="Gentium Basic"/>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14:paraId="1BE11E25" w14:textId="77777777" w:rsidR="004366B6" w:rsidRPr="00E27476" w:rsidRDefault="004366B6">
            <w:pPr>
              <w:spacing w:line="276" w:lineRule="auto"/>
              <w:jc w:val="center"/>
              <w:rPr>
                <w:rFonts w:ascii="Footlight MT Light" w:eastAsia="Gentium Basic" w:hAnsi="Footlight MT Light" w:cs="Gentium Basic"/>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14:paraId="264E3388" w14:textId="77777777" w:rsidR="004366B6" w:rsidRPr="00E27476" w:rsidRDefault="004366B6">
            <w:pPr>
              <w:spacing w:line="276" w:lineRule="auto"/>
              <w:jc w:val="center"/>
              <w:rPr>
                <w:rFonts w:ascii="Footlight MT Light" w:eastAsia="Gentium Basic" w:hAnsi="Footlight MT Light" w:cs="Gentium Basic"/>
              </w:rP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211BA3D4" w14:textId="77777777" w:rsidR="004366B6" w:rsidRPr="00E27476" w:rsidRDefault="004366B6">
            <w:pPr>
              <w:spacing w:line="276" w:lineRule="auto"/>
              <w:jc w:val="center"/>
              <w:rPr>
                <w:rFonts w:ascii="Footlight MT Light" w:eastAsia="Gentium Basic" w:hAnsi="Footlight MT Light" w:cs="Gentium Basic"/>
              </w:rPr>
            </w:pPr>
          </w:p>
        </w:tc>
      </w:tr>
    </w:tbl>
    <w:p w14:paraId="175DA3BB" w14:textId="77777777" w:rsidR="004366B6" w:rsidRPr="00E27476" w:rsidRDefault="007610FC">
      <w:pPr>
        <w:spacing w:line="276" w:lineRule="auto"/>
        <w:rPr>
          <w:rFonts w:ascii="Footlight MT Light" w:eastAsia="Gentium Basic" w:hAnsi="Footlight MT Light" w:cs="Gentium Basic"/>
        </w:rPr>
      </w:pPr>
      <w:r w:rsidRPr="00E27476">
        <w:rPr>
          <w:rFonts w:ascii="Footlight MT Light" w:eastAsia="Gentium Basic" w:hAnsi="Footlight MT Light" w:cs="Gentium Basic"/>
        </w:rPr>
        <w:t>Catatan:</w:t>
      </w:r>
    </w:p>
    <w:p w14:paraId="7E5F0C81" w14:textId="77777777" w:rsidR="004366B6" w:rsidRPr="00E27476" w:rsidRDefault="007610FC">
      <w:pPr>
        <w:spacing w:line="276" w:lineRule="auto"/>
        <w:ind w:left="567" w:hanging="567"/>
        <w:jc w:val="both"/>
        <w:rPr>
          <w:rFonts w:ascii="Footlight MT Light" w:eastAsia="Gentium Basic" w:hAnsi="Footlight MT Light" w:cs="Gentium Basic"/>
        </w:rPr>
      </w:pPr>
      <w:r w:rsidRPr="00E27476">
        <w:rPr>
          <w:rFonts w:ascii="Footlight MT Light" w:eastAsia="Gentium Basic" w:hAnsi="Footlight MT Light" w:cs="Gentium Basic"/>
        </w:rPr>
        <w:t>*)</w:t>
      </w:r>
      <w:r w:rsidRPr="00E27476">
        <w:rPr>
          <w:rFonts w:ascii="Footlight MT Light" w:eastAsia="Gentium Basic" w:hAnsi="Footlight MT Light" w:cs="Gentium Basic"/>
        </w:rPr>
        <w:tab/>
        <w:t>Wajib diisi oleh Pejabat Penandatangan Kontrak sewaktu penyusunan rancangan kontrak</w:t>
      </w:r>
    </w:p>
    <w:p w14:paraId="1F6FAD52" w14:textId="77777777" w:rsidR="004366B6" w:rsidRPr="00E27476" w:rsidRDefault="007610FC">
      <w:pPr>
        <w:spacing w:line="276" w:lineRule="auto"/>
        <w:ind w:left="567" w:hanging="567"/>
        <w:jc w:val="both"/>
        <w:rPr>
          <w:rFonts w:ascii="Footlight MT Light" w:eastAsia="Gentium Basic" w:hAnsi="Footlight MT Light" w:cs="Gentium Basic"/>
        </w:rPr>
      </w:pPr>
      <w:r w:rsidRPr="00E27476">
        <w:rPr>
          <w:rFonts w:ascii="Footlight MT Light" w:eastAsia="Gentium Basic" w:hAnsi="Footlight MT Light" w:cs="Gentium Basic"/>
        </w:rPr>
        <w:t>**)</w:t>
      </w:r>
      <w:r w:rsidRPr="00E27476">
        <w:rPr>
          <w:rFonts w:ascii="Footlight MT Light" w:eastAsia="Gentium Basic" w:hAnsi="Footlight MT Light" w:cs="Gentium Basic"/>
        </w:rPr>
        <w:tab/>
        <w:t>Wajib diisi saat rapat persiapan penandatanganan kontrak berdasarkan dokumen penawaran</w:t>
      </w:r>
    </w:p>
    <w:p w14:paraId="1A58F164" w14:textId="77777777" w:rsidR="004366B6" w:rsidRPr="00E27476" w:rsidRDefault="004366B6">
      <w:pPr>
        <w:spacing w:line="276" w:lineRule="auto"/>
        <w:rPr>
          <w:rFonts w:ascii="Footlight MT Light" w:eastAsia="Gentium Basic" w:hAnsi="Footlight MT Light" w:cs="Gentium Basic"/>
        </w:rPr>
      </w:pPr>
    </w:p>
    <w:p w14:paraId="6131518F" w14:textId="77777777" w:rsidR="00273F2C" w:rsidRDefault="00273F2C">
      <w:pPr>
        <w:rPr>
          <w:rFonts w:ascii="Footlight MT Light" w:eastAsia="Gentium Basic" w:hAnsi="Footlight MT Light" w:cs="Gentium Basic"/>
          <w:b/>
        </w:rPr>
      </w:pPr>
      <w:r>
        <w:rPr>
          <w:rFonts w:ascii="Footlight MT Light" w:eastAsia="Gentium Basic" w:hAnsi="Footlight MT Light" w:cs="Gentium Basic"/>
          <w:b/>
        </w:rPr>
        <w:lastRenderedPageBreak/>
        <w:br w:type="page"/>
      </w:r>
    </w:p>
    <w:p w14:paraId="3C12B8AF" w14:textId="77777777" w:rsidR="004366B6" w:rsidRPr="00E27476" w:rsidRDefault="007610FC">
      <w:pPr>
        <w:spacing w:line="276" w:lineRule="auto"/>
        <w:jc w:val="center"/>
        <w:rPr>
          <w:rFonts w:ascii="Footlight MT Light" w:eastAsia="Gentium Basic" w:hAnsi="Footlight MT Light" w:cs="Gentium Basic"/>
          <w:b/>
        </w:rPr>
      </w:pPr>
      <w:r w:rsidRPr="00E27476">
        <w:rPr>
          <w:rFonts w:ascii="Footlight MT Light" w:eastAsia="Gentium Basic" w:hAnsi="Footlight MT Light" w:cs="Gentium Basic"/>
          <w:b/>
        </w:rPr>
        <w:lastRenderedPageBreak/>
        <w:t>DAFTAR PERSONEL MANAJERIAL</w:t>
      </w:r>
    </w:p>
    <w:p w14:paraId="3543F455" w14:textId="77777777" w:rsidR="004366B6" w:rsidRPr="00E27476" w:rsidRDefault="004366B6">
      <w:pPr>
        <w:spacing w:line="276" w:lineRule="auto"/>
        <w:rPr>
          <w:rFonts w:ascii="Footlight MT Light" w:eastAsia="Gentium Basic" w:hAnsi="Footlight MT Light" w:cs="Gentium Basic"/>
        </w:rPr>
      </w:pPr>
    </w:p>
    <w:tbl>
      <w:tblPr>
        <w:tblStyle w:val="afffe"/>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
        <w:gridCol w:w="1292"/>
        <w:gridCol w:w="1176"/>
        <w:gridCol w:w="2037"/>
        <w:gridCol w:w="1586"/>
        <w:gridCol w:w="1359"/>
        <w:gridCol w:w="1342"/>
      </w:tblGrid>
      <w:tr w:rsidR="004366B6" w:rsidRPr="00E27476" w14:paraId="4404B470" w14:textId="77777777">
        <w:tc>
          <w:tcPr>
            <w:tcW w:w="497" w:type="dxa"/>
            <w:shd w:val="clear" w:color="auto" w:fill="auto"/>
            <w:vAlign w:val="center"/>
          </w:tcPr>
          <w:p w14:paraId="0B0123CB" w14:textId="77777777" w:rsidR="004366B6" w:rsidRPr="00E27476" w:rsidRDefault="007610FC">
            <w:pPr>
              <w:spacing w:line="276" w:lineRule="auto"/>
              <w:jc w:val="center"/>
              <w:rPr>
                <w:rFonts w:ascii="Footlight MT Light" w:eastAsia="Gentium Basic" w:hAnsi="Footlight MT Light" w:cs="Gentium Basic"/>
              </w:rPr>
            </w:pPr>
            <w:r w:rsidRPr="00E27476">
              <w:rPr>
                <w:rFonts w:ascii="Footlight MT Light" w:eastAsia="Gentium Basic" w:hAnsi="Footlight MT Light" w:cs="Gentium Basic"/>
              </w:rPr>
              <w:t>No</w:t>
            </w:r>
          </w:p>
        </w:tc>
        <w:tc>
          <w:tcPr>
            <w:tcW w:w="1292" w:type="dxa"/>
            <w:shd w:val="clear" w:color="auto" w:fill="auto"/>
            <w:vAlign w:val="center"/>
          </w:tcPr>
          <w:p w14:paraId="45C6DE17" w14:textId="77777777" w:rsidR="004366B6" w:rsidRPr="00E27476" w:rsidRDefault="007610FC">
            <w:pPr>
              <w:spacing w:line="276" w:lineRule="auto"/>
              <w:jc w:val="center"/>
              <w:rPr>
                <w:rFonts w:ascii="Footlight MT Light" w:eastAsia="Gentium Basic" w:hAnsi="Footlight MT Light" w:cs="Gentium Basic"/>
              </w:rPr>
            </w:pPr>
            <w:r w:rsidRPr="00E27476">
              <w:rPr>
                <w:rFonts w:ascii="Footlight MT Light" w:eastAsia="Gentium Basic" w:hAnsi="Footlight MT Light" w:cs="Gentium Basic"/>
              </w:rPr>
              <w:t>Nama Personel Manajerial**)</w:t>
            </w:r>
          </w:p>
        </w:tc>
        <w:tc>
          <w:tcPr>
            <w:tcW w:w="1176" w:type="dxa"/>
            <w:shd w:val="clear" w:color="auto" w:fill="auto"/>
            <w:vAlign w:val="center"/>
          </w:tcPr>
          <w:p w14:paraId="7942ECCC" w14:textId="77777777" w:rsidR="004366B6" w:rsidRPr="00E27476" w:rsidRDefault="007610FC">
            <w:pPr>
              <w:spacing w:line="276" w:lineRule="auto"/>
              <w:jc w:val="center"/>
              <w:rPr>
                <w:rFonts w:ascii="Footlight MT Light" w:eastAsia="Gentium Basic" w:hAnsi="Footlight MT Light" w:cs="Gentium Basic"/>
              </w:rPr>
            </w:pPr>
            <w:r w:rsidRPr="00E27476">
              <w:rPr>
                <w:rFonts w:ascii="Footlight MT Light" w:eastAsia="Gentium Basic" w:hAnsi="Footlight MT Light" w:cs="Gentium Basic"/>
              </w:rPr>
              <w:t>Jabatan dalam Pekerjaan ini*)</w:t>
            </w:r>
          </w:p>
        </w:tc>
        <w:tc>
          <w:tcPr>
            <w:tcW w:w="2037" w:type="dxa"/>
            <w:shd w:val="clear" w:color="auto" w:fill="auto"/>
            <w:vAlign w:val="center"/>
          </w:tcPr>
          <w:p w14:paraId="17834326" w14:textId="77777777" w:rsidR="004366B6" w:rsidRPr="00E27476" w:rsidRDefault="007610FC">
            <w:pPr>
              <w:spacing w:line="276" w:lineRule="auto"/>
              <w:jc w:val="center"/>
              <w:rPr>
                <w:rFonts w:ascii="Footlight MT Light" w:eastAsia="Gentium Basic" w:hAnsi="Footlight MT Light" w:cs="Gentium Basic"/>
              </w:rPr>
            </w:pPr>
            <w:r w:rsidRPr="00E27476">
              <w:rPr>
                <w:rFonts w:ascii="Footlight MT Light" w:eastAsia="Gentium Basic" w:hAnsi="Footlight MT Light" w:cs="Gentium Basic"/>
              </w:rPr>
              <w:t>Tingkat Pendidikan/Ijazah**)</w:t>
            </w:r>
          </w:p>
        </w:tc>
        <w:tc>
          <w:tcPr>
            <w:tcW w:w="1586" w:type="dxa"/>
            <w:shd w:val="clear" w:color="auto" w:fill="auto"/>
            <w:vAlign w:val="center"/>
          </w:tcPr>
          <w:p w14:paraId="21B3D828" w14:textId="77777777" w:rsidR="004366B6" w:rsidRPr="00E27476" w:rsidRDefault="007610FC">
            <w:pPr>
              <w:spacing w:line="276" w:lineRule="auto"/>
              <w:jc w:val="center"/>
              <w:rPr>
                <w:rFonts w:ascii="Footlight MT Light" w:eastAsia="Gentium Basic" w:hAnsi="Footlight MT Light" w:cs="Gentium Basic"/>
              </w:rPr>
            </w:pPr>
            <w:r w:rsidRPr="00E27476">
              <w:rPr>
                <w:rFonts w:ascii="Footlight MT Light" w:eastAsia="Gentium Basic" w:hAnsi="Footlight MT Light" w:cs="Gentium Basic"/>
              </w:rPr>
              <w:t>Pengalaman Kerja Profesional minimal (Tahun) *)</w:t>
            </w:r>
          </w:p>
        </w:tc>
        <w:tc>
          <w:tcPr>
            <w:tcW w:w="1359" w:type="dxa"/>
            <w:shd w:val="clear" w:color="auto" w:fill="auto"/>
            <w:vAlign w:val="center"/>
          </w:tcPr>
          <w:p w14:paraId="0B7837B9" w14:textId="77777777" w:rsidR="004366B6" w:rsidRPr="00E27476" w:rsidRDefault="007610FC">
            <w:pPr>
              <w:spacing w:line="276" w:lineRule="auto"/>
              <w:jc w:val="center"/>
              <w:rPr>
                <w:rFonts w:ascii="Footlight MT Light" w:eastAsia="Gentium Basic" w:hAnsi="Footlight MT Light" w:cs="Gentium Basic"/>
              </w:rPr>
            </w:pPr>
            <w:r w:rsidRPr="00E27476">
              <w:rPr>
                <w:rFonts w:ascii="Footlight MT Light" w:eastAsia="Gentium Basic" w:hAnsi="Footlight MT Light" w:cs="Gentium Basic"/>
              </w:rPr>
              <w:t>Sertifikat Kompetensi Kerja*)</w:t>
            </w:r>
          </w:p>
        </w:tc>
        <w:tc>
          <w:tcPr>
            <w:tcW w:w="1342" w:type="dxa"/>
            <w:shd w:val="clear" w:color="auto" w:fill="auto"/>
            <w:vAlign w:val="center"/>
          </w:tcPr>
          <w:p w14:paraId="1DFE68BC" w14:textId="77777777" w:rsidR="004366B6" w:rsidRPr="00E27476" w:rsidRDefault="007610FC">
            <w:pPr>
              <w:spacing w:line="276" w:lineRule="auto"/>
              <w:jc w:val="center"/>
              <w:rPr>
                <w:rFonts w:ascii="Footlight MT Light" w:eastAsia="Gentium Basic" w:hAnsi="Footlight MT Light" w:cs="Gentium Basic"/>
              </w:rPr>
            </w:pPr>
            <w:r w:rsidRPr="00E27476">
              <w:rPr>
                <w:rFonts w:ascii="Footlight MT Light" w:eastAsia="Gentium Basic" w:hAnsi="Footlight MT Light" w:cs="Gentium Basic"/>
              </w:rPr>
              <w:t>Keterangan</w:t>
            </w:r>
          </w:p>
        </w:tc>
      </w:tr>
      <w:tr w:rsidR="004366B6" w:rsidRPr="00E27476" w14:paraId="05B10BC9" w14:textId="77777777">
        <w:tc>
          <w:tcPr>
            <w:tcW w:w="497" w:type="dxa"/>
            <w:shd w:val="clear" w:color="auto" w:fill="auto"/>
          </w:tcPr>
          <w:p w14:paraId="038AF2C0" w14:textId="77777777" w:rsidR="004366B6" w:rsidRPr="00E27476" w:rsidRDefault="007610FC">
            <w:pPr>
              <w:spacing w:line="276" w:lineRule="auto"/>
              <w:jc w:val="center"/>
              <w:rPr>
                <w:rFonts w:ascii="Footlight MT Light" w:eastAsia="Gentium Basic" w:hAnsi="Footlight MT Light" w:cs="Gentium Basic"/>
              </w:rPr>
            </w:pPr>
            <w:r w:rsidRPr="00E27476">
              <w:rPr>
                <w:rFonts w:ascii="Footlight MT Light" w:eastAsia="Gentium Basic" w:hAnsi="Footlight MT Light" w:cs="Gentium Basic"/>
              </w:rPr>
              <w:t>1</w:t>
            </w:r>
          </w:p>
        </w:tc>
        <w:tc>
          <w:tcPr>
            <w:tcW w:w="1292" w:type="dxa"/>
            <w:shd w:val="clear" w:color="auto" w:fill="auto"/>
          </w:tcPr>
          <w:p w14:paraId="048F5CDC" w14:textId="77777777" w:rsidR="004366B6" w:rsidRPr="00E27476" w:rsidRDefault="007610FC">
            <w:pPr>
              <w:spacing w:line="276" w:lineRule="auto"/>
              <w:jc w:val="both"/>
              <w:rPr>
                <w:rFonts w:ascii="Footlight MT Light" w:eastAsia="Gentium Basic" w:hAnsi="Footlight MT Light" w:cs="Gentium Basic"/>
              </w:rPr>
            </w:pPr>
            <w:r w:rsidRPr="00E27476">
              <w:rPr>
                <w:rFonts w:ascii="Footlight MT Light" w:eastAsia="Gentium Basic" w:hAnsi="Footlight MT Light" w:cs="Gentium Basic"/>
              </w:rPr>
              <w:t>………..</w:t>
            </w:r>
          </w:p>
        </w:tc>
        <w:tc>
          <w:tcPr>
            <w:tcW w:w="1176" w:type="dxa"/>
            <w:shd w:val="clear" w:color="auto" w:fill="auto"/>
          </w:tcPr>
          <w:p w14:paraId="0AEA24BD" w14:textId="77777777" w:rsidR="004366B6" w:rsidRPr="00E27476" w:rsidRDefault="007610FC">
            <w:pPr>
              <w:spacing w:line="276" w:lineRule="auto"/>
              <w:jc w:val="both"/>
              <w:rPr>
                <w:rFonts w:ascii="Footlight MT Light" w:eastAsia="Gentium Basic" w:hAnsi="Footlight MT Light" w:cs="Gentium Basic"/>
              </w:rPr>
            </w:pPr>
            <w:r w:rsidRPr="00E27476">
              <w:rPr>
                <w:rFonts w:ascii="Footlight MT Light" w:eastAsia="Gentium Basic" w:hAnsi="Footlight MT Light" w:cs="Gentium Basic"/>
              </w:rPr>
              <w:t>………..</w:t>
            </w:r>
          </w:p>
        </w:tc>
        <w:tc>
          <w:tcPr>
            <w:tcW w:w="2037" w:type="dxa"/>
            <w:shd w:val="clear" w:color="auto" w:fill="auto"/>
          </w:tcPr>
          <w:p w14:paraId="53901EB5" w14:textId="77777777" w:rsidR="004366B6" w:rsidRPr="00E27476" w:rsidRDefault="007610FC">
            <w:pPr>
              <w:spacing w:line="276" w:lineRule="auto"/>
              <w:jc w:val="both"/>
              <w:rPr>
                <w:rFonts w:ascii="Footlight MT Light" w:eastAsia="Gentium Basic" w:hAnsi="Footlight MT Light" w:cs="Gentium Basic"/>
              </w:rPr>
            </w:pPr>
            <w:r w:rsidRPr="00E27476">
              <w:rPr>
                <w:rFonts w:ascii="Footlight MT Light" w:eastAsia="Gentium Basic" w:hAnsi="Footlight MT Light" w:cs="Gentium Basic"/>
              </w:rPr>
              <w:t>………..</w:t>
            </w:r>
          </w:p>
        </w:tc>
        <w:tc>
          <w:tcPr>
            <w:tcW w:w="1586" w:type="dxa"/>
            <w:shd w:val="clear" w:color="auto" w:fill="auto"/>
          </w:tcPr>
          <w:p w14:paraId="5AF6DA7F" w14:textId="77777777" w:rsidR="004366B6" w:rsidRPr="00E27476" w:rsidRDefault="007610FC">
            <w:pPr>
              <w:spacing w:line="276" w:lineRule="auto"/>
              <w:jc w:val="both"/>
              <w:rPr>
                <w:rFonts w:ascii="Footlight MT Light" w:eastAsia="Gentium Basic" w:hAnsi="Footlight MT Light" w:cs="Gentium Basic"/>
              </w:rPr>
            </w:pPr>
            <w:r w:rsidRPr="00E27476">
              <w:rPr>
                <w:rFonts w:ascii="Footlight MT Light" w:eastAsia="Gentium Basic" w:hAnsi="Footlight MT Light" w:cs="Gentium Basic"/>
              </w:rPr>
              <w:t>………..</w:t>
            </w:r>
          </w:p>
        </w:tc>
        <w:tc>
          <w:tcPr>
            <w:tcW w:w="1359" w:type="dxa"/>
            <w:shd w:val="clear" w:color="auto" w:fill="auto"/>
          </w:tcPr>
          <w:p w14:paraId="4B2924AF" w14:textId="77777777" w:rsidR="004366B6" w:rsidRPr="00E27476" w:rsidRDefault="007610FC">
            <w:pPr>
              <w:spacing w:line="276" w:lineRule="auto"/>
              <w:jc w:val="both"/>
              <w:rPr>
                <w:rFonts w:ascii="Footlight MT Light" w:eastAsia="Gentium Basic" w:hAnsi="Footlight MT Light" w:cs="Gentium Basic"/>
              </w:rPr>
            </w:pPr>
            <w:r w:rsidRPr="00E27476">
              <w:rPr>
                <w:rFonts w:ascii="Footlight MT Light" w:eastAsia="Gentium Basic" w:hAnsi="Footlight MT Light" w:cs="Gentium Basic"/>
              </w:rPr>
              <w:t>………..</w:t>
            </w:r>
          </w:p>
        </w:tc>
        <w:tc>
          <w:tcPr>
            <w:tcW w:w="1342" w:type="dxa"/>
            <w:shd w:val="clear" w:color="auto" w:fill="auto"/>
          </w:tcPr>
          <w:p w14:paraId="047132A8" w14:textId="77777777" w:rsidR="004366B6" w:rsidRPr="00E27476" w:rsidRDefault="007610FC">
            <w:pPr>
              <w:spacing w:line="276" w:lineRule="auto"/>
              <w:jc w:val="both"/>
              <w:rPr>
                <w:rFonts w:ascii="Footlight MT Light" w:eastAsia="Gentium Basic" w:hAnsi="Footlight MT Light" w:cs="Gentium Basic"/>
              </w:rPr>
            </w:pPr>
            <w:r w:rsidRPr="00E27476">
              <w:rPr>
                <w:rFonts w:ascii="Footlight MT Light" w:eastAsia="Gentium Basic" w:hAnsi="Footlight MT Light" w:cs="Gentium Basic"/>
              </w:rPr>
              <w:t>………..</w:t>
            </w:r>
          </w:p>
        </w:tc>
      </w:tr>
      <w:tr w:rsidR="004366B6" w:rsidRPr="00E27476" w14:paraId="7769D88E" w14:textId="77777777">
        <w:tc>
          <w:tcPr>
            <w:tcW w:w="497" w:type="dxa"/>
            <w:shd w:val="clear" w:color="auto" w:fill="auto"/>
          </w:tcPr>
          <w:p w14:paraId="741DCCB2" w14:textId="77777777" w:rsidR="004366B6" w:rsidRPr="00E27476" w:rsidRDefault="007610FC">
            <w:pPr>
              <w:spacing w:line="276" w:lineRule="auto"/>
              <w:jc w:val="center"/>
              <w:rPr>
                <w:rFonts w:ascii="Footlight MT Light" w:eastAsia="Gentium Basic" w:hAnsi="Footlight MT Light" w:cs="Gentium Basic"/>
              </w:rPr>
            </w:pPr>
            <w:r w:rsidRPr="00E27476">
              <w:rPr>
                <w:rFonts w:ascii="Footlight MT Light" w:eastAsia="Gentium Basic" w:hAnsi="Footlight MT Light" w:cs="Gentium Basic"/>
              </w:rPr>
              <w:t>2</w:t>
            </w:r>
          </w:p>
        </w:tc>
        <w:tc>
          <w:tcPr>
            <w:tcW w:w="1292" w:type="dxa"/>
            <w:shd w:val="clear" w:color="auto" w:fill="auto"/>
          </w:tcPr>
          <w:p w14:paraId="3642CF16" w14:textId="77777777" w:rsidR="004366B6" w:rsidRPr="00E27476" w:rsidRDefault="007610FC">
            <w:pPr>
              <w:spacing w:line="276" w:lineRule="auto"/>
              <w:jc w:val="both"/>
              <w:rPr>
                <w:rFonts w:ascii="Footlight MT Light" w:eastAsia="Gentium Basic" w:hAnsi="Footlight MT Light" w:cs="Gentium Basic"/>
              </w:rPr>
            </w:pPr>
            <w:r w:rsidRPr="00E27476">
              <w:rPr>
                <w:rFonts w:ascii="Footlight MT Light" w:eastAsia="Gentium Basic" w:hAnsi="Footlight MT Light" w:cs="Gentium Basic"/>
              </w:rPr>
              <w:t>………..</w:t>
            </w:r>
          </w:p>
        </w:tc>
        <w:tc>
          <w:tcPr>
            <w:tcW w:w="1176" w:type="dxa"/>
            <w:shd w:val="clear" w:color="auto" w:fill="auto"/>
          </w:tcPr>
          <w:p w14:paraId="3C0F53BD" w14:textId="77777777" w:rsidR="004366B6" w:rsidRPr="00E27476" w:rsidRDefault="007610FC">
            <w:pPr>
              <w:spacing w:line="276" w:lineRule="auto"/>
              <w:jc w:val="both"/>
              <w:rPr>
                <w:rFonts w:ascii="Footlight MT Light" w:eastAsia="Gentium Basic" w:hAnsi="Footlight MT Light" w:cs="Gentium Basic"/>
              </w:rPr>
            </w:pPr>
            <w:r w:rsidRPr="00E27476">
              <w:rPr>
                <w:rFonts w:ascii="Footlight MT Light" w:eastAsia="Gentium Basic" w:hAnsi="Footlight MT Light" w:cs="Gentium Basic"/>
              </w:rPr>
              <w:t>………..</w:t>
            </w:r>
          </w:p>
        </w:tc>
        <w:tc>
          <w:tcPr>
            <w:tcW w:w="2037" w:type="dxa"/>
            <w:shd w:val="clear" w:color="auto" w:fill="auto"/>
          </w:tcPr>
          <w:p w14:paraId="330C3DD9" w14:textId="77777777" w:rsidR="004366B6" w:rsidRPr="00E27476" w:rsidRDefault="007610FC">
            <w:pPr>
              <w:spacing w:line="276" w:lineRule="auto"/>
              <w:jc w:val="both"/>
              <w:rPr>
                <w:rFonts w:ascii="Footlight MT Light" w:eastAsia="Gentium Basic" w:hAnsi="Footlight MT Light" w:cs="Gentium Basic"/>
              </w:rPr>
            </w:pPr>
            <w:r w:rsidRPr="00E27476">
              <w:rPr>
                <w:rFonts w:ascii="Footlight MT Light" w:eastAsia="Gentium Basic" w:hAnsi="Footlight MT Light" w:cs="Gentium Basic"/>
              </w:rPr>
              <w:t>………..</w:t>
            </w:r>
          </w:p>
        </w:tc>
        <w:tc>
          <w:tcPr>
            <w:tcW w:w="1586" w:type="dxa"/>
            <w:shd w:val="clear" w:color="auto" w:fill="auto"/>
          </w:tcPr>
          <w:p w14:paraId="77AD6C8B" w14:textId="77777777" w:rsidR="004366B6" w:rsidRPr="00E27476" w:rsidRDefault="007610FC">
            <w:pPr>
              <w:spacing w:line="276" w:lineRule="auto"/>
              <w:jc w:val="both"/>
              <w:rPr>
                <w:rFonts w:ascii="Footlight MT Light" w:eastAsia="Gentium Basic" w:hAnsi="Footlight MT Light" w:cs="Gentium Basic"/>
              </w:rPr>
            </w:pPr>
            <w:r w:rsidRPr="00E27476">
              <w:rPr>
                <w:rFonts w:ascii="Footlight MT Light" w:eastAsia="Gentium Basic" w:hAnsi="Footlight MT Light" w:cs="Gentium Basic"/>
              </w:rPr>
              <w:t>………..</w:t>
            </w:r>
          </w:p>
        </w:tc>
        <w:tc>
          <w:tcPr>
            <w:tcW w:w="1359" w:type="dxa"/>
            <w:shd w:val="clear" w:color="auto" w:fill="auto"/>
          </w:tcPr>
          <w:p w14:paraId="532A11F9" w14:textId="77777777" w:rsidR="004366B6" w:rsidRPr="00E27476" w:rsidRDefault="007610FC">
            <w:pPr>
              <w:spacing w:line="276" w:lineRule="auto"/>
              <w:jc w:val="both"/>
              <w:rPr>
                <w:rFonts w:ascii="Footlight MT Light" w:eastAsia="Gentium Basic" w:hAnsi="Footlight MT Light" w:cs="Gentium Basic"/>
              </w:rPr>
            </w:pPr>
            <w:r w:rsidRPr="00E27476">
              <w:rPr>
                <w:rFonts w:ascii="Footlight MT Light" w:eastAsia="Gentium Basic" w:hAnsi="Footlight MT Light" w:cs="Gentium Basic"/>
              </w:rPr>
              <w:t>………..</w:t>
            </w:r>
          </w:p>
        </w:tc>
        <w:tc>
          <w:tcPr>
            <w:tcW w:w="1342" w:type="dxa"/>
            <w:shd w:val="clear" w:color="auto" w:fill="auto"/>
          </w:tcPr>
          <w:p w14:paraId="10005281" w14:textId="77777777" w:rsidR="004366B6" w:rsidRPr="00E27476" w:rsidRDefault="007610FC">
            <w:pPr>
              <w:spacing w:line="276" w:lineRule="auto"/>
              <w:jc w:val="both"/>
              <w:rPr>
                <w:rFonts w:ascii="Footlight MT Light" w:eastAsia="Gentium Basic" w:hAnsi="Footlight MT Light" w:cs="Gentium Basic"/>
              </w:rPr>
            </w:pPr>
            <w:r w:rsidRPr="00E27476">
              <w:rPr>
                <w:rFonts w:ascii="Footlight MT Light" w:eastAsia="Gentium Basic" w:hAnsi="Footlight MT Light" w:cs="Gentium Basic"/>
              </w:rPr>
              <w:t>………..</w:t>
            </w:r>
          </w:p>
        </w:tc>
      </w:tr>
      <w:tr w:rsidR="004366B6" w:rsidRPr="00E27476" w14:paraId="5B83B683" w14:textId="77777777">
        <w:tc>
          <w:tcPr>
            <w:tcW w:w="497" w:type="dxa"/>
            <w:shd w:val="clear" w:color="auto" w:fill="auto"/>
          </w:tcPr>
          <w:p w14:paraId="32A5BA8B" w14:textId="77777777" w:rsidR="004366B6" w:rsidRPr="00E27476" w:rsidRDefault="007610FC">
            <w:pPr>
              <w:spacing w:line="276" w:lineRule="auto"/>
              <w:jc w:val="center"/>
              <w:rPr>
                <w:rFonts w:ascii="Footlight MT Light" w:eastAsia="Gentium Basic" w:hAnsi="Footlight MT Light" w:cs="Gentium Basic"/>
              </w:rPr>
            </w:pPr>
            <w:r w:rsidRPr="00E27476">
              <w:rPr>
                <w:rFonts w:ascii="Footlight MT Light" w:eastAsia="Gentium Basic" w:hAnsi="Footlight MT Light" w:cs="Gentium Basic"/>
              </w:rPr>
              <w:t>3</w:t>
            </w:r>
          </w:p>
        </w:tc>
        <w:tc>
          <w:tcPr>
            <w:tcW w:w="1292" w:type="dxa"/>
            <w:shd w:val="clear" w:color="auto" w:fill="auto"/>
          </w:tcPr>
          <w:p w14:paraId="1AF2432F" w14:textId="77777777" w:rsidR="004366B6" w:rsidRPr="00E27476" w:rsidRDefault="007610FC">
            <w:pPr>
              <w:spacing w:line="276" w:lineRule="auto"/>
              <w:jc w:val="both"/>
              <w:rPr>
                <w:rFonts w:ascii="Footlight MT Light" w:eastAsia="Gentium Basic" w:hAnsi="Footlight MT Light" w:cs="Gentium Basic"/>
              </w:rPr>
            </w:pPr>
            <w:r w:rsidRPr="00E27476">
              <w:rPr>
                <w:rFonts w:ascii="Footlight MT Light" w:eastAsia="Gentium Basic" w:hAnsi="Footlight MT Light" w:cs="Gentium Basic"/>
              </w:rPr>
              <w:t>Dst</w:t>
            </w:r>
          </w:p>
        </w:tc>
        <w:tc>
          <w:tcPr>
            <w:tcW w:w="1176" w:type="dxa"/>
            <w:shd w:val="clear" w:color="auto" w:fill="auto"/>
          </w:tcPr>
          <w:p w14:paraId="5B083000" w14:textId="77777777" w:rsidR="004366B6" w:rsidRPr="00E27476" w:rsidRDefault="004366B6">
            <w:pPr>
              <w:spacing w:line="276" w:lineRule="auto"/>
              <w:jc w:val="both"/>
              <w:rPr>
                <w:rFonts w:ascii="Footlight MT Light" w:eastAsia="Gentium Basic" w:hAnsi="Footlight MT Light" w:cs="Gentium Basic"/>
              </w:rPr>
            </w:pPr>
          </w:p>
        </w:tc>
        <w:tc>
          <w:tcPr>
            <w:tcW w:w="2037" w:type="dxa"/>
            <w:shd w:val="clear" w:color="auto" w:fill="auto"/>
          </w:tcPr>
          <w:p w14:paraId="6426463E" w14:textId="77777777" w:rsidR="004366B6" w:rsidRPr="00E27476" w:rsidRDefault="004366B6">
            <w:pPr>
              <w:spacing w:line="276" w:lineRule="auto"/>
              <w:jc w:val="both"/>
              <w:rPr>
                <w:rFonts w:ascii="Footlight MT Light" w:eastAsia="Gentium Basic" w:hAnsi="Footlight MT Light" w:cs="Gentium Basic"/>
              </w:rPr>
            </w:pPr>
          </w:p>
        </w:tc>
        <w:tc>
          <w:tcPr>
            <w:tcW w:w="1586" w:type="dxa"/>
            <w:shd w:val="clear" w:color="auto" w:fill="auto"/>
          </w:tcPr>
          <w:p w14:paraId="2B6194FD" w14:textId="77777777" w:rsidR="004366B6" w:rsidRPr="00E27476" w:rsidRDefault="004366B6">
            <w:pPr>
              <w:spacing w:line="276" w:lineRule="auto"/>
              <w:jc w:val="both"/>
              <w:rPr>
                <w:rFonts w:ascii="Footlight MT Light" w:eastAsia="Gentium Basic" w:hAnsi="Footlight MT Light" w:cs="Gentium Basic"/>
              </w:rPr>
            </w:pPr>
          </w:p>
        </w:tc>
        <w:tc>
          <w:tcPr>
            <w:tcW w:w="1359" w:type="dxa"/>
            <w:shd w:val="clear" w:color="auto" w:fill="auto"/>
          </w:tcPr>
          <w:p w14:paraId="599D66EE" w14:textId="77777777" w:rsidR="004366B6" w:rsidRPr="00E27476" w:rsidRDefault="004366B6">
            <w:pPr>
              <w:spacing w:line="276" w:lineRule="auto"/>
              <w:jc w:val="both"/>
              <w:rPr>
                <w:rFonts w:ascii="Footlight MT Light" w:eastAsia="Gentium Basic" w:hAnsi="Footlight MT Light" w:cs="Gentium Basic"/>
              </w:rPr>
            </w:pPr>
          </w:p>
        </w:tc>
        <w:tc>
          <w:tcPr>
            <w:tcW w:w="1342" w:type="dxa"/>
            <w:shd w:val="clear" w:color="auto" w:fill="auto"/>
          </w:tcPr>
          <w:p w14:paraId="06829B12" w14:textId="77777777" w:rsidR="004366B6" w:rsidRPr="00E27476" w:rsidRDefault="004366B6">
            <w:pPr>
              <w:spacing w:line="276" w:lineRule="auto"/>
              <w:jc w:val="both"/>
              <w:rPr>
                <w:rFonts w:ascii="Footlight MT Light" w:eastAsia="Gentium Basic" w:hAnsi="Footlight MT Light" w:cs="Gentium Basic"/>
              </w:rPr>
            </w:pPr>
          </w:p>
        </w:tc>
      </w:tr>
    </w:tbl>
    <w:p w14:paraId="66FDA989" w14:textId="77777777" w:rsidR="004366B6" w:rsidRPr="00E27476" w:rsidRDefault="007610FC">
      <w:pPr>
        <w:spacing w:line="276" w:lineRule="auto"/>
        <w:rPr>
          <w:rFonts w:ascii="Footlight MT Light" w:eastAsia="Gentium Basic" w:hAnsi="Footlight MT Light" w:cs="Gentium Basic"/>
        </w:rPr>
      </w:pPr>
      <w:r w:rsidRPr="00E27476">
        <w:rPr>
          <w:rFonts w:ascii="Footlight MT Light" w:eastAsia="Gentium Basic" w:hAnsi="Footlight MT Light" w:cs="Gentium Basic"/>
        </w:rPr>
        <w:t>Catatan:</w:t>
      </w:r>
    </w:p>
    <w:p w14:paraId="2C5DE6D4" w14:textId="77777777" w:rsidR="004366B6" w:rsidRPr="00E27476" w:rsidRDefault="007610FC">
      <w:pPr>
        <w:spacing w:line="276" w:lineRule="auto"/>
        <w:jc w:val="both"/>
        <w:rPr>
          <w:rFonts w:ascii="Footlight MT Light" w:eastAsia="Gentium Basic" w:hAnsi="Footlight MT Light" w:cs="Gentium Basic"/>
        </w:rPr>
      </w:pPr>
      <w:r w:rsidRPr="00E27476">
        <w:rPr>
          <w:rFonts w:ascii="Footlight MT Light" w:eastAsia="Gentium Basic" w:hAnsi="Footlight MT Light" w:cs="Gentium Basic"/>
        </w:rPr>
        <w:t>*) Wajib diisi oleh Pejabat Penandatangan Kontrak sewaktu penyusunan rancangan kontrak</w:t>
      </w:r>
    </w:p>
    <w:p w14:paraId="296D28BC" w14:textId="77777777" w:rsidR="004366B6" w:rsidRPr="00E27476" w:rsidRDefault="007610FC">
      <w:pPr>
        <w:spacing w:line="276" w:lineRule="auto"/>
        <w:rPr>
          <w:rFonts w:ascii="Footlight MT Light" w:eastAsia="Gentium Basic" w:hAnsi="Footlight MT Light" w:cs="Gentium Basic"/>
        </w:rPr>
      </w:pPr>
      <w:r w:rsidRPr="00E27476">
        <w:rPr>
          <w:rFonts w:ascii="Footlight MT Light" w:eastAsia="Gentium Basic" w:hAnsi="Footlight MT Light" w:cs="Gentium Basic"/>
        </w:rPr>
        <w:t>**)Wajib diisi saat rapat persiapan penandatanganan kontrak berdasarkan dokumen penawaran</w:t>
      </w:r>
    </w:p>
    <w:p w14:paraId="5BC08658" w14:textId="77777777" w:rsidR="004366B6" w:rsidRPr="00E27476" w:rsidRDefault="007610FC">
      <w:pPr>
        <w:spacing w:line="276" w:lineRule="auto"/>
        <w:jc w:val="center"/>
        <w:rPr>
          <w:rFonts w:ascii="Footlight MT Light" w:eastAsia="Gentium Basic" w:hAnsi="Footlight MT Light" w:cs="Gentium Basic"/>
          <w:b/>
        </w:rPr>
      </w:pPr>
      <w:r w:rsidRPr="00E27476">
        <w:rPr>
          <w:rFonts w:ascii="Footlight MT Light" w:eastAsia="Gentium Basic" w:hAnsi="Footlight MT Light" w:cs="Gentium Basic"/>
          <w:b/>
        </w:rPr>
        <w:t>DAFTAR PERALATAN UTAMA</w:t>
      </w:r>
    </w:p>
    <w:p w14:paraId="03EEB3D7" w14:textId="77777777" w:rsidR="004366B6" w:rsidRPr="00E27476" w:rsidRDefault="004366B6">
      <w:pPr>
        <w:spacing w:line="276" w:lineRule="auto"/>
        <w:rPr>
          <w:rFonts w:ascii="Footlight MT Light" w:eastAsia="Gentium Basic" w:hAnsi="Footlight MT Light" w:cs="Gentium Basic"/>
        </w:rPr>
      </w:pPr>
    </w:p>
    <w:tbl>
      <w:tblPr>
        <w:tblStyle w:val="affff"/>
        <w:tblW w:w="9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7"/>
        <w:gridCol w:w="1137"/>
        <w:gridCol w:w="1052"/>
        <w:gridCol w:w="1386"/>
        <w:gridCol w:w="1176"/>
        <w:gridCol w:w="1204"/>
        <w:gridCol w:w="1702"/>
        <w:gridCol w:w="1342"/>
      </w:tblGrid>
      <w:tr w:rsidR="004366B6" w:rsidRPr="00E27476" w14:paraId="4FB93629" w14:textId="77777777">
        <w:tc>
          <w:tcPr>
            <w:tcW w:w="497" w:type="dxa"/>
            <w:shd w:val="clear" w:color="auto" w:fill="auto"/>
            <w:vAlign w:val="center"/>
          </w:tcPr>
          <w:p w14:paraId="7775F8B9" w14:textId="77777777" w:rsidR="004366B6" w:rsidRPr="00E27476" w:rsidRDefault="007610FC">
            <w:pPr>
              <w:spacing w:line="276" w:lineRule="auto"/>
              <w:jc w:val="center"/>
              <w:rPr>
                <w:rFonts w:ascii="Footlight MT Light" w:eastAsia="Gentium Basic" w:hAnsi="Footlight MT Light" w:cs="Gentium Basic"/>
              </w:rPr>
            </w:pPr>
            <w:r w:rsidRPr="00E27476">
              <w:rPr>
                <w:rFonts w:ascii="Footlight MT Light" w:eastAsia="Gentium Basic" w:hAnsi="Footlight MT Light" w:cs="Gentium Basic"/>
              </w:rPr>
              <w:t>No</w:t>
            </w:r>
          </w:p>
        </w:tc>
        <w:tc>
          <w:tcPr>
            <w:tcW w:w="1137" w:type="dxa"/>
            <w:shd w:val="clear" w:color="auto" w:fill="auto"/>
            <w:vAlign w:val="center"/>
          </w:tcPr>
          <w:p w14:paraId="03D3C533" w14:textId="77777777" w:rsidR="004366B6" w:rsidRPr="00E27476" w:rsidRDefault="007610FC">
            <w:pPr>
              <w:spacing w:line="276" w:lineRule="auto"/>
              <w:jc w:val="center"/>
              <w:rPr>
                <w:rFonts w:ascii="Footlight MT Light" w:eastAsia="Gentium Basic" w:hAnsi="Footlight MT Light" w:cs="Gentium Basic"/>
              </w:rPr>
            </w:pPr>
            <w:r w:rsidRPr="00E27476">
              <w:rPr>
                <w:rFonts w:ascii="Footlight MT Light" w:eastAsia="Gentium Basic" w:hAnsi="Footlight MT Light" w:cs="Gentium Basic"/>
              </w:rPr>
              <w:t>Nama Peralatan Utama*)</w:t>
            </w:r>
          </w:p>
        </w:tc>
        <w:tc>
          <w:tcPr>
            <w:tcW w:w="1052" w:type="dxa"/>
            <w:shd w:val="clear" w:color="auto" w:fill="auto"/>
            <w:vAlign w:val="center"/>
          </w:tcPr>
          <w:p w14:paraId="6E40EFE5" w14:textId="77777777" w:rsidR="004366B6" w:rsidRPr="00E27476" w:rsidRDefault="007610FC">
            <w:pPr>
              <w:spacing w:line="276" w:lineRule="auto"/>
              <w:jc w:val="center"/>
              <w:rPr>
                <w:rFonts w:ascii="Footlight MT Light" w:eastAsia="Gentium Basic" w:hAnsi="Footlight MT Light" w:cs="Gentium Basic"/>
              </w:rPr>
            </w:pPr>
            <w:r w:rsidRPr="00E27476">
              <w:rPr>
                <w:rFonts w:ascii="Footlight MT Light" w:eastAsia="Gentium Basic" w:hAnsi="Footlight MT Light" w:cs="Gentium Basic"/>
              </w:rPr>
              <w:t>Merk dan Tipe**)</w:t>
            </w:r>
          </w:p>
        </w:tc>
        <w:tc>
          <w:tcPr>
            <w:tcW w:w="1386" w:type="dxa"/>
            <w:shd w:val="clear" w:color="auto" w:fill="auto"/>
            <w:vAlign w:val="center"/>
          </w:tcPr>
          <w:p w14:paraId="4C401123" w14:textId="77777777" w:rsidR="004366B6" w:rsidRPr="00E27476" w:rsidRDefault="007610FC">
            <w:pPr>
              <w:spacing w:line="276" w:lineRule="auto"/>
              <w:jc w:val="center"/>
              <w:rPr>
                <w:rFonts w:ascii="Footlight MT Light" w:eastAsia="Gentium Basic" w:hAnsi="Footlight MT Light" w:cs="Gentium Basic"/>
              </w:rPr>
            </w:pPr>
            <w:r w:rsidRPr="00E27476">
              <w:rPr>
                <w:rFonts w:ascii="Footlight MT Light" w:eastAsia="Gentium Basic" w:hAnsi="Footlight MT Light" w:cs="Gentium Basic"/>
              </w:rPr>
              <w:t>Kapasitas**)</w:t>
            </w:r>
          </w:p>
        </w:tc>
        <w:tc>
          <w:tcPr>
            <w:tcW w:w="1176" w:type="dxa"/>
            <w:shd w:val="clear" w:color="auto" w:fill="auto"/>
            <w:vAlign w:val="center"/>
          </w:tcPr>
          <w:p w14:paraId="50DE49C0" w14:textId="77777777" w:rsidR="004366B6" w:rsidRPr="00E27476" w:rsidRDefault="007610FC">
            <w:pPr>
              <w:spacing w:line="276" w:lineRule="auto"/>
              <w:jc w:val="center"/>
              <w:rPr>
                <w:rFonts w:ascii="Footlight MT Light" w:eastAsia="Gentium Basic" w:hAnsi="Footlight MT Light" w:cs="Gentium Basic"/>
              </w:rPr>
            </w:pPr>
            <w:r w:rsidRPr="00E27476">
              <w:rPr>
                <w:rFonts w:ascii="Footlight MT Light" w:eastAsia="Gentium Basic" w:hAnsi="Footlight MT Light" w:cs="Gentium Basic"/>
              </w:rPr>
              <w:t>Jumlah**)</w:t>
            </w:r>
          </w:p>
        </w:tc>
        <w:tc>
          <w:tcPr>
            <w:tcW w:w="1204" w:type="dxa"/>
            <w:shd w:val="clear" w:color="auto" w:fill="auto"/>
            <w:vAlign w:val="center"/>
          </w:tcPr>
          <w:p w14:paraId="7AC02303" w14:textId="77777777" w:rsidR="004366B6" w:rsidRPr="00E27476" w:rsidRDefault="007610FC">
            <w:pPr>
              <w:spacing w:line="276" w:lineRule="auto"/>
              <w:jc w:val="center"/>
              <w:rPr>
                <w:rFonts w:ascii="Footlight MT Light" w:eastAsia="Gentium Basic" w:hAnsi="Footlight MT Light" w:cs="Gentium Basic"/>
              </w:rPr>
            </w:pPr>
            <w:r w:rsidRPr="00E27476">
              <w:rPr>
                <w:rFonts w:ascii="Footlight MT Light" w:eastAsia="Gentium Basic" w:hAnsi="Footlight MT Light" w:cs="Gentium Basic"/>
              </w:rPr>
              <w:t>Kondisi**)</w:t>
            </w:r>
          </w:p>
        </w:tc>
        <w:tc>
          <w:tcPr>
            <w:tcW w:w="1702" w:type="dxa"/>
            <w:shd w:val="clear" w:color="auto" w:fill="auto"/>
            <w:vAlign w:val="center"/>
          </w:tcPr>
          <w:p w14:paraId="380C293E" w14:textId="77777777" w:rsidR="004366B6" w:rsidRPr="00E27476" w:rsidRDefault="007610FC">
            <w:pPr>
              <w:spacing w:line="276" w:lineRule="auto"/>
              <w:jc w:val="center"/>
              <w:rPr>
                <w:rFonts w:ascii="Footlight MT Light" w:eastAsia="Gentium Basic" w:hAnsi="Footlight MT Light" w:cs="Gentium Basic"/>
              </w:rPr>
            </w:pPr>
            <w:r w:rsidRPr="00E27476">
              <w:rPr>
                <w:rFonts w:ascii="Footlight MT Light" w:eastAsia="Gentium Basic" w:hAnsi="Footlight MT Light" w:cs="Gentium Basic"/>
              </w:rPr>
              <w:t>Status Kepemilikan**)</w:t>
            </w:r>
          </w:p>
        </w:tc>
        <w:tc>
          <w:tcPr>
            <w:tcW w:w="1342" w:type="dxa"/>
            <w:shd w:val="clear" w:color="auto" w:fill="auto"/>
            <w:vAlign w:val="center"/>
          </w:tcPr>
          <w:p w14:paraId="459712CE" w14:textId="77777777" w:rsidR="004366B6" w:rsidRPr="00E27476" w:rsidRDefault="007610FC">
            <w:pPr>
              <w:spacing w:line="276" w:lineRule="auto"/>
              <w:jc w:val="center"/>
              <w:rPr>
                <w:rFonts w:ascii="Footlight MT Light" w:eastAsia="Gentium Basic" w:hAnsi="Footlight MT Light" w:cs="Gentium Basic"/>
              </w:rPr>
            </w:pPr>
            <w:r w:rsidRPr="00E27476">
              <w:rPr>
                <w:rFonts w:ascii="Footlight MT Light" w:eastAsia="Gentium Basic" w:hAnsi="Footlight MT Light" w:cs="Gentium Basic"/>
              </w:rPr>
              <w:t>Keterangan</w:t>
            </w:r>
          </w:p>
        </w:tc>
      </w:tr>
      <w:tr w:rsidR="004366B6" w:rsidRPr="00E27476" w14:paraId="1AF737C2" w14:textId="77777777">
        <w:tc>
          <w:tcPr>
            <w:tcW w:w="497" w:type="dxa"/>
            <w:shd w:val="clear" w:color="auto" w:fill="auto"/>
          </w:tcPr>
          <w:p w14:paraId="0F5FAE1F" w14:textId="77777777" w:rsidR="004366B6" w:rsidRPr="00E27476" w:rsidRDefault="007610FC">
            <w:pPr>
              <w:spacing w:line="276" w:lineRule="auto"/>
              <w:jc w:val="center"/>
              <w:rPr>
                <w:rFonts w:ascii="Footlight MT Light" w:eastAsia="Gentium Basic" w:hAnsi="Footlight MT Light" w:cs="Gentium Basic"/>
              </w:rPr>
            </w:pPr>
            <w:r w:rsidRPr="00E27476">
              <w:rPr>
                <w:rFonts w:ascii="Footlight MT Light" w:eastAsia="Gentium Basic" w:hAnsi="Footlight MT Light" w:cs="Gentium Basic"/>
              </w:rPr>
              <w:t>1</w:t>
            </w:r>
          </w:p>
        </w:tc>
        <w:tc>
          <w:tcPr>
            <w:tcW w:w="1137" w:type="dxa"/>
            <w:shd w:val="clear" w:color="auto" w:fill="auto"/>
          </w:tcPr>
          <w:p w14:paraId="64A78BF7" w14:textId="77777777" w:rsidR="004366B6" w:rsidRPr="00E27476" w:rsidRDefault="007610FC">
            <w:pPr>
              <w:spacing w:line="276" w:lineRule="auto"/>
              <w:jc w:val="both"/>
              <w:rPr>
                <w:rFonts w:ascii="Footlight MT Light" w:eastAsia="Gentium Basic" w:hAnsi="Footlight MT Light" w:cs="Gentium Basic"/>
              </w:rPr>
            </w:pPr>
            <w:r w:rsidRPr="00E27476">
              <w:rPr>
                <w:rFonts w:ascii="Footlight MT Light" w:eastAsia="Gentium Basic" w:hAnsi="Footlight MT Light" w:cs="Gentium Basic"/>
              </w:rPr>
              <w:t>………..</w:t>
            </w:r>
          </w:p>
        </w:tc>
        <w:tc>
          <w:tcPr>
            <w:tcW w:w="1052" w:type="dxa"/>
            <w:shd w:val="clear" w:color="auto" w:fill="auto"/>
          </w:tcPr>
          <w:p w14:paraId="0AB15F1F" w14:textId="77777777" w:rsidR="004366B6" w:rsidRPr="00E27476" w:rsidRDefault="007610FC">
            <w:pPr>
              <w:spacing w:line="276" w:lineRule="auto"/>
              <w:jc w:val="both"/>
              <w:rPr>
                <w:rFonts w:ascii="Footlight MT Light" w:eastAsia="Gentium Basic" w:hAnsi="Footlight MT Light" w:cs="Gentium Basic"/>
              </w:rPr>
            </w:pPr>
            <w:r w:rsidRPr="00E27476">
              <w:rPr>
                <w:rFonts w:ascii="Footlight MT Light" w:eastAsia="Gentium Basic" w:hAnsi="Footlight MT Light" w:cs="Gentium Basic"/>
              </w:rPr>
              <w:t>………..</w:t>
            </w:r>
          </w:p>
        </w:tc>
        <w:tc>
          <w:tcPr>
            <w:tcW w:w="1386" w:type="dxa"/>
            <w:shd w:val="clear" w:color="auto" w:fill="auto"/>
          </w:tcPr>
          <w:p w14:paraId="519ADA50" w14:textId="77777777" w:rsidR="004366B6" w:rsidRPr="00E27476" w:rsidRDefault="007610FC">
            <w:pPr>
              <w:spacing w:line="276" w:lineRule="auto"/>
              <w:jc w:val="both"/>
              <w:rPr>
                <w:rFonts w:ascii="Footlight MT Light" w:eastAsia="Gentium Basic" w:hAnsi="Footlight MT Light" w:cs="Gentium Basic"/>
              </w:rPr>
            </w:pPr>
            <w:r w:rsidRPr="00E27476">
              <w:rPr>
                <w:rFonts w:ascii="Footlight MT Light" w:eastAsia="Gentium Basic" w:hAnsi="Footlight MT Light" w:cs="Gentium Basic"/>
              </w:rPr>
              <w:t>………..</w:t>
            </w:r>
          </w:p>
        </w:tc>
        <w:tc>
          <w:tcPr>
            <w:tcW w:w="1176" w:type="dxa"/>
            <w:shd w:val="clear" w:color="auto" w:fill="auto"/>
          </w:tcPr>
          <w:p w14:paraId="3CB615CA" w14:textId="77777777" w:rsidR="004366B6" w:rsidRPr="00E27476" w:rsidRDefault="007610FC">
            <w:pPr>
              <w:spacing w:line="276" w:lineRule="auto"/>
              <w:jc w:val="both"/>
              <w:rPr>
                <w:rFonts w:ascii="Footlight MT Light" w:eastAsia="Gentium Basic" w:hAnsi="Footlight MT Light" w:cs="Gentium Basic"/>
              </w:rPr>
            </w:pPr>
            <w:r w:rsidRPr="00E27476">
              <w:rPr>
                <w:rFonts w:ascii="Footlight MT Light" w:eastAsia="Gentium Basic" w:hAnsi="Footlight MT Light" w:cs="Gentium Basic"/>
              </w:rPr>
              <w:t>………..</w:t>
            </w:r>
          </w:p>
        </w:tc>
        <w:tc>
          <w:tcPr>
            <w:tcW w:w="1204" w:type="dxa"/>
            <w:shd w:val="clear" w:color="auto" w:fill="auto"/>
          </w:tcPr>
          <w:p w14:paraId="306EC159" w14:textId="77777777" w:rsidR="004366B6" w:rsidRPr="00E27476" w:rsidRDefault="007610FC">
            <w:pPr>
              <w:spacing w:line="276" w:lineRule="auto"/>
              <w:jc w:val="both"/>
              <w:rPr>
                <w:rFonts w:ascii="Footlight MT Light" w:eastAsia="Gentium Basic" w:hAnsi="Footlight MT Light" w:cs="Gentium Basic"/>
              </w:rPr>
            </w:pPr>
            <w:r w:rsidRPr="00E27476">
              <w:rPr>
                <w:rFonts w:ascii="Footlight MT Light" w:eastAsia="Gentium Basic" w:hAnsi="Footlight MT Light" w:cs="Gentium Basic"/>
              </w:rPr>
              <w:t>………..</w:t>
            </w:r>
          </w:p>
        </w:tc>
        <w:tc>
          <w:tcPr>
            <w:tcW w:w="1702" w:type="dxa"/>
            <w:shd w:val="clear" w:color="auto" w:fill="auto"/>
          </w:tcPr>
          <w:p w14:paraId="23FC3A71" w14:textId="77777777" w:rsidR="004366B6" w:rsidRPr="00E27476" w:rsidRDefault="007610FC">
            <w:pPr>
              <w:spacing w:line="276" w:lineRule="auto"/>
              <w:jc w:val="both"/>
              <w:rPr>
                <w:rFonts w:ascii="Footlight MT Light" w:eastAsia="Gentium Basic" w:hAnsi="Footlight MT Light" w:cs="Gentium Basic"/>
              </w:rPr>
            </w:pPr>
            <w:r w:rsidRPr="00E27476">
              <w:rPr>
                <w:rFonts w:ascii="Footlight MT Light" w:eastAsia="Gentium Basic" w:hAnsi="Footlight MT Light" w:cs="Gentium Basic"/>
              </w:rPr>
              <w:t>………..</w:t>
            </w:r>
          </w:p>
        </w:tc>
        <w:tc>
          <w:tcPr>
            <w:tcW w:w="1342" w:type="dxa"/>
            <w:shd w:val="clear" w:color="auto" w:fill="auto"/>
          </w:tcPr>
          <w:p w14:paraId="1E5AC2FD" w14:textId="77777777" w:rsidR="004366B6" w:rsidRPr="00E27476" w:rsidRDefault="007610FC">
            <w:pPr>
              <w:spacing w:line="276" w:lineRule="auto"/>
              <w:jc w:val="both"/>
              <w:rPr>
                <w:rFonts w:ascii="Footlight MT Light" w:eastAsia="Gentium Basic" w:hAnsi="Footlight MT Light" w:cs="Gentium Basic"/>
              </w:rPr>
            </w:pPr>
            <w:r w:rsidRPr="00E27476">
              <w:rPr>
                <w:rFonts w:ascii="Footlight MT Light" w:eastAsia="Gentium Basic" w:hAnsi="Footlight MT Light" w:cs="Gentium Basic"/>
              </w:rPr>
              <w:t>………..</w:t>
            </w:r>
          </w:p>
        </w:tc>
      </w:tr>
      <w:tr w:rsidR="004366B6" w:rsidRPr="00E27476" w14:paraId="1657FF49" w14:textId="77777777">
        <w:tc>
          <w:tcPr>
            <w:tcW w:w="497" w:type="dxa"/>
            <w:shd w:val="clear" w:color="auto" w:fill="auto"/>
          </w:tcPr>
          <w:p w14:paraId="1922CAC5" w14:textId="77777777" w:rsidR="004366B6" w:rsidRPr="00E27476" w:rsidRDefault="007610FC">
            <w:pPr>
              <w:spacing w:line="276" w:lineRule="auto"/>
              <w:jc w:val="center"/>
              <w:rPr>
                <w:rFonts w:ascii="Footlight MT Light" w:eastAsia="Gentium Basic" w:hAnsi="Footlight MT Light" w:cs="Gentium Basic"/>
              </w:rPr>
            </w:pPr>
            <w:r w:rsidRPr="00E27476">
              <w:rPr>
                <w:rFonts w:ascii="Footlight MT Light" w:eastAsia="Gentium Basic" w:hAnsi="Footlight MT Light" w:cs="Gentium Basic"/>
              </w:rPr>
              <w:t>2</w:t>
            </w:r>
          </w:p>
        </w:tc>
        <w:tc>
          <w:tcPr>
            <w:tcW w:w="1137" w:type="dxa"/>
            <w:shd w:val="clear" w:color="auto" w:fill="auto"/>
          </w:tcPr>
          <w:p w14:paraId="66C9B15E" w14:textId="77777777" w:rsidR="004366B6" w:rsidRPr="00E27476" w:rsidRDefault="007610FC">
            <w:pPr>
              <w:spacing w:line="276" w:lineRule="auto"/>
              <w:jc w:val="both"/>
              <w:rPr>
                <w:rFonts w:ascii="Footlight MT Light" w:eastAsia="Gentium Basic" w:hAnsi="Footlight MT Light" w:cs="Gentium Basic"/>
              </w:rPr>
            </w:pPr>
            <w:r w:rsidRPr="00E27476">
              <w:rPr>
                <w:rFonts w:ascii="Footlight MT Light" w:eastAsia="Gentium Basic" w:hAnsi="Footlight MT Light" w:cs="Gentium Basic"/>
              </w:rPr>
              <w:t>………..</w:t>
            </w:r>
          </w:p>
        </w:tc>
        <w:tc>
          <w:tcPr>
            <w:tcW w:w="1052" w:type="dxa"/>
            <w:shd w:val="clear" w:color="auto" w:fill="auto"/>
          </w:tcPr>
          <w:p w14:paraId="62A66021" w14:textId="77777777" w:rsidR="004366B6" w:rsidRPr="00E27476" w:rsidRDefault="007610FC">
            <w:pPr>
              <w:spacing w:line="276" w:lineRule="auto"/>
              <w:jc w:val="both"/>
              <w:rPr>
                <w:rFonts w:ascii="Footlight MT Light" w:eastAsia="Gentium Basic" w:hAnsi="Footlight MT Light" w:cs="Gentium Basic"/>
              </w:rPr>
            </w:pPr>
            <w:r w:rsidRPr="00E27476">
              <w:rPr>
                <w:rFonts w:ascii="Footlight MT Light" w:eastAsia="Gentium Basic" w:hAnsi="Footlight MT Light" w:cs="Gentium Basic"/>
              </w:rPr>
              <w:t>………..</w:t>
            </w:r>
          </w:p>
        </w:tc>
        <w:tc>
          <w:tcPr>
            <w:tcW w:w="1386" w:type="dxa"/>
            <w:shd w:val="clear" w:color="auto" w:fill="auto"/>
          </w:tcPr>
          <w:p w14:paraId="23C2AAEE" w14:textId="77777777" w:rsidR="004366B6" w:rsidRPr="00E27476" w:rsidRDefault="007610FC">
            <w:pPr>
              <w:spacing w:line="276" w:lineRule="auto"/>
              <w:jc w:val="both"/>
              <w:rPr>
                <w:rFonts w:ascii="Footlight MT Light" w:eastAsia="Gentium Basic" w:hAnsi="Footlight MT Light" w:cs="Gentium Basic"/>
              </w:rPr>
            </w:pPr>
            <w:r w:rsidRPr="00E27476">
              <w:rPr>
                <w:rFonts w:ascii="Footlight MT Light" w:eastAsia="Gentium Basic" w:hAnsi="Footlight MT Light" w:cs="Gentium Basic"/>
              </w:rPr>
              <w:t>………..</w:t>
            </w:r>
          </w:p>
        </w:tc>
        <w:tc>
          <w:tcPr>
            <w:tcW w:w="1176" w:type="dxa"/>
            <w:shd w:val="clear" w:color="auto" w:fill="auto"/>
          </w:tcPr>
          <w:p w14:paraId="7E24373C" w14:textId="77777777" w:rsidR="004366B6" w:rsidRPr="00E27476" w:rsidRDefault="007610FC">
            <w:pPr>
              <w:spacing w:line="276" w:lineRule="auto"/>
              <w:jc w:val="both"/>
              <w:rPr>
                <w:rFonts w:ascii="Footlight MT Light" w:eastAsia="Gentium Basic" w:hAnsi="Footlight MT Light" w:cs="Gentium Basic"/>
              </w:rPr>
            </w:pPr>
            <w:r w:rsidRPr="00E27476">
              <w:rPr>
                <w:rFonts w:ascii="Footlight MT Light" w:eastAsia="Gentium Basic" w:hAnsi="Footlight MT Light" w:cs="Gentium Basic"/>
              </w:rPr>
              <w:t>………..</w:t>
            </w:r>
          </w:p>
        </w:tc>
        <w:tc>
          <w:tcPr>
            <w:tcW w:w="1204" w:type="dxa"/>
            <w:shd w:val="clear" w:color="auto" w:fill="auto"/>
          </w:tcPr>
          <w:p w14:paraId="4E6803A3" w14:textId="77777777" w:rsidR="004366B6" w:rsidRPr="00E27476" w:rsidRDefault="007610FC">
            <w:pPr>
              <w:spacing w:line="276" w:lineRule="auto"/>
              <w:jc w:val="both"/>
              <w:rPr>
                <w:rFonts w:ascii="Footlight MT Light" w:eastAsia="Gentium Basic" w:hAnsi="Footlight MT Light" w:cs="Gentium Basic"/>
              </w:rPr>
            </w:pPr>
            <w:r w:rsidRPr="00E27476">
              <w:rPr>
                <w:rFonts w:ascii="Footlight MT Light" w:eastAsia="Gentium Basic" w:hAnsi="Footlight MT Light" w:cs="Gentium Basic"/>
              </w:rPr>
              <w:t>………..</w:t>
            </w:r>
          </w:p>
        </w:tc>
        <w:tc>
          <w:tcPr>
            <w:tcW w:w="1702" w:type="dxa"/>
            <w:shd w:val="clear" w:color="auto" w:fill="auto"/>
          </w:tcPr>
          <w:p w14:paraId="07607463" w14:textId="77777777" w:rsidR="004366B6" w:rsidRPr="00E27476" w:rsidRDefault="007610FC">
            <w:pPr>
              <w:spacing w:line="276" w:lineRule="auto"/>
              <w:jc w:val="both"/>
              <w:rPr>
                <w:rFonts w:ascii="Footlight MT Light" w:eastAsia="Gentium Basic" w:hAnsi="Footlight MT Light" w:cs="Gentium Basic"/>
              </w:rPr>
            </w:pPr>
            <w:r w:rsidRPr="00E27476">
              <w:rPr>
                <w:rFonts w:ascii="Footlight MT Light" w:eastAsia="Gentium Basic" w:hAnsi="Footlight MT Light" w:cs="Gentium Basic"/>
              </w:rPr>
              <w:t>………..</w:t>
            </w:r>
          </w:p>
        </w:tc>
        <w:tc>
          <w:tcPr>
            <w:tcW w:w="1342" w:type="dxa"/>
            <w:shd w:val="clear" w:color="auto" w:fill="auto"/>
          </w:tcPr>
          <w:p w14:paraId="1A5DAA39" w14:textId="77777777" w:rsidR="004366B6" w:rsidRPr="00E27476" w:rsidRDefault="007610FC">
            <w:pPr>
              <w:spacing w:line="276" w:lineRule="auto"/>
              <w:jc w:val="both"/>
              <w:rPr>
                <w:rFonts w:ascii="Footlight MT Light" w:eastAsia="Gentium Basic" w:hAnsi="Footlight MT Light" w:cs="Gentium Basic"/>
              </w:rPr>
            </w:pPr>
            <w:r w:rsidRPr="00E27476">
              <w:rPr>
                <w:rFonts w:ascii="Footlight MT Light" w:eastAsia="Gentium Basic" w:hAnsi="Footlight MT Light" w:cs="Gentium Basic"/>
              </w:rPr>
              <w:t>………..</w:t>
            </w:r>
          </w:p>
        </w:tc>
      </w:tr>
      <w:tr w:rsidR="004366B6" w:rsidRPr="00E27476" w14:paraId="4BC25E66" w14:textId="77777777">
        <w:tc>
          <w:tcPr>
            <w:tcW w:w="497" w:type="dxa"/>
            <w:shd w:val="clear" w:color="auto" w:fill="auto"/>
          </w:tcPr>
          <w:p w14:paraId="48E95E4C" w14:textId="77777777" w:rsidR="004366B6" w:rsidRPr="00E27476" w:rsidRDefault="007610FC">
            <w:pPr>
              <w:spacing w:line="276" w:lineRule="auto"/>
              <w:jc w:val="center"/>
              <w:rPr>
                <w:rFonts w:ascii="Footlight MT Light" w:eastAsia="Gentium Basic" w:hAnsi="Footlight MT Light" w:cs="Gentium Basic"/>
              </w:rPr>
            </w:pPr>
            <w:r w:rsidRPr="00E27476">
              <w:rPr>
                <w:rFonts w:ascii="Footlight MT Light" w:eastAsia="Gentium Basic" w:hAnsi="Footlight MT Light" w:cs="Gentium Basic"/>
              </w:rPr>
              <w:t>3</w:t>
            </w:r>
          </w:p>
        </w:tc>
        <w:tc>
          <w:tcPr>
            <w:tcW w:w="1137" w:type="dxa"/>
            <w:shd w:val="clear" w:color="auto" w:fill="auto"/>
          </w:tcPr>
          <w:p w14:paraId="3BD36E17" w14:textId="77777777" w:rsidR="004366B6" w:rsidRPr="00E27476" w:rsidRDefault="007610FC">
            <w:pPr>
              <w:spacing w:line="276" w:lineRule="auto"/>
              <w:jc w:val="both"/>
              <w:rPr>
                <w:rFonts w:ascii="Footlight MT Light" w:eastAsia="Gentium Basic" w:hAnsi="Footlight MT Light" w:cs="Gentium Basic"/>
              </w:rPr>
            </w:pPr>
            <w:r w:rsidRPr="00E27476">
              <w:rPr>
                <w:rFonts w:ascii="Footlight MT Light" w:eastAsia="Gentium Basic" w:hAnsi="Footlight MT Light" w:cs="Gentium Basic"/>
              </w:rPr>
              <w:t>Dst</w:t>
            </w:r>
          </w:p>
        </w:tc>
        <w:tc>
          <w:tcPr>
            <w:tcW w:w="1052" w:type="dxa"/>
            <w:shd w:val="clear" w:color="auto" w:fill="auto"/>
          </w:tcPr>
          <w:p w14:paraId="39333216" w14:textId="77777777" w:rsidR="004366B6" w:rsidRPr="00E27476" w:rsidRDefault="004366B6">
            <w:pPr>
              <w:spacing w:line="276" w:lineRule="auto"/>
              <w:jc w:val="both"/>
              <w:rPr>
                <w:rFonts w:ascii="Footlight MT Light" w:eastAsia="Gentium Basic" w:hAnsi="Footlight MT Light" w:cs="Gentium Basic"/>
              </w:rPr>
            </w:pPr>
          </w:p>
        </w:tc>
        <w:tc>
          <w:tcPr>
            <w:tcW w:w="1386" w:type="dxa"/>
            <w:shd w:val="clear" w:color="auto" w:fill="auto"/>
          </w:tcPr>
          <w:p w14:paraId="7C1545A3" w14:textId="77777777" w:rsidR="004366B6" w:rsidRPr="00E27476" w:rsidRDefault="004366B6">
            <w:pPr>
              <w:spacing w:line="276" w:lineRule="auto"/>
              <w:jc w:val="both"/>
              <w:rPr>
                <w:rFonts w:ascii="Footlight MT Light" w:eastAsia="Gentium Basic" w:hAnsi="Footlight MT Light" w:cs="Gentium Basic"/>
              </w:rPr>
            </w:pPr>
          </w:p>
        </w:tc>
        <w:tc>
          <w:tcPr>
            <w:tcW w:w="1176" w:type="dxa"/>
            <w:shd w:val="clear" w:color="auto" w:fill="auto"/>
          </w:tcPr>
          <w:p w14:paraId="571D81A3" w14:textId="77777777" w:rsidR="004366B6" w:rsidRPr="00E27476" w:rsidRDefault="004366B6">
            <w:pPr>
              <w:spacing w:line="276" w:lineRule="auto"/>
              <w:jc w:val="both"/>
              <w:rPr>
                <w:rFonts w:ascii="Footlight MT Light" w:eastAsia="Gentium Basic" w:hAnsi="Footlight MT Light" w:cs="Gentium Basic"/>
              </w:rPr>
            </w:pPr>
          </w:p>
        </w:tc>
        <w:tc>
          <w:tcPr>
            <w:tcW w:w="1204" w:type="dxa"/>
            <w:shd w:val="clear" w:color="auto" w:fill="auto"/>
          </w:tcPr>
          <w:p w14:paraId="22033B22" w14:textId="77777777" w:rsidR="004366B6" w:rsidRPr="00E27476" w:rsidRDefault="004366B6">
            <w:pPr>
              <w:spacing w:line="276" w:lineRule="auto"/>
              <w:jc w:val="both"/>
              <w:rPr>
                <w:rFonts w:ascii="Footlight MT Light" w:eastAsia="Gentium Basic" w:hAnsi="Footlight MT Light" w:cs="Gentium Basic"/>
              </w:rPr>
            </w:pPr>
          </w:p>
        </w:tc>
        <w:tc>
          <w:tcPr>
            <w:tcW w:w="1702" w:type="dxa"/>
            <w:shd w:val="clear" w:color="auto" w:fill="auto"/>
          </w:tcPr>
          <w:p w14:paraId="710056EC" w14:textId="77777777" w:rsidR="004366B6" w:rsidRPr="00E27476" w:rsidRDefault="004366B6">
            <w:pPr>
              <w:spacing w:line="276" w:lineRule="auto"/>
              <w:jc w:val="both"/>
              <w:rPr>
                <w:rFonts w:ascii="Footlight MT Light" w:eastAsia="Gentium Basic" w:hAnsi="Footlight MT Light" w:cs="Gentium Basic"/>
              </w:rPr>
            </w:pPr>
          </w:p>
        </w:tc>
        <w:tc>
          <w:tcPr>
            <w:tcW w:w="1342" w:type="dxa"/>
            <w:shd w:val="clear" w:color="auto" w:fill="auto"/>
          </w:tcPr>
          <w:p w14:paraId="35139831" w14:textId="77777777" w:rsidR="004366B6" w:rsidRPr="00E27476" w:rsidRDefault="004366B6">
            <w:pPr>
              <w:spacing w:line="276" w:lineRule="auto"/>
              <w:jc w:val="both"/>
              <w:rPr>
                <w:rFonts w:ascii="Footlight MT Light" w:eastAsia="Gentium Basic" w:hAnsi="Footlight MT Light" w:cs="Gentium Basic"/>
              </w:rPr>
            </w:pPr>
          </w:p>
        </w:tc>
      </w:tr>
    </w:tbl>
    <w:p w14:paraId="7AAC5DA5" w14:textId="77777777" w:rsidR="004366B6" w:rsidRPr="00E27476" w:rsidRDefault="007610FC">
      <w:pPr>
        <w:spacing w:line="276" w:lineRule="auto"/>
        <w:rPr>
          <w:rFonts w:ascii="Footlight MT Light" w:eastAsia="Gentium Basic" w:hAnsi="Footlight MT Light" w:cs="Gentium Basic"/>
        </w:rPr>
      </w:pPr>
      <w:r w:rsidRPr="00E27476">
        <w:rPr>
          <w:rFonts w:ascii="Footlight MT Light" w:eastAsia="Gentium Basic" w:hAnsi="Footlight MT Light" w:cs="Gentium Basic"/>
        </w:rPr>
        <w:t>Catatan:</w:t>
      </w:r>
    </w:p>
    <w:p w14:paraId="4191870A" w14:textId="77777777" w:rsidR="004366B6" w:rsidRPr="00E27476" w:rsidRDefault="007610FC">
      <w:pPr>
        <w:spacing w:line="276" w:lineRule="auto"/>
        <w:jc w:val="both"/>
        <w:rPr>
          <w:rFonts w:ascii="Footlight MT Light" w:eastAsia="Gentium Basic" w:hAnsi="Footlight MT Light" w:cs="Gentium Basic"/>
        </w:rPr>
      </w:pPr>
      <w:r w:rsidRPr="00E27476">
        <w:rPr>
          <w:rFonts w:ascii="Footlight MT Light" w:eastAsia="Gentium Basic" w:hAnsi="Footlight MT Light" w:cs="Gentium Basic"/>
        </w:rPr>
        <w:t>*) Wajib diisi oleh Pejabat Penandatangan Kontrak sewaktu penyusunan rancangan kontrak</w:t>
      </w:r>
    </w:p>
    <w:p w14:paraId="06F66D78" w14:textId="77777777" w:rsidR="004366B6" w:rsidRPr="00E27476" w:rsidRDefault="007610FC">
      <w:pPr>
        <w:spacing w:line="276" w:lineRule="auto"/>
        <w:jc w:val="both"/>
        <w:rPr>
          <w:rFonts w:ascii="Footlight MT Light" w:eastAsia="Gentium Basic" w:hAnsi="Footlight MT Light" w:cs="Gentium Basic"/>
        </w:rPr>
        <w:sectPr w:rsidR="004366B6" w:rsidRPr="00E27476" w:rsidSect="00BB322E">
          <w:type w:val="continuous"/>
          <w:pgSz w:w="12240" w:h="18720" w:code="10000"/>
          <w:pgMar w:top="2268" w:right="1701" w:bottom="1701" w:left="2268" w:header="737" w:footer="737" w:gutter="0"/>
          <w:pgNumType w:fmt="numberInDash"/>
          <w:cols w:space="720"/>
        </w:sectPr>
      </w:pPr>
      <w:r w:rsidRPr="00E27476">
        <w:rPr>
          <w:rFonts w:ascii="Footlight MT Light" w:eastAsia="Gentium Basic" w:hAnsi="Footlight MT Light" w:cs="Gentium Basic"/>
        </w:rPr>
        <w:t>**)Wajib diisi saat rapat persiapan penandatanganan kontrak berdasarkan dokumen penawaran</w:t>
      </w:r>
    </w:p>
    <w:p w14:paraId="36D2381C" w14:textId="77777777" w:rsidR="00273F2C" w:rsidRDefault="00273F2C">
      <w:pPr>
        <w:rPr>
          <w:rFonts w:ascii="Footlight MT Light" w:eastAsia="Gentium Basic" w:hAnsi="Footlight MT Light" w:cs="Gentium Basic"/>
          <w:b/>
          <w:sz w:val="28"/>
          <w:szCs w:val="28"/>
        </w:rPr>
      </w:pPr>
      <w:r>
        <w:rPr>
          <w:rFonts w:ascii="Footlight MT Light" w:eastAsia="Gentium Basic" w:hAnsi="Footlight MT Light" w:cs="Gentium Basic"/>
          <w:b/>
          <w:sz w:val="28"/>
          <w:szCs w:val="28"/>
        </w:rPr>
        <w:lastRenderedPageBreak/>
        <w:br w:type="page"/>
      </w:r>
    </w:p>
    <w:p w14:paraId="39BF67C2" w14:textId="77777777" w:rsidR="004366B6" w:rsidRPr="00E27476" w:rsidRDefault="007610FC">
      <w:pPr>
        <w:spacing w:line="276" w:lineRule="auto"/>
        <w:rPr>
          <w:rFonts w:ascii="Footlight MT Light" w:eastAsia="Gentium Basic" w:hAnsi="Footlight MT Light" w:cs="Gentium Basic"/>
          <w:b/>
          <w:sz w:val="28"/>
          <w:szCs w:val="28"/>
        </w:rPr>
      </w:pPr>
      <w:r w:rsidRPr="00E27476">
        <w:rPr>
          <w:rFonts w:ascii="Footlight MT Light" w:eastAsia="Gentium Basic" w:hAnsi="Footlight MT Light" w:cs="Gentium Basic"/>
          <w:b/>
          <w:sz w:val="28"/>
          <w:szCs w:val="28"/>
        </w:rPr>
        <w:lastRenderedPageBreak/>
        <w:t>LAMPIRAN B SYARAT-SYARAT KHUSUS KONTRAK</w:t>
      </w:r>
    </w:p>
    <w:p w14:paraId="7EFC524B" w14:textId="77777777" w:rsidR="004366B6" w:rsidRPr="00E27476" w:rsidRDefault="007610FC">
      <w:pPr>
        <w:spacing w:line="276" w:lineRule="auto"/>
        <w:rPr>
          <w:rFonts w:ascii="Footlight MT Light" w:eastAsia="Gentium Basic" w:hAnsi="Footlight MT Light" w:cs="Gentium Basic"/>
        </w:rPr>
      </w:pPr>
      <w:r w:rsidRPr="00E27476">
        <w:rPr>
          <w:rFonts w:ascii="Footlight MT Light" w:eastAsia="Gentium Basic" w:hAnsi="Footlight MT Light" w:cs="Gentium Basic"/>
        </w:rPr>
        <w:t>RENCANA KESELAMATAN KONSTRUKSI (RKK)</w:t>
      </w:r>
    </w:p>
    <w:p w14:paraId="30EDF8C4" w14:textId="77777777" w:rsidR="004366B6" w:rsidRPr="00E27476" w:rsidRDefault="004366B6">
      <w:pPr>
        <w:spacing w:line="276" w:lineRule="auto"/>
        <w:rPr>
          <w:rFonts w:ascii="Footlight MT Light" w:eastAsia="Gentium Basic" w:hAnsi="Footlight MT Light" w:cs="Gentium Basic"/>
        </w:rPr>
      </w:pPr>
    </w:p>
    <w:p w14:paraId="346D31DF" w14:textId="77777777" w:rsidR="004366B6" w:rsidRPr="00E27476" w:rsidRDefault="004366B6">
      <w:pPr>
        <w:rPr>
          <w:rFonts w:ascii="Footlight MT Light" w:eastAsia="Gentium Basic" w:hAnsi="Footlight MT Light" w:cs="Gentium Basic"/>
        </w:rPr>
      </w:pPr>
    </w:p>
    <w:p w14:paraId="5C1F1A77" w14:textId="77777777" w:rsidR="004366B6" w:rsidRPr="00E27476" w:rsidRDefault="004366B6">
      <w:pPr>
        <w:rPr>
          <w:rFonts w:ascii="Footlight MT Light" w:eastAsia="Gentium Basic" w:hAnsi="Footlight MT Light" w:cs="Gentium Basic"/>
        </w:rPr>
      </w:pPr>
    </w:p>
    <w:p w14:paraId="30473AFF" w14:textId="77777777" w:rsidR="004366B6" w:rsidRPr="00E27476" w:rsidRDefault="007610FC">
      <w:pPr>
        <w:rPr>
          <w:rFonts w:ascii="Footlight MT Light" w:eastAsia="Gentium Basic" w:hAnsi="Footlight MT Light" w:cs="Gentium Basic"/>
          <w:b/>
        </w:rPr>
      </w:pPr>
      <w:r w:rsidRPr="00E27476">
        <w:rPr>
          <w:rFonts w:ascii="Footlight MT Light" w:eastAsia="Gentium Basic" w:hAnsi="Footlight MT Light" w:cs="Gentium Basic"/>
          <w:b/>
        </w:rPr>
        <w:t>BENTUK RENCANA KESELAMATAN KONSTRUKSI</w:t>
      </w:r>
    </w:p>
    <w:p w14:paraId="37AF1477" w14:textId="77777777" w:rsidR="004366B6" w:rsidRPr="00E27476" w:rsidRDefault="004366B6">
      <w:pPr>
        <w:ind w:left="1134"/>
        <w:rPr>
          <w:rFonts w:ascii="Footlight MT Light" w:eastAsia="Gentium Basic" w:hAnsi="Footlight MT Light" w:cs="Gentium Basic"/>
          <w:b/>
        </w:rPr>
      </w:pPr>
    </w:p>
    <w:tbl>
      <w:tblPr>
        <w:tblStyle w:val="affff0"/>
        <w:tblW w:w="8237" w:type="dxa"/>
        <w:tblInd w:w="93"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3052"/>
        <w:gridCol w:w="5185"/>
      </w:tblGrid>
      <w:tr w:rsidR="004366B6" w:rsidRPr="00E27476" w14:paraId="7957A210" w14:textId="77777777">
        <w:trPr>
          <w:trHeight w:val="799"/>
        </w:trPr>
        <w:tc>
          <w:tcPr>
            <w:tcW w:w="3052" w:type="dxa"/>
            <w:tcBorders>
              <w:top w:val="single" w:sz="4" w:space="0" w:color="000000"/>
              <w:bottom w:val="nil"/>
              <w:right w:val="single" w:sz="4" w:space="0" w:color="000000"/>
            </w:tcBorders>
            <w:shd w:val="clear" w:color="auto" w:fill="auto"/>
            <w:vAlign w:val="center"/>
          </w:tcPr>
          <w:p w14:paraId="52B0EC2D"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w:t>
            </w:r>
          </w:p>
        </w:tc>
        <w:tc>
          <w:tcPr>
            <w:tcW w:w="5185" w:type="dxa"/>
            <w:tcBorders>
              <w:top w:val="single" w:sz="4" w:space="0" w:color="000000"/>
              <w:left w:val="single" w:sz="4" w:space="0" w:color="000000"/>
              <w:bottom w:val="nil"/>
            </w:tcBorders>
            <w:shd w:val="clear" w:color="auto" w:fill="auto"/>
            <w:vAlign w:val="center"/>
          </w:tcPr>
          <w:p w14:paraId="6861571B" w14:textId="77777777" w:rsidR="004366B6" w:rsidRPr="00E27476" w:rsidRDefault="007610FC">
            <w:pPr>
              <w:jc w:val="center"/>
              <w:rPr>
                <w:rFonts w:ascii="Footlight MT Light" w:eastAsia="Gentium Basic" w:hAnsi="Footlight MT Light" w:cs="Gentium Basic"/>
                <w:b/>
              </w:rPr>
            </w:pPr>
            <w:r w:rsidRPr="00E27476">
              <w:rPr>
                <w:rFonts w:ascii="Footlight MT Light" w:eastAsia="Gentium Basic" w:hAnsi="Footlight MT Light" w:cs="Gentium Basic"/>
                <w:b/>
              </w:rPr>
              <w:t>RENCANA KESELAMATAN KONSTRUKSI</w:t>
            </w:r>
          </w:p>
        </w:tc>
      </w:tr>
      <w:tr w:rsidR="004366B6" w:rsidRPr="00E27476" w14:paraId="212A2947" w14:textId="77777777">
        <w:trPr>
          <w:trHeight w:val="645"/>
        </w:trPr>
        <w:tc>
          <w:tcPr>
            <w:tcW w:w="3052" w:type="dxa"/>
            <w:tcBorders>
              <w:top w:val="nil"/>
              <w:bottom w:val="single" w:sz="4" w:space="0" w:color="000000"/>
              <w:right w:val="single" w:sz="4" w:space="0" w:color="000000"/>
            </w:tcBorders>
            <w:shd w:val="clear" w:color="auto" w:fill="auto"/>
            <w:vAlign w:val="center"/>
          </w:tcPr>
          <w:p w14:paraId="31F1384C" w14:textId="77777777" w:rsidR="004366B6" w:rsidRPr="00E27476" w:rsidRDefault="007610FC">
            <w:pPr>
              <w:jc w:val="center"/>
              <w:rPr>
                <w:rFonts w:ascii="Footlight MT Light" w:eastAsia="Gentium Basic" w:hAnsi="Footlight MT Light" w:cs="Gentium Basic"/>
                <w:i/>
              </w:rPr>
            </w:pPr>
            <w:r w:rsidRPr="00E27476">
              <w:rPr>
                <w:rFonts w:ascii="Footlight MT Light" w:eastAsia="Gentium Basic" w:hAnsi="Footlight MT Light" w:cs="Gentium Basic"/>
                <w:i/>
              </w:rPr>
              <w:t>[Logo &amp; Nama Perusahaan]</w:t>
            </w:r>
          </w:p>
        </w:tc>
        <w:tc>
          <w:tcPr>
            <w:tcW w:w="5185" w:type="dxa"/>
            <w:tcBorders>
              <w:top w:val="nil"/>
              <w:left w:val="single" w:sz="4" w:space="0" w:color="000000"/>
              <w:bottom w:val="single" w:sz="4" w:space="0" w:color="000000"/>
            </w:tcBorders>
            <w:shd w:val="clear" w:color="auto" w:fill="auto"/>
            <w:vAlign w:val="center"/>
          </w:tcPr>
          <w:p w14:paraId="0E099873" w14:textId="77777777" w:rsidR="004366B6" w:rsidRPr="00E27476" w:rsidRDefault="007610FC">
            <w:pPr>
              <w:jc w:val="center"/>
              <w:rPr>
                <w:rFonts w:ascii="Footlight MT Light" w:eastAsia="Gentium Basic" w:hAnsi="Footlight MT Light" w:cs="Gentium Basic"/>
                <w:i/>
              </w:rPr>
            </w:pPr>
            <w:r w:rsidRPr="00E27476">
              <w:rPr>
                <w:rFonts w:ascii="Footlight MT Light" w:eastAsia="Gentium Basic" w:hAnsi="Footlight MT Light" w:cs="Gentium Basic"/>
                <w:i/>
              </w:rPr>
              <w:t>[digunakan untuk usulan penawaran]</w:t>
            </w:r>
          </w:p>
        </w:tc>
      </w:tr>
    </w:tbl>
    <w:p w14:paraId="697E56CB" w14:textId="77777777" w:rsidR="004366B6" w:rsidRPr="00E27476" w:rsidRDefault="004366B6">
      <w:pPr>
        <w:rPr>
          <w:rFonts w:ascii="Footlight MT Light" w:eastAsia="Gentium Basic" w:hAnsi="Footlight MT Light" w:cs="Gentium Basic"/>
        </w:rPr>
      </w:pPr>
    </w:p>
    <w:p w14:paraId="2ED486F5" w14:textId="77777777" w:rsidR="004366B6" w:rsidRPr="00E27476" w:rsidRDefault="007610FC">
      <w:pPr>
        <w:spacing w:after="60"/>
        <w:jc w:val="center"/>
        <w:rPr>
          <w:rFonts w:ascii="Footlight MT Light" w:eastAsia="Gentium Basic" w:hAnsi="Footlight MT Light" w:cs="Gentium Basic"/>
          <w:b/>
        </w:rPr>
      </w:pPr>
      <w:r w:rsidRPr="00E27476">
        <w:rPr>
          <w:rFonts w:ascii="Footlight MT Light" w:eastAsia="Gentium Basic" w:hAnsi="Footlight MT Light" w:cs="Gentium Basic"/>
          <w:b/>
        </w:rPr>
        <w:t>DAFTAR ISI</w:t>
      </w:r>
    </w:p>
    <w:p w14:paraId="2A4A3D59" w14:textId="77777777" w:rsidR="004366B6" w:rsidRPr="00E27476" w:rsidRDefault="004366B6">
      <w:pPr>
        <w:jc w:val="center"/>
        <w:rPr>
          <w:rFonts w:ascii="Footlight MT Light" w:eastAsia="Gentium Basic" w:hAnsi="Footlight MT Light" w:cs="Gentium Basic"/>
          <w:b/>
        </w:rPr>
      </w:pPr>
    </w:p>
    <w:p w14:paraId="7D2038B9" w14:textId="77777777" w:rsidR="004366B6" w:rsidRPr="00E27476" w:rsidRDefault="007610FC" w:rsidP="00FC4021">
      <w:pPr>
        <w:numPr>
          <w:ilvl w:val="0"/>
          <w:numId w:val="130"/>
        </w:numPr>
        <w:spacing w:line="276" w:lineRule="auto"/>
        <w:ind w:left="284" w:hanging="284"/>
        <w:jc w:val="both"/>
        <w:rPr>
          <w:rFonts w:ascii="Footlight MT Light" w:eastAsia="Gentium Basic" w:hAnsi="Footlight MT Light" w:cs="Gentium Basic"/>
        </w:rPr>
      </w:pPr>
      <w:r w:rsidRPr="00E27476">
        <w:rPr>
          <w:rFonts w:ascii="Footlight MT Light" w:eastAsia="Gentium Basic" w:hAnsi="Footlight MT Light" w:cs="Gentium Basic"/>
        </w:rPr>
        <w:t>Kepemimpinan dan Partisipasi Pekerja dalam Keselamatan Konstruksi</w:t>
      </w:r>
    </w:p>
    <w:p w14:paraId="582D16A7" w14:textId="77777777" w:rsidR="004366B6" w:rsidRPr="00E27476" w:rsidRDefault="007610FC">
      <w:pPr>
        <w:spacing w:line="276" w:lineRule="auto"/>
        <w:ind w:left="284"/>
        <w:jc w:val="both"/>
        <w:rPr>
          <w:rFonts w:ascii="Footlight MT Light" w:eastAsia="Gentium Basic" w:hAnsi="Footlight MT Light" w:cs="Gentium Basic"/>
        </w:rPr>
      </w:pPr>
      <w:r w:rsidRPr="00E27476">
        <w:rPr>
          <w:rFonts w:ascii="Footlight MT Light" w:eastAsia="Gentium Basic" w:hAnsi="Footlight MT Light" w:cs="Gentium Basic"/>
        </w:rPr>
        <w:t>A.1. Kepedulian pimpinan terhadap Isu eksternal dan internal</w:t>
      </w:r>
    </w:p>
    <w:p w14:paraId="54CAF1D6" w14:textId="77777777" w:rsidR="004366B6" w:rsidRPr="00E27476" w:rsidRDefault="007610FC">
      <w:pPr>
        <w:spacing w:line="276" w:lineRule="auto"/>
        <w:ind w:left="284"/>
        <w:jc w:val="both"/>
        <w:rPr>
          <w:rFonts w:ascii="Footlight MT Light" w:eastAsia="Gentium Basic" w:hAnsi="Footlight MT Light" w:cs="Gentium Basic"/>
        </w:rPr>
      </w:pPr>
      <w:r w:rsidRPr="00E27476">
        <w:rPr>
          <w:rFonts w:ascii="Footlight MT Light" w:eastAsia="Gentium Basic" w:hAnsi="Footlight MT Light" w:cs="Gentium Basic"/>
        </w:rPr>
        <w:t>A.2. Komitmen Keselamatan Konstruksi</w:t>
      </w:r>
    </w:p>
    <w:p w14:paraId="08AC9189" w14:textId="77777777" w:rsidR="004366B6" w:rsidRPr="00E27476" w:rsidRDefault="007610FC" w:rsidP="00FC4021">
      <w:pPr>
        <w:numPr>
          <w:ilvl w:val="0"/>
          <w:numId w:val="130"/>
        </w:numPr>
        <w:spacing w:line="276" w:lineRule="auto"/>
        <w:ind w:left="284" w:hanging="284"/>
        <w:jc w:val="both"/>
        <w:rPr>
          <w:rFonts w:ascii="Footlight MT Light" w:eastAsia="Gentium Basic" w:hAnsi="Footlight MT Light" w:cs="Gentium Basic"/>
        </w:rPr>
      </w:pPr>
      <w:r w:rsidRPr="00E27476">
        <w:rPr>
          <w:rFonts w:ascii="Footlight MT Light" w:eastAsia="Gentium Basic" w:hAnsi="Footlight MT Light" w:cs="Gentium Basic"/>
        </w:rPr>
        <w:t>Perencanaan keselamatan konstruksi</w:t>
      </w:r>
    </w:p>
    <w:p w14:paraId="5F57F2BC" w14:textId="77777777" w:rsidR="004366B6" w:rsidRPr="00E27476" w:rsidRDefault="007610FC">
      <w:pPr>
        <w:spacing w:line="276" w:lineRule="auto"/>
        <w:ind w:left="810" w:hanging="450"/>
        <w:rPr>
          <w:rFonts w:ascii="Footlight MT Light" w:eastAsia="Gentium Basic" w:hAnsi="Footlight MT Light" w:cs="Gentium Basic"/>
        </w:rPr>
      </w:pPr>
      <w:r w:rsidRPr="00E27476">
        <w:rPr>
          <w:rFonts w:ascii="Footlight MT Light" w:eastAsia="Gentium Basic" w:hAnsi="Footlight MT Light" w:cs="Gentium Basic"/>
        </w:rPr>
        <w:t>B.1. Identifikasi bahaya, Penilaian risiko, Pengendalian dan Peluang.</w:t>
      </w:r>
    </w:p>
    <w:p w14:paraId="4C07F874" w14:textId="77777777" w:rsidR="004366B6" w:rsidRPr="00E27476" w:rsidRDefault="007610FC">
      <w:pPr>
        <w:spacing w:line="276" w:lineRule="auto"/>
        <w:ind w:left="810" w:hanging="450"/>
        <w:rPr>
          <w:rFonts w:ascii="Footlight MT Light" w:eastAsia="Gentium Basic" w:hAnsi="Footlight MT Light" w:cs="Gentium Basic"/>
        </w:rPr>
      </w:pPr>
      <w:r w:rsidRPr="00E27476">
        <w:rPr>
          <w:rFonts w:ascii="Footlight MT Light" w:eastAsia="Gentium Basic" w:hAnsi="Footlight MT Light" w:cs="Gentium Basic"/>
        </w:rPr>
        <w:t>B.2. Rencana tindakan (sasaran &amp; program)</w:t>
      </w:r>
    </w:p>
    <w:p w14:paraId="68D35208" w14:textId="77777777" w:rsidR="004366B6" w:rsidRPr="00E27476" w:rsidRDefault="007610FC">
      <w:pPr>
        <w:spacing w:line="276" w:lineRule="auto"/>
        <w:ind w:left="810" w:hanging="450"/>
        <w:rPr>
          <w:rFonts w:ascii="Footlight MT Light" w:eastAsia="Gentium Basic" w:hAnsi="Footlight MT Light" w:cs="Gentium Basic"/>
        </w:rPr>
      </w:pPr>
      <w:r w:rsidRPr="00E27476">
        <w:rPr>
          <w:rFonts w:ascii="Footlight MT Light" w:eastAsia="Gentium Basic" w:hAnsi="Footlight MT Light" w:cs="Gentium Basic"/>
        </w:rPr>
        <w:t>B.3. Standar dan peraturan perundangan</w:t>
      </w:r>
    </w:p>
    <w:p w14:paraId="0DFED939" w14:textId="77777777" w:rsidR="004366B6" w:rsidRPr="00E27476" w:rsidRDefault="007610FC" w:rsidP="00FC4021">
      <w:pPr>
        <w:numPr>
          <w:ilvl w:val="0"/>
          <w:numId w:val="130"/>
        </w:numPr>
        <w:spacing w:line="276" w:lineRule="auto"/>
        <w:ind w:left="284" w:hanging="284"/>
        <w:jc w:val="both"/>
        <w:rPr>
          <w:rFonts w:ascii="Footlight MT Light" w:eastAsia="Gentium Basic" w:hAnsi="Footlight MT Light" w:cs="Gentium Basic"/>
        </w:rPr>
      </w:pPr>
      <w:r w:rsidRPr="00E27476">
        <w:rPr>
          <w:rFonts w:ascii="Footlight MT Light" w:eastAsia="Gentium Basic" w:hAnsi="Footlight MT Light" w:cs="Gentium Basic"/>
        </w:rPr>
        <w:t>Dukungan Keselamatan Konstruksi</w:t>
      </w:r>
    </w:p>
    <w:p w14:paraId="04E00ACB" w14:textId="77777777" w:rsidR="004366B6" w:rsidRPr="00E27476" w:rsidRDefault="007610FC">
      <w:pPr>
        <w:spacing w:line="276" w:lineRule="auto"/>
        <w:ind w:left="284"/>
        <w:jc w:val="both"/>
        <w:rPr>
          <w:rFonts w:ascii="Footlight MT Light" w:eastAsia="Gentium Basic" w:hAnsi="Footlight MT Light" w:cs="Gentium Basic"/>
        </w:rPr>
      </w:pPr>
      <w:r w:rsidRPr="00E27476">
        <w:rPr>
          <w:rFonts w:ascii="Footlight MT Light" w:eastAsia="Gentium Basic" w:hAnsi="Footlight MT Light" w:cs="Gentium Basic"/>
        </w:rPr>
        <w:t>C.1. Sumber Daya</w:t>
      </w:r>
    </w:p>
    <w:p w14:paraId="220AD23C" w14:textId="77777777" w:rsidR="004366B6" w:rsidRPr="00E27476" w:rsidRDefault="007610FC">
      <w:pPr>
        <w:spacing w:line="276" w:lineRule="auto"/>
        <w:ind w:left="284"/>
        <w:jc w:val="both"/>
        <w:rPr>
          <w:rFonts w:ascii="Footlight MT Light" w:eastAsia="Gentium Basic" w:hAnsi="Footlight MT Light" w:cs="Gentium Basic"/>
        </w:rPr>
      </w:pPr>
      <w:r w:rsidRPr="00E27476">
        <w:rPr>
          <w:rFonts w:ascii="Footlight MT Light" w:eastAsia="Gentium Basic" w:hAnsi="Footlight MT Light" w:cs="Gentium Basic"/>
        </w:rPr>
        <w:t>C.2. Kompetensi</w:t>
      </w:r>
    </w:p>
    <w:p w14:paraId="142FFC06" w14:textId="77777777" w:rsidR="004366B6" w:rsidRPr="00E27476" w:rsidRDefault="007610FC">
      <w:pPr>
        <w:spacing w:line="276" w:lineRule="auto"/>
        <w:ind w:left="284"/>
        <w:jc w:val="both"/>
        <w:rPr>
          <w:rFonts w:ascii="Footlight MT Light" w:eastAsia="Gentium Basic" w:hAnsi="Footlight MT Light" w:cs="Gentium Basic"/>
        </w:rPr>
      </w:pPr>
      <w:r w:rsidRPr="00E27476">
        <w:rPr>
          <w:rFonts w:ascii="Footlight MT Light" w:eastAsia="Gentium Basic" w:hAnsi="Footlight MT Light" w:cs="Gentium Basic"/>
        </w:rPr>
        <w:t>C.3. Kepedulian</w:t>
      </w:r>
    </w:p>
    <w:p w14:paraId="0FE43CD0" w14:textId="77777777" w:rsidR="004366B6" w:rsidRPr="00E27476" w:rsidRDefault="007610FC">
      <w:pPr>
        <w:spacing w:line="276" w:lineRule="auto"/>
        <w:ind w:left="284"/>
        <w:jc w:val="both"/>
        <w:rPr>
          <w:rFonts w:ascii="Footlight MT Light" w:eastAsia="Gentium Basic" w:hAnsi="Footlight MT Light" w:cs="Gentium Basic"/>
        </w:rPr>
      </w:pPr>
      <w:r w:rsidRPr="00E27476">
        <w:rPr>
          <w:rFonts w:ascii="Footlight MT Light" w:eastAsia="Gentium Basic" w:hAnsi="Footlight MT Light" w:cs="Gentium Basic"/>
        </w:rPr>
        <w:t>C.4. Komunikasi</w:t>
      </w:r>
    </w:p>
    <w:p w14:paraId="41FDA7BE" w14:textId="77777777" w:rsidR="004366B6" w:rsidRPr="00E27476" w:rsidRDefault="007610FC">
      <w:pPr>
        <w:spacing w:line="276" w:lineRule="auto"/>
        <w:ind w:left="284"/>
        <w:jc w:val="both"/>
        <w:rPr>
          <w:rFonts w:ascii="Footlight MT Light" w:eastAsia="Gentium Basic" w:hAnsi="Footlight MT Light" w:cs="Gentium Basic"/>
        </w:rPr>
      </w:pPr>
      <w:r w:rsidRPr="00E27476">
        <w:rPr>
          <w:rFonts w:ascii="Footlight MT Light" w:eastAsia="Gentium Basic" w:hAnsi="Footlight MT Light" w:cs="Gentium Basic"/>
        </w:rPr>
        <w:t>C.5. Informasi Terdokumentasi</w:t>
      </w:r>
    </w:p>
    <w:p w14:paraId="3B18F5FF" w14:textId="77777777" w:rsidR="004366B6" w:rsidRPr="00E27476" w:rsidRDefault="007610FC" w:rsidP="00FC4021">
      <w:pPr>
        <w:numPr>
          <w:ilvl w:val="0"/>
          <w:numId w:val="130"/>
        </w:numPr>
        <w:spacing w:line="276" w:lineRule="auto"/>
        <w:ind w:left="284" w:hanging="284"/>
        <w:jc w:val="both"/>
        <w:rPr>
          <w:rFonts w:ascii="Footlight MT Light" w:eastAsia="Gentium Basic" w:hAnsi="Footlight MT Light" w:cs="Gentium Basic"/>
        </w:rPr>
      </w:pPr>
      <w:r w:rsidRPr="00E27476">
        <w:rPr>
          <w:rFonts w:ascii="Footlight MT Light" w:eastAsia="Gentium Basic" w:hAnsi="Footlight MT Light" w:cs="Gentium Basic"/>
        </w:rPr>
        <w:t>Operasi Keselamatan Konstruksi</w:t>
      </w:r>
    </w:p>
    <w:p w14:paraId="47A20689" w14:textId="77777777" w:rsidR="004366B6" w:rsidRPr="00E27476" w:rsidRDefault="007610FC">
      <w:pPr>
        <w:spacing w:line="276" w:lineRule="auto"/>
        <w:ind w:left="284"/>
        <w:jc w:val="both"/>
        <w:rPr>
          <w:rFonts w:ascii="Footlight MT Light" w:eastAsia="Gentium Basic" w:hAnsi="Footlight MT Light" w:cs="Gentium Basic"/>
        </w:rPr>
      </w:pPr>
      <w:r w:rsidRPr="00E27476">
        <w:rPr>
          <w:rFonts w:ascii="Footlight MT Light" w:eastAsia="Gentium Basic" w:hAnsi="Footlight MT Light" w:cs="Gentium Basic"/>
        </w:rPr>
        <w:t>D.1. Perencanaan dan Pengendalian Operasi</w:t>
      </w:r>
    </w:p>
    <w:p w14:paraId="2DE199E0" w14:textId="77777777" w:rsidR="004366B6" w:rsidRPr="00E27476" w:rsidRDefault="007610FC">
      <w:pPr>
        <w:spacing w:line="276" w:lineRule="auto"/>
        <w:ind w:left="284"/>
        <w:jc w:val="both"/>
        <w:rPr>
          <w:rFonts w:ascii="Footlight MT Light" w:eastAsia="Gentium Basic" w:hAnsi="Footlight MT Light" w:cs="Gentium Basic"/>
        </w:rPr>
      </w:pPr>
      <w:r w:rsidRPr="00E27476">
        <w:rPr>
          <w:rFonts w:ascii="Footlight MT Light" w:eastAsia="Gentium Basic" w:hAnsi="Footlight MT Light" w:cs="Gentium Basic"/>
        </w:rPr>
        <w:t>D.2 Kesiapan dan tanggapan terhadap kondisi darurat</w:t>
      </w:r>
    </w:p>
    <w:p w14:paraId="42D8F3A0" w14:textId="77777777" w:rsidR="004366B6" w:rsidRPr="00E27476" w:rsidRDefault="007610FC" w:rsidP="00FC4021">
      <w:pPr>
        <w:numPr>
          <w:ilvl w:val="0"/>
          <w:numId w:val="130"/>
        </w:numPr>
        <w:spacing w:line="276" w:lineRule="auto"/>
        <w:ind w:left="284" w:hanging="284"/>
        <w:jc w:val="both"/>
        <w:rPr>
          <w:rFonts w:ascii="Footlight MT Light" w:eastAsia="Gentium Basic" w:hAnsi="Footlight MT Light" w:cs="Gentium Basic"/>
        </w:rPr>
      </w:pPr>
      <w:r w:rsidRPr="00E27476">
        <w:rPr>
          <w:rFonts w:ascii="Footlight MT Light" w:eastAsia="Gentium Basic" w:hAnsi="Footlight MT Light" w:cs="Gentium Basic"/>
        </w:rPr>
        <w:t>Evaluasi Kinerja Keselamatan Konstruksi</w:t>
      </w:r>
    </w:p>
    <w:p w14:paraId="18072562" w14:textId="77777777" w:rsidR="004366B6" w:rsidRPr="00E27476" w:rsidRDefault="007610FC">
      <w:pPr>
        <w:spacing w:line="276" w:lineRule="auto"/>
        <w:ind w:left="284"/>
        <w:jc w:val="both"/>
        <w:rPr>
          <w:rFonts w:ascii="Footlight MT Light" w:eastAsia="Gentium Basic" w:hAnsi="Footlight MT Light" w:cs="Gentium Basic"/>
        </w:rPr>
      </w:pPr>
      <w:r w:rsidRPr="00E27476">
        <w:rPr>
          <w:rFonts w:ascii="Footlight MT Light" w:eastAsia="Gentium Basic" w:hAnsi="Footlight MT Light" w:cs="Gentium Basic"/>
        </w:rPr>
        <w:t>E.1. Pemantauan dan evaluasi</w:t>
      </w:r>
    </w:p>
    <w:p w14:paraId="6531D56D" w14:textId="77777777" w:rsidR="004366B6" w:rsidRPr="00E27476" w:rsidRDefault="007610FC">
      <w:pPr>
        <w:spacing w:line="276" w:lineRule="auto"/>
        <w:ind w:left="284"/>
        <w:jc w:val="both"/>
        <w:rPr>
          <w:rFonts w:ascii="Footlight MT Light" w:eastAsia="Gentium Basic" w:hAnsi="Footlight MT Light" w:cs="Gentium Basic"/>
        </w:rPr>
      </w:pPr>
      <w:r w:rsidRPr="00E27476">
        <w:rPr>
          <w:rFonts w:ascii="Footlight MT Light" w:eastAsia="Gentium Basic" w:hAnsi="Footlight MT Light" w:cs="Gentium Basic"/>
        </w:rPr>
        <w:t>E.2.</w:t>
      </w:r>
      <w:r w:rsidRPr="00E27476">
        <w:rPr>
          <w:rFonts w:ascii="Footlight MT Light" w:eastAsia="Gentium Basic" w:hAnsi="Footlight MT Light" w:cs="Gentium Basic"/>
        </w:rPr>
        <w:tab/>
        <w:t>Tinjauan manajemen</w:t>
      </w:r>
    </w:p>
    <w:p w14:paraId="43D5929C" w14:textId="77777777" w:rsidR="004366B6" w:rsidRPr="00E27476" w:rsidRDefault="007610FC">
      <w:pPr>
        <w:spacing w:line="276" w:lineRule="auto"/>
        <w:ind w:left="284"/>
        <w:jc w:val="both"/>
        <w:rPr>
          <w:rFonts w:ascii="Footlight MT Light" w:eastAsia="Gentium Basic" w:hAnsi="Footlight MT Light" w:cs="Gentium Basic"/>
        </w:rPr>
      </w:pPr>
      <w:r w:rsidRPr="00E27476">
        <w:rPr>
          <w:rFonts w:ascii="Footlight MT Light" w:eastAsia="Gentium Basic" w:hAnsi="Footlight MT Light" w:cs="Gentium Basic"/>
        </w:rPr>
        <w:t xml:space="preserve">E.3. </w:t>
      </w:r>
      <w:r w:rsidRPr="00E27476">
        <w:rPr>
          <w:rFonts w:ascii="Footlight MT Light" w:eastAsia="Gentium Basic" w:hAnsi="Footlight MT Light" w:cs="Gentium Basic"/>
        </w:rPr>
        <w:tab/>
        <w:t>Peningkatan kinerja keselamatan konstruksi</w:t>
      </w:r>
    </w:p>
    <w:p w14:paraId="7366469B" w14:textId="77777777" w:rsidR="004366B6" w:rsidRPr="00E27476" w:rsidRDefault="004366B6">
      <w:pPr>
        <w:pBdr>
          <w:top w:val="nil"/>
          <w:left w:val="nil"/>
          <w:bottom w:val="nil"/>
          <w:right w:val="nil"/>
          <w:between w:val="nil"/>
        </w:pBdr>
        <w:spacing w:line="276" w:lineRule="auto"/>
        <w:ind w:left="284"/>
        <w:jc w:val="both"/>
        <w:rPr>
          <w:rFonts w:ascii="Footlight MT Light" w:eastAsia="Gentium Basic" w:hAnsi="Footlight MT Light" w:cs="Gentium Basic"/>
          <w:color w:val="000000"/>
        </w:rPr>
      </w:pPr>
    </w:p>
    <w:p w14:paraId="35AFA3A4" w14:textId="77777777" w:rsidR="004366B6" w:rsidRPr="00E27476" w:rsidRDefault="004366B6">
      <w:pPr>
        <w:spacing w:line="276" w:lineRule="auto"/>
        <w:jc w:val="both"/>
        <w:rPr>
          <w:rFonts w:ascii="Footlight MT Light" w:eastAsia="Gentium Basic" w:hAnsi="Footlight MT Light" w:cs="Gentium Basic"/>
        </w:rPr>
      </w:pPr>
    </w:p>
    <w:p w14:paraId="2E25A3D2" w14:textId="77777777" w:rsidR="004366B6" w:rsidRPr="00E27476" w:rsidRDefault="004366B6">
      <w:pPr>
        <w:spacing w:line="276" w:lineRule="auto"/>
        <w:jc w:val="both"/>
        <w:rPr>
          <w:rFonts w:ascii="Footlight MT Light" w:eastAsia="Gentium Basic" w:hAnsi="Footlight MT Light" w:cs="Gentium Basic"/>
        </w:rPr>
      </w:pPr>
    </w:p>
    <w:p w14:paraId="750A6F93" w14:textId="77777777" w:rsidR="004366B6" w:rsidRPr="00E27476" w:rsidRDefault="004366B6">
      <w:pPr>
        <w:pBdr>
          <w:top w:val="nil"/>
          <w:left w:val="nil"/>
          <w:bottom w:val="nil"/>
          <w:right w:val="nil"/>
          <w:between w:val="nil"/>
        </w:pBdr>
        <w:spacing w:line="276" w:lineRule="auto"/>
        <w:ind w:left="284"/>
        <w:jc w:val="both"/>
        <w:rPr>
          <w:rFonts w:ascii="Footlight MT Light" w:eastAsia="Gentium Basic" w:hAnsi="Footlight MT Light" w:cs="Gentium Basic"/>
          <w:color w:val="000000"/>
        </w:rPr>
        <w:sectPr w:rsidR="004366B6" w:rsidRPr="00E27476" w:rsidSect="00BB322E">
          <w:type w:val="continuous"/>
          <w:pgSz w:w="12240" w:h="18720" w:code="10000"/>
          <w:pgMar w:top="2268" w:right="1197" w:bottom="1701" w:left="2268" w:header="737" w:footer="737" w:gutter="0"/>
          <w:pgNumType w:fmt="numberInDash"/>
          <w:cols w:space="720"/>
        </w:sectPr>
      </w:pPr>
    </w:p>
    <w:p w14:paraId="2C6754C3" w14:textId="77777777" w:rsidR="004366B6" w:rsidRPr="00E27476" w:rsidRDefault="007610FC">
      <w:pPr>
        <w:spacing w:line="276" w:lineRule="auto"/>
        <w:jc w:val="both"/>
        <w:rPr>
          <w:rFonts w:ascii="Footlight MT Light" w:eastAsia="Gentium Basic" w:hAnsi="Footlight MT Light" w:cs="Gentium Basic"/>
        </w:rPr>
      </w:pPr>
      <w:r w:rsidRPr="00E27476">
        <w:rPr>
          <w:rFonts w:ascii="Footlight MT Light" w:eastAsia="Gentium Basic" w:hAnsi="Footlight MT Light" w:cs="Gentium Basic"/>
        </w:rPr>
        <w:lastRenderedPageBreak/>
        <w:t>Penjelasan mengenai isi Komitmen Keselamatan Konstruksi poin (A.2) sesuai dengan format di bawah ini:</w:t>
      </w:r>
    </w:p>
    <w:p w14:paraId="132B8825" w14:textId="77777777" w:rsidR="004366B6" w:rsidRPr="00E27476" w:rsidRDefault="004366B6">
      <w:pPr>
        <w:spacing w:line="276" w:lineRule="auto"/>
        <w:jc w:val="both"/>
        <w:rPr>
          <w:rFonts w:ascii="Footlight MT Light" w:eastAsia="Gentium Basic" w:hAnsi="Footlight MT Light" w:cs="Gentium Basic"/>
        </w:rPr>
      </w:pPr>
    </w:p>
    <w:p w14:paraId="0812BBFA" w14:textId="77777777" w:rsidR="004366B6" w:rsidRPr="00E27476" w:rsidRDefault="007610FC">
      <w:pPr>
        <w:pBdr>
          <w:top w:val="nil"/>
          <w:left w:val="nil"/>
          <w:bottom w:val="nil"/>
          <w:right w:val="nil"/>
          <w:between w:val="nil"/>
        </w:pBd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[Contoh Pakta Komitmen Keselamatan Konstruksi Badan Usaha Tunggal/Atas Nama Sendiri]</w:t>
      </w:r>
    </w:p>
    <w:p w14:paraId="51C212B4" w14:textId="77777777" w:rsidR="004366B6" w:rsidRPr="00E27476" w:rsidRDefault="004366B6">
      <w:pPr>
        <w:pBdr>
          <w:top w:val="nil"/>
          <w:left w:val="nil"/>
          <w:bottom w:val="nil"/>
          <w:right w:val="nil"/>
          <w:between w:val="nil"/>
        </w:pBdr>
        <w:ind w:left="720"/>
        <w:jc w:val="center"/>
        <w:rPr>
          <w:rFonts w:ascii="Footlight MT Light" w:eastAsia="Gentium Basic" w:hAnsi="Footlight MT Light" w:cs="Gentium Basic"/>
          <w:b/>
          <w:color w:val="000000"/>
        </w:rPr>
      </w:pPr>
    </w:p>
    <w:p w14:paraId="1D5455AA" w14:textId="77777777" w:rsidR="004366B6" w:rsidRPr="00E27476" w:rsidRDefault="004366B6">
      <w:pPr>
        <w:pBdr>
          <w:top w:val="nil"/>
          <w:left w:val="nil"/>
          <w:bottom w:val="nil"/>
          <w:right w:val="nil"/>
          <w:between w:val="nil"/>
        </w:pBdr>
        <w:ind w:left="720"/>
        <w:jc w:val="center"/>
        <w:rPr>
          <w:rFonts w:ascii="Footlight MT Light" w:eastAsia="Gentium Basic" w:hAnsi="Footlight MT Light" w:cs="Gentium Basic"/>
          <w:b/>
          <w:color w:val="000000"/>
        </w:rPr>
      </w:pPr>
    </w:p>
    <w:p w14:paraId="47671F2B" w14:textId="77777777" w:rsidR="0097281C" w:rsidRPr="00E27476" w:rsidRDefault="0097281C">
      <w:pPr>
        <w:rPr>
          <w:rFonts w:ascii="Footlight MT Light" w:eastAsia="Gentium Basic" w:hAnsi="Footlight MT Light" w:cs="Gentium Basic"/>
          <w:b/>
          <w:color w:val="000000"/>
        </w:rPr>
      </w:pPr>
      <w:r w:rsidRPr="00E27476">
        <w:rPr>
          <w:rFonts w:ascii="Footlight MT Light" w:eastAsia="Gentium Basic" w:hAnsi="Footlight MT Light" w:cs="Gentium Basic"/>
          <w:b/>
          <w:color w:val="000000"/>
        </w:rPr>
        <w:br w:type="page"/>
      </w:r>
    </w:p>
    <w:p w14:paraId="5A23883D" w14:textId="77777777" w:rsidR="004366B6" w:rsidRPr="00E27476" w:rsidRDefault="007610FC">
      <w:pPr>
        <w:pBdr>
          <w:top w:val="nil"/>
          <w:left w:val="nil"/>
          <w:bottom w:val="nil"/>
          <w:right w:val="nil"/>
          <w:between w:val="nil"/>
        </w:pBdr>
        <w:ind w:left="720"/>
        <w:jc w:val="center"/>
        <w:rPr>
          <w:rFonts w:ascii="Footlight MT Light" w:eastAsia="Gentium Basic" w:hAnsi="Footlight MT Light" w:cs="Gentium Basic"/>
          <w:b/>
          <w:color w:val="000000"/>
        </w:rPr>
      </w:pPr>
      <w:r w:rsidRPr="00E27476">
        <w:rPr>
          <w:rFonts w:ascii="Footlight MT Light" w:eastAsia="Gentium Basic" w:hAnsi="Footlight MT Light" w:cs="Gentium Basic"/>
          <w:b/>
          <w:color w:val="000000"/>
        </w:rPr>
        <w:lastRenderedPageBreak/>
        <w:t>PAKTA KOMITMEN KESELAMATAN KONSTRUKSI</w:t>
      </w:r>
    </w:p>
    <w:p w14:paraId="202E8146" w14:textId="77777777" w:rsidR="004366B6" w:rsidRPr="00E27476" w:rsidRDefault="004366B6">
      <w:pPr>
        <w:pBdr>
          <w:top w:val="nil"/>
          <w:left w:val="nil"/>
          <w:bottom w:val="nil"/>
          <w:right w:val="nil"/>
          <w:between w:val="nil"/>
        </w:pBdr>
        <w:ind w:left="720"/>
        <w:rPr>
          <w:rFonts w:ascii="Footlight MT Light" w:eastAsia="Gentium Basic" w:hAnsi="Footlight MT Light" w:cs="Gentium Basic"/>
          <w:color w:val="000000"/>
        </w:rPr>
      </w:pPr>
    </w:p>
    <w:p w14:paraId="33223099" w14:textId="77777777" w:rsidR="004366B6" w:rsidRPr="00E27476" w:rsidRDefault="007610FC">
      <w:pPr>
        <w:pBdr>
          <w:top w:val="nil"/>
          <w:left w:val="nil"/>
          <w:bottom w:val="nil"/>
          <w:right w:val="nil"/>
          <w:between w:val="nil"/>
        </w:pBdr>
        <w:ind w:left="720"/>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Saya yang bertanda tangan di bawah ini:</w:t>
      </w:r>
    </w:p>
    <w:p w14:paraId="41AF3313" w14:textId="77777777" w:rsidR="004366B6" w:rsidRPr="00E27476" w:rsidRDefault="007610FC">
      <w:pPr>
        <w:pBdr>
          <w:top w:val="nil"/>
          <w:left w:val="nil"/>
          <w:bottom w:val="nil"/>
          <w:right w:val="nil"/>
          <w:between w:val="nil"/>
        </w:pBdr>
        <w:ind w:left="1440"/>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Nama  </w:t>
      </w:r>
      <w:r w:rsidRPr="00E27476">
        <w:rPr>
          <w:rFonts w:ascii="Footlight MT Light" w:eastAsia="Gentium Basic" w:hAnsi="Footlight MT Light" w:cs="Gentium Basic"/>
          <w:color w:val="000000"/>
        </w:rPr>
        <w:tab/>
      </w:r>
      <w:r w:rsidRPr="00E27476">
        <w:rPr>
          <w:rFonts w:ascii="Footlight MT Light" w:eastAsia="Gentium Basic" w:hAnsi="Footlight MT Light" w:cs="Gentium Basic"/>
          <w:color w:val="000000"/>
        </w:rPr>
        <w:tab/>
      </w:r>
      <w:r w:rsidRPr="00E27476">
        <w:rPr>
          <w:rFonts w:ascii="Footlight MT Light" w:eastAsia="Gentium Basic" w:hAnsi="Footlight MT Light" w:cs="Gentium Basic"/>
          <w:color w:val="000000"/>
        </w:rPr>
        <w:tab/>
        <w:t>:  …………… [</w:t>
      </w:r>
      <w:r w:rsidRPr="00E27476">
        <w:rPr>
          <w:rFonts w:ascii="Footlight MT Light" w:eastAsia="Gentium Basic" w:hAnsi="Footlight MT Light" w:cs="Gentium Basic"/>
          <w:i/>
          <w:color w:val="000000"/>
        </w:rPr>
        <w:t>nama wakil sah  badan usaha</w:t>
      </w:r>
      <w:r w:rsidRPr="00E27476">
        <w:rPr>
          <w:rFonts w:ascii="Footlight MT Light" w:eastAsia="Gentium Basic" w:hAnsi="Footlight MT Light" w:cs="Gentium Basic"/>
          <w:color w:val="000000"/>
        </w:rPr>
        <w:t>]</w:t>
      </w:r>
    </w:p>
    <w:p w14:paraId="79474367" w14:textId="77777777" w:rsidR="004366B6" w:rsidRPr="00E27476" w:rsidRDefault="007610FC">
      <w:pPr>
        <w:pBdr>
          <w:top w:val="nil"/>
          <w:left w:val="nil"/>
          <w:bottom w:val="nil"/>
          <w:right w:val="nil"/>
          <w:between w:val="nil"/>
        </w:pBdr>
        <w:ind w:left="1440"/>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Jabatan  </w:t>
      </w:r>
      <w:r w:rsidRPr="00E27476">
        <w:rPr>
          <w:rFonts w:ascii="Footlight MT Light" w:eastAsia="Gentium Basic" w:hAnsi="Footlight MT Light" w:cs="Gentium Basic"/>
          <w:color w:val="000000"/>
        </w:rPr>
        <w:tab/>
      </w:r>
      <w:r w:rsidRPr="00E27476">
        <w:rPr>
          <w:rFonts w:ascii="Footlight MT Light" w:eastAsia="Gentium Basic" w:hAnsi="Footlight MT Light" w:cs="Gentium Basic"/>
          <w:color w:val="000000"/>
        </w:rPr>
        <w:tab/>
        <w:t>:  .............</w:t>
      </w:r>
    </w:p>
    <w:p w14:paraId="3DF1CF03" w14:textId="77777777" w:rsidR="004366B6" w:rsidRPr="00E27476" w:rsidRDefault="007610FC">
      <w:pPr>
        <w:pBdr>
          <w:top w:val="nil"/>
          <w:left w:val="nil"/>
          <w:bottom w:val="nil"/>
          <w:right w:val="nil"/>
          <w:between w:val="nil"/>
        </w:pBdr>
        <w:ind w:left="1440"/>
        <w:rPr>
          <w:rFonts w:ascii="Footlight MT Light" w:eastAsia="Gentium Basic" w:hAnsi="Footlight MT Light" w:cs="Gentium Basic"/>
          <w:i/>
          <w:color w:val="000000"/>
        </w:rPr>
      </w:pPr>
      <w:r w:rsidRPr="00E27476">
        <w:rPr>
          <w:rFonts w:ascii="Footlight MT Light" w:eastAsia="Gentium Basic" w:hAnsi="Footlight MT Light" w:cs="Gentium Basic"/>
          <w:color w:val="000000"/>
        </w:rPr>
        <w:t>Bertindak  untuk</w:t>
      </w:r>
      <w:r w:rsidRPr="00E27476">
        <w:rPr>
          <w:rFonts w:ascii="Footlight MT Light" w:eastAsia="Gentium Basic" w:hAnsi="Footlight MT Light" w:cs="Gentium Basic"/>
          <w:color w:val="000000"/>
        </w:rPr>
        <w:tab/>
        <w:t>: PT/CV/Firma/atau lainnya ………… [</w:t>
      </w:r>
      <w:r w:rsidRPr="00E27476">
        <w:rPr>
          <w:rFonts w:ascii="Footlight MT Light" w:eastAsia="Gentium Basic" w:hAnsi="Footlight MT Light" w:cs="Gentium Basic"/>
          <w:i/>
          <w:color w:val="000000"/>
        </w:rPr>
        <w:t xml:space="preserve">pilih yang </w:t>
      </w:r>
    </w:p>
    <w:p w14:paraId="009F8507" w14:textId="77777777" w:rsidR="004366B6" w:rsidRPr="00E27476" w:rsidRDefault="007610FC">
      <w:pPr>
        <w:pBdr>
          <w:top w:val="nil"/>
          <w:left w:val="nil"/>
          <w:bottom w:val="nil"/>
          <w:right w:val="nil"/>
          <w:between w:val="nil"/>
        </w:pBdr>
        <w:tabs>
          <w:tab w:val="left" w:pos="3686"/>
        </w:tabs>
        <w:ind w:left="4820" w:hanging="3380"/>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dan atas nama</w:t>
      </w:r>
      <w:r w:rsidRPr="00E27476">
        <w:rPr>
          <w:rFonts w:ascii="Footlight MT Light" w:eastAsia="Gentium Basic" w:hAnsi="Footlight MT Light" w:cs="Gentium Basic"/>
          <w:i/>
          <w:color w:val="000000"/>
        </w:rPr>
        <w:tab/>
        <w:t xml:space="preserve"> sesuai dan cantumkan nama</w:t>
      </w:r>
      <w:r w:rsidRPr="00E27476">
        <w:rPr>
          <w:rFonts w:ascii="Footlight MT Light" w:eastAsia="Gentium Basic" w:hAnsi="Footlight MT Light" w:cs="Gentium Basic"/>
          <w:color w:val="000000"/>
        </w:rPr>
        <w:t>]</w:t>
      </w:r>
    </w:p>
    <w:p w14:paraId="02BF1658" w14:textId="77777777" w:rsidR="004366B6" w:rsidRPr="00E27476" w:rsidRDefault="004366B6">
      <w:pPr>
        <w:pBdr>
          <w:top w:val="nil"/>
          <w:left w:val="nil"/>
          <w:bottom w:val="nil"/>
          <w:right w:val="nil"/>
          <w:between w:val="nil"/>
        </w:pBdr>
        <w:ind w:left="720"/>
        <w:rPr>
          <w:rFonts w:ascii="Footlight MT Light" w:eastAsia="Gentium Basic" w:hAnsi="Footlight MT Light" w:cs="Gentium Basic"/>
          <w:color w:val="000000"/>
        </w:rPr>
      </w:pPr>
    </w:p>
    <w:p w14:paraId="77C8D54E" w14:textId="77777777" w:rsidR="004366B6" w:rsidRPr="00E27476" w:rsidRDefault="004366B6">
      <w:pPr>
        <w:pBdr>
          <w:top w:val="nil"/>
          <w:left w:val="nil"/>
          <w:bottom w:val="nil"/>
          <w:right w:val="nil"/>
          <w:between w:val="nil"/>
        </w:pBdr>
        <w:ind w:left="720"/>
        <w:rPr>
          <w:rFonts w:ascii="Footlight MT Light" w:eastAsia="Gentium Basic" w:hAnsi="Footlight MT Light" w:cs="Gentium Basic"/>
          <w:color w:val="000000"/>
        </w:rPr>
      </w:pPr>
    </w:p>
    <w:p w14:paraId="6EAC0489" w14:textId="77777777" w:rsidR="004366B6" w:rsidRPr="00E27476" w:rsidRDefault="007610FC">
      <w:pPr>
        <w:pBdr>
          <w:top w:val="nil"/>
          <w:left w:val="nil"/>
          <w:bottom w:val="nil"/>
          <w:right w:val="nil"/>
          <w:between w:val="nil"/>
        </w:pBdr>
        <w:ind w:left="113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dalam  rangka  pengadaan  ……………  [</w:t>
      </w:r>
      <w:r w:rsidRPr="00E27476">
        <w:rPr>
          <w:rFonts w:ascii="Footlight MT Light" w:eastAsia="Gentium Basic" w:hAnsi="Footlight MT Light" w:cs="Gentium Basic"/>
          <w:i/>
          <w:color w:val="000000"/>
        </w:rPr>
        <w:t>isi  nama  paket</w:t>
      </w:r>
      <w:r w:rsidRPr="00E27476">
        <w:rPr>
          <w:rFonts w:ascii="Footlight MT Light" w:eastAsia="Gentium Basic" w:hAnsi="Footlight MT Light" w:cs="Gentium Basic"/>
          <w:color w:val="000000"/>
        </w:rPr>
        <w:t xml:space="preserve">]  pada  …………… [isi sesuai dengan nama Pokja Pemilihan] berkomitmen melaksanakan konstruksi berkeselamatan demi terciptanya </w:t>
      </w:r>
      <w:r w:rsidRPr="00E27476">
        <w:rPr>
          <w:rFonts w:ascii="Footlight MT Light" w:eastAsia="Gentium Basic" w:hAnsi="Footlight MT Light" w:cs="Gentium Basic"/>
          <w:i/>
          <w:color w:val="000000"/>
        </w:rPr>
        <w:t>Zero Accident</w:t>
      </w:r>
      <w:r w:rsidRPr="00E27476">
        <w:rPr>
          <w:rFonts w:ascii="Footlight MT Light" w:eastAsia="Gentium Basic" w:hAnsi="Footlight MT Light" w:cs="Gentium Basic"/>
          <w:color w:val="000000"/>
        </w:rPr>
        <w:t>, dengan memastikan bahwa seluruh pelaksanaan konstruksi:</w:t>
      </w:r>
    </w:p>
    <w:p w14:paraId="5836DC5A" w14:textId="77777777" w:rsidR="004366B6" w:rsidRPr="00E27476" w:rsidRDefault="004366B6">
      <w:pPr>
        <w:pBdr>
          <w:top w:val="nil"/>
          <w:left w:val="nil"/>
          <w:bottom w:val="nil"/>
          <w:right w:val="nil"/>
          <w:between w:val="nil"/>
        </w:pBdr>
        <w:ind w:left="1134"/>
        <w:rPr>
          <w:rFonts w:ascii="Footlight MT Light" w:eastAsia="Gentium Basic" w:hAnsi="Footlight MT Light" w:cs="Gentium Basic"/>
          <w:color w:val="000000"/>
        </w:rPr>
      </w:pPr>
    </w:p>
    <w:p w14:paraId="4BB047C7" w14:textId="77777777" w:rsidR="004366B6" w:rsidRPr="00E27476" w:rsidRDefault="004366B6">
      <w:pPr>
        <w:pBdr>
          <w:top w:val="nil"/>
          <w:left w:val="nil"/>
          <w:bottom w:val="nil"/>
          <w:right w:val="nil"/>
          <w:between w:val="nil"/>
        </w:pBdr>
        <w:ind w:left="1134"/>
        <w:rPr>
          <w:rFonts w:ascii="Footlight MT Light" w:eastAsia="Gentium Basic" w:hAnsi="Footlight MT Light" w:cs="Gentium Basic"/>
          <w:color w:val="000000"/>
        </w:rPr>
      </w:pPr>
    </w:p>
    <w:p w14:paraId="44BE8A63" w14:textId="77777777" w:rsidR="004366B6" w:rsidRPr="00E27476" w:rsidRDefault="007610FC" w:rsidP="00FC4021">
      <w:pPr>
        <w:numPr>
          <w:ilvl w:val="0"/>
          <w:numId w:val="14"/>
        </w:numPr>
        <w:pBdr>
          <w:top w:val="nil"/>
          <w:left w:val="nil"/>
          <w:bottom w:val="nil"/>
          <w:right w:val="nil"/>
          <w:between w:val="nil"/>
        </w:pBdr>
        <w:spacing w:line="259" w:lineRule="auto"/>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Memenuhi ketentuan Keselamatan Konstruksi;</w:t>
      </w:r>
    </w:p>
    <w:p w14:paraId="5CCFE3C9" w14:textId="77777777" w:rsidR="004366B6" w:rsidRPr="00E27476" w:rsidRDefault="007610FC" w:rsidP="00FC4021">
      <w:pPr>
        <w:numPr>
          <w:ilvl w:val="0"/>
          <w:numId w:val="14"/>
        </w:numPr>
        <w:pBdr>
          <w:top w:val="nil"/>
          <w:left w:val="nil"/>
          <w:bottom w:val="nil"/>
          <w:right w:val="nil"/>
          <w:between w:val="nil"/>
        </w:pBdr>
        <w:spacing w:line="259" w:lineRule="auto"/>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Menggunakan tenaga kerja kompeten bersertifikat;</w:t>
      </w:r>
    </w:p>
    <w:p w14:paraId="2E627E79" w14:textId="77777777" w:rsidR="004366B6" w:rsidRPr="00E27476" w:rsidRDefault="007610FC" w:rsidP="00FC4021">
      <w:pPr>
        <w:numPr>
          <w:ilvl w:val="0"/>
          <w:numId w:val="14"/>
        </w:numPr>
        <w:pBdr>
          <w:top w:val="nil"/>
          <w:left w:val="nil"/>
          <w:bottom w:val="nil"/>
          <w:right w:val="nil"/>
          <w:between w:val="nil"/>
        </w:pBdr>
        <w:spacing w:line="259" w:lineRule="auto"/>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Menggunakan peralatan yang memenuhi standar kelaikan;</w:t>
      </w:r>
    </w:p>
    <w:p w14:paraId="139AA361" w14:textId="77777777" w:rsidR="004366B6" w:rsidRPr="00E27476" w:rsidRDefault="007610FC" w:rsidP="00FC4021">
      <w:pPr>
        <w:numPr>
          <w:ilvl w:val="0"/>
          <w:numId w:val="14"/>
        </w:numPr>
        <w:pBdr>
          <w:top w:val="nil"/>
          <w:left w:val="nil"/>
          <w:bottom w:val="nil"/>
          <w:right w:val="nil"/>
          <w:between w:val="nil"/>
        </w:pBdr>
        <w:spacing w:line="259" w:lineRule="auto"/>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Menggunakan material yang memenuhi standar mutu;</w:t>
      </w:r>
    </w:p>
    <w:p w14:paraId="2E7A754A" w14:textId="77777777" w:rsidR="004366B6" w:rsidRPr="00E27476" w:rsidRDefault="007610FC" w:rsidP="00FC4021">
      <w:pPr>
        <w:numPr>
          <w:ilvl w:val="0"/>
          <w:numId w:val="14"/>
        </w:numPr>
        <w:pBdr>
          <w:top w:val="nil"/>
          <w:left w:val="nil"/>
          <w:bottom w:val="nil"/>
          <w:right w:val="nil"/>
          <w:between w:val="nil"/>
        </w:pBdr>
        <w:spacing w:line="259" w:lineRule="auto"/>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Menggunakan teknologi yang memenuhi standar kelaikan; dan</w:t>
      </w:r>
    </w:p>
    <w:p w14:paraId="2AF26270" w14:textId="77777777" w:rsidR="004366B6" w:rsidRPr="00E27476" w:rsidRDefault="007610FC" w:rsidP="00FC4021">
      <w:pPr>
        <w:numPr>
          <w:ilvl w:val="0"/>
          <w:numId w:val="14"/>
        </w:numPr>
        <w:pBdr>
          <w:top w:val="nil"/>
          <w:left w:val="nil"/>
          <w:bottom w:val="nil"/>
          <w:right w:val="nil"/>
          <w:between w:val="nil"/>
        </w:pBdr>
        <w:spacing w:line="259" w:lineRule="auto"/>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Melaksanakan Standar Operasi dan Prosedur (SOP);</w:t>
      </w:r>
    </w:p>
    <w:p w14:paraId="2FB73243" w14:textId="77777777" w:rsidR="004366B6" w:rsidRPr="00E27476" w:rsidRDefault="007610FC" w:rsidP="00FC4021">
      <w:pPr>
        <w:numPr>
          <w:ilvl w:val="0"/>
          <w:numId w:val="14"/>
        </w:numPr>
        <w:pBdr>
          <w:top w:val="nil"/>
          <w:left w:val="nil"/>
          <w:bottom w:val="nil"/>
          <w:right w:val="nil"/>
          <w:between w:val="nil"/>
        </w:pBdr>
        <w:spacing w:line="259" w:lineRule="auto"/>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Memenuhi 9 (Sembilan) komponen biaya penerapan SMKK. </w:t>
      </w:r>
    </w:p>
    <w:p w14:paraId="22100A6F" w14:textId="77777777" w:rsidR="004366B6" w:rsidRPr="00E27476" w:rsidRDefault="004366B6">
      <w:pPr>
        <w:pBdr>
          <w:top w:val="nil"/>
          <w:left w:val="nil"/>
          <w:bottom w:val="nil"/>
          <w:right w:val="nil"/>
          <w:between w:val="nil"/>
        </w:pBdr>
        <w:ind w:left="720"/>
        <w:rPr>
          <w:rFonts w:ascii="Footlight MT Light" w:eastAsia="Gentium Basic" w:hAnsi="Footlight MT Light" w:cs="Gentium Basic"/>
          <w:color w:val="000000"/>
        </w:rPr>
      </w:pPr>
    </w:p>
    <w:p w14:paraId="5C6D12D9" w14:textId="77777777" w:rsidR="004366B6" w:rsidRPr="00E27476" w:rsidRDefault="004366B6">
      <w:pPr>
        <w:pBdr>
          <w:top w:val="nil"/>
          <w:left w:val="nil"/>
          <w:bottom w:val="nil"/>
          <w:right w:val="nil"/>
          <w:between w:val="nil"/>
        </w:pBdr>
        <w:ind w:left="720" w:firstLine="720"/>
        <w:rPr>
          <w:rFonts w:ascii="Footlight MT Light" w:eastAsia="Gentium Basic" w:hAnsi="Footlight MT Light" w:cs="Gentium Basic"/>
          <w:color w:val="000000"/>
        </w:rPr>
      </w:pPr>
    </w:p>
    <w:p w14:paraId="5F78F675" w14:textId="77777777" w:rsidR="004366B6" w:rsidRPr="00E27476" w:rsidRDefault="007610FC">
      <w:pPr>
        <w:pBdr>
          <w:top w:val="nil"/>
          <w:left w:val="nil"/>
          <w:bottom w:val="nil"/>
          <w:right w:val="nil"/>
          <w:between w:val="nil"/>
        </w:pBdr>
        <w:ind w:left="720" w:firstLine="720"/>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w:t>
      </w:r>
      <w:r w:rsidRPr="00E27476">
        <w:rPr>
          <w:rFonts w:ascii="Footlight MT Light" w:eastAsia="Gentium Basic" w:hAnsi="Footlight MT Light" w:cs="Gentium Basic"/>
          <w:i/>
          <w:color w:val="000000"/>
        </w:rPr>
        <w:t>tempat</w:t>
      </w:r>
      <w:r w:rsidRPr="00E27476">
        <w:rPr>
          <w:rFonts w:ascii="Footlight MT Light" w:eastAsia="Gentium Basic" w:hAnsi="Footlight MT Light" w:cs="Gentium Basic"/>
          <w:color w:val="000000"/>
        </w:rPr>
        <w:t>], ….. [</w:t>
      </w:r>
      <w:r w:rsidRPr="00E27476">
        <w:rPr>
          <w:rFonts w:ascii="Footlight MT Light" w:eastAsia="Gentium Basic" w:hAnsi="Footlight MT Light" w:cs="Gentium Basic"/>
          <w:i/>
          <w:color w:val="000000"/>
        </w:rPr>
        <w:t>tanggal</w:t>
      </w:r>
      <w:r w:rsidRPr="00E27476">
        <w:rPr>
          <w:rFonts w:ascii="Footlight MT Light" w:eastAsia="Gentium Basic" w:hAnsi="Footlight MT Light" w:cs="Gentium Basic"/>
          <w:color w:val="000000"/>
        </w:rPr>
        <w:t>] ………… [</w:t>
      </w:r>
      <w:r w:rsidRPr="00E27476">
        <w:rPr>
          <w:rFonts w:ascii="Footlight MT Light" w:eastAsia="Gentium Basic" w:hAnsi="Footlight MT Light" w:cs="Gentium Basic"/>
          <w:i/>
          <w:color w:val="000000"/>
        </w:rPr>
        <w:t>bulan</w:t>
      </w:r>
      <w:r w:rsidRPr="00E27476">
        <w:rPr>
          <w:rFonts w:ascii="Footlight MT Light" w:eastAsia="Gentium Basic" w:hAnsi="Footlight MT Light" w:cs="Gentium Basic"/>
          <w:color w:val="000000"/>
        </w:rPr>
        <w:t>]  20…. [</w:t>
      </w:r>
      <w:r w:rsidRPr="00E27476">
        <w:rPr>
          <w:rFonts w:ascii="Footlight MT Light" w:eastAsia="Gentium Basic" w:hAnsi="Footlight MT Light" w:cs="Gentium Basic"/>
          <w:i/>
          <w:color w:val="000000"/>
        </w:rPr>
        <w:t>tahun</w:t>
      </w:r>
      <w:r w:rsidRPr="00E27476">
        <w:rPr>
          <w:rFonts w:ascii="Footlight MT Light" w:eastAsia="Gentium Basic" w:hAnsi="Footlight MT Light" w:cs="Gentium Basic"/>
          <w:color w:val="000000"/>
        </w:rPr>
        <w:t>]</w:t>
      </w:r>
    </w:p>
    <w:p w14:paraId="3E93C85C" w14:textId="77777777" w:rsidR="004366B6" w:rsidRPr="00E27476" w:rsidRDefault="004366B6">
      <w:pPr>
        <w:pBdr>
          <w:top w:val="nil"/>
          <w:left w:val="nil"/>
          <w:bottom w:val="nil"/>
          <w:right w:val="nil"/>
          <w:between w:val="nil"/>
        </w:pBdr>
        <w:ind w:left="720" w:firstLine="720"/>
        <w:rPr>
          <w:rFonts w:ascii="Footlight MT Light" w:eastAsia="Gentium Basic" w:hAnsi="Footlight MT Light" w:cs="Gentium Basic"/>
          <w:color w:val="000000"/>
        </w:rPr>
      </w:pPr>
    </w:p>
    <w:p w14:paraId="467A53CD" w14:textId="77777777" w:rsidR="004366B6" w:rsidRPr="00E27476" w:rsidRDefault="007610FC">
      <w:pPr>
        <w:pBdr>
          <w:top w:val="nil"/>
          <w:left w:val="nil"/>
          <w:bottom w:val="nil"/>
          <w:right w:val="nil"/>
          <w:between w:val="nil"/>
        </w:pBdr>
        <w:ind w:left="720" w:firstLine="720"/>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r w:rsidRPr="00E27476">
        <w:rPr>
          <w:rFonts w:ascii="Footlight MT Light" w:eastAsia="Gentium Basic" w:hAnsi="Footlight MT Light" w:cs="Gentium Basic"/>
          <w:i/>
          <w:color w:val="000000"/>
        </w:rPr>
        <w:t>Nama Penyedia</w:t>
      </w:r>
      <w:r w:rsidRPr="00E27476">
        <w:rPr>
          <w:rFonts w:ascii="Footlight MT Light" w:eastAsia="Gentium Basic" w:hAnsi="Footlight MT Light" w:cs="Gentium Basic"/>
          <w:color w:val="000000"/>
        </w:rPr>
        <w:t xml:space="preserve">] </w:t>
      </w:r>
      <w:r w:rsidRPr="00E27476">
        <w:rPr>
          <w:rFonts w:ascii="Footlight MT Light" w:eastAsia="Gentium Basic" w:hAnsi="Footlight MT Light" w:cs="Gentium Basic"/>
          <w:color w:val="000000"/>
        </w:rPr>
        <w:tab/>
      </w:r>
      <w:r w:rsidRPr="00E27476">
        <w:rPr>
          <w:rFonts w:ascii="Footlight MT Light" w:eastAsia="Gentium Basic" w:hAnsi="Footlight MT Light" w:cs="Gentium Basic"/>
          <w:color w:val="000000"/>
        </w:rPr>
        <w:tab/>
      </w:r>
    </w:p>
    <w:p w14:paraId="5DEDCC44" w14:textId="77777777" w:rsidR="004366B6" w:rsidRPr="00E27476" w:rsidRDefault="004366B6">
      <w:pPr>
        <w:pBdr>
          <w:top w:val="nil"/>
          <w:left w:val="nil"/>
          <w:bottom w:val="nil"/>
          <w:right w:val="nil"/>
          <w:between w:val="nil"/>
        </w:pBdr>
        <w:ind w:left="720"/>
        <w:rPr>
          <w:rFonts w:ascii="Footlight MT Light" w:eastAsia="Gentium Basic" w:hAnsi="Footlight MT Light" w:cs="Gentium Basic"/>
          <w:color w:val="000000"/>
        </w:rPr>
      </w:pPr>
    </w:p>
    <w:p w14:paraId="06C24305" w14:textId="77777777" w:rsidR="004366B6" w:rsidRPr="00E27476" w:rsidRDefault="004366B6">
      <w:pPr>
        <w:pBdr>
          <w:top w:val="nil"/>
          <w:left w:val="nil"/>
          <w:bottom w:val="nil"/>
          <w:right w:val="nil"/>
          <w:between w:val="nil"/>
        </w:pBdr>
        <w:ind w:left="720"/>
        <w:rPr>
          <w:rFonts w:ascii="Footlight MT Light" w:eastAsia="Gentium Basic" w:hAnsi="Footlight MT Light" w:cs="Gentium Basic"/>
          <w:color w:val="000000"/>
        </w:rPr>
      </w:pPr>
    </w:p>
    <w:p w14:paraId="6591C306" w14:textId="77777777" w:rsidR="004366B6" w:rsidRPr="00E27476" w:rsidRDefault="004366B6">
      <w:pPr>
        <w:pBdr>
          <w:top w:val="nil"/>
          <w:left w:val="nil"/>
          <w:bottom w:val="nil"/>
          <w:right w:val="nil"/>
          <w:between w:val="nil"/>
        </w:pBdr>
        <w:ind w:left="720"/>
        <w:rPr>
          <w:rFonts w:ascii="Footlight MT Light" w:eastAsia="Gentium Basic" w:hAnsi="Footlight MT Light" w:cs="Gentium Basic"/>
          <w:color w:val="000000"/>
        </w:rPr>
      </w:pPr>
    </w:p>
    <w:p w14:paraId="23F39D77" w14:textId="77777777" w:rsidR="004366B6" w:rsidRPr="00E27476" w:rsidRDefault="007610FC">
      <w:pPr>
        <w:pBdr>
          <w:top w:val="nil"/>
          <w:left w:val="nil"/>
          <w:bottom w:val="nil"/>
          <w:right w:val="nil"/>
          <w:between w:val="nil"/>
        </w:pBdr>
        <w:ind w:left="1440"/>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r w:rsidRPr="00E27476">
        <w:rPr>
          <w:rFonts w:ascii="Footlight MT Light" w:eastAsia="Gentium Basic" w:hAnsi="Footlight MT Light" w:cs="Gentium Basic"/>
          <w:i/>
          <w:color w:val="000000"/>
        </w:rPr>
        <w:t>tanda tangan</w:t>
      </w:r>
      <w:r w:rsidRPr="00E27476">
        <w:rPr>
          <w:rFonts w:ascii="Footlight MT Light" w:eastAsia="Gentium Basic" w:hAnsi="Footlight MT Light" w:cs="Gentium Basic"/>
          <w:color w:val="000000"/>
        </w:rPr>
        <w:t xml:space="preserve">],  </w:t>
      </w:r>
      <w:r w:rsidRPr="00E27476">
        <w:rPr>
          <w:rFonts w:ascii="Footlight MT Light" w:eastAsia="Gentium Basic" w:hAnsi="Footlight MT Light" w:cs="Gentium Basic"/>
          <w:color w:val="000000"/>
        </w:rPr>
        <w:tab/>
      </w:r>
      <w:r w:rsidRPr="00E27476">
        <w:rPr>
          <w:rFonts w:ascii="Footlight MT Light" w:eastAsia="Gentium Basic" w:hAnsi="Footlight MT Light" w:cs="Gentium Basic"/>
          <w:color w:val="000000"/>
        </w:rPr>
        <w:tab/>
        <w:t xml:space="preserve"> </w:t>
      </w:r>
    </w:p>
    <w:p w14:paraId="53ECA15E" w14:textId="77777777" w:rsidR="004366B6" w:rsidRPr="00E27476" w:rsidRDefault="007610FC">
      <w:pPr>
        <w:pBdr>
          <w:top w:val="nil"/>
          <w:left w:val="nil"/>
          <w:bottom w:val="nil"/>
          <w:right w:val="nil"/>
          <w:between w:val="nil"/>
        </w:pBdr>
        <w:ind w:left="720" w:firstLine="720"/>
        <w:rPr>
          <w:rFonts w:ascii="Footlight MT Light" w:eastAsia="Arial" w:hAnsi="Footlight MT Light" w:cs="Arial"/>
          <w:color w:val="000000"/>
          <w:sz w:val="23"/>
          <w:szCs w:val="23"/>
        </w:rPr>
      </w:pPr>
      <w:r w:rsidRPr="00E27476">
        <w:rPr>
          <w:rFonts w:ascii="Footlight MT Light" w:eastAsia="Gentium Basic" w:hAnsi="Footlight MT Light" w:cs="Gentium Basic"/>
          <w:color w:val="000000"/>
        </w:rPr>
        <w:t>[</w:t>
      </w:r>
      <w:r w:rsidRPr="00E27476">
        <w:rPr>
          <w:rFonts w:ascii="Footlight MT Light" w:eastAsia="Gentium Basic" w:hAnsi="Footlight MT Light" w:cs="Gentium Basic"/>
          <w:i/>
          <w:color w:val="000000"/>
        </w:rPr>
        <w:t>nama lengkap</w:t>
      </w:r>
      <w:r w:rsidRPr="00E27476">
        <w:rPr>
          <w:rFonts w:ascii="Footlight MT Light" w:eastAsia="Gentium Basic" w:hAnsi="Footlight MT Light" w:cs="Gentium Basic"/>
          <w:color w:val="000000"/>
        </w:rPr>
        <w:t>]</w:t>
      </w:r>
      <w:r w:rsidRPr="00E27476">
        <w:rPr>
          <w:rFonts w:ascii="Footlight MT Light" w:eastAsia="Arial" w:hAnsi="Footlight MT Light" w:cs="Arial"/>
          <w:color w:val="000000"/>
          <w:sz w:val="23"/>
          <w:szCs w:val="23"/>
        </w:rPr>
        <w:t xml:space="preserve">  </w:t>
      </w:r>
      <w:r w:rsidRPr="00E27476">
        <w:rPr>
          <w:rFonts w:ascii="Footlight MT Light" w:eastAsia="Arial" w:hAnsi="Footlight MT Light" w:cs="Arial"/>
          <w:color w:val="000000"/>
          <w:sz w:val="23"/>
          <w:szCs w:val="23"/>
        </w:rPr>
        <w:tab/>
      </w:r>
      <w:r w:rsidRPr="00E27476">
        <w:rPr>
          <w:rFonts w:ascii="Footlight MT Light" w:eastAsia="Arial" w:hAnsi="Footlight MT Light" w:cs="Arial"/>
          <w:color w:val="000000"/>
          <w:sz w:val="23"/>
          <w:szCs w:val="23"/>
        </w:rPr>
        <w:tab/>
      </w:r>
    </w:p>
    <w:p w14:paraId="37F76366" w14:textId="77777777" w:rsidR="004366B6" w:rsidRPr="00E27476" w:rsidRDefault="004366B6">
      <w:pPr>
        <w:pBdr>
          <w:top w:val="nil"/>
          <w:left w:val="nil"/>
          <w:bottom w:val="nil"/>
          <w:right w:val="nil"/>
          <w:between w:val="nil"/>
        </w:pBdr>
        <w:ind w:left="720"/>
        <w:rPr>
          <w:rFonts w:ascii="Footlight MT Light" w:eastAsia="Arial" w:hAnsi="Footlight MT Light" w:cs="Arial"/>
          <w:color w:val="000000"/>
          <w:sz w:val="23"/>
          <w:szCs w:val="23"/>
        </w:rPr>
      </w:pPr>
    </w:p>
    <w:p w14:paraId="28AD0823" w14:textId="77777777" w:rsidR="004366B6" w:rsidRPr="00E27476" w:rsidRDefault="004366B6">
      <w:pPr>
        <w:pBdr>
          <w:top w:val="nil"/>
          <w:left w:val="nil"/>
          <w:bottom w:val="nil"/>
          <w:right w:val="nil"/>
          <w:between w:val="nil"/>
        </w:pBdr>
        <w:ind w:left="720"/>
        <w:rPr>
          <w:rFonts w:ascii="Footlight MT Light" w:eastAsia="Arial" w:hAnsi="Footlight MT Light" w:cs="Arial"/>
          <w:color w:val="000000"/>
          <w:sz w:val="23"/>
          <w:szCs w:val="23"/>
        </w:rPr>
      </w:pPr>
    </w:p>
    <w:p w14:paraId="111DF684" w14:textId="77777777" w:rsidR="004366B6" w:rsidRPr="00E27476" w:rsidRDefault="004366B6">
      <w:pPr>
        <w:pBdr>
          <w:top w:val="nil"/>
          <w:left w:val="nil"/>
          <w:bottom w:val="nil"/>
          <w:right w:val="nil"/>
          <w:between w:val="nil"/>
        </w:pBdr>
        <w:ind w:left="2160" w:firstLine="720"/>
        <w:rPr>
          <w:rFonts w:ascii="Footlight MT Light" w:eastAsia="Arial" w:hAnsi="Footlight MT Light" w:cs="Arial"/>
          <w:color w:val="000000"/>
          <w:sz w:val="23"/>
          <w:szCs w:val="23"/>
        </w:rPr>
      </w:pPr>
    </w:p>
    <w:p w14:paraId="4586EA96" w14:textId="77777777" w:rsidR="004366B6" w:rsidRPr="00E27476" w:rsidRDefault="007610FC">
      <w:pPr>
        <w:rPr>
          <w:rFonts w:ascii="Footlight MT Light" w:eastAsia="Arial" w:hAnsi="Footlight MT Light" w:cs="Arial"/>
          <w:sz w:val="23"/>
          <w:szCs w:val="23"/>
        </w:rPr>
      </w:pPr>
      <w:r w:rsidRPr="00E27476">
        <w:rPr>
          <w:rFonts w:ascii="Footlight MT Light" w:hAnsi="Footlight MT Light"/>
        </w:rPr>
        <w:br w:type="page"/>
      </w:r>
    </w:p>
    <w:p w14:paraId="63E26504" w14:textId="77777777" w:rsidR="004366B6" w:rsidRPr="00E27476" w:rsidRDefault="007610FC">
      <w:pPr>
        <w:pBdr>
          <w:top w:val="nil"/>
          <w:left w:val="nil"/>
          <w:bottom w:val="nil"/>
          <w:right w:val="nil"/>
          <w:between w:val="nil"/>
        </w:pBdr>
        <w:ind w:left="720"/>
        <w:rPr>
          <w:rFonts w:ascii="Footlight MT Light" w:eastAsia="Gentium Basic" w:hAnsi="Footlight MT Light" w:cs="Gentium Basic"/>
          <w:color w:val="000000"/>
        </w:rPr>
      </w:pPr>
      <w:r w:rsidRPr="00E27476">
        <w:rPr>
          <w:rFonts w:ascii="Footlight MT Light" w:eastAsia="Gentium Basic" w:hAnsi="Footlight MT Light" w:cs="Gentium Basic"/>
          <w:color w:val="000000"/>
        </w:rPr>
        <w:lastRenderedPageBreak/>
        <w:t>[Contoh Pakta Komitmen Keselamatan Konstruksi Badan Usaha ber-KSO]</w:t>
      </w:r>
    </w:p>
    <w:p w14:paraId="7F4A3333" w14:textId="77777777" w:rsidR="004366B6" w:rsidRPr="00E27476" w:rsidRDefault="004366B6">
      <w:pPr>
        <w:pBdr>
          <w:top w:val="nil"/>
          <w:left w:val="nil"/>
          <w:bottom w:val="nil"/>
          <w:right w:val="nil"/>
          <w:between w:val="nil"/>
        </w:pBdr>
        <w:ind w:left="720"/>
        <w:jc w:val="center"/>
        <w:rPr>
          <w:rFonts w:ascii="Footlight MT Light" w:eastAsia="Gentium Basic" w:hAnsi="Footlight MT Light" w:cs="Gentium Basic"/>
          <w:b/>
          <w:color w:val="000000"/>
        </w:rPr>
      </w:pPr>
    </w:p>
    <w:p w14:paraId="5C9B292E" w14:textId="77777777" w:rsidR="004366B6" w:rsidRPr="00E27476" w:rsidRDefault="007610FC">
      <w:pPr>
        <w:pBdr>
          <w:top w:val="nil"/>
          <w:left w:val="nil"/>
          <w:bottom w:val="nil"/>
          <w:right w:val="nil"/>
          <w:between w:val="nil"/>
        </w:pBdr>
        <w:ind w:left="720"/>
        <w:jc w:val="center"/>
        <w:rPr>
          <w:rFonts w:ascii="Footlight MT Light" w:eastAsia="Gentium Basic" w:hAnsi="Footlight MT Light" w:cs="Gentium Basic"/>
          <w:b/>
          <w:color w:val="000000"/>
        </w:rPr>
      </w:pPr>
      <w:r w:rsidRPr="00E27476">
        <w:rPr>
          <w:rFonts w:ascii="Footlight MT Light" w:eastAsia="Gentium Basic" w:hAnsi="Footlight MT Light" w:cs="Gentium Basic"/>
          <w:b/>
          <w:color w:val="000000"/>
        </w:rPr>
        <w:t>PAKTA KOMITMEN KESELAMATAN KONSTRUKSI</w:t>
      </w:r>
    </w:p>
    <w:p w14:paraId="4787BB14" w14:textId="77777777" w:rsidR="004366B6" w:rsidRPr="00E27476" w:rsidRDefault="004366B6">
      <w:pPr>
        <w:pBdr>
          <w:top w:val="nil"/>
          <w:left w:val="nil"/>
          <w:bottom w:val="nil"/>
          <w:right w:val="nil"/>
          <w:between w:val="nil"/>
        </w:pBdr>
        <w:ind w:left="720"/>
        <w:rPr>
          <w:rFonts w:ascii="Footlight MT Light" w:eastAsia="Gentium Basic" w:hAnsi="Footlight MT Light" w:cs="Gentium Basic"/>
          <w:color w:val="000000"/>
        </w:rPr>
      </w:pPr>
    </w:p>
    <w:p w14:paraId="3D20C149" w14:textId="77777777" w:rsidR="004366B6" w:rsidRPr="00E27476" w:rsidRDefault="007610FC">
      <w:pPr>
        <w:pBdr>
          <w:top w:val="nil"/>
          <w:left w:val="nil"/>
          <w:bottom w:val="nil"/>
          <w:right w:val="nil"/>
          <w:between w:val="nil"/>
        </w:pBdr>
        <w:ind w:left="720"/>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Kami yang bertanda tangan di bawah ini:</w:t>
      </w:r>
    </w:p>
    <w:p w14:paraId="2CA3F140" w14:textId="77777777" w:rsidR="004366B6" w:rsidRPr="00E27476" w:rsidRDefault="007610FC" w:rsidP="00FC4021">
      <w:pPr>
        <w:numPr>
          <w:ilvl w:val="0"/>
          <w:numId w:val="17"/>
        </w:numPr>
        <w:pBdr>
          <w:top w:val="nil"/>
          <w:left w:val="nil"/>
          <w:bottom w:val="nil"/>
          <w:right w:val="nil"/>
          <w:between w:val="nil"/>
        </w:pBdr>
        <w:spacing w:line="259" w:lineRule="auto"/>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Nama  </w:t>
      </w:r>
      <w:r w:rsidRPr="00E27476">
        <w:rPr>
          <w:rFonts w:ascii="Footlight MT Light" w:eastAsia="Gentium Basic" w:hAnsi="Footlight MT Light" w:cs="Gentium Basic"/>
          <w:color w:val="000000"/>
        </w:rPr>
        <w:tab/>
      </w:r>
      <w:r w:rsidRPr="00E27476">
        <w:rPr>
          <w:rFonts w:ascii="Footlight MT Light" w:eastAsia="Gentium Basic" w:hAnsi="Footlight MT Light" w:cs="Gentium Basic"/>
          <w:color w:val="000000"/>
        </w:rPr>
        <w:tab/>
      </w:r>
      <w:r w:rsidRPr="00E27476">
        <w:rPr>
          <w:rFonts w:ascii="Footlight MT Light" w:eastAsia="Gentium Basic" w:hAnsi="Footlight MT Light" w:cs="Gentium Basic"/>
          <w:color w:val="000000"/>
        </w:rPr>
        <w:tab/>
        <w:t>:  …………… [</w:t>
      </w:r>
      <w:r w:rsidRPr="00E27476">
        <w:rPr>
          <w:rFonts w:ascii="Footlight MT Light" w:eastAsia="Gentium Basic" w:hAnsi="Footlight MT Light" w:cs="Gentium Basic"/>
          <w:i/>
          <w:color w:val="000000"/>
        </w:rPr>
        <w:t>nama wakil sah badan usaha</w:t>
      </w:r>
      <w:r w:rsidRPr="00E27476">
        <w:rPr>
          <w:rFonts w:ascii="Footlight MT Light" w:eastAsia="Gentium Basic" w:hAnsi="Footlight MT Light" w:cs="Gentium Basic"/>
          <w:color w:val="000000"/>
        </w:rPr>
        <w:t>]</w:t>
      </w:r>
    </w:p>
    <w:p w14:paraId="286AF506" w14:textId="77777777" w:rsidR="004366B6" w:rsidRPr="00E27476" w:rsidRDefault="007610FC">
      <w:pPr>
        <w:pBdr>
          <w:top w:val="nil"/>
          <w:left w:val="nil"/>
          <w:bottom w:val="nil"/>
          <w:right w:val="nil"/>
          <w:between w:val="nil"/>
        </w:pBdr>
        <w:ind w:left="1440"/>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Jabatan  </w:t>
      </w:r>
      <w:r w:rsidRPr="00E27476">
        <w:rPr>
          <w:rFonts w:ascii="Footlight MT Light" w:eastAsia="Gentium Basic" w:hAnsi="Footlight MT Light" w:cs="Gentium Basic"/>
          <w:color w:val="000000"/>
        </w:rPr>
        <w:tab/>
      </w:r>
      <w:r w:rsidRPr="00E27476">
        <w:rPr>
          <w:rFonts w:ascii="Footlight MT Light" w:eastAsia="Gentium Basic" w:hAnsi="Footlight MT Light" w:cs="Gentium Basic"/>
          <w:color w:val="000000"/>
        </w:rPr>
        <w:tab/>
        <w:t>:  .............</w:t>
      </w:r>
    </w:p>
    <w:p w14:paraId="2A46B9AD" w14:textId="77777777" w:rsidR="004366B6" w:rsidRPr="00E27476" w:rsidRDefault="007610FC">
      <w:pPr>
        <w:pBdr>
          <w:top w:val="nil"/>
          <w:left w:val="nil"/>
          <w:bottom w:val="nil"/>
          <w:right w:val="nil"/>
          <w:between w:val="nil"/>
        </w:pBdr>
        <w:ind w:left="3600" w:hanging="2160"/>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Bertindak  untuk</w:t>
      </w:r>
      <w:r w:rsidRPr="00E27476">
        <w:rPr>
          <w:rFonts w:ascii="Footlight MT Light" w:eastAsia="Gentium Basic" w:hAnsi="Footlight MT Light" w:cs="Gentium Basic"/>
          <w:color w:val="000000"/>
        </w:rPr>
        <w:tab/>
        <w:t>: PT/CV/Firma/atau lainnya …………… [</w:t>
      </w:r>
      <w:r w:rsidRPr="00E27476">
        <w:rPr>
          <w:rFonts w:ascii="Footlight MT Light" w:eastAsia="Gentium Basic" w:hAnsi="Footlight MT Light" w:cs="Gentium Basic"/>
          <w:i/>
          <w:color w:val="000000"/>
        </w:rPr>
        <w:t>pilih yang sesuai dan cantumkan nama</w:t>
      </w:r>
      <w:r w:rsidRPr="00E27476">
        <w:rPr>
          <w:rFonts w:ascii="Footlight MT Light" w:eastAsia="Gentium Basic" w:hAnsi="Footlight MT Light" w:cs="Gentium Basic"/>
          <w:color w:val="000000"/>
        </w:rPr>
        <w:t>]</w:t>
      </w:r>
    </w:p>
    <w:p w14:paraId="764DFB29" w14:textId="77777777" w:rsidR="004366B6" w:rsidRPr="00E27476" w:rsidRDefault="007610FC" w:rsidP="00FC4021">
      <w:pPr>
        <w:numPr>
          <w:ilvl w:val="0"/>
          <w:numId w:val="17"/>
        </w:numPr>
        <w:pBdr>
          <w:top w:val="nil"/>
          <w:left w:val="nil"/>
          <w:bottom w:val="nil"/>
          <w:right w:val="nil"/>
          <w:between w:val="nil"/>
        </w:pBdr>
        <w:spacing w:line="259" w:lineRule="auto"/>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Nama  </w:t>
      </w:r>
      <w:r w:rsidRPr="00E27476">
        <w:rPr>
          <w:rFonts w:ascii="Footlight MT Light" w:eastAsia="Gentium Basic" w:hAnsi="Footlight MT Light" w:cs="Gentium Basic"/>
          <w:color w:val="000000"/>
        </w:rPr>
        <w:tab/>
      </w:r>
      <w:r w:rsidRPr="00E27476">
        <w:rPr>
          <w:rFonts w:ascii="Footlight MT Light" w:eastAsia="Gentium Basic" w:hAnsi="Footlight MT Light" w:cs="Gentium Basic"/>
          <w:color w:val="000000"/>
        </w:rPr>
        <w:tab/>
      </w:r>
      <w:r w:rsidRPr="00E27476">
        <w:rPr>
          <w:rFonts w:ascii="Footlight MT Light" w:eastAsia="Gentium Basic" w:hAnsi="Footlight MT Light" w:cs="Gentium Basic"/>
          <w:color w:val="000000"/>
        </w:rPr>
        <w:tab/>
        <w:t>:  ............. [</w:t>
      </w:r>
      <w:r w:rsidRPr="00E27476">
        <w:rPr>
          <w:rFonts w:ascii="Footlight MT Light" w:eastAsia="Gentium Basic" w:hAnsi="Footlight MT Light" w:cs="Gentium Basic"/>
          <w:i/>
          <w:color w:val="000000"/>
        </w:rPr>
        <w:t>nama wakil sah badan usaha</w:t>
      </w:r>
      <w:r w:rsidRPr="00E27476">
        <w:rPr>
          <w:rFonts w:ascii="Footlight MT Light" w:eastAsia="Gentium Basic" w:hAnsi="Footlight MT Light" w:cs="Gentium Basic"/>
          <w:color w:val="000000"/>
        </w:rPr>
        <w:t>]</w:t>
      </w:r>
    </w:p>
    <w:p w14:paraId="28A94184" w14:textId="77777777" w:rsidR="004366B6" w:rsidRPr="00E27476" w:rsidRDefault="007610FC">
      <w:pPr>
        <w:pBdr>
          <w:top w:val="nil"/>
          <w:left w:val="nil"/>
          <w:bottom w:val="nil"/>
          <w:right w:val="nil"/>
          <w:between w:val="nil"/>
        </w:pBdr>
        <w:ind w:left="1440"/>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Jabatan  </w:t>
      </w:r>
      <w:r w:rsidRPr="00E27476">
        <w:rPr>
          <w:rFonts w:ascii="Footlight MT Light" w:eastAsia="Gentium Basic" w:hAnsi="Footlight MT Light" w:cs="Gentium Basic"/>
          <w:color w:val="000000"/>
        </w:rPr>
        <w:tab/>
      </w:r>
      <w:r w:rsidRPr="00E27476">
        <w:rPr>
          <w:rFonts w:ascii="Footlight MT Light" w:eastAsia="Gentium Basic" w:hAnsi="Footlight MT Light" w:cs="Gentium Basic"/>
          <w:color w:val="000000"/>
        </w:rPr>
        <w:tab/>
        <w:t>:  ……………</w:t>
      </w:r>
    </w:p>
    <w:p w14:paraId="004334E8" w14:textId="77777777" w:rsidR="004366B6" w:rsidRPr="00E27476" w:rsidRDefault="007610FC">
      <w:pPr>
        <w:pBdr>
          <w:top w:val="nil"/>
          <w:left w:val="nil"/>
          <w:bottom w:val="nil"/>
          <w:right w:val="nil"/>
          <w:between w:val="nil"/>
        </w:pBdr>
        <w:tabs>
          <w:tab w:val="left" w:pos="3261"/>
        </w:tabs>
        <w:ind w:left="1440"/>
        <w:rPr>
          <w:rFonts w:ascii="Footlight MT Light" w:eastAsia="Gentium Basic" w:hAnsi="Footlight MT Light" w:cs="Gentium Basic"/>
          <w:i/>
          <w:color w:val="000000"/>
        </w:rPr>
      </w:pPr>
      <w:r w:rsidRPr="00E27476">
        <w:rPr>
          <w:rFonts w:ascii="Footlight MT Light" w:eastAsia="Gentium Basic" w:hAnsi="Footlight MT Light" w:cs="Gentium Basic"/>
          <w:color w:val="000000"/>
        </w:rPr>
        <w:t>Bertindak  untuk</w:t>
      </w:r>
      <w:r w:rsidRPr="00E27476">
        <w:rPr>
          <w:rFonts w:ascii="Footlight MT Light" w:eastAsia="Gentium Basic" w:hAnsi="Footlight MT Light" w:cs="Gentium Basic"/>
          <w:color w:val="000000"/>
        </w:rPr>
        <w:tab/>
      </w:r>
      <w:r w:rsidRPr="00E27476">
        <w:rPr>
          <w:rFonts w:ascii="Footlight MT Light" w:eastAsia="Gentium Basic" w:hAnsi="Footlight MT Light" w:cs="Gentium Basic"/>
          <w:color w:val="000000"/>
        </w:rPr>
        <w:tab/>
        <w:t>: PT/CV/Firma/atau lainnya …………… [</w:t>
      </w:r>
      <w:r w:rsidRPr="00E27476">
        <w:rPr>
          <w:rFonts w:ascii="Footlight MT Light" w:eastAsia="Gentium Basic" w:hAnsi="Footlight MT Light" w:cs="Gentium Basic"/>
          <w:i/>
          <w:color w:val="000000"/>
        </w:rPr>
        <w:t xml:space="preserve">pilih </w:t>
      </w:r>
    </w:p>
    <w:p w14:paraId="2D51547E" w14:textId="77777777" w:rsidR="004366B6" w:rsidRPr="00E27476" w:rsidRDefault="007610FC">
      <w:pPr>
        <w:pBdr>
          <w:top w:val="nil"/>
          <w:left w:val="nil"/>
          <w:bottom w:val="nil"/>
          <w:right w:val="nil"/>
          <w:between w:val="nil"/>
        </w:pBdr>
        <w:tabs>
          <w:tab w:val="left" w:pos="3261"/>
        </w:tabs>
        <w:ind w:left="3600"/>
        <w:rPr>
          <w:rFonts w:ascii="Footlight MT Light" w:eastAsia="Gentium Basic" w:hAnsi="Footlight MT Light" w:cs="Gentium Basic"/>
          <w:i/>
          <w:color w:val="000000"/>
        </w:rPr>
      </w:pPr>
      <w:r w:rsidRPr="00E27476">
        <w:rPr>
          <w:rFonts w:ascii="Footlight MT Light" w:eastAsia="Gentium Basic" w:hAnsi="Footlight MT Light" w:cs="Gentium Basic"/>
          <w:i/>
          <w:color w:val="000000"/>
        </w:rPr>
        <w:t>yang sesuai dan cantumkan nama</w:t>
      </w:r>
      <w:r w:rsidRPr="00E27476">
        <w:rPr>
          <w:rFonts w:ascii="Footlight MT Light" w:eastAsia="Gentium Basic" w:hAnsi="Footlight MT Light" w:cs="Gentium Basic"/>
          <w:color w:val="000000"/>
        </w:rPr>
        <w:t>]</w:t>
      </w:r>
    </w:p>
    <w:p w14:paraId="24231FB2" w14:textId="77777777" w:rsidR="004366B6" w:rsidRPr="00E27476" w:rsidRDefault="007610FC" w:rsidP="00FC4021">
      <w:pPr>
        <w:numPr>
          <w:ilvl w:val="0"/>
          <w:numId w:val="17"/>
        </w:numPr>
        <w:pBdr>
          <w:top w:val="nil"/>
          <w:left w:val="nil"/>
          <w:bottom w:val="nil"/>
          <w:right w:val="nil"/>
          <w:between w:val="nil"/>
        </w:pBdr>
        <w:spacing w:line="259" w:lineRule="auto"/>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......[dan  seterusnya,  diisi  sesuai  dengan  jumlah  anggota KSO]</w:t>
      </w:r>
    </w:p>
    <w:p w14:paraId="7283C12F" w14:textId="77777777" w:rsidR="004366B6" w:rsidRPr="00E27476" w:rsidRDefault="004366B6">
      <w:pPr>
        <w:pBdr>
          <w:top w:val="nil"/>
          <w:left w:val="nil"/>
          <w:bottom w:val="nil"/>
          <w:right w:val="nil"/>
          <w:between w:val="nil"/>
        </w:pBdr>
        <w:ind w:left="720"/>
        <w:rPr>
          <w:rFonts w:ascii="Footlight MT Light" w:eastAsia="Gentium Basic" w:hAnsi="Footlight MT Light" w:cs="Gentium Basic"/>
          <w:color w:val="000000"/>
        </w:rPr>
      </w:pPr>
    </w:p>
    <w:p w14:paraId="439719E4" w14:textId="77777777" w:rsidR="004366B6" w:rsidRPr="00E27476" w:rsidRDefault="007610FC">
      <w:pPr>
        <w:pBdr>
          <w:top w:val="nil"/>
          <w:left w:val="nil"/>
          <w:bottom w:val="nil"/>
          <w:right w:val="nil"/>
          <w:between w:val="nil"/>
        </w:pBdr>
        <w:ind w:left="113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dalam  rangka  pengadaan  ……………  [</w:t>
      </w:r>
      <w:r w:rsidRPr="00E27476">
        <w:rPr>
          <w:rFonts w:ascii="Footlight MT Light" w:eastAsia="Gentium Basic" w:hAnsi="Footlight MT Light" w:cs="Gentium Basic"/>
          <w:i/>
          <w:color w:val="000000"/>
        </w:rPr>
        <w:t>isi  nama  paket</w:t>
      </w:r>
      <w:r w:rsidRPr="00E27476">
        <w:rPr>
          <w:rFonts w:ascii="Footlight MT Light" w:eastAsia="Gentium Basic" w:hAnsi="Footlight MT Light" w:cs="Gentium Basic"/>
          <w:color w:val="000000"/>
        </w:rPr>
        <w:t>]  pada  …………… [</w:t>
      </w:r>
      <w:r w:rsidRPr="00E27476">
        <w:rPr>
          <w:rFonts w:ascii="Footlight MT Light" w:eastAsia="Gentium Basic" w:hAnsi="Footlight MT Light" w:cs="Gentium Basic"/>
          <w:i/>
          <w:color w:val="000000"/>
        </w:rPr>
        <w:t>isi sesuai dengan nama Pokja Pemilihan</w:t>
      </w:r>
      <w:r w:rsidRPr="00E27476">
        <w:rPr>
          <w:rFonts w:ascii="Footlight MT Light" w:eastAsia="Gentium Basic" w:hAnsi="Footlight MT Light" w:cs="Gentium Basic"/>
          <w:color w:val="000000"/>
        </w:rPr>
        <w:t xml:space="preserve">] berkomitmen melaksanakan konstruksi berkeselamatan demi terciptanya </w:t>
      </w:r>
      <w:r w:rsidRPr="00E27476">
        <w:rPr>
          <w:rFonts w:ascii="Footlight MT Light" w:eastAsia="Gentium Basic" w:hAnsi="Footlight MT Light" w:cs="Gentium Basic"/>
          <w:i/>
          <w:color w:val="000000"/>
        </w:rPr>
        <w:t>Zero Accident</w:t>
      </w:r>
      <w:r w:rsidRPr="00E27476">
        <w:rPr>
          <w:rFonts w:ascii="Footlight MT Light" w:eastAsia="Gentium Basic" w:hAnsi="Footlight MT Light" w:cs="Gentium Basic"/>
          <w:color w:val="000000"/>
        </w:rPr>
        <w:t>, dengan memastikan bahwa seluruh pelaksanaan konstruksi:</w:t>
      </w:r>
    </w:p>
    <w:p w14:paraId="16C91660" w14:textId="77777777" w:rsidR="004366B6" w:rsidRPr="00E27476" w:rsidRDefault="004366B6">
      <w:pPr>
        <w:pBdr>
          <w:top w:val="nil"/>
          <w:left w:val="nil"/>
          <w:bottom w:val="nil"/>
          <w:right w:val="nil"/>
          <w:between w:val="nil"/>
        </w:pBdr>
        <w:ind w:left="1134"/>
        <w:rPr>
          <w:rFonts w:ascii="Footlight MT Light" w:eastAsia="Gentium Basic" w:hAnsi="Footlight MT Light" w:cs="Gentium Basic"/>
          <w:color w:val="000000"/>
        </w:rPr>
      </w:pPr>
    </w:p>
    <w:p w14:paraId="3B6C0C7C" w14:textId="77777777" w:rsidR="004366B6" w:rsidRPr="00E27476" w:rsidRDefault="004366B6">
      <w:pPr>
        <w:pBdr>
          <w:top w:val="nil"/>
          <w:left w:val="nil"/>
          <w:bottom w:val="nil"/>
          <w:right w:val="nil"/>
          <w:between w:val="nil"/>
        </w:pBdr>
        <w:ind w:left="1134"/>
        <w:rPr>
          <w:rFonts w:ascii="Footlight MT Light" w:eastAsia="Gentium Basic" w:hAnsi="Footlight MT Light" w:cs="Gentium Basic"/>
          <w:color w:val="000000"/>
        </w:rPr>
      </w:pPr>
    </w:p>
    <w:p w14:paraId="3B27BFF2" w14:textId="77777777" w:rsidR="004366B6" w:rsidRPr="00E27476" w:rsidRDefault="007610FC" w:rsidP="00FC4021">
      <w:pPr>
        <w:numPr>
          <w:ilvl w:val="0"/>
          <w:numId w:val="16"/>
        </w:numPr>
        <w:pBdr>
          <w:top w:val="nil"/>
          <w:left w:val="nil"/>
          <w:bottom w:val="nil"/>
          <w:right w:val="nil"/>
          <w:between w:val="nil"/>
        </w:pBdr>
        <w:spacing w:line="259" w:lineRule="auto"/>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Memenuhi ketentuan Keselamatan Konstruksi;</w:t>
      </w:r>
    </w:p>
    <w:p w14:paraId="7EFB8B04" w14:textId="77777777" w:rsidR="004366B6" w:rsidRPr="00E27476" w:rsidRDefault="007610FC" w:rsidP="00FC4021">
      <w:pPr>
        <w:numPr>
          <w:ilvl w:val="0"/>
          <w:numId w:val="16"/>
        </w:numPr>
        <w:pBdr>
          <w:top w:val="nil"/>
          <w:left w:val="nil"/>
          <w:bottom w:val="nil"/>
          <w:right w:val="nil"/>
          <w:between w:val="nil"/>
        </w:pBdr>
        <w:spacing w:line="259" w:lineRule="auto"/>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Menggunakan tenaga kerja kompeten bersertifikat;</w:t>
      </w:r>
    </w:p>
    <w:p w14:paraId="13110C12" w14:textId="77777777" w:rsidR="004366B6" w:rsidRPr="00E27476" w:rsidRDefault="007610FC" w:rsidP="00FC4021">
      <w:pPr>
        <w:numPr>
          <w:ilvl w:val="0"/>
          <w:numId w:val="16"/>
        </w:numPr>
        <w:pBdr>
          <w:top w:val="nil"/>
          <w:left w:val="nil"/>
          <w:bottom w:val="nil"/>
          <w:right w:val="nil"/>
          <w:between w:val="nil"/>
        </w:pBdr>
        <w:spacing w:line="259" w:lineRule="auto"/>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Menggunakan peralatan yang memenuhi standar kelaikan;</w:t>
      </w:r>
    </w:p>
    <w:p w14:paraId="1008CC82" w14:textId="77777777" w:rsidR="004366B6" w:rsidRPr="00E27476" w:rsidRDefault="007610FC" w:rsidP="00FC4021">
      <w:pPr>
        <w:numPr>
          <w:ilvl w:val="0"/>
          <w:numId w:val="16"/>
        </w:numPr>
        <w:pBdr>
          <w:top w:val="nil"/>
          <w:left w:val="nil"/>
          <w:bottom w:val="nil"/>
          <w:right w:val="nil"/>
          <w:between w:val="nil"/>
        </w:pBdr>
        <w:spacing w:line="259" w:lineRule="auto"/>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Menggunakan material yang memenuhi standar mutu;</w:t>
      </w:r>
    </w:p>
    <w:p w14:paraId="3C9A5305" w14:textId="77777777" w:rsidR="004366B6" w:rsidRPr="00E27476" w:rsidRDefault="007610FC" w:rsidP="00FC4021">
      <w:pPr>
        <w:numPr>
          <w:ilvl w:val="0"/>
          <w:numId w:val="16"/>
        </w:numPr>
        <w:pBdr>
          <w:top w:val="nil"/>
          <w:left w:val="nil"/>
          <w:bottom w:val="nil"/>
          <w:right w:val="nil"/>
          <w:between w:val="nil"/>
        </w:pBdr>
        <w:spacing w:line="259" w:lineRule="auto"/>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Menggunakan teknologi yang memenuhi standar kelaikan; dan</w:t>
      </w:r>
    </w:p>
    <w:p w14:paraId="076FBEB6" w14:textId="77777777" w:rsidR="004366B6" w:rsidRPr="00E27476" w:rsidRDefault="007610FC" w:rsidP="00FC4021">
      <w:pPr>
        <w:numPr>
          <w:ilvl w:val="0"/>
          <w:numId w:val="16"/>
        </w:numPr>
        <w:pBdr>
          <w:top w:val="nil"/>
          <w:left w:val="nil"/>
          <w:bottom w:val="nil"/>
          <w:right w:val="nil"/>
          <w:between w:val="nil"/>
        </w:pBdr>
        <w:spacing w:line="259" w:lineRule="auto"/>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Melaksanakan Standar Operasi dan Prosedur (SOP);</w:t>
      </w:r>
    </w:p>
    <w:p w14:paraId="64F40210" w14:textId="77777777" w:rsidR="004366B6" w:rsidRPr="00E27476" w:rsidRDefault="007610FC" w:rsidP="00FC4021">
      <w:pPr>
        <w:numPr>
          <w:ilvl w:val="0"/>
          <w:numId w:val="16"/>
        </w:numPr>
        <w:pBdr>
          <w:top w:val="nil"/>
          <w:left w:val="nil"/>
          <w:bottom w:val="nil"/>
          <w:right w:val="nil"/>
          <w:between w:val="nil"/>
        </w:pBdr>
        <w:spacing w:line="259" w:lineRule="auto"/>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Memenuhi 9 (sembilan) komponen biaya penerapan SMKK. </w:t>
      </w:r>
    </w:p>
    <w:p w14:paraId="000017A1" w14:textId="77777777" w:rsidR="004366B6" w:rsidRPr="00E27476" w:rsidRDefault="004366B6">
      <w:pPr>
        <w:pBdr>
          <w:top w:val="nil"/>
          <w:left w:val="nil"/>
          <w:bottom w:val="nil"/>
          <w:right w:val="nil"/>
          <w:between w:val="nil"/>
        </w:pBdr>
        <w:ind w:left="720"/>
        <w:rPr>
          <w:rFonts w:ascii="Footlight MT Light" w:eastAsia="Gentium Basic" w:hAnsi="Footlight MT Light" w:cs="Gentium Basic"/>
          <w:color w:val="000000"/>
        </w:rPr>
      </w:pPr>
    </w:p>
    <w:p w14:paraId="1E97199D" w14:textId="77777777" w:rsidR="004366B6" w:rsidRPr="00E27476" w:rsidRDefault="004366B6">
      <w:pPr>
        <w:pBdr>
          <w:top w:val="nil"/>
          <w:left w:val="nil"/>
          <w:bottom w:val="nil"/>
          <w:right w:val="nil"/>
          <w:between w:val="nil"/>
        </w:pBdr>
        <w:ind w:left="720"/>
        <w:rPr>
          <w:rFonts w:ascii="Footlight MT Light" w:eastAsia="Gentium Basic" w:hAnsi="Footlight MT Light" w:cs="Gentium Basic"/>
          <w:color w:val="000000"/>
        </w:rPr>
      </w:pPr>
    </w:p>
    <w:p w14:paraId="25BE5043" w14:textId="77777777" w:rsidR="004366B6" w:rsidRPr="00E27476" w:rsidRDefault="007610FC">
      <w:pPr>
        <w:pBdr>
          <w:top w:val="nil"/>
          <w:left w:val="nil"/>
          <w:bottom w:val="nil"/>
          <w:right w:val="nil"/>
          <w:between w:val="nil"/>
        </w:pBdr>
        <w:ind w:left="720" w:firstLine="720"/>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w:t>
      </w:r>
      <w:r w:rsidRPr="00E27476">
        <w:rPr>
          <w:rFonts w:ascii="Footlight MT Light" w:eastAsia="Gentium Basic" w:hAnsi="Footlight MT Light" w:cs="Gentium Basic"/>
          <w:i/>
          <w:color w:val="000000"/>
        </w:rPr>
        <w:t>tempat</w:t>
      </w:r>
      <w:r w:rsidRPr="00E27476">
        <w:rPr>
          <w:rFonts w:ascii="Footlight MT Light" w:eastAsia="Gentium Basic" w:hAnsi="Footlight MT Light" w:cs="Gentium Basic"/>
          <w:color w:val="000000"/>
        </w:rPr>
        <w:t>], ….. [</w:t>
      </w:r>
      <w:r w:rsidRPr="00E27476">
        <w:rPr>
          <w:rFonts w:ascii="Footlight MT Light" w:eastAsia="Gentium Basic" w:hAnsi="Footlight MT Light" w:cs="Gentium Basic"/>
          <w:i/>
          <w:color w:val="000000"/>
        </w:rPr>
        <w:t>tanggal</w:t>
      </w:r>
      <w:r w:rsidRPr="00E27476">
        <w:rPr>
          <w:rFonts w:ascii="Footlight MT Light" w:eastAsia="Gentium Basic" w:hAnsi="Footlight MT Light" w:cs="Gentium Basic"/>
          <w:color w:val="000000"/>
        </w:rPr>
        <w:t>] ………… [</w:t>
      </w:r>
      <w:r w:rsidRPr="00E27476">
        <w:rPr>
          <w:rFonts w:ascii="Footlight MT Light" w:eastAsia="Gentium Basic" w:hAnsi="Footlight MT Light" w:cs="Gentium Basic"/>
          <w:i/>
          <w:color w:val="000000"/>
        </w:rPr>
        <w:t>bulan</w:t>
      </w:r>
      <w:r w:rsidRPr="00E27476">
        <w:rPr>
          <w:rFonts w:ascii="Footlight MT Light" w:eastAsia="Gentium Basic" w:hAnsi="Footlight MT Light" w:cs="Gentium Basic"/>
          <w:color w:val="000000"/>
        </w:rPr>
        <w:t>]  20…. [</w:t>
      </w:r>
      <w:r w:rsidRPr="00E27476">
        <w:rPr>
          <w:rFonts w:ascii="Footlight MT Light" w:eastAsia="Gentium Basic" w:hAnsi="Footlight MT Light" w:cs="Gentium Basic"/>
          <w:i/>
          <w:color w:val="000000"/>
        </w:rPr>
        <w:t>tahun</w:t>
      </w:r>
      <w:r w:rsidRPr="00E27476">
        <w:rPr>
          <w:rFonts w:ascii="Footlight MT Light" w:eastAsia="Gentium Basic" w:hAnsi="Footlight MT Light" w:cs="Gentium Basic"/>
          <w:color w:val="000000"/>
        </w:rPr>
        <w:t>]</w:t>
      </w:r>
    </w:p>
    <w:p w14:paraId="1119F2C2" w14:textId="77777777" w:rsidR="004366B6" w:rsidRPr="00E27476" w:rsidRDefault="004366B6">
      <w:pPr>
        <w:pBdr>
          <w:top w:val="nil"/>
          <w:left w:val="nil"/>
          <w:bottom w:val="nil"/>
          <w:right w:val="nil"/>
          <w:between w:val="nil"/>
        </w:pBdr>
        <w:ind w:left="720" w:firstLine="720"/>
        <w:rPr>
          <w:rFonts w:ascii="Footlight MT Light" w:eastAsia="Gentium Basic" w:hAnsi="Footlight MT Light" w:cs="Gentium Basic"/>
          <w:color w:val="000000"/>
        </w:rPr>
      </w:pPr>
    </w:p>
    <w:p w14:paraId="2B82BCD7" w14:textId="77777777" w:rsidR="004366B6" w:rsidRPr="00E27476" w:rsidRDefault="007610FC">
      <w:pPr>
        <w:pBdr>
          <w:top w:val="nil"/>
          <w:left w:val="nil"/>
          <w:bottom w:val="nil"/>
          <w:right w:val="nil"/>
          <w:between w:val="nil"/>
        </w:pBdr>
        <w:ind w:left="720" w:firstLine="720"/>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r w:rsidRPr="00E27476">
        <w:rPr>
          <w:rFonts w:ascii="Footlight MT Light" w:eastAsia="Gentium Basic" w:hAnsi="Footlight MT Light" w:cs="Gentium Basic"/>
          <w:i/>
          <w:color w:val="000000"/>
        </w:rPr>
        <w:t>Nama Penyedia</w:t>
      </w:r>
      <w:r w:rsidRPr="00E27476">
        <w:rPr>
          <w:rFonts w:ascii="Footlight MT Light" w:eastAsia="Gentium Basic" w:hAnsi="Footlight MT Light" w:cs="Gentium Basic"/>
          <w:color w:val="000000"/>
        </w:rPr>
        <w:t xml:space="preserve">] </w:t>
      </w:r>
      <w:r w:rsidRPr="00E27476">
        <w:rPr>
          <w:rFonts w:ascii="Footlight MT Light" w:eastAsia="Gentium Basic" w:hAnsi="Footlight MT Light" w:cs="Gentium Basic"/>
          <w:color w:val="000000"/>
        </w:rPr>
        <w:tab/>
      </w:r>
      <w:r w:rsidRPr="00E27476">
        <w:rPr>
          <w:rFonts w:ascii="Footlight MT Light" w:eastAsia="Gentium Basic" w:hAnsi="Footlight MT Light" w:cs="Gentium Basic"/>
          <w:color w:val="000000"/>
        </w:rPr>
        <w:tab/>
        <w:t>[</w:t>
      </w:r>
      <w:r w:rsidRPr="00E27476">
        <w:rPr>
          <w:rFonts w:ascii="Footlight MT Light" w:eastAsia="Gentium Basic" w:hAnsi="Footlight MT Light" w:cs="Gentium Basic"/>
          <w:i/>
          <w:color w:val="000000"/>
        </w:rPr>
        <w:t>Nama Penyedia</w:t>
      </w:r>
      <w:r w:rsidRPr="00E27476">
        <w:rPr>
          <w:rFonts w:ascii="Footlight MT Light" w:eastAsia="Gentium Basic" w:hAnsi="Footlight MT Light" w:cs="Gentium Basic"/>
          <w:color w:val="000000"/>
        </w:rPr>
        <w:t xml:space="preserve">] </w:t>
      </w:r>
      <w:r w:rsidRPr="00E27476">
        <w:rPr>
          <w:rFonts w:ascii="Footlight MT Light" w:eastAsia="Gentium Basic" w:hAnsi="Footlight MT Light" w:cs="Gentium Basic"/>
          <w:color w:val="000000"/>
        </w:rPr>
        <w:tab/>
        <w:t>[</w:t>
      </w:r>
      <w:r w:rsidRPr="00E27476">
        <w:rPr>
          <w:rFonts w:ascii="Footlight MT Light" w:eastAsia="Gentium Basic" w:hAnsi="Footlight MT Light" w:cs="Gentium Basic"/>
          <w:i/>
          <w:color w:val="000000"/>
        </w:rPr>
        <w:t>Nama Penyedia</w:t>
      </w:r>
      <w:r w:rsidRPr="00E27476">
        <w:rPr>
          <w:rFonts w:ascii="Footlight MT Light" w:eastAsia="Gentium Basic" w:hAnsi="Footlight MT Light" w:cs="Gentium Basic"/>
          <w:color w:val="000000"/>
        </w:rPr>
        <w:t>]</w:t>
      </w:r>
    </w:p>
    <w:p w14:paraId="51935F11" w14:textId="77777777" w:rsidR="004366B6" w:rsidRPr="00E27476" w:rsidRDefault="004366B6">
      <w:pPr>
        <w:pBdr>
          <w:top w:val="nil"/>
          <w:left w:val="nil"/>
          <w:bottom w:val="nil"/>
          <w:right w:val="nil"/>
          <w:between w:val="nil"/>
        </w:pBdr>
        <w:ind w:left="720"/>
        <w:rPr>
          <w:rFonts w:ascii="Footlight MT Light" w:eastAsia="Gentium Basic" w:hAnsi="Footlight MT Light" w:cs="Gentium Basic"/>
          <w:color w:val="000000"/>
        </w:rPr>
      </w:pPr>
    </w:p>
    <w:p w14:paraId="1DB2FCA6" w14:textId="77777777" w:rsidR="004366B6" w:rsidRPr="00E27476" w:rsidRDefault="004366B6">
      <w:pPr>
        <w:pBdr>
          <w:top w:val="nil"/>
          <w:left w:val="nil"/>
          <w:bottom w:val="nil"/>
          <w:right w:val="nil"/>
          <w:between w:val="nil"/>
        </w:pBdr>
        <w:ind w:left="720"/>
        <w:rPr>
          <w:rFonts w:ascii="Footlight MT Light" w:eastAsia="Gentium Basic" w:hAnsi="Footlight MT Light" w:cs="Gentium Basic"/>
          <w:color w:val="000000"/>
        </w:rPr>
      </w:pPr>
    </w:p>
    <w:p w14:paraId="76932E3D" w14:textId="77777777" w:rsidR="004366B6" w:rsidRPr="00E27476" w:rsidRDefault="004366B6">
      <w:pPr>
        <w:pBdr>
          <w:top w:val="nil"/>
          <w:left w:val="nil"/>
          <w:bottom w:val="nil"/>
          <w:right w:val="nil"/>
          <w:between w:val="nil"/>
        </w:pBdr>
        <w:ind w:left="720"/>
        <w:rPr>
          <w:rFonts w:ascii="Footlight MT Light" w:eastAsia="Gentium Basic" w:hAnsi="Footlight MT Light" w:cs="Gentium Basic"/>
          <w:color w:val="000000"/>
        </w:rPr>
      </w:pPr>
    </w:p>
    <w:p w14:paraId="0761D45F" w14:textId="77777777" w:rsidR="004366B6" w:rsidRPr="00E27476" w:rsidRDefault="007610FC">
      <w:pPr>
        <w:pBdr>
          <w:top w:val="nil"/>
          <w:left w:val="nil"/>
          <w:bottom w:val="nil"/>
          <w:right w:val="nil"/>
          <w:between w:val="nil"/>
        </w:pBdr>
        <w:ind w:left="1440"/>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r w:rsidRPr="00E27476">
        <w:rPr>
          <w:rFonts w:ascii="Footlight MT Light" w:eastAsia="Gentium Basic" w:hAnsi="Footlight MT Light" w:cs="Gentium Basic"/>
          <w:i/>
          <w:color w:val="000000"/>
        </w:rPr>
        <w:t>tanda tangan</w:t>
      </w:r>
      <w:r w:rsidRPr="00E27476">
        <w:rPr>
          <w:rFonts w:ascii="Footlight MT Light" w:eastAsia="Gentium Basic" w:hAnsi="Footlight MT Light" w:cs="Gentium Basic"/>
          <w:color w:val="000000"/>
        </w:rPr>
        <w:t xml:space="preserve">],  </w:t>
      </w:r>
      <w:r w:rsidRPr="00E27476">
        <w:rPr>
          <w:rFonts w:ascii="Footlight MT Light" w:eastAsia="Gentium Basic" w:hAnsi="Footlight MT Light" w:cs="Gentium Basic"/>
          <w:color w:val="000000"/>
        </w:rPr>
        <w:tab/>
      </w:r>
      <w:r w:rsidRPr="00E27476">
        <w:rPr>
          <w:rFonts w:ascii="Footlight MT Light" w:eastAsia="Gentium Basic" w:hAnsi="Footlight MT Light" w:cs="Gentium Basic"/>
          <w:color w:val="000000"/>
        </w:rPr>
        <w:tab/>
        <w:t>[</w:t>
      </w:r>
      <w:r w:rsidRPr="00E27476">
        <w:rPr>
          <w:rFonts w:ascii="Footlight MT Light" w:eastAsia="Gentium Basic" w:hAnsi="Footlight MT Light" w:cs="Gentium Basic"/>
          <w:i/>
          <w:color w:val="000000"/>
        </w:rPr>
        <w:t>tanda tangan</w:t>
      </w:r>
      <w:r w:rsidRPr="00E27476">
        <w:rPr>
          <w:rFonts w:ascii="Footlight MT Light" w:eastAsia="Gentium Basic" w:hAnsi="Footlight MT Light" w:cs="Gentium Basic"/>
          <w:color w:val="000000"/>
        </w:rPr>
        <w:t xml:space="preserve">],  </w:t>
      </w:r>
      <w:r w:rsidRPr="00E27476">
        <w:rPr>
          <w:rFonts w:ascii="Footlight MT Light" w:eastAsia="Gentium Basic" w:hAnsi="Footlight MT Light" w:cs="Gentium Basic"/>
          <w:color w:val="000000"/>
        </w:rPr>
        <w:tab/>
        <w:t>[</w:t>
      </w:r>
      <w:r w:rsidRPr="00E27476">
        <w:rPr>
          <w:rFonts w:ascii="Footlight MT Light" w:eastAsia="Gentium Basic" w:hAnsi="Footlight MT Light" w:cs="Gentium Basic"/>
          <w:i/>
          <w:color w:val="000000"/>
        </w:rPr>
        <w:t>tanda tangan</w:t>
      </w:r>
      <w:r w:rsidRPr="00E27476">
        <w:rPr>
          <w:rFonts w:ascii="Footlight MT Light" w:eastAsia="Gentium Basic" w:hAnsi="Footlight MT Light" w:cs="Gentium Basic"/>
          <w:color w:val="000000"/>
        </w:rPr>
        <w:t xml:space="preserve">], </w:t>
      </w:r>
    </w:p>
    <w:p w14:paraId="4F1CFDE1" w14:textId="77777777" w:rsidR="004366B6" w:rsidRPr="00E27476" w:rsidRDefault="007610FC">
      <w:pPr>
        <w:pBdr>
          <w:top w:val="nil"/>
          <w:left w:val="nil"/>
          <w:bottom w:val="nil"/>
          <w:right w:val="nil"/>
          <w:between w:val="nil"/>
        </w:pBdr>
        <w:ind w:left="720" w:firstLine="720"/>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r w:rsidRPr="00E27476">
        <w:rPr>
          <w:rFonts w:ascii="Footlight MT Light" w:eastAsia="Gentium Basic" w:hAnsi="Footlight MT Light" w:cs="Gentium Basic"/>
          <w:i/>
          <w:color w:val="000000"/>
        </w:rPr>
        <w:t>nama lengkap</w:t>
      </w:r>
      <w:r w:rsidRPr="00E27476">
        <w:rPr>
          <w:rFonts w:ascii="Footlight MT Light" w:eastAsia="Gentium Basic" w:hAnsi="Footlight MT Light" w:cs="Gentium Basic"/>
          <w:color w:val="000000"/>
        </w:rPr>
        <w:t xml:space="preserve">]  </w:t>
      </w:r>
      <w:r w:rsidRPr="00E27476">
        <w:rPr>
          <w:rFonts w:ascii="Footlight MT Light" w:eastAsia="Gentium Basic" w:hAnsi="Footlight MT Light" w:cs="Gentium Basic"/>
          <w:color w:val="000000"/>
        </w:rPr>
        <w:tab/>
      </w:r>
      <w:r w:rsidRPr="00E27476">
        <w:rPr>
          <w:rFonts w:ascii="Footlight MT Light" w:eastAsia="Gentium Basic" w:hAnsi="Footlight MT Light" w:cs="Gentium Basic"/>
          <w:color w:val="000000"/>
        </w:rPr>
        <w:tab/>
        <w:t>[</w:t>
      </w:r>
      <w:r w:rsidRPr="00E27476">
        <w:rPr>
          <w:rFonts w:ascii="Footlight MT Light" w:eastAsia="Gentium Basic" w:hAnsi="Footlight MT Light" w:cs="Gentium Basic"/>
          <w:i/>
          <w:color w:val="000000"/>
        </w:rPr>
        <w:t>nama lengkap</w:t>
      </w:r>
      <w:r w:rsidRPr="00E27476">
        <w:rPr>
          <w:rFonts w:ascii="Footlight MT Light" w:eastAsia="Gentium Basic" w:hAnsi="Footlight MT Light" w:cs="Gentium Basic"/>
          <w:color w:val="000000"/>
        </w:rPr>
        <w:t xml:space="preserve">]  </w:t>
      </w:r>
      <w:r w:rsidRPr="00E27476">
        <w:rPr>
          <w:rFonts w:ascii="Footlight MT Light" w:eastAsia="Gentium Basic" w:hAnsi="Footlight MT Light" w:cs="Gentium Basic"/>
          <w:color w:val="000000"/>
        </w:rPr>
        <w:tab/>
        <w:t>[</w:t>
      </w:r>
      <w:r w:rsidRPr="00E27476">
        <w:rPr>
          <w:rFonts w:ascii="Footlight MT Light" w:eastAsia="Gentium Basic" w:hAnsi="Footlight MT Light" w:cs="Gentium Basic"/>
          <w:i/>
          <w:color w:val="000000"/>
        </w:rPr>
        <w:t>nama lengkap</w:t>
      </w:r>
      <w:r w:rsidRPr="00E27476">
        <w:rPr>
          <w:rFonts w:ascii="Footlight MT Light" w:eastAsia="Gentium Basic" w:hAnsi="Footlight MT Light" w:cs="Gentium Basic"/>
          <w:color w:val="000000"/>
        </w:rPr>
        <w:t>]</w:t>
      </w:r>
    </w:p>
    <w:p w14:paraId="26447183" w14:textId="77777777" w:rsidR="004366B6" w:rsidRPr="00E27476" w:rsidRDefault="004366B6">
      <w:pPr>
        <w:pBdr>
          <w:top w:val="nil"/>
          <w:left w:val="nil"/>
          <w:bottom w:val="nil"/>
          <w:right w:val="nil"/>
          <w:between w:val="nil"/>
        </w:pBdr>
        <w:ind w:left="720"/>
        <w:rPr>
          <w:rFonts w:ascii="Footlight MT Light" w:eastAsia="Gentium Basic" w:hAnsi="Footlight MT Light" w:cs="Gentium Basic"/>
          <w:color w:val="000000"/>
        </w:rPr>
      </w:pPr>
    </w:p>
    <w:p w14:paraId="2AC38116" w14:textId="77777777" w:rsidR="004366B6" w:rsidRPr="00E27476" w:rsidRDefault="004366B6">
      <w:pPr>
        <w:pBdr>
          <w:top w:val="nil"/>
          <w:left w:val="nil"/>
          <w:bottom w:val="nil"/>
          <w:right w:val="nil"/>
          <w:between w:val="nil"/>
        </w:pBdr>
        <w:ind w:left="2160" w:firstLine="720"/>
        <w:rPr>
          <w:rFonts w:ascii="Footlight MT Light" w:eastAsia="Gentium Basic" w:hAnsi="Footlight MT Light" w:cs="Gentium Basic"/>
          <w:color w:val="000000"/>
        </w:rPr>
      </w:pPr>
    </w:p>
    <w:p w14:paraId="293C024F" w14:textId="77777777" w:rsidR="004366B6" w:rsidRPr="00E27476" w:rsidRDefault="007610FC">
      <w:pPr>
        <w:pBdr>
          <w:top w:val="nil"/>
          <w:left w:val="nil"/>
          <w:bottom w:val="nil"/>
          <w:right w:val="nil"/>
          <w:between w:val="nil"/>
        </w:pBdr>
        <w:ind w:left="2160" w:hanging="1451"/>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w:t>
      </w:r>
      <w:r w:rsidRPr="00E27476">
        <w:rPr>
          <w:rFonts w:ascii="Footlight MT Light" w:eastAsia="Gentium Basic" w:hAnsi="Footlight MT Light" w:cs="Gentium Basic"/>
          <w:i/>
          <w:color w:val="000000"/>
        </w:rPr>
        <w:t>cantumkan tanda tangan dan nama setiap anggota KSO</w:t>
      </w:r>
      <w:r w:rsidRPr="00E27476">
        <w:rPr>
          <w:rFonts w:ascii="Footlight MT Light" w:eastAsia="Gentium Basic" w:hAnsi="Footlight MT Light" w:cs="Gentium Basic"/>
          <w:color w:val="000000"/>
        </w:rPr>
        <w:t>]</w:t>
      </w:r>
    </w:p>
    <w:p w14:paraId="7E3157F4" w14:textId="77777777" w:rsidR="004366B6" w:rsidRPr="00E27476" w:rsidRDefault="004366B6">
      <w:pPr>
        <w:spacing w:line="276" w:lineRule="auto"/>
        <w:jc w:val="both"/>
        <w:rPr>
          <w:rFonts w:ascii="Footlight MT Light" w:eastAsia="Gentium Basic" w:hAnsi="Footlight MT Light" w:cs="Gentium Basic"/>
        </w:rPr>
      </w:pPr>
    </w:p>
    <w:p w14:paraId="460821E1" w14:textId="77777777" w:rsidR="00273F2C" w:rsidRDefault="00273F2C">
      <w:pPr>
        <w:rPr>
          <w:rFonts w:ascii="Footlight MT Light" w:eastAsia="Gentium Basic" w:hAnsi="Footlight MT Light" w:cs="Gentium Basic"/>
        </w:rPr>
      </w:pPr>
      <w:r>
        <w:rPr>
          <w:rFonts w:ascii="Footlight MT Light" w:eastAsia="Gentium Basic" w:hAnsi="Footlight MT Light" w:cs="Gentium Basic"/>
        </w:rPr>
        <w:br w:type="page"/>
      </w:r>
    </w:p>
    <w:p w14:paraId="4108807E" w14:textId="77777777" w:rsidR="004366B6" w:rsidRPr="00E27476" w:rsidRDefault="004366B6">
      <w:pPr>
        <w:spacing w:line="276" w:lineRule="auto"/>
        <w:jc w:val="both"/>
        <w:rPr>
          <w:rFonts w:ascii="Footlight MT Light" w:eastAsia="Gentium Basic" w:hAnsi="Footlight MT Light" w:cs="Gentium Basic"/>
        </w:rPr>
        <w:sectPr w:rsidR="004366B6" w:rsidRPr="00E27476" w:rsidSect="00BB322E">
          <w:type w:val="continuous"/>
          <w:pgSz w:w="12240" w:h="18720" w:code="10000"/>
          <w:pgMar w:top="2268" w:right="1197" w:bottom="1701" w:left="2268" w:header="737" w:footer="737" w:gutter="0"/>
          <w:pgNumType w:fmt="numberInDash"/>
          <w:cols w:space="720"/>
        </w:sectPr>
      </w:pPr>
    </w:p>
    <w:p w14:paraId="7E362DBF" w14:textId="77777777" w:rsidR="004366B6" w:rsidRPr="00E27476" w:rsidRDefault="007610FC">
      <w:pPr>
        <w:pBdr>
          <w:top w:val="nil"/>
          <w:left w:val="nil"/>
          <w:bottom w:val="nil"/>
          <w:right w:val="nil"/>
          <w:between w:val="nil"/>
        </w:pBdr>
        <w:spacing w:line="276" w:lineRule="auto"/>
        <w:ind w:left="810" w:hanging="1661"/>
        <w:rPr>
          <w:rFonts w:ascii="Footlight MT Light" w:eastAsia="Gentium Basic" w:hAnsi="Footlight MT Light" w:cs="Gentium Basic"/>
          <w:color w:val="000000"/>
        </w:rPr>
      </w:pPr>
      <w:r w:rsidRPr="00E27476">
        <w:rPr>
          <w:rFonts w:ascii="Footlight MT Light" w:eastAsia="Gentium Basic" w:hAnsi="Footlight MT Light" w:cs="Gentium Basic"/>
          <w:color w:val="000000"/>
        </w:rPr>
        <w:lastRenderedPageBreak/>
        <w:t>B.1. Identifikasi bahaya, Penilaian risiko, Pengendalian dan Peluang.</w:t>
      </w:r>
    </w:p>
    <w:p w14:paraId="7F85FFA1" w14:textId="77777777" w:rsidR="004366B6" w:rsidRPr="00E27476" w:rsidRDefault="004366B6">
      <w:pPr>
        <w:spacing w:line="276" w:lineRule="auto"/>
        <w:rPr>
          <w:rFonts w:ascii="Footlight MT Light" w:eastAsia="Gentium Basic" w:hAnsi="Footlight MT Light" w:cs="Gentium Basic"/>
        </w:rPr>
      </w:pPr>
    </w:p>
    <w:p w14:paraId="52ACBE72" w14:textId="77777777" w:rsidR="004366B6" w:rsidRPr="00E27476" w:rsidRDefault="007610FC">
      <w:pPr>
        <w:spacing w:line="276" w:lineRule="auto"/>
        <w:ind w:left="-851"/>
        <w:rPr>
          <w:rFonts w:ascii="Footlight MT Light" w:eastAsia="Gentium Basic" w:hAnsi="Footlight MT Light" w:cs="Gentium Basic"/>
          <w:b/>
        </w:rPr>
      </w:pPr>
      <w:r w:rsidRPr="00E27476">
        <w:rPr>
          <w:rFonts w:ascii="Footlight MT Light" w:eastAsia="Gentium Basic" w:hAnsi="Footlight MT Light" w:cs="Gentium Basic"/>
          <w:b/>
        </w:rPr>
        <w:t>TABEL 1.  IDENTIFIKASI BAHAYA, PENILAIAN RISIKO, PENETAPAN PENGENDALIAN RISIKO K3</w:t>
      </w:r>
    </w:p>
    <w:p w14:paraId="4812F81A" w14:textId="77777777" w:rsidR="004366B6" w:rsidRPr="00E27476" w:rsidRDefault="004366B6">
      <w:pPr>
        <w:spacing w:line="276" w:lineRule="auto"/>
        <w:rPr>
          <w:rFonts w:ascii="Footlight MT Light" w:eastAsia="Gentium Basic" w:hAnsi="Footlight MT Light" w:cs="Gentium Basic"/>
          <w:b/>
        </w:rPr>
      </w:pPr>
    </w:p>
    <w:p w14:paraId="1AC4CB60" w14:textId="77777777" w:rsidR="004366B6" w:rsidRPr="00E27476" w:rsidRDefault="007610FC">
      <w:pPr>
        <w:spacing w:line="276" w:lineRule="auto"/>
        <w:ind w:left="-851"/>
        <w:rPr>
          <w:rFonts w:ascii="Footlight MT Light" w:eastAsia="Gentium Basic" w:hAnsi="Footlight MT Light" w:cs="Gentium Basic"/>
        </w:rPr>
      </w:pPr>
      <w:r w:rsidRPr="00E27476">
        <w:rPr>
          <w:rFonts w:ascii="Footlight MT Light" w:eastAsia="Gentium Basic" w:hAnsi="Footlight MT Light" w:cs="Gentium Basic"/>
        </w:rPr>
        <w:t>Nama Perusahaan</w:t>
      </w:r>
      <w:r w:rsidRPr="00E27476">
        <w:rPr>
          <w:rFonts w:ascii="Footlight MT Light" w:eastAsia="Gentium Basic" w:hAnsi="Footlight MT Light" w:cs="Gentium Basic"/>
        </w:rPr>
        <w:tab/>
        <w:t xml:space="preserve">: ..................  </w:t>
      </w:r>
      <w:r w:rsidRPr="00E27476">
        <w:rPr>
          <w:rFonts w:ascii="Footlight MT Light" w:eastAsia="Gentium Basic" w:hAnsi="Footlight MT Light" w:cs="Gentium Basic"/>
        </w:rPr>
        <w:tab/>
      </w:r>
      <w:r w:rsidRPr="00E27476">
        <w:rPr>
          <w:rFonts w:ascii="Footlight MT Light" w:eastAsia="Gentium Basic" w:hAnsi="Footlight MT Light" w:cs="Gentium Basic"/>
        </w:rPr>
        <w:tab/>
      </w:r>
      <w:r w:rsidRPr="00E27476">
        <w:rPr>
          <w:rFonts w:ascii="Footlight MT Light" w:eastAsia="Gentium Basic" w:hAnsi="Footlight MT Light" w:cs="Gentium Basic"/>
        </w:rPr>
        <w:tab/>
      </w:r>
      <w:r w:rsidRPr="00E27476">
        <w:rPr>
          <w:rFonts w:ascii="Footlight MT Light" w:eastAsia="Gentium Basic" w:hAnsi="Footlight MT Light" w:cs="Gentium Basic"/>
        </w:rPr>
        <w:tab/>
      </w:r>
      <w:r w:rsidRPr="00E27476">
        <w:rPr>
          <w:rFonts w:ascii="Footlight MT Light" w:eastAsia="Gentium Basic" w:hAnsi="Footlight MT Light" w:cs="Gentium Basic"/>
        </w:rPr>
        <w:tab/>
      </w:r>
      <w:r w:rsidRPr="00E27476">
        <w:rPr>
          <w:rFonts w:ascii="Footlight MT Light" w:eastAsia="Gentium Basic" w:hAnsi="Footlight MT Light" w:cs="Gentium Basic"/>
        </w:rPr>
        <w:tab/>
      </w:r>
    </w:p>
    <w:p w14:paraId="0ABAD1C2" w14:textId="77777777" w:rsidR="004366B6" w:rsidRPr="00E27476" w:rsidRDefault="007610FC">
      <w:pPr>
        <w:spacing w:line="276" w:lineRule="auto"/>
        <w:ind w:left="-851"/>
        <w:rPr>
          <w:rFonts w:ascii="Footlight MT Light" w:eastAsia="Gentium Basic" w:hAnsi="Footlight MT Light" w:cs="Gentium Basic"/>
        </w:rPr>
      </w:pPr>
      <w:r w:rsidRPr="00E27476">
        <w:rPr>
          <w:rFonts w:ascii="Footlight MT Light" w:eastAsia="Gentium Basic" w:hAnsi="Footlight MT Light" w:cs="Gentium Basic"/>
        </w:rPr>
        <w:t xml:space="preserve">Kegiatan                   </w:t>
      </w:r>
      <w:r w:rsidRPr="00E27476">
        <w:rPr>
          <w:rFonts w:ascii="Footlight MT Light" w:eastAsia="Gentium Basic" w:hAnsi="Footlight MT Light" w:cs="Gentium Basic"/>
        </w:rPr>
        <w:tab/>
        <w:t>: ..................</w:t>
      </w:r>
      <w:r w:rsidRPr="00E27476">
        <w:rPr>
          <w:rFonts w:ascii="Footlight MT Light" w:eastAsia="Gentium Basic" w:hAnsi="Footlight MT Light" w:cs="Gentium Basic"/>
        </w:rPr>
        <w:tab/>
      </w:r>
      <w:r w:rsidRPr="00E27476">
        <w:rPr>
          <w:rFonts w:ascii="Footlight MT Light" w:eastAsia="Gentium Basic" w:hAnsi="Footlight MT Light" w:cs="Gentium Basic"/>
        </w:rPr>
        <w:tab/>
      </w:r>
      <w:r w:rsidRPr="00E27476">
        <w:rPr>
          <w:rFonts w:ascii="Footlight MT Light" w:eastAsia="Gentium Basic" w:hAnsi="Footlight MT Light" w:cs="Gentium Basic"/>
        </w:rPr>
        <w:tab/>
      </w:r>
      <w:r w:rsidRPr="00E27476">
        <w:rPr>
          <w:rFonts w:ascii="Footlight MT Light" w:eastAsia="Gentium Basic" w:hAnsi="Footlight MT Light" w:cs="Gentium Basic"/>
        </w:rPr>
        <w:tab/>
      </w:r>
      <w:r w:rsidRPr="00E27476">
        <w:rPr>
          <w:rFonts w:ascii="Footlight MT Light" w:eastAsia="Gentium Basic" w:hAnsi="Footlight MT Light" w:cs="Gentium Basic"/>
        </w:rPr>
        <w:tab/>
      </w:r>
      <w:r w:rsidRPr="00E27476">
        <w:rPr>
          <w:rFonts w:ascii="Footlight MT Light" w:eastAsia="Gentium Basic" w:hAnsi="Footlight MT Light" w:cs="Gentium Basic"/>
        </w:rPr>
        <w:tab/>
      </w:r>
      <w:r w:rsidRPr="00E27476">
        <w:rPr>
          <w:rFonts w:ascii="Footlight MT Light" w:eastAsia="Gentium Basic" w:hAnsi="Footlight MT Light" w:cs="Gentium Basic"/>
        </w:rPr>
        <w:tab/>
      </w:r>
    </w:p>
    <w:p w14:paraId="3C0DB593" w14:textId="77777777" w:rsidR="004366B6" w:rsidRPr="00E27476" w:rsidRDefault="007610FC">
      <w:pPr>
        <w:spacing w:line="276" w:lineRule="auto"/>
        <w:ind w:left="-851"/>
        <w:rPr>
          <w:rFonts w:ascii="Footlight MT Light" w:eastAsia="Gentium Basic" w:hAnsi="Footlight MT Light" w:cs="Gentium Basic"/>
        </w:rPr>
      </w:pPr>
      <w:r w:rsidRPr="00E27476">
        <w:rPr>
          <w:rFonts w:ascii="Footlight MT Light" w:eastAsia="Gentium Basic" w:hAnsi="Footlight MT Light" w:cs="Gentium Basic"/>
        </w:rPr>
        <w:t xml:space="preserve">Lokasi                      </w:t>
      </w:r>
      <w:r w:rsidRPr="00E27476">
        <w:rPr>
          <w:rFonts w:ascii="Footlight MT Light" w:eastAsia="Gentium Basic" w:hAnsi="Footlight MT Light" w:cs="Gentium Basic"/>
        </w:rPr>
        <w:tab/>
        <w:t>: ..................</w:t>
      </w:r>
      <w:r w:rsidRPr="00E27476">
        <w:rPr>
          <w:rFonts w:ascii="Footlight MT Light" w:eastAsia="Gentium Basic" w:hAnsi="Footlight MT Light" w:cs="Gentium Basic"/>
        </w:rPr>
        <w:tab/>
      </w:r>
      <w:r w:rsidRPr="00E27476">
        <w:rPr>
          <w:rFonts w:ascii="Footlight MT Light" w:eastAsia="Gentium Basic" w:hAnsi="Footlight MT Light" w:cs="Gentium Basic"/>
        </w:rPr>
        <w:tab/>
      </w:r>
      <w:r w:rsidRPr="00E27476">
        <w:rPr>
          <w:rFonts w:ascii="Footlight MT Light" w:eastAsia="Gentium Basic" w:hAnsi="Footlight MT Light" w:cs="Gentium Basic"/>
        </w:rPr>
        <w:tab/>
      </w:r>
      <w:r w:rsidRPr="00E27476">
        <w:rPr>
          <w:rFonts w:ascii="Footlight MT Light" w:eastAsia="Gentium Basic" w:hAnsi="Footlight MT Light" w:cs="Gentium Basic"/>
        </w:rPr>
        <w:tab/>
      </w:r>
      <w:r w:rsidRPr="00E27476">
        <w:rPr>
          <w:rFonts w:ascii="Footlight MT Light" w:eastAsia="Gentium Basic" w:hAnsi="Footlight MT Light" w:cs="Gentium Basic"/>
        </w:rPr>
        <w:tab/>
      </w:r>
      <w:r w:rsidRPr="00E27476">
        <w:rPr>
          <w:rFonts w:ascii="Footlight MT Light" w:eastAsia="Gentium Basic" w:hAnsi="Footlight MT Light" w:cs="Gentium Basic"/>
        </w:rPr>
        <w:tab/>
      </w:r>
    </w:p>
    <w:p w14:paraId="74FBA7C8" w14:textId="77777777" w:rsidR="004366B6" w:rsidRPr="00E27476" w:rsidRDefault="007610FC">
      <w:pPr>
        <w:spacing w:line="276" w:lineRule="auto"/>
        <w:ind w:left="-851"/>
        <w:rPr>
          <w:rFonts w:ascii="Footlight MT Light" w:eastAsia="Gentium Basic" w:hAnsi="Footlight MT Light" w:cs="Gentium Basic"/>
          <w:b/>
        </w:rPr>
      </w:pPr>
      <w:r w:rsidRPr="00E27476">
        <w:rPr>
          <w:rFonts w:ascii="Footlight MT Light" w:eastAsia="Gentium Basic" w:hAnsi="Footlight MT Light" w:cs="Gentium Basic"/>
        </w:rPr>
        <w:t xml:space="preserve">Tanggal dibuat        </w:t>
      </w:r>
      <w:r w:rsidRPr="00E27476">
        <w:rPr>
          <w:rFonts w:ascii="Footlight MT Light" w:eastAsia="Gentium Basic" w:hAnsi="Footlight MT Light" w:cs="Gentium Basic"/>
        </w:rPr>
        <w:tab/>
        <w:t>: ..................</w:t>
      </w:r>
      <w:r w:rsidRPr="00E27476">
        <w:rPr>
          <w:rFonts w:ascii="Footlight MT Light" w:eastAsia="Gentium Basic" w:hAnsi="Footlight MT Light" w:cs="Gentium Basic"/>
        </w:rPr>
        <w:tab/>
      </w:r>
      <w:r w:rsidRPr="00E27476">
        <w:rPr>
          <w:rFonts w:ascii="Footlight MT Light" w:eastAsia="Gentium Basic" w:hAnsi="Footlight MT Light" w:cs="Gentium Basic"/>
        </w:rPr>
        <w:tab/>
      </w:r>
      <w:r w:rsidRPr="00E27476">
        <w:rPr>
          <w:rFonts w:ascii="Footlight MT Light" w:eastAsia="Gentium Basic" w:hAnsi="Footlight MT Light" w:cs="Gentium Basic"/>
        </w:rPr>
        <w:tab/>
      </w:r>
      <w:r w:rsidRPr="00E27476">
        <w:rPr>
          <w:rFonts w:ascii="Footlight MT Light" w:eastAsia="Gentium Basic" w:hAnsi="Footlight MT Light" w:cs="Gentium Basic"/>
        </w:rPr>
        <w:tab/>
        <w:t xml:space="preserve">   halaman : ….. / …..</w:t>
      </w:r>
      <w:r w:rsidRPr="00E27476">
        <w:rPr>
          <w:rFonts w:ascii="Footlight MT Light" w:eastAsia="Gentium Basic" w:hAnsi="Footlight MT Light" w:cs="Gentium Basic"/>
          <w:b/>
        </w:rPr>
        <w:tab/>
      </w:r>
    </w:p>
    <w:p w14:paraId="7560AC9F" w14:textId="40316529" w:rsidR="004366B6" w:rsidRPr="00E27476" w:rsidRDefault="00C3040A">
      <w:pPr>
        <w:spacing w:line="276" w:lineRule="auto"/>
        <w:ind w:left="-851"/>
        <w:rPr>
          <w:rFonts w:ascii="Footlight MT Light" w:eastAsia="Gentium Basic" w:hAnsi="Footlight MT Light" w:cs="Gentium Basic"/>
          <w:b/>
        </w:rPr>
      </w:pPr>
      <w:r>
        <w:rPr>
          <w:rFonts w:ascii="Footlight MT Light" w:hAnsi="Footlight MT Light"/>
          <w:noProof/>
          <w:lang w:eastAsia="id-ID"/>
        </w:rPr>
        <mc:AlternateContent>
          <mc:Choice Requires="wps">
            <w:drawing>
              <wp:anchor distT="0" distB="0" distL="114300" distR="114300" simplePos="0" relativeHeight="251675648" behindDoc="0" locked="0" layoutInCell="1" allowOverlap="1" wp14:anchorId="7A2900F8" wp14:editId="07BB86DC">
                <wp:simplePos x="0" y="0"/>
                <wp:positionH relativeFrom="column">
                  <wp:posOffset>4635500</wp:posOffset>
                </wp:positionH>
                <wp:positionV relativeFrom="paragraph">
                  <wp:posOffset>12700</wp:posOffset>
                </wp:positionV>
                <wp:extent cx="1016000" cy="312420"/>
                <wp:effectExtent l="8255" t="12700" r="13970" b="8255"/>
                <wp:wrapNone/>
                <wp:docPr id="17"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0" cy="312420"/>
                        </a:xfrm>
                        <a:prstGeom prst="rect">
                          <a:avLst/>
                        </a:prstGeom>
                        <a:noFill/>
                        <a:ln w="9525">
                          <a:solidFill>
                            <a:srgbClr val="000000"/>
                          </a:solidFill>
                          <a:round/>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27CD73D6" w14:textId="77777777" w:rsidR="00BB322E" w:rsidRDefault="00BB322E">
                            <w:pPr>
                              <w:jc w:val="center"/>
                              <w:textDirection w:val="btLr"/>
                            </w:pPr>
                            <w:r>
                              <w:rPr>
                                <w:color w:val="000000"/>
                              </w:rPr>
                              <w:t>CONTOH</w:t>
                            </w:r>
                          </w:p>
                        </w:txbxContent>
                      </wps:txbx>
                      <wps:bodyPr rot="0" vert="horz" wrap="square" lIns="91425" tIns="45698" rIns="91425" bIns="45698"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A2900F8" id="Rectangle 319" o:spid="_x0000_s1042" style="position:absolute;left:0;text-align:left;margin-left:365pt;margin-top:1pt;width:80pt;height:24.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" filled="f">
                <v:stroke startarrowwidth="narrow" startarrowlength="short" endarrowwidth="narrow" endarrowlength="short" joinstyle="round"/>
                <v:textbox inset="2.53958mm,1.2694mm,2.53958mm,1.2694mm">
                  <w:txbxContent>
                    <w:p w14:paraId="27CD73D6" w14:textId="77777777" w:rsidR="00BB322E" w:rsidRDefault="00BB322E">
                      <w:pPr>
                        <w:jc w:val="center"/>
                        <w:textDirection w:val="btLr"/>
                      </w:pPr>
                      <w:r>
                        <w:rPr>
                          <w:color w:val="000000"/>
                        </w:rPr>
                        <w:t>CONTOH</w:t>
                      </w:r>
                    </w:p>
                  </w:txbxContent>
                </v:textbox>
              </v:rect>
            </w:pict>
          </mc:Fallback>
        </mc:AlternateContent>
      </w:r>
    </w:p>
    <w:p w14:paraId="18CB5177" w14:textId="77777777" w:rsidR="004366B6" w:rsidRPr="00E27476" w:rsidRDefault="007610FC">
      <w:pPr>
        <w:keepNext/>
        <w:pBdr>
          <w:top w:val="nil"/>
          <w:left w:val="nil"/>
          <w:bottom w:val="nil"/>
          <w:right w:val="nil"/>
          <w:between w:val="nil"/>
        </w:pBdr>
        <w:spacing w:after="200"/>
        <w:jc w:val="center"/>
        <w:rPr>
          <w:rFonts w:ascii="Footlight MT Light" w:eastAsia="Gentium Basic" w:hAnsi="Footlight MT Light" w:cs="Gentium Basic"/>
          <w:b/>
          <w:i/>
          <w:color w:val="000000"/>
          <w:sz w:val="20"/>
          <w:szCs w:val="20"/>
        </w:rPr>
      </w:pPr>
      <w:r w:rsidRPr="00E27476">
        <w:rPr>
          <w:rFonts w:ascii="Footlight MT Light" w:eastAsia="Gentium Basic" w:hAnsi="Footlight MT Light" w:cs="Gentium Basic"/>
          <w:b/>
          <w:color w:val="000000"/>
          <w:sz w:val="20"/>
          <w:szCs w:val="20"/>
        </w:rPr>
        <w:t xml:space="preserve">Tabel 0-1 </w:t>
      </w:r>
      <w:r w:rsidRPr="00E27476">
        <w:rPr>
          <w:rFonts w:ascii="Footlight MT Light" w:eastAsia="Gentium Basic" w:hAnsi="Footlight MT Light" w:cs="Gentium Basic"/>
          <w:b/>
          <w:i/>
          <w:color w:val="000000"/>
          <w:sz w:val="20"/>
          <w:szCs w:val="20"/>
        </w:rPr>
        <w:t>Contoh Format Tabel IBPRP*</w:t>
      </w:r>
      <w:r w:rsidRPr="00E27476">
        <w:rPr>
          <w:rFonts w:ascii="Footlight MT Light" w:hAnsi="Footlight MT Light"/>
          <w:noProof/>
          <w:lang w:eastAsia="id-ID"/>
        </w:rPr>
        <w:drawing>
          <wp:anchor distT="0" distB="0" distL="0" distR="0" simplePos="0" relativeHeight="251676672" behindDoc="0" locked="0" layoutInCell="1" allowOverlap="1" wp14:anchorId="12172368" wp14:editId="1CB60342">
            <wp:simplePos x="0" y="0"/>
            <wp:positionH relativeFrom="column">
              <wp:posOffset>-1174749</wp:posOffset>
            </wp:positionH>
            <wp:positionV relativeFrom="paragraph">
              <wp:posOffset>261782</wp:posOffset>
            </wp:positionV>
            <wp:extent cx="7376160" cy="1361440"/>
            <wp:effectExtent l="0" t="0" r="0" b="0"/>
            <wp:wrapSquare wrapText="bothSides" distT="0" distB="0" distL="0" distR="0"/>
            <wp:docPr id="3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4" cstate="print"/>
                    <a:srcRect l="2866" t="45183" r="25937" b="31443"/>
                    <a:stretch>
                      <a:fillRect/>
                    </a:stretch>
                  </pic:blipFill>
                  <pic:spPr>
                    <a:xfrm>
                      <a:off x="0" y="0"/>
                      <a:ext cx="7376160" cy="1361440"/>
                    </a:xfrm>
                    <a:prstGeom prst="rect">
                      <a:avLst/>
                    </a:prstGeom>
                    <a:ln/>
                  </pic:spPr>
                </pic:pic>
              </a:graphicData>
            </a:graphic>
          </wp:anchor>
        </w:drawing>
      </w:r>
    </w:p>
    <w:p w14:paraId="4B0105E4" w14:textId="77777777" w:rsidR="004366B6" w:rsidRPr="00E27476" w:rsidRDefault="004366B6">
      <w:pPr>
        <w:ind w:left="720"/>
        <w:jc w:val="both"/>
        <w:rPr>
          <w:rFonts w:ascii="Footlight MT Light" w:eastAsia="Gentium Basic" w:hAnsi="Footlight MT Light" w:cs="Gentium Basic"/>
          <w:i/>
        </w:rPr>
      </w:pPr>
    </w:p>
    <w:p w14:paraId="014BD67F" w14:textId="77777777" w:rsidR="004366B6" w:rsidRPr="00E27476" w:rsidRDefault="007610FC">
      <w:pPr>
        <w:ind w:left="-1170"/>
        <w:rPr>
          <w:rFonts w:ascii="Footlight MT Light" w:eastAsia="Gentium Basic" w:hAnsi="Footlight MT Light" w:cs="Gentium Basic"/>
          <w:sz w:val="20"/>
          <w:szCs w:val="20"/>
        </w:rPr>
      </w:pPr>
      <w:r w:rsidRPr="00E27476">
        <w:rPr>
          <w:rFonts w:ascii="Footlight MT Light" w:eastAsia="Gentium Basic" w:hAnsi="Footlight MT Light" w:cs="Gentium Basic"/>
          <w:sz w:val="20"/>
          <w:szCs w:val="20"/>
        </w:rPr>
        <w:t>Keterangan:</w:t>
      </w:r>
    </w:p>
    <w:p w14:paraId="5570715F" w14:textId="77777777" w:rsidR="004366B6" w:rsidRPr="00E27476" w:rsidRDefault="007610FC" w:rsidP="00FC4021">
      <w:pPr>
        <w:numPr>
          <w:ilvl w:val="0"/>
          <w:numId w:val="199"/>
        </w:numPr>
        <w:pBdr>
          <w:top w:val="nil"/>
          <w:left w:val="nil"/>
          <w:bottom w:val="nil"/>
          <w:right w:val="nil"/>
          <w:between w:val="nil"/>
        </w:pBdr>
        <w:ind w:left="-810"/>
        <w:jc w:val="both"/>
        <w:rPr>
          <w:rFonts w:ascii="Footlight MT Light" w:eastAsia="Gentium Basic" w:hAnsi="Footlight MT Light" w:cs="Gentium Basic"/>
          <w:color w:val="000000"/>
          <w:sz w:val="20"/>
          <w:szCs w:val="20"/>
        </w:rPr>
      </w:pPr>
      <w:r w:rsidRPr="00E27476">
        <w:rPr>
          <w:rFonts w:ascii="Footlight MT Light" w:eastAsia="Gentium Basic" w:hAnsi="Footlight MT Light" w:cs="Gentium Basic"/>
          <w:color w:val="000000"/>
          <w:sz w:val="20"/>
          <w:szCs w:val="20"/>
        </w:rPr>
        <w:t>Pejabat Penandatangan Kontrak mengisi kolom 1, 2 dan 3.</w:t>
      </w:r>
    </w:p>
    <w:p w14:paraId="55BA1BEF" w14:textId="77777777" w:rsidR="004366B6" w:rsidRPr="00E27476" w:rsidRDefault="007610FC" w:rsidP="00FC4021">
      <w:pPr>
        <w:numPr>
          <w:ilvl w:val="0"/>
          <w:numId w:val="199"/>
        </w:numPr>
        <w:pBdr>
          <w:top w:val="nil"/>
          <w:left w:val="nil"/>
          <w:bottom w:val="nil"/>
          <w:right w:val="nil"/>
          <w:between w:val="nil"/>
        </w:pBdr>
        <w:ind w:left="-810"/>
        <w:jc w:val="both"/>
        <w:rPr>
          <w:rFonts w:ascii="Footlight MT Light" w:eastAsia="Gentium Basic" w:hAnsi="Footlight MT Light" w:cs="Gentium Basic"/>
          <w:color w:val="000000"/>
          <w:sz w:val="20"/>
          <w:szCs w:val="20"/>
        </w:rPr>
      </w:pPr>
      <w:r w:rsidRPr="00E27476">
        <w:rPr>
          <w:rFonts w:ascii="Footlight MT Light" w:eastAsia="Gentium Basic" w:hAnsi="Footlight MT Light" w:cs="Gentium Basic"/>
          <w:color w:val="000000"/>
          <w:sz w:val="20"/>
          <w:szCs w:val="20"/>
        </w:rPr>
        <w:t xml:space="preserve">Pejabat Penandatangan Kontrak mengisi kolom “uraian pekerjaan” dan “identifikasi bahaya” berdasarkan tahapan pekerjaan. </w:t>
      </w:r>
    </w:p>
    <w:p w14:paraId="5FCE7DA2" w14:textId="77777777" w:rsidR="004366B6" w:rsidRPr="00E27476" w:rsidRDefault="007610FC" w:rsidP="00FC4021">
      <w:pPr>
        <w:numPr>
          <w:ilvl w:val="0"/>
          <w:numId w:val="199"/>
        </w:numPr>
        <w:pBdr>
          <w:top w:val="nil"/>
          <w:left w:val="nil"/>
          <w:bottom w:val="nil"/>
          <w:right w:val="nil"/>
          <w:between w:val="nil"/>
        </w:pBdr>
        <w:ind w:left="-810"/>
        <w:jc w:val="both"/>
        <w:rPr>
          <w:rFonts w:ascii="Footlight MT Light" w:eastAsia="Gentium Basic" w:hAnsi="Footlight MT Light" w:cs="Gentium Basic"/>
          <w:color w:val="000000"/>
          <w:sz w:val="20"/>
          <w:szCs w:val="20"/>
        </w:rPr>
      </w:pPr>
      <w:r w:rsidRPr="00E27476">
        <w:rPr>
          <w:rFonts w:ascii="Footlight MT Light" w:eastAsia="Gentium Basic" w:hAnsi="Footlight MT Light" w:cs="Gentium Basic"/>
          <w:color w:val="000000"/>
          <w:sz w:val="20"/>
          <w:szCs w:val="20"/>
        </w:rPr>
        <w:t>Kolom “uraian pekerjaan” dan “identifikasi bahaya” yang diisi oleh Pejabat Penandatangan Kontrak berdasarkan tahapan pekerjaan, dimana penyedia jasa dapat menambahkan uraian pekerjaan dan identifikasi bahaya dari yang sudah dicantumkan oleh Pejabat Penandatangan Kontrak berdasarkan analisis Ahli K3 Konstruksi/ Ahli Keselamatan Konstruksi dan/atau Petugas Keselamatan Konstruksi.</w:t>
      </w:r>
    </w:p>
    <w:p w14:paraId="0FB69994" w14:textId="77777777" w:rsidR="004366B6" w:rsidRPr="00E27476" w:rsidRDefault="007610FC" w:rsidP="00FC4021">
      <w:pPr>
        <w:numPr>
          <w:ilvl w:val="0"/>
          <w:numId w:val="199"/>
        </w:numPr>
        <w:pBdr>
          <w:top w:val="nil"/>
          <w:left w:val="nil"/>
          <w:bottom w:val="nil"/>
          <w:right w:val="nil"/>
          <w:between w:val="nil"/>
        </w:pBdr>
        <w:ind w:left="-810"/>
        <w:jc w:val="both"/>
        <w:rPr>
          <w:rFonts w:ascii="Footlight MT Light" w:eastAsia="Gentium Basic" w:hAnsi="Footlight MT Light" w:cs="Gentium Basic"/>
          <w:color w:val="000000"/>
          <w:sz w:val="20"/>
          <w:szCs w:val="20"/>
        </w:rPr>
      </w:pPr>
      <w:r w:rsidRPr="00E27476">
        <w:rPr>
          <w:rFonts w:ascii="Footlight MT Light" w:eastAsia="Gentium Basic" w:hAnsi="Footlight MT Light" w:cs="Gentium Basic"/>
          <w:color w:val="000000"/>
          <w:sz w:val="20"/>
          <w:szCs w:val="20"/>
        </w:rPr>
        <w:t>Kolom 12, 13, 14, 15, dan 16, diisi berdasarkan kondisi pengendalian di lapangan atas dasar penilaian Ahli K3 Konstruksi/ Ahli Keselamatan Konstruksi dan/atau Petugas Keselamatan Konstruksi, apabila dinilai tidak ada yang diisikan, maka dapat ditulis "tidak ada" atau "n/a".</w:t>
      </w:r>
    </w:p>
    <w:p w14:paraId="6B2E818E" w14:textId="77777777" w:rsidR="004366B6" w:rsidRPr="00E27476" w:rsidRDefault="004366B6">
      <w:pPr>
        <w:pBdr>
          <w:top w:val="nil"/>
          <w:left w:val="nil"/>
          <w:bottom w:val="nil"/>
          <w:right w:val="nil"/>
          <w:between w:val="nil"/>
        </w:pBdr>
        <w:spacing w:line="276" w:lineRule="auto"/>
        <w:ind w:left="810" w:hanging="1377"/>
        <w:rPr>
          <w:rFonts w:ascii="Footlight MT Light" w:eastAsia="Gentium Basic" w:hAnsi="Footlight MT Light" w:cs="Gentium Basic"/>
          <w:color w:val="000000"/>
        </w:rPr>
      </w:pPr>
    </w:p>
    <w:p w14:paraId="722D06AA" w14:textId="77777777" w:rsidR="004366B6" w:rsidRPr="00E27476" w:rsidRDefault="007610FC">
      <w:pPr>
        <w:spacing w:line="276" w:lineRule="auto"/>
        <w:ind w:left="3600" w:firstLine="720"/>
        <w:rPr>
          <w:rFonts w:ascii="Footlight MT Light" w:eastAsia="Gentium Basic" w:hAnsi="Footlight MT Light" w:cs="Gentium Basic"/>
        </w:rPr>
      </w:pPr>
      <w:r w:rsidRPr="00E27476">
        <w:rPr>
          <w:rFonts w:ascii="Footlight MT Light" w:eastAsia="Gentium Basic" w:hAnsi="Footlight MT Light" w:cs="Gentium Basic"/>
        </w:rPr>
        <w:t>Dibuat oleh,</w:t>
      </w:r>
    </w:p>
    <w:p w14:paraId="44659F1E" w14:textId="77777777" w:rsidR="004366B6" w:rsidRPr="00E27476" w:rsidRDefault="004366B6">
      <w:pPr>
        <w:spacing w:line="276" w:lineRule="auto"/>
        <w:ind w:left="4678"/>
        <w:rPr>
          <w:rFonts w:ascii="Footlight MT Light" w:eastAsia="Gentium Basic" w:hAnsi="Footlight MT Light" w:cs="Gentium Basic"/>
        </w:rPr>
      </w:pPr>
    </w:p>
    <w:p w14:paraId="09962961" w14:textId="77777777" w:rsidR="004366B6" w:rsidRPr="00E27476" w:rsidRDefault="004366B6">
      <w:pPr>
        <w:spacing w:line="276" w:lineRule="auto"/>
        <w:ind w:left="4678"/>
        <w:rPr>
          <w:rFonts w:ascii="Footlight MT Light" w:eastAsia="Gentium Basic" w:hAnsi="Footlight MT Light" w:cs="Gentium Basic"/>
        </w:rPr>
      </w:pPr>
    </w:p>
    <w:p w14:paraId="60BE1BCB" w14:textId="77777777" w:rsidR="004366B6" w:rsidRPr="00E27476" w:rsidRDefault="007610FC">
      <w:pPr>
        <w:pBdr>
          <w:top w:val="nil"/>
          <w:left w:val="nil"/>
          <w:bottom w:val="nil"/>
          <w:right w:val="nil"/>
          <w:between w:val="nil"/>
        </w:pBdr>
        <w:spacing w:line="276" w:lineRule="auto"/>
        <w:ind w:left="4678" w:hanging="358"/>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Kepala Pelaksanaan Pekerjaan Konstruksi</w:t>
      </w:r>
    </w:p>
    <w:p w14:paraId="783D255E" w14:textId="77777777" w:rsidR="0097281C" w:rsidRPr="00E27476" w:rsidRDefault="0097281C">
      <w:pPr>
        <w:rPr>
          <w:rFonts w:ascii="Footlight MT Light" w:eastAsia="Gentium Basic" w:hAnsi="Footlight MT Light" w:cs="Gentium Basic"/>
          <w:b/>
        </w:rPr>
      </w:pPr>
      <w:r w:rsidRPr="00E27476">
        <w:rPr>
          <w:rFonts w:ascii="Footlight MT Light" w:eastAsia="Gentium Basic" w:hAnsi="Footlight MT Light" w:cs="Gentium Basic"/>
          <w:b/>
        </w:rPr>
        <w:br w:type="page"/>
      </w:r>
    </w:p>
    <w:p w14:paraId="5CCF7332" w14:textId="77777777" w:rsidR="004366B6" w:rsidRPr="00E27476" w:rsidRDefault="007610FC">
      <w:pPr>
        <w:pBdr>
          <w:top w:val="nil"/>
          <w:left w:val="nil"/>
          <w:bottom w:val="nil"/>
          <w:right w:val="nil"/>
          <w:between w:val="nil"/>
        </w:pBdr>
        <w:spacing w:line="276" w:lineRule="auto"/>
        <w:ind w:left="810" w:hanging="1377"/>
        <w:rPr>
          <w:rFonts w:ascii="Footlight MT Light" w:eastAsia="Gentium Basic" w:hAnsi="Footlight MT Light" w:cs="Gentium Basic"/>
          <w:color w:val="000000"/>
        </w:rPr>
      </w:pPr>
      <w:r w:rsidRPr="00E27476">
        <w:rPr>
          <w:rFonts w:ascii="Footlight MT Light" w:eastAsia="Gentium Basic" w:hAnsi="Footlight MT Light" w:cs="Gentium Basic"/>
          <w:color w:val="000000"/>
        </w:rPr>
        <w:lastRenderedPageBreak/>
        <w:t>B.2. Rencana tindakan (sasaran khusus &amp; program khusus)</w:t>
      </w:r>
    </w:p>
    <w:p w14:paraId="1D831C4F" w14:textId="77777777" w:rsidR="004366B6" w:rsidRPr="00E27476" w:rsidRDefault="004366B6">
      <w:pPr>
        <w:pBdr>
          <w:top w:val="nil"/>
          <w:left w:val="nil"/>
          <w:bottom w:val="nil"/>
          <w:right w:val="nil"/>
          <w:between w:val="nil"/>
        </w:pBdr>
        <w:spacing w:line="276" w:lineRule="auto"/>
        <w:ind w:left="810" w:hanging="450"/>
        <w:rPr>
          <w:rFonts w:ascii="Footlight MT Light" w:eastAsia="Gentium Basic" w:hAnsi="Footlight MT Light" w:cs="Gentium Basic"/>
          <w:color w:val="000000"/>
        </w:rPr>
      </w:pPr>
    </w:p>
    <w:p w14:paraId="49E1BFB1" w14:textId="77777777" w:rsidR="004366B6" w:rsidRPr="00E27476" w:rsidRDefault="007610FC">
      <w:pPr>
        <w:pBdr>
          <w:top w:val="nil"/>
          <w:left w:val="nil"/>
          <w:bottom w:val="nil"/>
          <w:right w:val="nil"/>
          <w:between w:val="nil"/>
        </w:pBdr>
        <w:spacing w:line="276" w:lineRule="auto"/>
        <w:ind w:left="810" w:hanging="1377"/>
        <w:jc w:val="center"/>
        <w:rPr>
          <w:rFonts w:ascii="Footlight MT Light" w:eastAsia="Gentium Basic" w:hAnsi="Footlight MT Light" w:cs="Gentium Basic"/>
          <w:color w:val="000000"/>
        </w:rPr>
      </w:pPr>
      <w:r w:rsidRPr="00E27476">
        <w:rPr>
          <w:rFonts w:ascii="Footlight MT Light" w:eastAsia="Gentium Basic" w:hAnsi="Footlight MT Light" w:cs="Gentium Basic"/>
          <w:color w:val="000000"/>
          <w:sz w:val="20"/>
          <w:szCs w:val="20"/>
        </w:rPr>
        <w:t xml:space="preserve">Tabel </w:t>
      </w:r>
      <w:r w:rsidRPr="00E27476">
        <w:rPr>
          <w:rFonts w:ascii="Footlight MT Light" w:eastAsia="Gentium Basic" w:hAnsi="Footlight MT Light" w:cs="Gentium Basic"/>
          <w:i/>
          <w:color w:val="000000"/>
          <w:sz w:val="20"/>
          <w:szCs w:val="20"/>
        </w:rPr>
        <w:t>Contoh Format Tabel Sasaran Khusus dan Program Khusus</w:t>
      </w:r>
    </w:p>
    <w:p w14:paraId="7483BD98" w14:textId="77777777" w:rsidR="004366B6" w:rsidRPr="00E27476" w:rsidRDefault="007610FC">
      <w:pPr>
        <w:ind w:left="-567"/>
        <w:rPr>
          <w:rFonts w:ascii="Footlight MT Light" w:eastAsia="Gentium Basic" w:hAnsi="Footlight MT Light" w:cs="Gentium Basic"/>
          <w:sz w:val="20"/>
          <w:szCs w:val="20"/>
        </w:rPr>
      </w:pPr>
      <w:r w:rsidRPr="00E27476">
        <w:rPr>
          <w:rFonts w:ascii="Footlight MT Light" w:eastAsia="Gentium Basic" w:hAnsi="Footlight MT Light" w:cs="Gentium Basic"/>
          <w:sz w:val="20"/>
          <w:szCs w:val="20"/>
        </w:rPr>
        <w:t>Nama Perusahaan</w:t>
      </w:r>
      <w:r w:rsidRPr="00E27476">
        <w:rPr>
          <w:rFonts w:ascii="Footlight MT Light" w:eastAsia="Gentium Basic" w:hAnsi="Footlight MT Light" w:cs="Gentium Basic"/>
          <w:sz w:val="20"/>
          <w:szCs w:val="20"/>
        </w:rPr>
        <w:tab/>
        <w:t xml:space="preserve">: ..................  </w:t>
      </w:r>
      <w:r w:rsidRPr="00E27476">
        <w:rPr>
          <w:rFonts w:ascii="Footlight MT Light" w:eastAsia="Gentium Basic" w:hAnsi="Footlight MT Light" w:cs="Gentium Basic"/>
          <w:sz w:val="20"/>
          <w:szCs w:val="20"/>
        </w:rPr>
        <w:tab/>
      </w:r>
    </w:p>
    <w:p w14:paraId="7D0D5751" w14:textId="77777777" w:rsidR="004366B6" w:rsidRPr="00E27476" w:rsidRDefault="007610FC">
      <w:pPr>
        <w:tabs>
          <w:tab w:val="left" w:pos="2410"/>
          <w:tab w:val="left" w:pos="2694"/>
        </w:tabs>
        <w:ind w:left="-567"/>
        <w:rPr>
          <w:rFonts w:ascii="Footlight MT Light" w:eastAsia="Gentium Basic" w:hAnsi="Footlight MT Light" w:cs="Gentium Basic"/>
          <w:sz w:val="20"/>
          <w:szCs w:val="20"/>
        </w:rPr>
      </w:pPr>
      <w:r w:rsidRPr="00E27476">
        <w:rPr>
          <w:rFonts w:ascii="Footlight MT Light" w:eastAsia="Gentium Basic" w:hAnsi="Footlight MT Light" w:cs="Gentium Basic"/>
          <w:sz w:val="20"/>
          <w:szCs w:val="20"/>
        </w:rPr>
        <w:t xml:space="preserve">Kegiatan                          : ..................  </w:t>
      </w:r>
      <w:r w:rsidRPr="00E27476">
        <w:rPr>
          <w:rFonts w:ascii="Footlight MT Light" w:eastAsia="Gentium Basic" w:hAnsi="Footlight MT Light" w:cs="Gentium Basic"/>
          <w:sz w:val="20"/>
          <w:szCs w:val="20"/>
        </w:rPr>
        <w:tab/>
      </w:r>
    </w:p>
    <w:p w14:paraId="03DBBC3C" w14:textId="37AB9EE4" w:rsidR="004366B6" w:rsidRPr="00E27476" w:rsidRDefault="007610FC">
      <w:pPr>
        <w:tabs>
          <w:tab w:val="left" w:pos="2410"/>
          <w:tab w:val="left" w:pos="2694"/>
        </w:tabs>
        <w:ind w:left="-567"/>
        <w:rPr>
          <w:rFonts w:ascii="Footlight MT Light" w:eastAsia="Gentium Basic" w:hAnsi="Footlight MT Light" w:cs="Gentium Basic"/>
          <w:sz w:val="20"/>
          <w:szCs w:val="20"/>
        </w:rPr>
      </w:pPr>
      <w:r w:rsidRPr="00E27476">
        <w:rPr>
          <w:rFonts w:ascii="Footlight MT Light" w:eastAsia="Gentium Basic" w:hAnsi="Footlight MT Light" w:cs="Gentium Basic"/>
          <w:sz w:val="20"/>
          <w:szCs w:val="20"/>
        </w:rPr>
        <w:t xml:space="preserve">Lokasi                              : ..................  </w:t>
      </w:r>
      <w:r w:rsidR="00C3040A">
        <w:rPr>
          <w:rFonts w:ascii="Footlight MT Light" w:hAnsi="Footlight MT Light"/>
          <w:noProof/>
          <w:lang w:eastAsia="id-ID"/>
        </w:rPr>
        <mc:AlternateContent>
          <mc:Choice Requires="wps">
            <w:drawing>
              <wp:anchor distT="0" distB="0" distL="114300" distR="114300" simplePos="0" relativeHeight="251677696" behindDoc="0" locked="0" layoutInCell="1" allowOverlap="1" wp14:anchorId="0DA7B07B" wp14:editId="66DFED9D">
                <wp:simplePos x="0" y="0"/>
                <wp:positionH relativeFrom="column">
                  <wp:posOffset>4991100</wp:posOffset>
                </wp:positionH>
                <wp:positionV relativeFrom="paragraph">
                  <wp:posOffset>0</wp:posOffset>
                </wp:positionV>
                <wp:extent cx="1016000" cy="312420"/>
                <wp:effectExtent l="11430" t="13335" r="10795" b="7620"/>
                <wp:wrapNone/>
                <wp:docPr id="16" name="Rectangle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0" cy="312420"/>
                        </a:xfrm>
                        <a:prstGeom prst="rect">
                          <a:avLst/>
                        </a:prstGeom>
                        <a:noFill/>
                        <a:ln w="9525">
                          <a:solidFill>
                            <a:srgbClr val="000000"/>
                          </a:solidFill>
                          <a:round/>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609B2F27" w14:textId="77777777" w:rsidR="00BB322E" w:rsidRDefault="00BB322E">
                            <w:pPr>
                              <w:jc w:val="center"/>
                              <w:textDirection w:val="btLr"/>
                            </w:pPr>
                            <w:r>
                              <w:rPr>
                                <w:color w:val="000000"/>
                              </w:rPr>
                              <w:t>CONTOH</w:t>
                            </w:r>
                          </w:p>
                        </w:txbxContent>
                      </wps:txbx>
                      <wps:bodyPr rot="0" vert="horz" wrap="square" lIns="91425" tIns="45698" rIns="91425" bIns="45698"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DA7B07B" id="Rectangle 322" o:spid="_x0000_s1043" style="position:absolute;left:0;text-align:left;margin-left:393pt;margin-top:0;width:80pt;height:24.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" filled="f">
                <v:stroke startarrowwidth="narrow" startarrowlength="short" endarrowwidth="narrow" endarrowlength="short" joinstyle="round"/>
                <v:textbox inset="2.53958mm,1.2694mm,2.53958mm,1.2694mm">
                  <w:txbxContent>
                    <w:p w14:paraId="609B2F27" w14:textId="77777777" w:rsidR="00BB322E" w:rsidRDefault="00BB322E">
                      <w:pPr>
                        <w:jc w:val="center"/>
                        <w:textDirection w:val="btLr"/>
                      </w:pPr>
                      <w:r>
                        <w:rPr>
                          <w:color w:val="000000"/>
                        </w:rPr>
                        <w:t>CONTOH</w:t>
                      </w:r>
                    </w:p>
                  </w:txbxContent>
                </v:textbox>
              </v:rect>
            </w:pict>
          </mc:Fallback>
        </mc:AlternateContent>
      </w:r>
    </w:p>
    <w:p w14:paraId="1FD0FC60" w14:textId="77777777" w:rsidR="004366B6" w:rsidRPr="00E27476" w:rsidRDefault="007610FC">
      <w:pPr>
        <w:pBdr>
          <w:top w:val="nil"/>
          <w:left w:val="nil"/>
          <w:bottom w:val="nil"/>
          <w:right w:val="nil"/>
          <w:between w:val="nil"/>
        </w:pBdr>
        <w:spacing w:line="276" w:lineRule="auto"/>
        <w:ind w:left="810" w:hanging="1377"/>
        <w:rPr>
          <w:rFonts w:ascii="Footlight MT Light" w:eastAsia="Gentium Basic" w:hAnsi="Footlight MT Light" w:cs="Gentium Basic"/>
          <w:color w:val="000000"/>
          <w:sz w:val="20"/>
          <w:szCs w:val="20"/>
        </w:rPr>
      </w:pPr>
      <w:r w:rsidRPr="00E27476">
        <w:rPr>
          <w:rFonts w:ascii="Footlight MT Light" w:eastAsia="Gentium Basic" w:hAnsi="Footlight MT Light" w:cs="Gentium Basic"/>
          <w:color w:val="000000"/>
          <w:sz w:val="20"/>
          <w:szCs w:val="20"/>
        </w:rPr>
        <w:t>Tanggal dibuat                : ..................</w:t>
      </w:r>
    </w:p>
    <w:p w14:paraId="2F6EB9A8" w14:textId="77777777" w:rsidR="004366B6" w:rsidRPr="00E27476" w:rsidRDefault="007610FC">
      <w:pPr>
        <w:pBdr>
          <w:top w:val="nil"/>
          <w:left w:val="nil"/>
          <w:bottom w:val="nil"/>
          <w:right w:val="nil"/>
          <w:between w:val="nil"/>
        </w:pBdr>
        <w:spacing w:line="276" w:lineRule="auto"/>
        <w:ind w:left="810" w:hanging="1377"/>
        <w:rPr>
          <w:rFonts w:ascii="Footlight MT Light" w:eastAsia="Gentium Basic" w:hAnsi="Footlight MT Light" w:cs="Gentium Basic"/>
          <w:color w:val="000000"/>
        </w:rPr>
      </w:pPr>
      <w:r w:rsidRPr="00E27476">
        <w:rPr>
          <w:rFonts w:ascii="Footlight MT Light" w:eastAsia="Gentium Basic" w:hAnsi="Footlight MT Light" w:cs="Gentium Basic"/>
          <w:color w:val="000000"/>
          <w:sz w:val="20"/>
          <w:szCs w:val="20"/>
        </w:rPr>
        <w:t xml:space="preserve">  </w:t>
      </w:r>
      <w:r w:rsidRPr="00E27476">
        <w:rPr>
          <w:rFonts w:ascii="Footlight MT Light" w:eastAsia="Gentium Basic" w:hAnsi="Footlight MT Light" w:cs="Gentium Basic"/>
          <w:color w:val="000000"/>
        </w:rPr>
        <w:tab/>
      </w:r>
    </w:p>
    <w:tbl>
      <w:tblPr>
        <w:tblStyle w:val="affff1"/>
        <w:tblW w:w="11363" w:type="dxa"/>
        <w:tblInd w:w="-1729" w:type="dxa"/>
        <w:tblLayout w:type="fixed"/>
        <w:tblLook w:val="0400" w:firstRow="0" w:lastRow="0" w:firstColumn="0" w:lastColumn="0" w:noHBand="0" w:noVBand="1"/>
      </w:tblPr>
      <w:tblGrid>
        <w:gridCol w:w="556"/>
        <w:gridCol w:w="1499"/>
        <w:gridCol w:w="851"/>
        <w:gridCol w:w="803"/>
        <w:gridCol w:w="1134"/>
        <w:gridCol w:w="992"/>
        <w:gridCol w:w="1418"/>
        <w:gridCol w:w="1275"/>
        <w:gridCol w:w="1418"/>
        <w:gridCol w:w="1417"/>
      </w:tblGrid>
      <w:tr w:rsidR="004366B6" w:rsidRPr="00E27476" w14:paraId="2D69A23B" w14:textId="77777777">
        <w:trPr>
          <w:trHeight w:val="290"/>
        </w:trPr>
        <w:tc>
          <w:tcPr>
            <w:tcW w:w="556" w:type="dxa"/>
            <w:vMerge w:val="restart"/>
            <w:tcBorders>
              <w:top w:val="single" w:sz="4" w:space="0" w:color="000000"/>
              <w:left w:val="single" w:sz="4" w:space="0" w:color="000000"/>
              <w:right w:val="single" w:sz="4" w:space="0" w:color="000000"/>
            </w:tcBorders>
            <w:shd w:val="clear" w:color="auto" w:fill="9BC2E6"/>
            <w:vAlign w:val="center"/>
          </w:tcPr>
          <w:p w14:paraId="45D52026" w14:textId="77777777" w:rsidR="004366B6" w:rsidRPr="00E27476" w:rsidRDefault="007610FC">
            <w:pPr>
              <w:jc w:val="center"/>
              <w:rPr>
                <w:rFonts w:ascii="Footlight MT Light" w:eastAsia="Gentium Basic" w:hAnsi="Footlight MT Light" w:cs="Gentium Basic"/>
                <w:b/>
                <w:sz w:val="18"/>
                <w:szCs w:val="18"/>
              </w:rPr>
            </w:pPr>
            <w:r w:rsidRPr="00E27476">
              <w:rPr>
                <w:rFonts w:ascii="Footlight MT Light" w:eastAsia="Gentium Basic" w:hAnsi="Footlight MT Light" w:cs="Gentium Basic"/>
                <w:b/>
                <w:sz w:val="18"/>
                <w:szCs w:val="18"/>
              </w:rPr>
              <w:t>No.</w:t>
            </w:r>
          </w:p>
        </w:tc>
        <w:tc>
          <w:tcPr>
            <w:tcW w:w="1499" w:type="dxa"/>
            <w:vMerge w:val="restart"/>
            <w:tcBorders>
              <w:top w:val="single" w:sz="4" w:space="0" w:color="000000"/>
              <w:left w:val="nil"/>
              <w:right w:val="single" w:sz="4" w:space="0" w:color="000000"/>
            </w:tcBorders>
            <w:shd w:val="clear" w:color="auto" w:fill="9BC2E6"/>
          </w:tcPr>
          <w:p w14:paraId="1C3F1B89" w14:textId="77777777" w:rsidR="004366B6" w:rsidRPr="00E27476" w:rsidRDefault="007610FC">
            <w:pPr>
              <w:jc w:val="center"/>
              <w:rPr>
                <w:rFonts w:ascii="Footlight MT Light" w:eastAsia="Gentium Basic" w:hAnsi="Footlight MT Light" w:cs="Gentium Basic"/>
                <w:b/>
                <w:sz w:val="18"/>
                <w:szCs w:val="18"/>
              </w:rPr>
            </w:pPr>
            <w:r w:rsidRPr="00E27476">
              <w:rPr>
                <w:rFonts w:ascii="Footlight MT Light" w:eastAsia="Gentium Basic" w:hAnsi="Footlight MT Light" w:cs="Gentium Basic"/>
                <w:b/>
                <w:sz w:val="18"/>
                <w:szCs w:val="18"/>
              </w:rPr>
              <w:t>Pengendalian Risiko (Sesuai Kolom Tabel 6 IBPRP)</w:t>
            </w:r>
          </w:p>
        </w:tc>
        <w:tc>
          <w:tcPr>
            <w:tcW w:w="1654" w:type="dxa"/>
            <w:gridSpan w:val="2"/>
            <w:tcBorders>
              <w:top w:val="single" w:sz="4" w:space="0" w:color="000000"/>
              <w:left w:val="single" w:sz="4" w:space="0" w:color="000000"/>
              <w:bottom w:val="single" w:sz="4" w:space="0" w:color="000000"/>
              <w:right w:val="single" w:sz="4" w:space="0" w:color="000000"/>
            </w:tcBorders>
            <w:shd w:val="clear" w:color="auto" w:fill="9BC2E6"/>
            <w:vAlign w:val="center"/>
          </w:tcPr>
          <w:p w14:paraId="3C10266B" w14:textId="77777777" w:rsidR="004366B6" w:rsidRPr="00E27476" w:rsidRDefault="007610FC">
            <w:pPr>
              <w:jc w:val="center"/>
              <w:rPr>
                <w:rFonts w:ascii="Footlight MT Light" w:eastAsia="Gentium Basic" w:hAnsi="Footlight MT Light" w:cs="Gentium Basic"/>
                <w:b/>
                <w:sz w:val="18"/>
                <w:szCs w:val="18"/>
              </w:rPr>
            </w:pPr>
            <w:r w:rsidRPr="00E27476">
              <w:rPr>
                <w:rFonts w:ascii="Footlight MT Light" w:eastAsia="Gentium Basic" w:hAnsi="Footlight MT Light" w:cs="Gentium Basic"/>
                <w:b/>
                <w:sz w:val="18"/>
                <w:szCs w:val="18"/>
              </w:rPr>
              <w:t>Sasaran</w:t>
            </w:r>
          </w:p>
        </w:tc>
        <w:tc>
          <w:tcPr>
            <w:tcW w:w="7654" w:type="dxa"/>
            <w:gridSpan w:val="6"/>
            <w:tcBorders>
              <w:top w:val="single" w:sz="4" w:space="0" w:color="000000"/>
              <w:left w:val="single" w:sz="4" w:space="0" w:color="000000"/>
              <w:bottom w:val="single" w:sz="4" w:space="0" w:color="000000"/>
              <w:right w:val="single" w:sz="4" w:space="0" w:color="000000"/>
            </w:tcBorders>
            <w:shd w:val="clear" w:color="auto" w:fill="9BC2E6"/>
            <w:vAlign w:val="center"/>
          </w:tcPr>
          <w:p w14:paraId="529EB3EE" w14:textId="77777777" w:rsidR="004366B6" w:rsidRPr="00E27476" w:rsidRDefault="007610FC">
            <w:pPr>
              <w:jc w:val="center"/>
              <w:rPr>
                <w:rFonts w:ascii="Footlight MT Light" w:eastAsia="Gentium Basic" w:hAnsi="Footlight MT Light" w:cs="Gentium Basic"/>
                <w:b/>
                <w:sz w:val="18"/>
                <w:szCs w:val="18"/>
              </w:rPr>
            </w:pPr>
            <w:r w:rsidRPr="00E27476">
              <w:rPr>
                <w:rFonts w:ascii="Footlight MT Light" w:eastAsia="Gentium Basic" w:hAnsi="Footlight MT Light" w:cs="Gentium Basic"/>
                <w:b/>
                <w:sz w:val="18"/>
                <w:szCs w:val="18"/>
              </w:rPr>
              <w:t>Program</w:t>
            </w:r>
          </w:p>
        </w:tc>
      </w:tr>
      <w:tr w:rsidR="004366B6" w:rsidRPr="00E27476" w14:paraId="56BF8FA3" w14:textId="77777777">
        <w:trPr>
          <w:trHeight w:val="290"/>
        </w:trPr>
        <w:tc>
          <w:tcPr>
            <w:tcW w:w="556" w:type="dxa"/>
            <w:vMerge/>
            <w:tcBorders>
              <w:top w:val="single" w:sz="4" w:space="0" w:color="000000"/>
              <w:left w:val="single" w:sz="4" w:space="0" w:color="000000"/>
              <w:right w:val="single" w:sz="4" w:space="0" w:color="000000"/>
            </w:tcBorders>
            <w:shd w:val="clear" w:color="auto" w:fill="9BC2E6"/>
            <w:vAlign w:val="center"/>
          </w:tcPr>
          <w:p w14:paraId="48817312" w14:textId="77777777" w:rsidR="004366B6" w:rsidRPr="00E27476" w:rsidRDefault="004366B6">
            <w:pPr>
              <w:widowControl w:val="0"/>
              <w:pBdr>
                <w:top w:val="nil"/>
                <w:left w:val="nil"/>
                <w:bottom w:val="nil"/>
                <w:right w:val="nil"/>
                <w:between w:val="nil"/>
              </w:pBdr>
              <w:spacing w:line="276" w:lineRule="auto"/>
              <w:rPr>
                <w:rFonts w:ascii="Footlight MT Light" w:eastAsia="Gentium Basic" w:hAnsi="Footlight MT Light" w:cs="Gentium Basic"/>
                <w:b/>
                <w:sz w:val="18"/>
                <w:szCs w:val="18"/>
              </w:rPr>
            </w:pPr>
          </w:p>
        </w:tc>
        <w:tc>
          <w:tcPr>
            <w:tcW w:w="1499" w:type="dxa"/>
            <w:vMerge/>
            <w:tcBorders>
              <w:top w:val="single" w:sz="4" w:space="0" w:color="000000"/>
              <w:left w:val="nil"/>
              <w:right w:val="single" w:sz="4" w:space="0" w:color="000000"/>
            </w:tcBorders>
            <w:shd w:val="clear" w:color="auto" w:fill="9BC2E6"/>
          </w:tcPr>
          <w:p w14:paraId="292857E0" w14:textId="77777777" w:rsidR="004366B6" w:rsidRPr="00E27476" w:rsidRDefault="004366B6">
            <w:pPr>
              <w:widowControl w:val="0"/>
              <w:pBdr>
                <w:top w:val="nil"/>
                <w:left w:val="nil"/>
                <w:bottom w:val="nil"/>
                <w:right w:val="nil"/>
                <w:between w:val="nil"/>
              </w:pBdr>
              <w:spacing w:line="276" w:lineRule="auto"/>
              <w:rPr>
                <w:rFonts w:ascii="Footlight MT Light" w:eastAsia="Gentium Basic" w:hAnsi="Footlight MT Light" w:cs="Gentium Basic"/>
                <w:b/>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9BC2E6"/>
            <w:vAlign w:val="center"/>
          </w:tcPr>
          <w:p w14:paraId="0BBFFA27" w14:textId="77777777" w:rsidR="004366B6" w:rsidRPr="00E27476" w:rsidRDefault="007610FC">
            <w:pPr>
              <w:rPr>
                <w:rFonts w:ascii="Footlight MT Light" w:eastAsia="Gentium Basic" w:hAnsi="Footlight MT Light" w:cs="Gentium Basic"/>
                <w:b/>
                <w:sz w:val="18"/>
                <w:szCs w:val="18"/>
                <w:u w:val="single"/>
              </w:rPr>
            </w:pPr>
            <w:r w:rsidRPr="00E27476">
              <w:rPr>
                <w:rFonts w:ascii="Footlight MT Light" w:eastAsia="Gentium Basic" w:hAnsi="Footlight MT Light" w:cs="Gentium Basic"/>
                <w:b/>
                <w:sz w:val="18"/>
                <w:szCs w:val="18"/>
              </w:rPr>
              <w:t>Uraian</w:t>
            </w:r>
          </w:p>
        </w:tc>
        <w:tc>
          <w:tcPr>
            <w:tcW w:w="803" w:type="dxa"/>
            <w:tcBorders>
              <w:top w:val="single" w:sz="4" w:space="0" w:color="000000"/>
              <w:left w:val="nil"/>
              <w:bottom w:val="single" w:sz="4" w:space="0" w:color="000000"/>
              <w:right w:val="single" w:sz="4" w:space="0" w:color="000000"/>
            </w:tcBorders>
            <w:shd w:val="clear" w:color="auto" w:fill="9BC2E6"/>
          </w:tcPr>
          <w:p w14:paraId="5EEC7279" w14:textId="77777777" w:rsidR="004366B6" w:rsidRPr="00E27476" w:rsidRDefault="007610FC">
            <w:pPr>
              <w:rPr>
                <w:rFonts w:ascii="Footlight MT Light" w:eastAsia="Gentium Basic" w:hAnsi="Footlight MT Light" w:cs="Gentium Basic"/>
                <w:b/>
                <w:sz w:val="18"/>
                <w:szCs w:val="18"/>
              </w:rPr>
            </w:pPr>
            <w:r w:rsidRPr="00E27476">
              <w:rPr>
                <w:rFonts w:ascii="Footlight MT Light" w:eastAsia="Gentium Basic" w:hAnsi="Footlight MT Light" w:cs="Gentium Basic"/>
                <w:b/>
                <w:sz w:val="18"/>
                <w:szCs w:val="18"/>
              </w:rPr>
              <w:t>Tolok ukur</w:t>
            </w:r>
          </w:p>
        </w:tc>
        <w:tc>
          <w:tcPr>
            <w:tcW w:w="1134" w:type="dxa"/>
            <w:tcBorders>
              <w:top w:val="single" w:sz="4" w:space="0" w:color="000000"/>
              <w:left w:val="single" w:sz="4" w:space="0" w:color="000000"/>
              <w:bottom w:val="single" w:sz="4" w:space="0" w:color="000000"/>
              <w:right w:val="single" w:sz="4" w:space="0" w:color="000000"/>
            </w:tcBorders>
            <w:shd w:val="clear" w:color="auto" w:fill="9BC2E6"/>
            <w:vAlign w:val="center"/>
          </w:tcPr>
          <w:p w14:paraId="2FF070A9" w14:textId="77777777" w:rsidR="004366B6" w:rsidRPr="00E27476" w:rsidRDefault="007610FC">
            <w:pPr>
              <w:jc w:val="center"/>
              <w:rPr>
                <w:rFonts w:ascii="Footlight MT Light" w:eastAsia="Gentium Basic" w:hAnsi="Footlight MT Light" w:cs="Gentium Basic"/>
                <w:b/>
                <w:sz w:val="18"/>
                <w:szCs w:val="18"/>
              </w:rPr>
            </w:pPr>
            <w:r w:rsidRPr="00E27476">
              <w:rPr>
                <w:rFonts w:ascii="Footlight MT Light" w:eastAsia="Gentium Basic" w:hAnsi="Footlight MT Light" w:cs="Gentium Basic"/>
                <w:b/>
                <w:sz w:val="18"/>
                <w:szCs w:val="18"/>
              </w:rPr>
              <w:t>Uraian Kegiatan</w:t>
            </w:r>
          </w:p>
        </w:tc>
        <w:tc>
          <w:tcPr>
            <w:tcW w:w="992" w:type="dxa"/>
            <w:tcBorders>
              <w:top w:val="single" w:sz="4" w:space="0" w:color="000000"/>
              <w:left w:val="nil"/>
              <w:bottom w:val="single" w:sz="4" w:space="0" w:color="000000"/>
              <w:right w:val="single" w:sz="4" w:space="0" w:color="000000"/>
            </w:tcBorders>
            <w:shd w:val="clear" w:color="auto" w:fill="9BC2E6"/>
          </w:tcPr>
          <w:p w14:paraId="361EE208" w14:textId="77777777" w:rsidR="004366B6" w:rsidRPr="00E27476" w:rsidRDefault="007610FC">
            <w:pPr>
              <w:jc w:val="center"/>
              <w:rPr>
                <w:rFonts w:ascii="Footlight MT Light" w:eastAsia="Gentium Basic" w:hAnsi="Footlight MT Light" w:cs="Gentium Basic"/>
                <w:b/>
                <w:sz w:val="18"/>
                <w:szCs w:val="18"/>
              </w:rPr>
            </w:pPr>
            <w:r w:rsidRPr="00E27476">
              <w:rPr>
                <w:rFonts w:ascii="Footlight MT Light" w:eastAsia="Gentium Basic" w:hAnsi="Footlight MT Light" w:cs="Gentium Basic"/>
                <w:b/>
                <w:sz w:val="18"/>
                <w:szCs w:val="18"/>
              </w:rPr>
              <w:t>Sumber Daya</w:t>
            </w:r>
          </w:p>
        </w:tc>
        <w:tc>
          <w:tcPr>
            <w:tcW w:w="1418" w:type="dxa"/>
            <w:tcBorders>
              <w:top w:val="single" w:sz="4" w:space="0" w:color="000000"/>
              <w:left w:val="single" w:sz="4" w:space="0" w:color="000000"/>
              <w:bottom w:val="single" w:sz="4" w:space="0" w:color="000000"/>
              <w:right w:val="single" w:sz="4" w:space="0" w:color="000000"/>
            </w:tcBorders>
            <w:shd w:val="clear" w:color="auto" w:fill="9BC2E6"/>
            <w:vAlign w:val="center"/>
          </w:tcPr>
          <w:p w14:paraId="59D21031" w14:textId="77777777" w:rsidR="004366B6" w:rsidRPr="00E27476" w:rsidRDefault="007610FC">
            <w:pPr>
              <w:jc w:val="center"/>
              <w:rPr>
                <w:rFonts w:ascii="Footlight MT Light" w:eastAsia="Gentium Basic" w:hAnsi="Footlight MT Light" w:cs="Gentium Basic"/>
                <w:b/>
                <w:sz w:val="18"/>
                <w:szCs w:val="18"/>
              </w:rPr>
            </w:pPr>
            <w:r w:rsidRPr="00E27476">
              <w:rPr>
                <w:rFonts w:ascii="Footlight MT Light" w:eastAsia="Gentium Basic" w:hAnsi="Footlight MT Light" w:cs="Gentium Basic"/>
                <w:b/>
                <w:sz w:val="18"/>
                <w:szCs w:val="18"/>
              </w:rPr>
              <w:t>Jadwal Pelaksanaan</w:t>
            </w:r>
          </w:p>
        </w:tc>
        <w:tc>
          <w:tcPr>
            <w:tcW w:w="1275" w:type="dxa"/>
            <w:tcBorders>
              <w:top w:val="single" w:sz="4" w:space="0" w:color="000000"/>
              <w:left w:val="nil"/>
              <w:bottom w:val="single" w:sz="4" w:space="0" w:color="000000"/>
              <w:right w:val="single" w:sz="4" w:space="0" w:color="000000"/>
            </w:tcBorders>
            <w:shd w:val="clear" w:color="auto" w:fill="9BC2E6"/>
          </w:tcPr>
          <w:p w14:paraId="6AC405FC" w14:textId="77777777" w:rsidR="004366B6" w:rsidRPr="00E27476" w:rsidRDefault="007610FC">
            <w:pPr>
              <w:jc w:val="center"/>
              <w:rPr>
                <w:rFonts w:ascii="Footlight MT Light" w:eastAsia="Gentium Basic" w:hAnsi="Footlight MT Light" w:cs="Gentium Basic"/>
                <w:b/>
                <w:sz w:val="18"/>
                <w:szCs w:val="18"/>
              </w:rPr>
            </w:pPr>
            <w:r w:rsidRPr="00E27476">
              <w:rPr>
                <w:rFonts w:ascii="Footlight MT Light" w:eastAsia="Gentium Basic" w:hAnsi="Footlight MT Light" w:cs="Gentium Basic"/>
                <w:b/>
                <w:sz w:val="18"/>
                <w:szCs w:val="18"/>
              </w:rPr>
              <w:t>Bentuk Monitoring</w:t>
            </w:r>
          </w:p>
        </w:tc>
        <w:tc>
          <w:tcPr>
            <w:tcW w:w="1418" w:type="dxa"/>
            <w:tcBorders>
              <w:top w:val="single" w:sz="4" w:space="0" w:color="000000"/>
              <w:left w:val="single" w:sz="4" w:space="0" w:color="000000"/>
              <w:bottom w:val="single" w:sz="4" w:space="0" w:color="000000"/>
              <w:right w:val="single" w:sz="4" w:space="0" w:color="000000"/>
            </w:tcBorders>
            <w:shd w:val="clear" w:color="auto" w:fill="9BC2E6"/>
            <w:vAlign w:val="center"/>
          </w:tcPr>
          <w:p w14:paraId="7D267ABF" w14:textId="77777777" w:rsidR="004366B6" w:rsidRPr="00E27476" w:rsidRDefault="007610FC">
            <w:pPr>
              <w:jc w:val="center"/>
              <w:rPr>
                <w:rFonts w:ascii="Footlight MT Light" w:eastAsia="Gentium Basic" w:hAnsi="Footlight MT Light" w:cs="Gentium Basic"/>
                <w:b/>
                <w:sz w:val="18"/>
                <w:szCs w:val="18"/>
              </w:rPr>
            </w:pPr>
            <w:r w:rsidRPr="00E27476">
              <w:rPr>
                <w:rFonts w:ascii="Footlight MT Light" w:eastAsia="Gentium Basic" w:hAnsi="Footlight MT Light" w:cs="Gentium Basic"/>
                <w:b/>
                <w:sz w:val="18"/>
                <w:szCs w:val="18"/>
              </w:rPr>
              <w:t>Indikator Pencapaian</w:t>
            </w:r>
          </w:p>
        </w:tc>
        <w:tc>
          <w:tcPr>
            <w:tcW w:w="1417" w:type="dxa"/>
            <w:tcBorders>
              <w:top w:val="single" w:sz="4" w:space="0" w:color="000000"/>
              <w:left w:val="nil"/>
              <w:bottom w:val="single" w:sz="4" w:space="0" w:color="000000"/>
              <w:right w:val="single" w:sz="4" w:space="0" w:color="000000"/>
            </w:tcBorders>
            <w:shd w:val="clear" w:color="auto" w:fill="9BC2E6"/>
            <w:vAlign w:val="center"/>
          </w:tcPr>
          <w:p w14:paraId="483FE84C" w14:textId="77777777" w:rsidR="004366B6" w:rsidRPr="00E27476" w:rsidRDefault="007610FC">
            <w:pPr>
              <w:jc w:val="center"/>
              <w:rPr>
                <w:rFonts w:ascii="Footlight MT Light" w:eastAsia="Gentium Basic" w:hAnsi="Footlight MT Light" w:cs="Gentium Basic"/>
                <w:b/>
                <w:sz w:val="18"/>
                <w:szCs w:val="18"/>
              </w:rPr>
            </w:pPr>
            <w:r w:rsidRPr="00E27476">
              <w:rPr>
                <w:rFonts w:ascii="Footlight MT Light" w:eastAsia="Gentium Basic" w:hAnsi="Footlight MT Light" w:cs="Gentium Basic"/>
                <w:b/>
                <w:sz w:val="18"/>
                <w:szCs w:val="18"/>
              </w:rPr>
              <w:t>Penanggung Jawab</w:t>
            </w:r>
          </w:p>
        </w:tc>
      </w:tr>
      <w:tr w:rsidR="004366B6" w:rsidRPr="00E27476" w14:paraId="3964A91F" w14:textId="77777777">
        <w:trPr>
          <w:trHeight w:val="414"/>
        </w:trPr>
        <w:tc>
          <w:tcPr>
            <w:tcW w:w="556" w:type="dxa"/>
            <w:tcBorders>
              <w:top w:val="nil"/>
              <w:left w:val="single" w:sz="4" w:space="0" w:color="000000"/>
              <w:bottom w:val="single" w:sz="4" w:space="0" w:color="000000"/>
              <w:right w:val="single" w:sz="4" w:space="0" w:color="000000"/>
            </w:tcBorders>
            <w:shd w:val="clear" w:color="auto" w:fill="auto"/>
          </w:tcPr>
          <w:p w14:paraId="0DF64CDD" w14:textId="77777777" w:rsidR="004366B6" w:rsidRPr="00E27476" w:rsidRDefault="004366B6">
            <w:pPr>
              <w:jc w:val="center"/>
              <w:rPr>
                <w:rFonts w:ascii="Footlight MT Light" w:eastAsia="Gentium Basic" w:hAnsi="Footlight MT Light" w:cs="Gentium Basic"/>
                <w:sz w:val="18"/>
                <w:szCs w:val="18"/>
              </w:rPr>
            </w:pPr>
          </w:p>
        </w:tc>
        <w:tc>
          <w:tcPr>
            <w:tcW w:w="1499" w:type="dxa"/>
            <w:tcBorders>
              <w:top w:val="nil"/>
              <w:left w:val="nil"/>
              <w:bottom w:val="single" w:sz="4" w:space="0" w:color="000000"/>
              <w:right w:val="single" w:sz="4" w:space="0" w:color="000000"/>
            </w:tcBorders>
          </w:tcPr>
          <w:p w14:paraId="3CEF7C4C" w14:textId="77777777" w:rsidR="004366B6" w:rsidRPr="00E27476" w:rsidRDefault="004366B6">
            <w:pPr>
              <w:rPr>
                <w:rFonts w:ascii="Footlight MT Light" w:eastAsia="Gentium Basic" w:hAnsi="Footlight MT Light" w:cs="Gentium Basic"/>
                <w:sz w:val="18"/>
                <w:szCs w:val="18"/>
              </w:rPr>
            </w:pPr>
          </w:p>
        </w:tc>
        <w:tc>
          <w:tcPr>
            <w:tcW w:w="851" w:type="dxa"/>
            <w:tcBorders>
              <w:top w:val="nil"/>
              <w:left w:val="single" w:sz="4" w:space="0" w:color="000000"/>
              <w:bottom w:val="single" w:sz="4" w:space="0" w:color="000000"/>
              <w:right w:val="single" w:sz="4" w:space="0" w:color="000000"/>
            </w:tcBorders>
            <w:shd w:val="clear" w:color="auto" w:fill="auto"/>
          </w:tcPr>
          <w:p w14:paraId="4A804A6C" w14:textId="77777777" w:rsidR="004366B6" w:rsidRPr="00E27476" w:rsidRDefault="004366B6">
            <w:pPr>
              <w:rPr>
                <w:rFonts w:ascii="Footlight MT Light" w:eastAsia="Gentium Basic" w:hAnsi="Footlight MT Light" w:cs="Gentium Basic"/>
                <w:sz w:val="18"/>
                <w:szCs w:val="18"/>
              </w:rPr>
            </w:pPr>
          </w:p>
        </w:tc>
        <w:tc>
          <w:tcPr>
            <w:tcW w:w="803" w:type="dxa"/>
            <w:tcBorders>
              <w:top w:val="single" w:sz="4" w:space="0" w:color="000000"/>
              <w:left w:val="nil"/>
              <w:bottom w:val="single" w:sz="4" w:space="0" w:color="000000"/>
              <w:right w:val="single" w:sz="4" w:space="0" w:color="000000"/>
            </w:tcBorders>
          </w:tcPr>
          <w:p w14:paraId="36B3F0C5" w14:textId="77777777" w:rsidR="004366B6" w:rsidRPr="00E27476" w:rsidRDefault="004366B6">
            <w:pPr>
              <w:rPr>
                <w:rFonts w:ascii="Footlight MT Light" w:eastAsia="Gentium Basic" w:hAnsi="Footlight MT Light" w:cs="Gentium Basic"/>
                <w:sz w:val="18"/>
                <w:szCs w:val="18"/>
              </w:rPr>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30287FBF" w14:textId="77777777" w:rsidR="004366B6" w:rsidRPr="00E27476" w:rsidRDefault="004366B6">
            <w:pPr>
              <w:rPr>
                <w:rFonts w:ascii="Footlight MT Light" w:eastAsia="Gentium Basic" w:hAnsi="Footlight MT Light" w:cs="Gentium Basic"/>
                <w:sz w:val="18"/>
                <w:szCs w:val="18"/>
              </w:rPr>
            </w:pPr>
          </w:p>
        </w:tc>
        <w:tc>
          <w:tcPr>
            <w:tcW w:w="992" w:type="dxa"/>
            <w:tcBorders>
              <w:top w:val="nil"/>
              <w:left w:val="nil"/>
              <w:bottom w:val="single" w:sz="4" w:space="0" w:color="000000"/>
              <w:right w:val="single" w:sz="4" w:space="0" w:color="000000"/>
            </w:tcBorders>
          </w:tcPr>
          <w:p w14:paraId="1CB9957C" w14:textId="77777777" w:rsidR="004366B6" w:rsidRPr="00E27476" w:rsidRDefault="004366B6">
            <w:pPr>
              <w:rPr>
                <w:rFonts w:ascii="Footlight MT Light" w:eastAsia="Gentium Basic" w:hAnsi="Footlight MT Light" w:cs="Gentium Basic"/>
                <w:sz w:val="18"/>
                <w:szCs w:val="18"/>
              </w:rPr>
            </w:pPr>
          </w:p>
        </w:tc>
        <w:tc>
          <w:tcPr>
            <w:tcW w:w="1418" w:type="dxa"/>
            <w:tcBorders>
              <w:top w:val="nil"/>
              <w:left w:val="single" w:sz="4" w:space="0" w:color="000000"/>
              <w:bottom w:val="single" w:sz="4" w:space="0" w:color="000000"/>
              <w:right w:val="single" w:sz="4" w:space="0" w:color="000000"/>
            </w:tcBorders>
            <w:shd w:val="clear" w:color="auto" w:fill="auto"/>
            <w:vAlign w:val="center"/>
          </w:tcPr>
          <w:p w14:paraId="16A87A62" w14:textId="77777777" w:rsidR="004366B6" w:rsidRPr="00E27476" w:rsidRDefault="004366B6">
            <w:pPr>
              <w:rPr>
                <w:rFonts w:ascii="Footlight MT Light" w:eastAsia="Gentium Basic" w:hAnsi="Footlight MT Light" w:cs="Gentium Basic"/>
                <w:sz w:val="18"/>
                <w:szCs w:val="18"/>
              </w:rPr>
            </w:pPr>
          </w:p>
        </w:tc>
        <w:tc>
          <w:tcPr>
            <w:tcW w:w="1275" w:type="dxa"/>
            <w:tcBorders>
              <w:top w:val="nil"/>
              <w:left w:val="nil"/>
              <w:bottom w:val="single" w:sz="4" w:space="0" w:color="000000"/>
              <w:right w:val="single" w:sz="4" w:space="0" w:color="000000"/>
            </w:tcBorders>
          </w:tcPr>
          <w:p w14:paraId="586BCE41" w14:textId="77777777" w:rsidR="004366B6" w:rsidRPr="00E27476" w:rsidRDefault="004366B6">
            <w:pPr>
              <w:jc w:val="center"/>
              <w:rPr>
                <w:rFonts w:ascii="Footlight MT Light" w:eastAsia="Gentium Basic" w:hAnsi="Footlight MT Light" w:cs="Gentium Basic"/>
                <w:sz w:val="18"/>
                <w:szCs w:val="18"/>
              </w:rPr>
            </w:pPr>
          </w:p>
        </w:tc>
        <w:tc>
          <w:tcPr>
            <w:tcW w:w="1418" w:type="dxa"/>
            <w:tcBorders>
              <w:top w:val="nil"/>
              <w:left w:val="single" w:sz="4" w:space="0" w:color="000000"/>
              <w:bottom w:val="single" w:sz="4" w:space="0" w:color="000000"/>
              <w:right w:val="single" w:sz="4" w:space="0" w:color="000000"/>
            </w:tcBorders>
            <w:shd w:val="clear" w:color="auto" w:fill="auto"/>
            <w:vAlign w:val="center"/>
          </w:tcPr>
          <w:p w14:paraId="3AD4667C" w14:textId="77777777" w:rsidR="004366B6" w:rsidRPr="00E27476" w:rsidRDefault="004366B6">
            <w:pPr>
              <w:jc w:val="center"/>
              <w:rPr>
                <w:rFonts w:ascii="Footlight MT Light" w:eastAsia="Gentium Basic" w:hAnsi="Footlight MT Light" w:cs="Gentium Basic"/>
                <w:sz w:val="18"/>
                <w:szCs w:val="18"/>
              </w:rPr>
            </w:pPr>
          </w:p>
        </w:tc>
        <w:tc>
          <w:tcPr>
            <w:tcW w:w="1417" w:type="dxa"/>
            <w:tcBorders>
              <w:top w:val="nil"/>
              <w:left w:val="nil"/>
              <w:bottom w:val="single" w:sz="4" w:space="0" w:color="000000"/>
              <w:right w:val="single" w:sz="4" w:space="0" w:color="000000"/>
            </w:tcBorders>
            <w:shd w:val="clear" w:color="auto" w:fill="auto"/>
            <w:vAlign w:val="center"/>
          </w:tcPr>
          <w:p w14:paraId="016C78D8" w14:textId="77777777" w:rsidR="004366B6" w:rsidRPr="00E27476" w:rsidRDefault="004366B6">
            <w:pPr>
              <w:jc w:val="center"/>
              <w:rPr>
                <w:rFonts w:ascii="Footlight MT Light" w:eastAsia="Gentium Basic" w:hAnsi="Footlight MT Light" w:cs="Gentium Basic"/>
                <w:sz w:val="18"/>
                <w:szCs w:val="18"/>
              </w:rPr>
            </w:pPr>
          </w:p>
        </w:tc>
      </w:tr>
    </w:tbl>
    <w:p w14:paraId="65B8DC02" w14:textId="77777777" w:rsidR="004366B6" w:rsidRPr="00E27476" w:rsidRDefault="004366B6">
      <w:pPr>
        <w:spacing w:line="276" w:lineRule="auto"/>
        <w:rPr>
          <w:rFonts w:ascii="Footlight MT Light" w:eastAsia="Gentium Basic" w:hAnsi="Footlight MT Light" w:cs="Gentium Basic"/>
        </w:rPr>
      </w:pPr>
    </w:p>
    <w:p w14:paraId="7FDD248B" w14:textId="77777777" w:rsidR="004366B6" w:rsidRPr="00E27476" w:rsidRDefault="007610FC">
      <w:pPr>
        <w:spacing w:line="276" w:lineRule="auto"/>
        <w:ind w:left="3600" w:firstLine="720"/>
        <w:rPr>
          <w:rFonts w:ascii="Footlight MT Light" w:eastAsia="Gentium Basic" w:hAnsi="Footlight MT Light" w:cs="Gentium Basic"/>
        </w:rPr>
      </w:pPr>
      <w:r w:rsidRPr="00E27476">
        <w:rPr>
          <w:rFonts w:ascii="Footlight MT Light" w:eastAsia="Gentium Basic" w:hAnsi="Footlight MT Light" w:cs="Gentium Basic"/>
        </w:rPr>
        <w:t>Dibuat oleh,</w:t>
      </w:r>
    </w:p>
    <w:p w14:paraId="61CFF74F" w14:textId="77777777" w:rsidR="004366B6" w:rsidRPr="00E27476" w:rsidRDefault="004366B6">
      <w:pPr>
        <w:spacing w:line="276" w:lineRule="auto"/>
        <w:ind w:left="4678"/>
        <w:rPr>
          <w:rFonts w:ascii="Footlight MT Light" w:eastAsia="Gentium Basic" w:hAnsi="Footlight MT Light" w:cs="Gentium Basic"/>
        </w:rPr>
      </w:pPr>
    </w:p>
    <w:p w14:paraId="024F73A2" w14:textId="77777777" w:rsidR="004366B6" w:rsidRPr="00E27476" w:rsidRDefault="004366B6">
      <w:pPr>
        <w:spacing w:line="276" w:lineRule="auto"/>
        <w:ind w:left="4678"/>
        <w:rPr>
          <w:rFonts w:ascii="Footlight MT Light" w:eastAsia="Gentium Basic" w:hAnsi="Footlight MT Light" w:cs="Gentium Basic"/>
        </w:rPr>
      </w:pPr>
    </w:p>
    <w:p w14:paraId="3D13D0D7" w14:textId="77777777" w:rsidR="004366B6" w:rsidRPr="00E27476" w:rsidRDefault="007610FC">
      <w:pPr>
        <w:spacing w:line="276" w:lineRule="auto"/>
        <w:ind w:left="3600"/>
        <w:rPr>
          <w:rFonts w:ascii="Footlight MT Light" w:eastAsia="Gentium Basic" w:hAnsi="Footlight MT Light" w:cs="Gentium Basic"/>
        </w:rPr>
      </w:pPr>
      <w:r w:rsidRPr="00E27476">
        <w:rPr>
          <w:rFonts w:ascii="Footlight MT Light" w:eastAsia="Gentium Basic" w:hAnsi="Footlight MT Light" w:cs="Gentium Basic"/>
        </w:rPr>
        <w:t>Kepala Pelaksanaan Pekerjaan Konstruksi</w:t>
      </w:r>
    </w:p>
    <w:p w14:paraId="3C3F8A6B" w14:textId="77777777" w:rsidR="004366B6" w:rsidRDefault="004366B6">
      <w:pPr>
        <w:pBdr>
          <w:top w:val="nil"/>
          <w:left w:val="nil"/>
          <w:bottom w:val="nil"/>
          <w:right w:val="nil"/>
          <w:between w:val="nil"/>
        </w:pBdr>
        <w:spacing w:line="276" w:lineRule="auto"/>
        <w:ind w:left="810" w:hanging="450"/>
        <w:rPr>
          <w:rFonts w:ascii="Footlight MT Light" w:eastAsia="Gentium Basic" w:hAnsi="Footlight MT Light" w:cs="Gentium Basic"/>
          <w:color w:val="000000"/>
        </w:rPr>
      </w:pPr>
    </w:p>
    <w:p w14:paraId="6CAE1232" w14:textId="77777777" w:rsidR="00273F2C" w:rsidRPr="00E27476" w:rsidRDefault="00273F2C">
      <w:pPr>
        <w:pBdr>
          <w:top w:val="nil"/>
          <w:left w:val="nil"/>
          <w:bottom w:val="nil"/>
          <w:right w:val="nil"/>
          <w:between w:val="nil"/>
        </w:pBdr>
        <w:spacing w:line="276" w:lineRule="auto"/>
        <w:ind w:left="810" w:hanging="450"/>
        <w:rPr>
          <w:rFonts w:ascii="Footlight MT Light" w:eastAsia="Gentium Basic" w:hAnsi="Footlight MT Light" w:cs="Gentium Basic"/>
          <w:color w:val="000000"/>
        </w:rPr>
      </w:pPr>
    </w:p>
    <w:p w14:paraId="6CFCF482" w14:textId="77777777" w:rsidR="004366B6" w:rsidRPr="00E27476" w:rsidRDefault="007610FC" w:rsidP="00FC4021">
      <w:pPr>
        <w:numPr>
          <w:ilvl w:val="0"/>
          <w:numId w:val="101"/>
        </w:numPr>
        <w:pBdr>
          <w:top w:val="nil"/>
          <w:left w:val="nil"/>
          <w:bottom w:val="nil"/>
          <w:right w:val="nil"/>
          <w:between w:val="nil"/>
        </w:pBdr>
        <w:spacing w:line="276" w:lineRule="auto"/>
        <w:ind w:left="-142" w:hanging="425"/>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Dukungan Keselamatan Konstruksi</w:t>
      </w:r>
    </w:p>
    <w:p w14:paraId="3F3D123E" w14:textId="77777777" w:rsidR="004366B6" w:rsidRPr="00E27476" w:rsidRDefault="004366B6">
      <w:pPr>
        <w:spacing w:line="276" w:lineRule="auto"/>
        <w:jc w:val="both"/>
        <w:rPr>
          <w:rFonts w:ascii="Footlight MT Light" w:eastAsia="Gentium Basic" w:hAnsi="Footlight MT Light" w:cs="Gentium Basic"/>
        </w:rPr>
      </w:pPr>
    </w:p>
    <w:p w14:paraId="24F1A779" w14:textId="77777777" w:rsidR="004366B6" w:rsidRPr="00E27476" w:rsidRDefault="007610FC">
      <w:pPr>
        <w:keepNext/>
        <w:pBdr>
          <w:top w:val="nil"/>
          <w:left w:val="nil"/>
          <w:bottom w:val="nil"/>
          <w:right w:val="nil"/>
          <w:between w:val="nil"/>
        </w:pBdr>
        <w:jc w:val="center"/>
        <w:rPr>
          <w:rFonts w:ascii="Footlight MT Light" w:eastAsia="Gentium Basic" w:hAnsi="Footlight MT Light" w:cs="Gentium Basic"/>
          <w:b/>
          <w:i/>
          <w:color w:val="000000"/>
          <w:sz w:val="20"/>
          <w:szCs w:val="20"/>
        </w:rPr>
      </w:pPr>
      <w:r w:rsidRPr="00E27476">
        <w:rPr>
          <w:rFonts w:ascii="Footlight MT Light" w:eastAsia="Gentium Basic" w:hAnsi="Footlight MT Light" w:cs="Gentium Basic"/>
          <w:b/>
          <w:color w:val="000000"/>
          <w:sz w:val="20"/>
          <w:szCs w:val="20"/>
        </w:rPr>
        <w:t xml:space="preserve">Tabel. </w:t>
      </w:r>
      <w:r w:rsidRPr="00E27476">
        <w:rPr>
          <w:rFonts w:ascii="Footlight MT Light" w:eastAsia="Gentium Basic" w:hAnsi="Footlight MT Light" w:cs="Gentium Basic"/>
          <w:b/>
          <w:i/>
          <w:color w:val="000000"/>
          <w:sz w:val="20"/>
          <w:szCs w:val="20"/>
        </w:rPr>
        <w:t xml:space="preserve">Contoh Jadwal Program Komunikasi </w:t>
      </w:r>
    </w:p>
    <w:tbl>
      <w:tblPr>
        <w:tblStyle w:val="affff2"/>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686"/>
        <w:gridCol w:w="2191"/>
        <w:gridCol w:w="3195"/>
      </w:tblGrid>
      <w:tr w:rsidR="004366B6" w:rsidRPr="00E27476" w14:paraId="289CA1B6" w14:textId="77777777">
        <w:trPr>
          <w:jc w:val="center"/>
        </w:trPr>
        <w:tc>
          <w:tcPr>
            <w:tcW w:w="704" w:type="dxa"/>
          </w:tcPr>
          <w:p w14:paraId="65B2835A" w14:textId="77777777" w:rsidR="004366B6" w:rsidRPr="00E27476" w:rsidRDefault="007610FC">
            <w:pPr>
              <w:keepNext/>
              <w:pBdr>
                <w:top w:val="nil"/>
                <w:left w:val="nil"/>
                <w:bottom w:val="nil"/>
                <w:right w:val="nil"/>
                <w:between w:val="nil"/>
              </w:pBdr>
              <w:jc w:val="center"/>
              <w:rPr>
                <w:rFonts w:ascii="Footlight MT Light" w:eastAsia="Gentium Basic" w:hAnsi="Footlight MT Light" w:cs="Gentium Basic"/>
                <w:color w:val="000000"/>
                <w:sz w:val="20"/>
                <w:szCs w:val="20"/>
              </w:rPr>
            </w:pPr>
            <w:r w:rsidRPr="00E27476">
              <w:rPr>
                <w:rFonts w:ascii="Footlight MT Light" w:eastAsia="Gentium Basic" w:hAnsi="Footlight MT Light" w:cs="Gentium Basic"/>
                <w:color w:val="000000"/>
                <w:sz w:val="20"/>
                <w:szCs w:val="20"/>
              </w:rPr>
              <w:t>NO</w:t>
            </w:r>
          </w:p>
        </w:tc>
        <w:tc>
          <w:tcPr>
            <w:tcW w:w="3686" w:type="dxa"/>
          </w:tcPr>
          <w:p w14:paraId="0C660EF5" w14:textId="77777777" w:rsidR="004366B6" w:rsidRPr="00E27476" w:rsidRDefault="007610FC">
            <w:pPr>
              <w:keepNext/>
              <w:pBdr>
                <w:top w:val="nil"/>
                <w:left w:val="nil"/>
                <w:bottom w:val="nil"/>
                <w:right w:val="nil"/>
                <w:between w:val="nil"/>
              </w:pBdr>
              <w:jc w:val="center"/>
              <w:rPr>
                <w:rFonts w:ascii="Footlight MT Light" w:eastAsia="Gentium Basic" w:hAnsi="Footlight MT Light" w:cs="Gentium Basic"/>
                <w:color w:val="000000"/>
                <w:sz w:val="20"/>
                <w:szCs w:val="20"/>
              </w:rPr>
            </w:pPr>
            <w:r w:rsidRPr="00E27476">
              <w:rPr>
                <w:rFonts w:ascii="Footlight MT Light" w:eastAsia="Gentium Basic" w:hAnsi="Footlight MT Light" w:cs="Gentium Basic"/>
                <w:color w:val="000000"/>
                <w:sz w:val="20"/>
                <w:szCs w:val="20"/>
              </w:rPr>
              <w:t xml:space="preserve">Jenis Komunikasi </w:t>
            </w:r>
          </w:p>
        </w:tc>
        <w:tc>
          <w:tcPr>
            <w:tcW w:w="2191" w:type="dxa"/>
          </w:tcPr>
          <w:p w14:paraId="425878C3" w14:textId="77777777" w:rsidR="004366B6" w:rsidRPr="00E27476" w:rsidRDefault="007610FC">
            <w:pPr>
              <w:keepNext/>
              <w:pBdr>
                <w:top w:val="nil"/>
                <w:left w:val="nil"/>
                <w:bottom w:val="nil"/>
                <w:right w:val="nil"/>
                <w:between w:val="nil"/>
              </w:pBdr>
              <w:jc w:val="center"/>
              <w:rPr>
                <w:rFonts w:ascii="Footlight MT Light" w:eastAsia="Gentium Basic" w:hAnsi="Footlight MT Light" w:cs="Gentium Basic"/>
                <w:color w:val="000000"/>
                <w:sz w:val="20"/>
                <w:szCs w:val="20"/>
              </w:rPr>
            </w:pPr>
            <w:r w:rsidRPr="00E27476">
              <w:rPr>
                <w:rFonts w:ascii="Footlight MT Light" w:eastAsia="Gentium Basic" w:hAnsi="Footlight MT Light" w:cs="Gentium Basic"/>
                <w:color w:val="000000"/>
                <w:sz w:val="20"/>
                <w:szCs w:val="20"/>
              </w:rPr>
              <w:t>PIC</w:t>
            </w:r>
          </w:p>
        </w:tc>
        <w:tc>
          <w:tcPr>
            <w:tcW w:w="3195" w:type="dxa"/>
          </w:tcPr>
          <w:p w14:paraId="571DADAD" w14:textId="77777777" w:rsidR="004366B6" w:rsidRPr="00E27476" w:rsidRDefault="007610FC">
            <w:pPr>
              <w:keepNext/>
              <w:pBdr>
                <w:top w:val="nil"/>
                <w:left w:val="nil"/>
                <w:bottom w:val="nil"/>
                <w:right w:val="nil"/>
                <w:between w:val="nil"/>
              </w:pBdr>
              <w:jc w:val="center"/>
              <w:rPr>
                <w:rFonts w:ascii="Footlight MT Light" w:eastAsia="Gentium Basic" w:hAnsi="Footlight MT Light" w:cs="Gentium Basic"/>
                <w:color w:val="000000"/>
                <w:sz w:val="20"/>
                <w:szCs w:val="20"/>
              </w:rPr>
            </w:pPr>
            <w:r w:rsidRPr="00E27476">
              <w:rPr>
                <w:rFonts w:ascii="Footlight MT Light" w:eastAsia="Gentium Basic" w:hAnsi="Footlight MT Light" w:cs="Gentium Basic"/>
                <w:color w:val="000000"/>
                <w:sz w:val="20"/>
                <w:szCs w:val="20"/>
              </w:rPr>
              <w:t>Waktu Pelaksanaan</w:t>
            </w:r>
          </w:p>
        </w:tc>
      </w:tr>
      <w:tr w:rsidR="004366B6" w:rsidRPr="00E27476" w14:paraId="580A196A" w14:textId="77777777">
        <w:trPr>
          <w:jc w:val="center"/>
        </w:trPr>
        <w:tc>
          <w:tcPr>
            <w:tcW w:w="704" w:type="dxa"/>
          </w:tcPr>
          <w:p w14:paraId="1BF4911F" w14:textId="77777777" w:rsidR="004366B6" w:rsidRPr="00E27476" w:rsidRDefault="007610FC">
            <w:pPr>
              <w:keepNext/>
              <w:pBdr>
                <w:top w:val="nil"/>
                <w:left w:val="nil"/>
                <w:bottom w:val="nil"/>
                <w:right w:val="nil"/>
                <w:between w:val="nil"/>
              </w:pBdr>
              <w:jc w:val="center"/>
              <w:rPr>
                <w:rFonts w:ascii="Footlight MT Light" w:eastAsia="Gentium Basic" w:hAnsi="Footlight MT Light" w:cs="Gentium Basic"/>
                <w:color w:val="000000"/>
                <w:sz w:val="20"/>
                <w:szCs w:val="20"/>
              </w:rPr>
            </w:pPr>
            <w:r w:rsidRPr="00E27476">
              <w:rPr>
                <w:rFonts w:ascii="Footlight MT Light" w:eastAsia="Gentium Basic" w:hAnsi="Footlight MT Light" w:cs="Gentium Basic"/>
                <w:color w:val="000000"/>
                <w:sz w:val="20"/>
                <w:szCs w:val="20"/>
              </w:rPr>
              <w:t>1</w:t>
            </w:r>
          </w:p>
        </w:tc>
        <w:tc>
          <w:tcPr>
            <w:tcW w:w="3686" w:type="dxa"/>
          </w:tcPr>
          <w:p w14:paraId="1070091D" w14:textId="77777777" w:rsidR="004366B6" w:rsidRPr="00E27476" w:rsidRDefault="007610FC">
            <w:pPr>
              <w:keepNext/>
              <w:pBdr>
                <w:top w:val="nil"/>
                <w:left w:val="nil"/>
                <w:bottom w:val="nil"/>
                <w:right w:val="nil"/>
                <w:between w:val="nil"/>
              </w:pBdr>
              <w:rPr>
                <w:rFonts w:ascii="Footlight MT Light" w:eastAsia="Gentium Basic" w:hAnsi="Footlight MT Light" w:cs="Gentium Basic"/>
                <w:color w:val="000000"/>
                <w:sz w:val="20"/>
                <w:szCs w:val="20"/>
              </w:rPr>
            </w:pPr>
            <w:r w:rsidRPr="00E27476">
              <w:rPr>
                <w:rFonts w:ascii="Footlight MT Light" w:eastAsia="Gentium Basic" w:hAnsi="Footlight MT Light" w:cs="Gentium Basic"/>
                <w:color w:val="000000"/>
                <w:sz w:val="20"/>
                <w:szCs w:val="20"/>
              </w:rPr>
              <w:t>Induksi Keselamatan Konstruksi (</w:t>
            </w:r>
            <w:r w:rsidRPr="00E27476">
              <w:rPr>
                <w:rFonts w:ascii="Footlight MT Light" w:eastAsia="Gentium Basic" w:hAnsi="Footlight MT Light" w:cs="Gentium Basic"/>
                <w:i/>
                <w:color w:val="000000"/>
                <w:sz w:val="20"/>
                <w:szCs w:val="20"/>
              </w:rPr>
              <w:t>Safety Induction</w:t>
            </w:r>
            <w:r w:rsidRPr="00E27476">
              <w:rPr>
                <w:rFonts w:ascii="Footlight MT Light" w:eastAsia="Gentium Basic" w:hAnsi="Footlight MT Light" w:cs="Gentium Basic"/>
                <w:color w:val="000000"/>
                <w:sz w:val="20"/>
                <w:szCs w:val="20"/>
              </w:rPr>
              <w:t>)</w:t>
            </w:r>
          </w:p>
        </w:tc>
        <w:tc>
          <w:tcPr>
            <w:tcW w:w="2191" w:type="dxa"/>
          </w:tcPr>
          <w:p w14:paraId="351A4F83" w14:textId="77777777" w:rsidR="004366B6" w:rsidRPr="00E27476" w:rsidRDefault="004366B6">
            <w:pPr>
              <w:keepNext/>
              <w:pBdr>
                <w:top w:val="nil"/>
                <w:left w:val="nil"/>
                <w:bottom w:val="nil"/>
                <w:right w:val="nil"/>
                <w:between w:val="nil"/>
              </w:pBdr>
              <w:jc w:val="center"/>
              <w:rPr>
                <w:rFonts w:ascii="Footlight MT Light" w:eastAsia="Gentium Basic" w:hAnsi="Footlight MT Light" w:cs="Gentium Basic"/>
                <w:color w:val="000000"/>
                <w:sz w:val="20"/>
                <w:szCs w:val="20"/>
              </w:rPr>
            </w:pPr>
          </w:p>
        </w:tc>
        <w:tc>
          <w:tcPr>
            <w:tcW w:w="3195" w:type="dxa"/>
          </w:tcPr>
          <w:p w14:paraId="4D693459" w14:textId="77777777" w:rsidR="004366B6" w:rsidRPr="00E27476" w:rsidRDefault="004366B6">
            <w:pPr>
              <w:keepNext/>
              <w:pBdr>
                <w:top w:val="nil"/>
                <w:left w:val="nil"/>
                <w:bottom w:val="nil"/>
                <w:right w:val="nil"/>
                <w:between w:val="nil"/>
              </w:pBdr>
              <w:jc w:val="center"/>
              <w:rPr>
                <w:rFonts w:ascii="Footlight MT Light" w:eastAsia="Gentium Basic" w:hAnsi="Footlight MT Light" w:cs="Gentium Basic"/>
                <w:color w:val="000000"/>
                <w:sz w:val="20"/>
                <w:szCs w:val="20"/>
              </w:rPr>
            </w:pPr>
          </w:p>
        </w:tc>
      </w:tr>
      <w:tr w:rsidR="004366B6" w:rsidRPr="00E27476" w14:paraId="04481F24" w14:textId="77777777">
        <w:trPr>
          <w:jc w:val="center"/>
        </w:trPr>
        <w:tc>
          <w:tcPr>
            <w:tcW w:w="704" w:type="dxa"/>
          </w:tcPr>
          <w:p w14:paraId="167DE49B" w14:textId="77777777" w:rsidR="004366B6" w:rsidRPr="00E27476" w:rsidRDefault="007610FC">
            <w:pPr>
              <w:keepNext/>
              <w:pBdr>
                <w:top w:val="nil"/>
                <w:left w:val="nil"/>
                <w:bottom w:val="nil"/>
                <w:right w:val="nil"/>
                <w:between w:val="nil"/>
              </w:pBdr>
              <w:jc w:val="center"/>
              <w:rPr>
                <w:rFonts w:ascii="Footlight MT Light" w:eastAsia="Gentium Basic" w:hAnsi="Footlight MT Light" w:cs="Gentium Basic"/>
                <w:color w:val="000000"/>
                <w:sz w:val="20"/>
                <w:szCs w:val="20"/>
              </w:rPr>
            </w:pPr>
            <w:r w:rsidRPr="00E27476">
              <w:rPr>
                <w:rFonts w:ascii="Footlight MT Light" w:eastAsia="Gentium Basic" w:hAnsi="Footlight MT Light" w:cs="Gentium Basic"/>
                <w:color w:val="000000"/>
                <w:sz w:val="20"/>
                <w:szCs w:val="20"/>
              </w:rPr>
              <w:t>2</w:t>
            </w:r>
          </w:p>
        </w:tc>
        <w:tc>
          <w:tcPr>
            <w:tcW w:w="3686" w:type="dxa"/>
          </w:tcPr>
          <w:p w14:paraId="76B7D3C4" w14:textId="77777777" w:rsidR="004366B6" w:rsidRPr="00E27476" w:rsidRDefault="007610FC">
            <w:pPr>
              <w:keepNext/>
              <w:pBdr>
                <w:top w:val="nil"/>
                <w:left w:val="nil"/>
                <w:bottom w:val="nil"/>
                <w:right w:val="nil"/>
                <w:between w:val="nil"/>
              </w:pBdr>
              <w:rPr>
                <w:rFonts w:ascii="Footlight MT Light" w:eastAsia="Gentium Basic" w:hAnsi="Footlight MT Light" w:cs="Gentium Basic"/>
                <w:color w:val="000000"/>
                <w:sz w:val="20"/>
                <w:szCs w:val="20"/>
              </w:rPr>
            </w:pPr>
            <w:r w:rsidRPr="00E27476">
              <w:rPr>
                <w:rFonts w:ascii="Footlight MT Light" w:eastAsia="Gentium Basic" w:hAnsi="Footlight MT Light" w:cs="Gentium Basic"/>
                <w:color w:val="000000"/>
                <w:sz w:val="20"/>
                <w:szCs w:val="20"/>
              </w:rPr>
              <w:t>Pertemuan pagi hari</w:t>
            </w:r>
          </w:p>
          <w:p w14:paraId="0543EEA8" w14:textId="77777777" w:rsidR="004366B6" w:rsidRPr="00E27476" w:rsidRDefault="007610FC">
            <w:pPr>
              <w:keepNext/>
              <w:pBdr>
                <w:top w:val="nil"/>
                <w:left w:val="nil"/>
                <w:bottom w:val="nil"/>
                <w:right w:val="nil"/>
                <w:between w:val="nil"/>
              </w:pBdr>
              <w:rPr>
                <w:rFonts w:ascii="Footlight MT Light" w:eastAsia="Gentium Basic" w:hAnsi="Footlight MT Light" w:cs="Gentium Basic"/>
                <w:color w:val="000000"/>
                <w:sz w:val="20"/>
                <w:szCs w:val="20"/>
              </w:rPr>
            </w:pPr>
            <w:r w:rsidRPr="00E27476">
              <w:rPr>
                <w:rFonts w:ascii="Footlight MT Light" w:eastAsia="Gentium Basic" w:hAnsi="Footlight MT Light" w:cs="Gentium Basic"/>
                <w:color w:val="000000"/>
                <w:sz w:val="20"/>
                <w:szCs w:val="20"/>
              </w:rPr>
              <w:t>(</w:t>
            </w:r>
            <w:r w:rsidRPr="00E27476">
              <w:rPr>
                <w:rFonts w:ascii="Footlight MT Light" w:eastAsia="Gentium Basic" w:hAnsi="Footlight MT Light" w:cs="Gentium Basic"/>
                <w:i/>
                <w:color w:val="000000"/>
                <w:sz w:val="20"/>
                <w:szCs w:val="20"/>
              </w:rPr>
              <w:t>safety morning</w:t>
            </w:r>
            <w:r w:rsidRPr="00E27476">
              <w:rPr>
                <w:rFonts w:ascii="Footlight MT Light" w:eastAsia="Gentium Basic" w:hAnsi="Footlight MT Light" w:cs="Gentium Basic"/>
                <w:color w:val="000000"/>
                <w:sz w:val="20"/>
                <w:szCs w:val="20"/>
              </w:rPr>
              <w:t>)</w:t>
            </w:r>
          </w:p>
        </w:tc>
        <w:tc>
          <w:tcPr>
            <w:tcW w:w="2191" w:type="dxa"/>
          </w:tcPr>
          <w:p w14:paraId="1A275E9A" w14:textId="77777777" w:rsidR="004366B6" w:rsidRPr="00E27476" w:rsidRDefault="004366B6">
            <w:pPr>
              <w:keepNext/>
              <w:pBdr>
                <w:top w:val="nil"/>
                <w:left w:val="nil"/>
                <w:bottom w:val="nil"/>
                <w:right w:val="nil"/>
                <w:between w:val="nil"/>
              </w:pBdr>
              <w:jc w:val="center"/>
              <w:rPr>
                <w:rFonts w:ascii="Footlight MT Light" w:eastAsia="Gentium Basic" w:hAnsi="Footlight MT Light" w:cs="Gentium Basic"/>
                <w:color w:val="000000"/>
                <w:sz w:val="20"/>
                <w:szCs w:val="20"/>
              </w:rPr>
            </w:pPr>
          </w:p>
        </w:tc>
        <w:tc>
          <w:tcPr>
            <w:tcW w:w="3195" w:type="dxa"/>
          </w:tcPr>
          <w:p w14:paraId="7364FCEE" w14:textId="77777777" w:rsidR="004366B6" w:rsidRPr="00E27476" w:rsidRDefault="004366B6">
            <w:pPr>
              <w:keepNext/>
              <w:pBdr>
                <w:top w:val="nil"/>
                <w:left w:val="nil"/>
                <w:bottom w:val="nil"/>
                <w:right w:val="nil"/>
                <w:between w:val="nil"/>
              </w:pBdr>
              <w:jc w:val="center"/>
              <w:rPr>
                <w:rFonts w:ascii="Footlight MT Light" w:eastAsia="Gentium Basic" w:hAnsi="Footlight MT Light" w:cs="Gentium Basic"/>
                <w:color w:val="000000"/>
                <w:sz w:val="20"/>
                <w:szCs w:val="20"/>
              </w:rPr>
            </w:pPr>
          </w:p>
        </w:tc>
      </w:tr>
      <w:tr w:rsidR="004366B6" w:rsidRPr="00E27476" w14:paraId="671A2F22" w14:textId="77777777">
        <w:trPr>
          <w:jc w:val="center"/>
        </w:trPr>
        <w:tc>
          <w:tcPr>
            <w:tcW w:w="704" w:type="dxa"/>
          </w:tcPr>
          <w:p w14:paraId="5DDF521D" w14:textId="77777777" w:rsidR="004366B6" w:rsidRPr="00E27476" w:rsidRDefault="007610FC">
            <w:pPr>
              <w:keepNext/>
              <w:pBdr>
                <w:top w:val="nil"/>
                <w:left w:val="nil"/>
                <w:bottom w:val="nil"/>
                <w:right w:val="nil"/>
                <w:between w:val="nil"/>
              </w:pBdr>
              <w:jc w:val="center"/>
              <w:rPr>
                <w:rFonts w:ascii="Footlight MT Light" w:eastAsia="Gentium Basic" w:hAnsi="Footlight MT Light" w:cs="Gentium Basic"/>
                <w:color w:val="000000"/>
                <w:sz w:val="20"/>
                <w:szCs w:val="20"/>
              </w:rPr>
            </w:pPr>
            <w:r w:rsidRPr="00E27476">
              <w:rPr>
                <w:rFonts w:ascii="Footlight MT Light" w:eastAsia="Gentium Basic" w:hAnsi="Footlight MT Light" w:cs="Gentium Basic"/>
                <w:color w:val="000000"/>
                <w:sz w:val="20"/>
                <w:szCs w:val="20"/>
              </w:rPr>
              <w:t>3</w:t>
            </w:r>
          </w:p>
        </w:tc>
        <w:tc>
          <w:tcPr>
            <w:tcW w:w="3686" w:type="dxa"/>
          </w:tcPr>
          <w:p w14:paraId="5B5DF88D" w14:textId="77777777" w:rsidR="004366B6" w:rsidRPr="00E27476" w:rsidRDefault="007610FC">
            <w:pPr>
              <w:keepNext/>
              <w:pBdr>
                <w:top w:val="nil"/>
                <w:left w:val="nil"/>
                <w:bottom w:val="nil"/>
                <w:right w:val="nil"/>
                <w:between w:val="nil"/>
              </w:pBdr>
              <w:rPr>
                <w:rFonts w:ascii="Footlight MT Light" w:eastAsia="Gentium Basic" w:hAnsi="Footlight MT Light" w:cs="Gentium Basic"/>
                <w:color w:val="000000"/>
                <w:sz w:val="20"/>
                <w:szCs w:val="20"/>
              </w:rPr>
            </w:pPr>
            <w:r w:rsidRPr="00E27476">
              <w:rPr>
                <w:rFonts w:ascii="Footlight MT Light" w:eastAsia="Gentium Basic" w:hAnsi="Footlight MT Light" w:cs="Gentium Basic"/>
                <w:color w:val="000000"/>
                <w:sz w:val="20"/>
                <w:szCs w:val="20"/>
              </w:rPr>
              <w:t>Pertemuan Kelompok Kerja (</w:t>
            </w:r>
            <w:r w:rsidRPr="00E27476">
              <w:rPr>
                <w:rFonts w:ascii="Footlight MT Light" w:eastAsia="Gentium Basic" w:hAnsi="Footlight MT Light" w:cs="Gentium Basic"/>
                <w:i/>
                <w:color w:val="000000"/>
                <w:sz w:val="20"/>
                <w:szCs w:val="20"/>
              </w:rPr>
              <w:t>toolbox meeting</w:t>
            </w:r>
            <w:r w:rsidRPr="00E27476">
              <w:rPr>
                <w:rFonts w:ascii="Footlight MT Light" w:eastAsia="Gentium Basic" w:hAnsi="Footlight MT Light" w:cs="Gentium Basic"/>
                <w:color w:val="000000"/>
                <w:sz w:val="20"/>
                <w:szCs w:val="20"/>
              </w:rPr>
              <w:t>)</w:t>
            </w:r>
          </w:p>
        </w:tc>
        <w:tc>
          <w:tcPr>
            <w:tcW w:w="2191" w:type="dxa"/>
          </w:tcPr>
          <w:p w14:paraId="3F152725" w14:textId="77777777" w:rsidR="004366B6" w:rsidRPr="00E27476" w:rsidRDefault="004366B6">
            <w:pPr>
              <w:keepNext/>
              <w:pBdr>
                <w:top w:val="nil"/>
                <w:left w:val="nil"/>
                <w:bottom w:val="nil"/>
                <w:right w:val="nil"/>
                <w:between w:val="nil"/>
              </w:pBdr>
              <w:jc w:val="center"/>
              <w:rPr>
                <w:rFonts w:ascii="Footlight MT Light" w:eastAsia="Gentium Basic" w:hAnsi="Footlight MT Light" w:cs="Gentium Basic"/>
                <w:color w:val="000000"/>
                <w:sz w:val="20"/>
                <w:szCs w:val="20"/>
              </w:rPr>
            </w:pPr>
          </w:p>
        </w:tc>
        <w:tc>
          <w:tcPr>
            <w:tcW w:w="3195" w:type="dxa"/>
          </w:tcPr>
          <w:p w14:paraId="298B7BD4" w14:textId="77777777" w:rsidR="004366B6" w:rsidRPr="00E27476" w:rsidRDefault="004366B6">
            <w:pPr>
              <w:keepNext/>
              <w:pBdr>
                <w:top w:val="nil"/>
                <w:left w:val="nil"/>
                <w:bottom w:val="nil"/>
                <w:right w:val="nil"/>
                <w:between w:val="nil"/>
              </w:pBdr>
              <w:jc w:val="center"/>
              <w:rPr>
                <w:rFonts w:ascii="Footlight MT Light" w:eastAsia="Gentium Basic" w:hAnsi="Footlight MT Light" w:cs="Gentium Basic"/>
                <w:color w:val="000000"/>
                <w:sz w:val="20"/>
                <w:szCs w:val="20"/>
              </w:rPr>
            </w:pPr>
          </w:p>
        </w:tc>
      </w:tr>
      <w:tr w:rsidR="004366B6" w:rsidRPr="00E27476" w14:paraId="65C48D8C" w14:textId="77777777">
        <w:trPr>
          <w:jc w:val="center"/>
        </w:trPr>
        <w:tc>
          <w:tcPr>
            <w:tcW w:w="704" w:type="dxa"/>
          </w:tcPr>
          <w:p w14:paraId="728F1140" w14:textId="77777777" w:rsidR="004366B6" w:rsidRPr="00E27476" w:rsidRDefault="007610FC">
            <w:pPr>
              <w:keepNext/>
              <w:pBdr>
                <w:top w:val="nil"/>
                <w:left w:val="nil"/>
                <w:bottom w:val="nil"/>
                <w:right w:val="nil"/>
                <w:between w:val="nil"/>
              </w:pBdr>
              <w:jc w:val="center"/>
              <w:rPr>
                <w:rFonts w:ascii="Footlight MT Light" w:eastAsia="Gentium Basic" w:hAnsi="Footlight MT Light" w:cs="Gentium Basic"/>
                <w:color w:val="000000"/>
                <w:sz w:val="20"/>
                <w:szCs w:val="20"/>
              </w:rPr>
            </w:pPr>
            <w:r w:rsidRPr="00E27476">
              <w:rPr>
                <w:rFonts w:ascii="Footlight MT Light" w:eastAsia="Gentium Basic" w:hAnsi="Footlight MT Light" w:cs="Gentium Basic"/>
                <w:color w:val="000000"/>
                <w:sz w:val="20"/>
                <w:szCs w:val="20"/>
              </w:rPr>
              <w:t>4</w:t>
            </w:r>
          </w:p>
        </w:tc>
        <w:tc>
          <w:tcPr>
            <w:tcW w:w="3686" w:type="dxa"/>
          </w:tcPr>
          <w:p w14:paraId="7595C5A6" w14:textId="77777777" w:rsidR="004366B6" w:rsidRPr="00E27476" w:rsidRDefault="007610FC">
            <w:pPr>
              <w:keepNext/>
              <w:pBdr>
                <w:top w:val="nil"/>
                <w:left w:val="nil"/>
                <w:bottom w:val="nil"/>
                <w:right w:val="nil"/>
                <w:between w:val="nil"/>
              </w:pBdr>
              <w:rPr>
                <w:rFonts w:ascii="Footlight MT Light" w:eastAsia="Gentium Basic" w:hAnsi="Footlight MT Light" w:cs="Gentium Basic"/>
                <w:color w:val="000000"/>
                <w:sz w:val="20"/>
                <w:szCs w:val="20"/>
              </w:rPr>
            </w:pPr>
            <w:r w:rsidRPr="00E27476">
              <w:rPr>
                <w:rFonts w:ascii="Footlight MT Light" w:eastAsia="Gentium Basic" w:hAnsi="Footlight MT Light" w:cs="Gentium Basic"/>
                <w:color w:val="000000"/>
                <w:sz w:val="20"/>
                <w:szCs w:val="20"/>
              </w:rPr>
              <w:t>Rapat Keselamatan Konstruksi</w:t>
            </w:r>
          </w:p>
          <w:p w14:paraId="0DCC65D2" w14:textId="77777777" w:rsidR="004366B6" w:rsidRPr="00E27476" w:rsidRDefault="007610FC">
            <w:pPr>
              <w:rPr>
                <w:rFonts w:ascii="Footlight MT Light" w:eastAsia="Gentium Basic" w:hAnsi="Footlight MT Light" w:cs="Gentium Basic"/>
                <w:sz w:val="20"/>
                <w:szCs w:val="20"/>
              </w:rPr>
            </w:pPr>
            <w:r w:rsidRPr="00E27476">
              <w:rPr>
                <w:rFonts w:ascii="Footlight MT Light" w:eastAsia="Gentium Basic" w:hAnsi="Footlight MT Light" w:cs="Gentium Basic"/>
                <w:sz w:val="20"/>
                <w:szCs w:val="20"/>
              </w:rPr>
              <w:t>(</w:t>
            </w:r>
            <w:r w:rsidRPr="00E27476">
              <w:rPr>
                <w:rFonts w:ascii="Footlight MT Light" w:eastAsia="Gentium Basic" w:hAnsi="Footlight MT Light" w:cs="Gentium Basic"/>
                <w:i/>
                <w:sz w:val="20"/>
                <w:szCs w:val="20"/>
              </w:rPr>
              <w:t>construction safety meeting</w:t>
            </w:r>
            <w:r w:rsidRPr="00E27476">
              <w:rPr>
                <w:rFonts w:ascii="Footlight MT Light" w:eastAsia="Gentium Basic" w:hAnsi="Footlight MT Light" w:cs="Gentium Basic"/>
                <w:sz w:val="20"/>
                <w:szCs w:val="20"/>
              </w:rPr>
              <w:t>)</w:t>
            </w:r>
          </w:p>
        </w:tc>
        <w:tc>
          <w:tcPr>
            <w:tcW w:w="2191" w:type="dxa"/>
          </w:tcPr>
          <w:p w14:paraId="756AEE25" w14:textId="77777777" w:rsidR="004366B6" w:rsidRPr="00E27476" w:rsidRDefault="004366B6">
            <w:pPr>
              <w:keepNext/>
              <w:pBdr>
                <w:top w:val="nil"/>
                <w:left w:val="nil"/>
                <w:bottom w:val="nil"/>
                <w:right w:val="nil"/>
                <w:between w:val="nil"/>
              </w:pBdr>
              <w:jc w:val="center"/>
              <w:rPr>
                <w:rFonts w:ascii="Footlight MT Light" w:eastAsia="Gentium Basic" w:hAnsi="Footlight MT Light" w:cs="Gentium Basic"/>
                <w:color w:val="000000"/>
                <w:sz w:val="20"/>
                <w:szCs w:val="20"/>
              </w:rPr>
            </w:pPr>
          </w:p>
        </w:tc>
        <w:tc>
          <w:tcPr>
            <w:tcW w:w="3195" w:type="dxa"/>
          </w:tcPr>
          <w:p w14:paraId="223EFEE0" w14:textId="77777777" w:rsidR="004366B6" w:rsidRPr="00E27476" w:rsidRDefault="004366B6">
            <w:pPr>
              <w:keepNext/>
              <w:pBdr>
                <w:top w:val="nil"/>
                <w:left w:val="nil"/>
                <w:bottom w:val="nil"/>
                <w:right w:val="nil"/>
                <w:between w:val="nil"/>
              </w:pBdr>
              <w:jc w:val="center"/>
              <w:rPr>
                <w:rFonts w:ascii="Footlight MT Light" w:eastAsia="Gentium Basic" w:hAnsi="Footlight MT Light" w:cs="Gentium Basic"/>
                <w:color w:val="000000"/>
                <w:sz w:val="20"/>
                <w:szCs w:val="20"/>
              </w:rPr>
            </w:pPr>
          </w:p>
        </w:tc>
      </w:tr>
    </w:tbl>
    <w:p w14:paraId="40771A36" w14:textId="77777777" w:rsidR="004366B6" w:rsidRPr="00E27476" w:rsidRDefault="004366B6">
      <w:pPr>
        <w:keepNext/>
        <w:pBdr>
          <w:top w:val="nil"/>
          <w:left w:val="nil"/>
          <w:bottom w:val="nil"/>
          <w:right w:val="nil"/>
          <w:between w:val="nil"/>
        </w:pBdr>
        <w:jc w:val="center"/>
        <w:rPr>
          <w:rFonts w:ascii="Footlight MT Light" w:eastAsia="Gentium Basic" w:hAnsi="Footlight MT Light" w:cs="Gentium Basic"/>
          <w:b/>
          <w:color w:val="000000"/>
          <w:sz w:val="20"/>
          <w:szCs w:val="20"/>
        </w:rPr>
      </w:pPr>
    </w:p>
    <w:p w14:paraId="3435681A" w14:textId="77777777" w:rsidR="004366B6" w:rsidRPr="00E27476" w:rsidRDefault="004366B6">
      <w:pPr>
        <w:spacing w:line="276" w:lineRule="auto"/>
        <w:jc w:val="both"/>
        <w:rPr>
          <w:rFonts w:ascii="Footlight MT Light" w:eastAsia="Gentium Basic" w:hAnsi="Footlight MT Light" w:cs="Gentium Basic"/>
        </w:rPr>
      </w:pPr>
    </w:p>
    <w:p w14:paraId="7FE78927" w14:textId="77777777" w:rsidR="004366B6" w:rsidRPr="00E27476" w:rsidRDefault="004366B6">
      <w:pPr>
        <w:spacing w:line="276" w:lineRule="auto"/>
        <w:jc w:val="both"/>
        <w:rPr>
          <w:rFonts w:ascii="Footlight MT Light" w:eastAsia="Gentium Basic" w:hAnsi="Footlight MT Light" w:cs="Gentium Basic"/>
        </w:rPr>
      </w:pPr>
    </w:p>
    <w:p w14:paraId="7085A9F5" w14:textId="77777777" w:rsidR="004366B6" w:rsidRPr="00E27476" w:rsidRDefault="004366B6">
      <w:pPr>
        <w:spacing w:line="276" w:lineRule="auto"/>
        <w:jc w:val="both"/>
        <w:rPr>
          <w:rFonts w:ascii="Footlight MT Light" w:eastAsia="Gentium Basic" w:hAnsi="Footlight MT Light" w:cs="Gentium Basic"/>
        </w:rPr>
      </w:pPr>
    </w:p>
    <w:p w14:paraId="52D60188" w14:textId="77777777" w:rsidR="004366B6" w:rsidRPr="00E27476" w:rsidRDefault="007610FC" w:rsidP="00FC4021">
      <w:pPr>
        <w:numPr>
          <w:ilvl w:val="0"/>
          <w:numId w:val="101"/>
        </w:numPr>
        <w:pBdr>
          <w:top w:val="nil"/>
          <w:left w:val="nil"/>
          <w:bottom w:val="nil"/>
          <w:right w:val="nil"/>
          <w:between w:val="nil"/>
        </w:pBdr>
        <w:spacing w:line="276" w:lineRule="auto"/>
        <w:ind w:left="-142" w:hanging="425"/>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Operasi Keselamatan Konstruksi</w:t>
      </w:r>
    </w:p>
    <w:tbl>
      <w:tblPr>
        <w:tblStyle w:val="affff3"/>
        <w:tblW w:w="9895" w:type="dxa"/>
        <w:tblLayout w:type="fixed"/>
        <w:tblLook w:val="0400" w:firstRow="0" w:lastRow="0" w:firstColumn="0" w:lastColumn="0" w:noHBand="0" w:noVBand="1"/>
      </w:tblPr>
      <w:tblGrid>
        <w:gridCol w:w="2549"/>
        <w:gridCol w:w="2406"/>
        <w:gridCol w:w="944"/>
        <w:gridCol w:w="2462"/>
        <w:gridCol w:w="1534"/>
      </w:tblGrid>
      <w:tr w:rsidR="004366B6" w:rsidRPr="00E27476" w14:paraId="2D667248" w14:textId="77777777" w:rsidTr="00273F2C">
        <w:trPr>
          <w:trHeight w:val="488"/>
        </w:trPr>
        <w:tc>
          <w:tcPr>
            <w:tcW w:w="9895" w:type="dxa"/>
            <w:gridSpan w:val="5"/>
            <w:vMerge w:val="restart"/>
            <w:tcBorders>
              <w:top w:val="nil"/>
              <w:left w:val="nil"/>
              <w:bottom w:val="nil"/>
              <w:right w:val="nil"/>
            </w:tcBorders>
            <w:shd w:val="clear" w:color="auto" w:fill="auto"/>
            <w:vAlign w:val="center"/>
          </w:tcPr>
          <w:p w14:paraId="77059D0A" w14:textId="77777777" w:rsidR="004366B6" w:rsidRPr="00E27476" w:rsidRDefault="007610FC">
            <w:pPr>
              <w:jc w:val="center"/>
              <w:rPr>
                <w:rFonts w:ascii="Footlight MT Light" w:eastAsia="Gentium Basic" w:hAnsi="Footlight MT Light" w:cs="Gentium Basic"/>
                <w:b/>
                <w:sz w:val="20"/>
                <w:szCs w:val="20"/>
              </w:rPr>
            </w:pPr>
            <w:r w:rsidRPr="00E27476">
              <w:rPr>
                <w:rFonts w:ascii="Footlight MT Light" w:eastAsia="Gentium Basic" w:hAnsi="Footlight MT Light" w:cs="Gentium Basic"/>
                <w:b/>
                <w:sz w:val="20"/>
                <w:szCs w:val="20"/>
              </w:rPr>
              <w:t>Tabel Contoh Analisis Keselamatan Pekerjaan (</w:t>
            </w:r>
            <w:r w:rsidRPr="00E27476">
              <w:rPr>
                <w:rFonts w:ascii="Footlight MT Light" w:eastAsia="Gentium Basic" w:hAnsi="Footlight MT Light" w:cs="Gentium Basic"/>
                <w:b/>
                <w:i/>
                <w:sz w:val="20"/>
                <w:szCs w:val="20"/>
              </w:rPr>
              <w:t>Job Safety Analysis</w:t>
            </w:r>
            <w:r w:rsidRPr="00E27476">
              <w:rPr>
                <w:rFonts w:ascii="Footlight MT Light" w:eastAsia="Gentium Basic" w:hAnsi="Footlight MT Light" w:cs="Gentium Basic"/>
                <w:b/>
                <w:sz w:val="20"/>
                <w:szCs w:val="20"/>
              </w:rPr>
              <w:t>)</w:t>
            </w:r>
          </w:p>
        </w:tc>
      </w:tr>
      <w:tr w:rsidR="004366B6" w:rsidRPr="00E27476" w14:paraId="4B41398C" w14:textId="77777777" w:rsidTr="00273F2C">
        <w:trPr>
          <w:trHeight w:val="488"/>
        </w:trPr>
        <w:tc>
          <w:tcPr>
            <w:tcW w:w="9895" w:type="dxa"/>
            <w:gridSpan w:val="5"/>
            <w:vMerge/>
            <w:tcBorders>
              <w:top w:val="nil"/>
              <w:left w:val="nil"/>
              <w:bottom w:val="nil"/>
              <w:right w:val="nil"/>
            </w:tcBorders>
            <w:shd w:val="clear" w:color="auto" w:fill="auto"/>
            <w:vAlign w:val="center"/>
          </w:tcPr>
          <w:p w14:paraId="4E3B127E" w14:textId="77777777" w:rsidR="004366B6" w:rsidRPr="00E27476" w:rsidRDefault="004366B6">
            <w:pPr>
              <w:widowControl w:val="0"/>
              <w:pBdr>
                <w:top w:val="nil"/>
                <w:left w:val="nil"/>
                <w:bottom w:val="nil"/>
                <w:right w:val="nil"/>
                <w:between w:val="nil"/>
              </w:pBdr>
              <w:spacing w:line="276" w:lineRule="auto"/>
              <w:rPr>
                <w:rFonts w:ascii="Footlight MT Light" w:eastAsia="Gentium Basic" w:hAnsi="Footlight MT Light" w:cs="Gentium Basic"/>
                <w:b/>
                <w:sz w:val="20"/>
                <w:szCs w:val="20"/>
              </w:rPr>
            </w:pPr>
          </w:p>
        </w:tc>
      </w:tr>
      <w:tr w:rsidR="004366B6" w:rsidRPr="00E27476" w14:paraId="1D4E9F91" w14:textId="77777777" w:rsidTr="00273F2C">
        <w:trPr>
          <w:gridAfter w:val="1"/>
          <w:wAfter w:w="1534" w:type="dxa"/>
          <w:trHeight w:val="300"/>
        </w:trPr>
        <w:tc>
          <w:tcPr>
            <w:tcW w:w="2549" w:type="dxa"/>
            <w:shd w:val="clear" w:color="auto" w:fill="auto"/>
            <w:vAlign w:val="bottom"/>
          </w:tcPr>
          <w:p w14:paraId="20499E88" w14:textId="77777777" w:rsidR="004366B6" w:rsidRPr="00E27476" w:rsidRDefault="007610FC">
            <w:pPr>
              <w:rPr>
                <w:rFonts w:ascii="Footlight MT Light" w:eastAsia="Gentium Basic" w:hAnsi="Footlight MT Light" w:cs="Gentium Basic"/>
                <w:sz w:val="20"/>
                <w:szCs w:val="20"/>
              </w:rPr>
            </w:pPr>
            <w:r w:rsidRPr="00E27476">
              <w:rPr>
                <w:rFonts w:ascii="Footlight MT Light" w:eastAsia="Gentium Basic" w:hAnsi="Footlight MT Light" w:cs="Gentium Basic"/>
                <w:sz w:val="20"/>
                <w:szCs w:val="20"/>
              </w:rPr>
              <w:t xml:space="preserve">Nama Pekerja                                       </w:t>
            </w:r>
          </w:p>
        </w:tc>
        <w:tc>
          <w:tcPr>
            <w:tcW w:w="2406" w:type="dxa"/>
            <w:shd w:val="clear" w:color="auto" w:fill="auto"/>
            <w:vAlign w:val="bottom"/>
          </w:tcPr>
          <w:p w14:paraId="435385BF" w14:textId="77777777" w:rsidR="004366B6" w:rsidRPr="00E27476" w:rsidRDefault="007610FC">
            <w:pPr>
              <w:rPr>
                <w:rFonts w:ascii="Footlight MT Light" w:eastAsia="Gentium Basic" w:hAnsi="Footlight MT Light" w:cs="Gentium Basic"/>
                <w:sz w:val="20"/>
                <w:szCs w:val="20"/>
              </w:rPr>
            </w:pPr>
            <w:r w:rsidRPr="00E27476">
              <w:rPr>
                <w:rFonts w:ascii="Footlight MT Light" w:eastAsia="Gentium Basic" w:hAnsi="Footlight MT Light" w:cs="Gentium Basic"/>
                <w:sz w:val="20"/>
                <w:szCs w:val="20"/>
              </w:rPr>
              <w:t>: [Isi nama pekerja]</w:t>
            </w:r>
          </w:p>
        </w:tc>
        <w:tc>
          <w:tcPr>
            <w:tcW w:w="944" w:type="dxa"/>
            <w:shd w:val="clear" w:color="auto" w:fill="auto"/>
            <w:vAlign w:val="bottom"/>
          </w:tcPr>
          <w:p w14:paraId="763ECF05" w14:textId="77777777" w:rsidR="004366B6" w:rsidRPr="00E27476" w:rsidRDefault="004366B6">
            <w:pPr>
              <w:rPr>
                <w:rFonts w:ascii="Footlight MT Light" w:eastAsia="Gentium Basic" w:hAnsi="Footlight MT Light" w:cs="Gentium Basic"/>
                <w:sz w:val="20"/>
                <w:szCs w:val="20"/>
              </w:rPr>
            </w:pPr>
          </w:p>
        </w:tc>
        <w:tc>
          <w:tcPr>
            <w:tcW w:w="2462" w:type="dxa"/>
            <w:shd w:val="clear" w:color="auto" w:fill="auto"/>
            <w:vAlign w:val="bottom"/>
          </w:tcPr>
          <w:p w14:paraId="6298DC77" w14:textId="77777777" w:rsidR="004366B6" w:rsidRPr="00E27476" w:rsidRDefault="004366B6">
            <w:pPr>
              <w:rPr>
                <w:rFonts w:ascii="Footlight MT Light" w:eastAsia="Gentium Basic" w:hAnsi="Footlight MT Light" w:cs="Gentium Basic"/>
                <w:sz w:val="20"/>
                <w:szCs w:val="20"/>
              </w:rPr>
            </w:pPr>
          </w:p>
        </w:tc>
      </w:tr>
      <w:tr w:rsidR="004366B6" w:rsidRPr="00E27476" w14:paraId="177CD4F3" w14:textId="77777777" w:rsidTr="00273F2C">
        <w:trPr>
          <w:gridAfter w:val="1"/>
          <w:wAfter w:w="1534" w:type="dxa"/>
          <w:trHeight w:val="300"/>
        </w:trPr>
        <w:tc>
          <w:tcPr>
            <w:tcW w:w="2549" w:type="dxa"/>
            <w:shd w:val="clear" w:color="auto" w:fill="auto"/>
            <w:vAlign w:val="bottom"/>
          </w:tcPr>
          <w:p w14:paraId="6C4C4B73" w14:textId="77777777" w:rsidR="004366B6" w:rsidRPr="00E27476" w:rsidRDefault="007610FC">
            <w:pPr>
              <w:rPr>
                <w:rFonts w:ascii="Footlight MT Light" w:eastAsia="Gentium Basic" w:hAnsi="Footlight MT Light" w:cs="Gentium Basic"/>
                <w:sz w:val="20"/>
                <w:szCs w:val="20"/>
              </w:rPr>
            </w:pPr>
            <w:r w:rsidRPr="00E27476">
              <w:rPr>
                <w:rFonts w:ascii="Footlight MT Light" w:eastAsia="Gentium Basic" w:hAnsi="Footlight MT Light" w:cs="Gentium Basic"/>
                <w:sz w:val="20"/>
                <w:szCs w:val="20"/>
              </w:rPr>
              <w:t xml:space="preserve">Nama Paket Pekerjaan                           </w:t>
            </w:r>
          </w:p>
        </w:tc>
        <w:tc>
          <w:tcPr>
            <w:tcW w:w="2406" w:type="dxa"/>
            <w:shd w:val="clear" w:color="auto" w:fill="auto"/>
            <w:vAlign w:val="bottom"/>
          </w:tcPr>
          <w:p w14:paraId="45F76972" w14:textId="77777777" w:rsidR="004366B6" w:rsidRPr="00E27476" w:rsidRDefault="007610FC">
            <w:pPr>
              <w:rPr>
                <w:rFonts w:ascii="Footlight MT Light" w:eastAsia="Gentium Basic" w:hAnsi="Footlight MT Light" w:cs="Gentium Basic"/>
                <w:sz w:val="20"/>
                <w:szCs w:val="20"/>
              </w:rPr>
            </w:pPr>
            <w:r w:rsidRPr="00E27476">
              <w:rPr>
                <w:rFonts w:ascii="Footlight MT Light" w:eastAsia="Gentium Basic" w:hAnsi="Footlight MT Light" w:cs="Gentium Basic"/>
                <w:sz w:val="20"/>
                <w:szCs w:val="20"/>
              </w:rPr>
              <w:t>: …….</w:t>
            </w:r>
          </w:p>
        </w:tc>
        <w:tc>
          <w:tcPr>
            <w:tcW w:w="944" w:type="dxa"/>
            <w:shd w:val="clear" w:color="auto" w:fill="auto"/>
          </w:tcPr>
          <w:p w14:paraId="3F951F31" w14:textId="77777777" w:rsidR="004366B6" w:rsidRPr="00E27476" w:rsidRDefault="004366B6">
            <w:pPr>
              <w:rPr>
                <w:rFonts w:ascii="Footlight MT Light" w:eastAsia="Gentium Basic" w:hAnsi="Footlight MT Light" w:cs="Gentium Basic"/>
                <w:sz w:val="20"/>
                <w:szCs w:val="20"/>
              </w:rPr>
            </w:pPr>
          </w:p>
        </w:tc>
        <w:tc>
          <w:tcPr>
            <w:tcW w:w="2462" w:type="dxa"/>
            <w:shd w:val="clear" w:color="auto" w:fill="auto"/>
            <w:vAlign w:val="bottom"/>
          </w:tcPr>
          <w:p w14:paraId="56DA8067" w14:textId="77777777" w:rsidR="004366B6" w:rsidRPr="00E27476" w:rsidRDefault="004366B6">
            <w:pPr>
              <w:rPr>
                <w:rFonts w:ascii="Footlight MT Light" w:eastAsia="Gentium Basic" w:hAnsi="Footlight MT Light" w:cs="Gentium Basic"/>
                <w:sz w:val="20"/>
                <w:szCs w:val="20"/>
              </w:rPr>
            </w:pPr>
          </w:p>
        </w:tc>
      </w:tr>
      <w:tr w:rsidR="004366B6" w:rsidRPr="00E27476" w14:paraId="6ADB8482" w14:textId="77777777" w:rsidTr="00273F2C">
        <w:trPr>
          <w:gridAfter w:val="1"/>
          <w:wAfter w:w="1534" w:type="dxa"/>
          <w:trHeight w:val="300"/>
        </w:trPr>
        <w:tc>
          <w:tcPr>
            <w:tcW w:w="2549" w:type="dxa"/>
            <w:shd w:val="clear" w:color="auto" w:fill="auto"/>
            <w:vAlign w:val="bottom"/>
          </w:tcPr>
          <w:p w14:paraId="2B02267A" w14:textId="77777777" w:rsidR="004366B6" w:rsidRPr="00E27476" w:rsidRDefault="007610FC">
            <w:pPr>
              <w:rPr>
                <w:rFonts w:ascii="Footlight MT Light" w:eastAsia="Gentium Basic" w:hAnsi="Footlight MT Light" w:cs="Gentium Basic"/>
                <w:sz w:val="20"/>
                <w:szCs w:val="20"/>
              </w:rPr>
            </w:pPr>
            <w:r w:rsidRPr="00E27476">
              <w:rPr>
                <w:rFonts w:ascii="Footlight MT Light" w:eastAsia="Gentium Basic" w:hAnsi="Footlight MT Light" w:cs="Gentium Basic"/>
                <w:sz w:val="20"/>
                <w:szCs w:val="20"/>
              </w:rPr>
              <w:t xml:space="preserve">Tanggal Pekerjaan                                    </w:t>
            </w:r>
          </w:p>
        </w:tc>
        <w:tc>
          <w:tcPr>
            <w:tcW w:w="2406" w:type="dxa"/>
            <w:shd w:val="clear" w:color="auto" w:fill="auto"/>
            <w:vAlign w:val="bottom"/>
          </w:tcPr>
          <w:p w14:paraId="0C8AD2A4" w14:textId="77777777" w:rsidR="004366B6" w:rsidRPr="00E27476" w:rsidRDefault="007610FC">
            <w:pPr>
              <w:rPr>
                <w:rFonts w:ascii="Footlight MT Light" w:eastAsia="Gentium Basic" w:hAnsi="Footlight MT Light" w:cs="Gentium Basic"/>
                <w:sz w:val="20"/>
                <w:szCs w:val="20"/>
              </w:rPr>
            </w:pPr>
            <w:r w:rsidRPr="00E27476">
              <w:rPr>
                <w:rFonts w:ascii="Footlight MT Light" w:eastAsia="Gentium Basic" w:hAnsi="Footlight MT Light" w:cs="Gentium Basic"/>
                <w:sz w:val="20"/>
                <w:szCs w:val="20"/>
              </w:rPr>
              <w:t>: …..s/d……</w:t>
            </w:r>
          </w:p>
        </w:tc>
        <w:tc>
          <w:tcPr>
            <w:tcW w:w="944" w:type="dxa"/>
            <w:shd w:val="clear" w:color="auto" w:fill="auto"/>
            <w:vAlign w:val="bottom"/>
          </w:tcPr>
          <w:p w14:paraId="44BF9985" w14:textId="77777777" w:rsidR="004366B6" w:rsidRPr="00E27476" w:rsidRDefault="004366B6">
            <w:pPr>
              <w:rPr>
                <w:rFonts w:ascii="Footlight MT Light" w:eastAsia="Gentium Basic" w:hAnsi="Footlight MT Light" w:cs="Gentium Basic"/>
                <w:sz w:val="20"/>
                <w:szCs w:val="20"/>
              </w:rPr>
            </w:pPr>
          </w:p>
        </w:tc>
        <w:tc>
          <w:tcPr>
            <w:tcW w:w="2462" w:type="dxa"/>
            <w:shd w:val="clear" w:color="auto" w:fill="auto"/>
            <w:vAlign w:val="bottom"/>
          </w:tcPr>
          <w:p w14:paraId="05716926" w14:textId="77777777" w:rsidR="004366B6" w:rsidRPr="00E27476" w:rsidRDefault="004366B6">
            <w:pPr>
              <w:rPr>
                <w:rFonts w:ascii="Footlight MT Light" w:eastAsia="Gentium Basic" w:hAnsi="Footlight MT Light" w:cs="Gentium Basic"/>
                <w:sz w:val="20"/>
                <w:szCs w:val="20"/>
              </w:rPr>
            </w:pPr>
          </w:p>
        </w:tc>
      </w:tr>
    </w:tbl>
    <w:p w14:paraId="027767CA" w14:textId="77777777" w:rsidR="00273F2C" w:rsidRDefault="00273F2C">
      <w:r>
        <w:br w:type="page"/>
      </w:r>
    </w:p>
    <w:tbl>
      <w:tblPr>
        <w:tblStyle w:val="affff3"/>
        <w:tblW w:w="13057" w:type="dxa"/>
        <w:tblLayout w:type="fixed"/>
        <w:tblLook w:val="0400" w:firstRow="0" w:lastRow="0" w:firstColumn="0" w:lastColumn="0" w:noHBand="0" w:noVBand="1"/>
      </w:tblPr>
      <w:tblGrid>
        <w:gridCol w:w="2549"/>
        <w:gridCol w:w="2406"/>
        <w:gridCol w:w="2266"/>
        <w:gridCol w:w="2408"/>
        <w:gridCol w:w="266"/>
        <w:gridCol w:w="451"/>
        <w:gridCol w:w="250"/>
        <w:gridCol w:w="2461"/>
      </w:tblGrid>
      <w:tr w:rsidR="004366B6" w:rsidRPr="00E27476" w14:paraId="2942B204" w14:textId="77777777" w:rsidTr="00273F2C">
        <w:trPr>
          <w:gridAfter w:val="3"/>
          <w:wAfter w:w="3162" w:type="dxa"/>
          <w:trHeight w:val="290"/>
        </w:trPr>
        <w:tc>
          <w:tcPr>
            <w:tcW w:w="9895" w:type="dxa"/>
            <w:gridSpan w:val="5"/>
            <w:tcBorders>
              <w:top w:val="nil"/>
              <w:left w:val="nil"/>
              <w:bottom w:val="nil"/>
              <w:right w:val="nil"/>
            </w:tcBorders>
            <w:shd w:val="clear" w:color="auto" w:fill="auto"/>
            <w:vAlign w:val="bottom"/>
          </w:tcPr>
          <w:p w14:paraId="39D56DE6" w14:textId="77777777" w:rsidR="004366B6" w:rsidRPr="00E27476" w:rsidRDefault="004366B6">
            <w:pPr>
              <w:rPr>
                <w:rFonts w:ascii="Footlight MT Light" w:eastAsia="Gentium Basic" w:hAnsi="Footlight MT Light" w:cs="Gentium Basic"/>
                <w:sz w:val="20"/>
                <w:szCs w:val="20"/>
              </w:rPr>
            </w:pPr>
          </w:p>
          <w:p w14:paraId="4BE5EF44" w14:textId="77777777" w:rsidR="004366B6" w:rsidRPr="00E27476" w:rsidRDefault="007610FC">
            <w:pPr>
              <w:rPr>
                <w:rFonts w:ascii="Footlight MT Light" w:eastAsia="Gentium Basic" w:hAnsi="Footlight MT Light" w:cs="Gentium Basic"/>
                <w:sz w:val="20"/>
                <w:szCs w:val="20"/>
              </w:rPr>
            </w:pPr>
            <w:r w:rsidRPr="00E27476">
              <w:rPr>
                <w:rFonts w:ascii="Footlight MT Light" w:eastAsia="Gentium Basic" w:hAnsi="Footlight MT Light" w:cs="Gentium Basic"/>
                <w:sz w:val="20"/>
                <w:szCs w:val="20"/>
              </w:rPr>
              <w:t>Alat Pelindung Diri yang diperlukan untuk melaksanakan pekerjaan:</w:t>
            </w:r>
            <w:bookmarkStart w:id="110" w:name="_GoBack"/>
            <w:bookmarkEnd w:id="110"/>
          </w:p>
          <w:p w14:paraId="4F18E4F6" w14:textId="77777777" w:rsidR="004366B6" w:rsidRPr="00E27476" w:rsidRDefault="004366B6">
            <w:pPr>
              <w:rPr>
                <w:rFonts w:ascii="Footlight MT Light" w:eastAsia="Gentium Basic" w:hAnsi="Footlight MT Light" w:cs="Gentium Basic"/>
                <w:sz w:val="20"/>
                <w:szCs w:val="20"/>
              </w:rPr>
            </w:pPr>
          </w:p>
          <w:tbl>
            <w:tblPr>
              <w:tblStyle w:val="affff4"/>
              <w:tblW w:w="8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1"/>
              <w:gridCol w:w="3312"/>
              <w:gridCol w:w="418"/>
              <w:gridCol w:w="490"/>
              <w:gridCol w:w="3544"/>
              <w:gridCol w:w="425"/>
            </w:tblGrid>
            <w:tr w:rsidR="004366B6" w:rsidRPr="00E27476" w14:paraId="16346E67" w14:textId="77777777">
              <w:tc>
                <w:tcPr>
                  <w:tcW w:w="341" w:type="dxa"/>
                </w:tcPr>
                <w:p w14:paraId="0914825E" w14:textId="77777777" w:rsidR="004366B6" w:rsidRPr="00E27476" w:rsidRDefault="007610FC">
                  <w:pPr>
                    <w:rPr>
                      <w:rFonts w:ascii="Footlight MT Light" w:eastAsia="Gentium Basic" w:hAnsi="Footlight MT Light" w:cs="Gentium Basic"/>
                      <w:sz w:val="20"/>
                      <w:szCs w:val="20"/>
                    </w:rPr>
                  </w:pPr>
                  <w:r w:rsidRPr="00E27476">
                    <w:rPr>
                      <w:rFonts w:ascii="Footlight MT Light" w:eastAsia="Gentium Basic" w:hAnsi="Footlight MT Light" w:cs="Gentium Basic"/>
                      <w:sz w:val="20"/>
                      <w:szCs w:val="20"/>
                    </w:rPr>
                    <w:t>1</w:t>
                  </w:r>
                </w:p>
              </w:tc>
              <w:tc>
                <w:tcPr>
                  <w:tcW w:w="3312" w:type="dxa"/>
                </w:tcPr>
                <w:p w14:paraId="72DA112F" w14:textId="77777777" w:rsidR="004366B6" w:rsidRPr="00E27476" w:rsidRDefault="007610FC">
                  <w:pPr>
                    <w:rPr>
                      <w:rFonts w:ascii="Footlight MT Light" w:eastAsia="Gentium Basic" w:hAnsi="Footlight MT Light" w:cs="Gentium Basic"/>
                      <w:sz w:val="20"/>
                      <w:szCs w:val="20"/>
                    </w:rPr>
                  </w:pPr>
                  <w:r w:rsidRPr="00E27476">
                    <w:rPr>
                      <w:rFonts w:ascii="Footlight MT Light" w:eastAsia="Gentium Basic" w:hAnsi="Footlight MT Light" w:cs="Gentium Basic"/>
                      <w:sz w:val="20"/>
                      <w:szCs w:val="20"/>
                    </w:rPr>
                    <w:t>Helm/</w:t>
                  </w:r>
                  <w:r w:rsidRPr="00E27476">
                    <w:rPr>
                      <w:rFonts w:ascii="Footlight MT Light" w:eastAsia="Gentium Basic" w:hAnsi="Footlight MT Light" w:cs="Gentium Basic"/>
                      <w:i/>
                      <w:sz w:val="20"/>
                      <w:szCs w:val="20"/>
                    </w:rPr>
                    <w:t>Safety Helmet</w:t>
                  </w:r>
                </w:p>
              </w:tc>
              <w:tc>
                <w:tcPr>
                  <w:tcW w:w="418" w:type="dxa"/>
                </w:tcPr>
                <w:p w14:paraId="32D22B64" w14:textId="77777777" w:rsidR="004366B6" w:rsidRPr="00E27476" w:rsidRDefault="007610FC">
                  <w:pPr>
                    <w:jc w:val="center"/>
                    <w:rPr>
                      <w:rFonts w:ascii="Footlight MT Light" w:eastAsia="Cambria Math" w:hAnsi="Footlight MT Light" w:cs="Cambria Math"/>
                      <w:sz w:val="20"/>
                      <w:szCs w:val="20"/>
                    </w:rPr>
                  </w:pPr>
                  <m:oMathPara>
                    <m:oMath>
                      <m:r>
                        <w:rPr>
                          <w:rFonts w:ascii="Cambria Math" w:eastAsia="Cambria Math" w:hAnsi="Cambria Math" w:cs="Cambria Math"/>
                          <w:sz w:val="20"/>
                          <w:szCs w:val="20"/>
                        </w:rPr>
                        <m:t>√</m:t>
                      </m:r>
                    </m:oMath>
                  </m:oMathPara>
                </w:p>
              </w:tc>
              <w:tc>
                <w:tcPr>
                  <w:tcW w:w="490" w:type="dxa"/>
                </w:tcPr>
                <w:p w14:paraId="43D763C9" w14:textId="77777777" w:rsidR="004366B6" w:rsidRPr="00E27476" w:rsidRDefault="007610FC">
                  <w:pPr>
                    <w:rPr>
                      <w:rFonts w:ascii="Footlight MT Light" w:eastAsia="Gentium Basic" w:hAnsi="Footlight MT Light" w:cs="Gentium Basic"/>
                      <w:sz w:val="20"/>
                      <w:szCs w:val="20"/>
                    </w:rPr>
                  </w:pPr>
                  <w:r w:rsidRPr="00E27476">
                    <w:rPr>
                      <w:rFonts w:ascii="Footlight MT Light" w:eastAsia="Gentium Basic" w:hAnsi="Footlight MT Light" w:cs="Gentium Basic"/>
                      <w:sz w:val="20"/>
                      <w:szCs w:val="20"/>
                    </w:rPr>
                    <w:t>4.</w:t>
                  </w:r>
                </w:p>
              </w:tc>
              <w:tc>
                <w:tcPr>
                  <w:tcW w:w="3544" w:type="dxa"/>
                </w:tcPr>
                <w:p w14:paraId="391BE24C" w14:textId="77777777" w:rsidR="004366B6" w:rsidRPr="00E27476" w:rsidRDefault="007610FC">
                  <w:pPr>
                    <w:rPr>
                      <w:rFonts w:ascii="Footlight MT Light" w:eastAsia="Gentium Basic" w:hAnsi="Footlight MT Light" w:cs="Gentium Basic"/>
                      <w:sz w:val="20"/>
                      <w:szCs w:val="20"/>
                    </w:rPr>
                  </w:pPr>
                  <w:r w:rsidRPr="00E27476">
                    <w:rPr>
                      <w:rFonts w:ascii="Footlight MT Light" w:eastAsia="Gentium Basic" w:hAnsi="Footlight MT Light" w:cs="Gentium Basic"/>
                      <w:sz w:val="20"/>
                      <w:szCs w:val="20"/>
                    </w:rPr>
                    <w:t>Rompi Keselamatan/</w:t>
                  </w:r>
                  <w:r w:rsidRPr="00E27476">
                    <w:rPr>
                      <w:rFonts w:ascii="Footlight MT Light" w:eastAsia="Gentium Basic" w:hAnsi="Footlight MT Light" w:cs="Gentium Basic"/>
                      <w:i/>
                      <w:sz w:val="20"/>
                      <w:szCs w:val="20"/>
                    </w:rPr>
                    <w:t>Safety Vest</w:t>
                  </w:r>
                  <w:r w:rsidRPr="00E27476">
                    <w:rPr>
                      <w:rFonts w:ascii="Footlight MT Light" w:eastAsia="Gentium Basic" w:hAnsi="Footlight MT Light" w:cs="Gentium Basic"/>
                      <w:sz w:val="20"/>
                      <w:szCs w:val="20"/>
                    </w:rPr>
                    <w:t xml:space="preserve"> </w:t>
                  </w:r>
                </w:p>
              </w:tc>
              <w:tc>
                <w:tcPr>
                  <w:tcW w:w="425" w:type="dxa"/>
                </w:tcPr>
                <w:p w14:paraId="7DC55400" w14:textId="77777777" w:rsidR="004366B6" w:rsidRPr="00E27476" w:rsidRDefault="007610FC">
                  <w:pPr>
                    <w:jc w:val="center"/>
                    <w:rPr>
                      <w:rFonts w:ascii="Footlight MT Light" w:eastAsia="Cambria Math" w:hAnsi="Footlight MT Light" w:cs="Cambria Math"/>
                      <w:sz w:val="20"/>
                      <w:szCs w:val="20"/>
                    </w:rPr>
                  </w:pPr>
                  <m:oMathPara>
                    <m:oMath>
                      <m:r>
                        <w:rPr>
                          <w:rFonts w:ascii="Cambria Math" w:eastAsia="Cambria Math" w:hAnsi="Cambria Math" w:cs="Cambria Math"/>
                          <w:sz w:val="20"/>
                          <w:szCs w:val="20"/>
                        </w:rPr>
                        <m:t>√</m:t>
                      </m:r>
                    </m:oMath>
                  </m:oMathPara>
                </w:p>
              </w:tc>
            </w:tr>
            <w:tr w:rsidR="004366B6" w:rsidRPr="00E27476" w14:paraId="66080391" w14:textId="77777777">
              <w:tc>
                <w:tcPr>
                  <w:tcW w:w="341" w:type="dxa"/>
                </w:tcPr>
                <w:p w14:paraId="747C1632" w14:textId="77777777" w:rsidR="004366B6" w:rsidRPr="00E27476" w:rsidRDefault="007610FC">
                  <w:pPr>
                    <w:rPr>
                      <w:rFonts w:ascii="Footlight MT Light" w:eastAsia="Gentium Basic" w:hAnsi="Footlight MT Light" w:cs="Gentium Basic"/>
                      <w:sz w:val="20"/>
                      <w:szCs w:val="20"/>
                    </w:rPr>
                  </w:pPr>
                  <w:r w:rsidRPr="00E27476">
                    <w:rPr>
                      <w:rFonts w:ascii="Footlight MT Light" w:eastAsia="Gentium Basic" w:hAnsi="Footlight MT Light" w:cs="Gentium Basic"/>
                      <w:sz w:val="20"/>
                      <w:szCs w:val="20"/>
                    </w:rPr>
                    <w:t>2</w:t>
                  </w:r>
                </w:p>
              </w:tc>
              <w:tc>
                <w:tcPr>
                  <w:tcW w:w="3312" w:type="dxa"/>
                </w:tcPr>
                <w:p w14:paraId="576C5F85" w14:textId="77777777" w:rsidR="004366B6" w:rsidRPr="00E27476" w:rsidRDefault="007610FC">
                  <w:pPr>
                    <w:rPr>
                      <w:rFonts w:ascii="Footlight MT Light" w:eastAsia="Gentium Basic" w:hAnsi="Footlight MT Light" w:cs="Gentium Basic"/>
                      <w:sz w:val="20"/>
                      <w:szCs w:val="20"/>
                    </w:rPr>
                  </w:pPr>
                  <w:r w:rsidRPr="00E27476">
                    <w:rPr>
                      <w:rFonts w:ascii="Footlight MT Light" w:eastAsia="Gentium Basic" w:hAnsi="Footlight MT Light" w:cs="Gentium Basic"/>
                      <w:sz w:val="20"/>
                      <w:szCs w:val="20"/>
                    </w:rPr>
                    <w:t>Sepatu/</w:t>
                  </w:r>
                  <w:r w:rsidRPr="00E27476">
                    <w:rPr>
                      <w:rFonts w:ascii="Footlight MT Light" w:eastAsia="Gentium Basic" w:hAnsi="Footlight MT Light" w:cs="Gentium Basic"/>
                      <w:i/>
                      <w:sz w:val="20"/>
                      <w:szCs w:val="20"/>
                    </w:rPr>
                    <w:t>Safety Shoes</w:t>
                  </w:r>
                </w:p>
              </w:tc>
              <w:tc>
                <w:tcPr>
                  <w:tcW w:w="418" w:type="dxa"/>
                </w:tcPr>
                <w:p w14:paraId="739945C2" w14:textId="77777777" w:rsidR="004366B6" w:rsidRPr="00E27476" w:rsidRDefault="007610FC">
                  <w:pPr>
                    <w:jc w:val="center"/>
                    <w:rPr>
                      <w:rFonts w:ascii="Footlight MT Light" w:eastAsia="Cambria Math" w:hAnsi="Footlight MT Light" w:cs="Cambria Math"/>
                      <w:sz w:val="20"/>
                      <w:szCs w:val="20"/>
                    </w:rPr>
                  </w:pPr>
                  <m:oMathPara>
                    <m:oMath>
                      <m:r>
                        <w:rPr>
                          <w:rFonts w:ascii="Cambria Math" w:eastAsia="Cambria Math" w:hAnsi="Cambria Math" w:cs="Cambria Math"/>
                          <w:sz w:val="20"/>
                          <w:szCs w:val="20"/>
                        </w:rPr>
                        <m:t>√</m:t>
                      </m:r>
                    </m:oMath>
                  </m:oMathPara>
                </w:p>
              </w:tc>
              <w:tc>
                <w:tcPr>
                  <w:tcW w:w="490" w:type="dxa"/>
                </w:tcPr>
                <w:p w14:paraId="5A161883" w14:textId="77777777" w:rsidR="004366B6" w:rsidRPr="00E27476" w:rsidRDefault="007610FC">
                  <w:pPr>
                    <w:rPr>
                      <w:rFonts w:ascii="Footlight MT Light" w:eastAsia="Gentium Basic" w:hAnsi="Footlight MT Light" w:cs="Gentium Basic"/>
                      <w:sz w:val="20"/>
                      <w:szCs w:val="20"/>
                    </w:rPr>
                  </w:pPr>
                  <w:r w:rsidRPr="00E27476">
                    <w:rPr>
                      <w:rFonts w:ascii="Footlight MT Light" w:eastAsia="Gentium Basic" w:hAnsi="Footlight MT Light" w:cs="Gentium Basic"/>
                      <w:sz w:val="20"/>
                      <w:szCs w:val="20"/>
                    </w:rPr>
                    <w:t>5.</w:t>
                  </w:r>
                </w:p>
              </w:tc>
              <w:tc>
                <w:tcPr>
                  <w:tcW w:w="3544" w:type="dxa"/>
                </w:tcPr>
                <w:p w14:paraId="1CB74F4E" w14:textId="77777777" w:rsidR="004366B6" w:rsidRPr="00E27476" w:rsidRDefault="007610FC">
                  <w:pPr>
                    <w:rPr>
                      <w:rFonts w:ascii="Footlight MT Light" w:eastAsia="Gentium Basic" w:hAnsi="Footlight MT Light" w:cs="Gentium Basic"/>
                      <w:sz w:val="20"/>
                      <w:szCs w:val="20"/>
                    </w:rPr>
                  </w:pPr>
                  <w:r w:rsidRPr="00E27476">
                    <w:rPr>
                      <w:rFonts w:ascii="Footlight MT Light" w:eastAsia="Gentium Basic" w:hAnsi="Footlight MT Light" w:cs="Gentium Basic"/>
                      <w:sz w:val="20"/>
                      <w:szCs w:val="20"/>
                    </w:rPr>
                    <w:t>Masker Pernafasan/</w:t>
                  </w:r>
                  <w:r w:rsidRPr="00E27476">
                    <w:rPr>
                      <w:rFonts w:ascii="Footlight MT Light" w:eastAsia="Gentium Basic" w:hAnsi="Footlight MT Light" w:cs="Gentium Basic"/>
                      <w:i/>
                      <w:sz w:val="20"/>
                      <w:szCs w:val="20"/>
                    </w:rPr>
                    <w:t>Respiratory</w:t>
                  </w:r>
                </w:p>
              </w:tc>
              <w:tc>
                <w:tcPr>
                  <w:tcW w:w="425" w:type="dxa"/>
                </w:tcPr>
                <w:p w14:paraId="3F6A2486" w14:textId="77777777" w:rsidR="004366B6" w:rsidRPr="00E27476" w:rsidRDefault="007610FC">
                  <w:pPr>
                    <w:jc w:val="center"/>
                    <w:rPr>
                      <w:rFonts w:ascii="Footlight MT Light" w:eastAsia="Cambria Math" w:hAnsi="Footlight MT Light" w:cs="Cambria Math"/>
                      <w:sz w:val="20"/>
                      <w:szCs w:val="20"/>
                    </w:rPr>
                  </w:pPr>
                  <m:oMathPara>
                    <m:oMath>
                      <m:r>
                        <w:rPr>
                          <w:rFonts w:ascii="Cambria Math" w:eastAsia="Cambria Math" w:hAnsi="Cambria Math" w:cs="Cambria Math"/>
                          <w:sz w:val="20"/>
                          <w:szCs w:val="20"/>
                        </w:rPr>
                        <m:t>√</m:t>
                      </m:r>
                    </m:oMath>
                  </m:oMathPara>
                </w:p>
              </w:tc>
            </w:tr>
            <w:tr w:rsidR="004366B6" w:rsidRPr="00E27476" w14:paraId="5BBAE23D" w14:textId="77777777">
              <w:tc>
                <w:tcPr>
                  <w:tcW w:w="341" w:type="dxa"/>
                </w:tcPr>
                <w:p w14:paraId="5C7DB82D" w14:textId="77777777" w:rsidR="004366B6" w:rsidRPr="00E27476" w:rsidRDefault="007610FC">
                  <w:pPr>
                    <w:rPr>
                      <w:rFonts w:ascii="Footlight MT Light" w:eastAsia="Gentium Basic" w:hAnsi="Footlight MT Light" w:cs="Gentium Basic"/>
                      <w:sz w:val="20"/>
                      <w:szCs w:val="20"/>
                    </w:rPr>
                  </w:pPr>
                  <w:r w:rsidRPr="00E27476">
                    <w:rPr>
                      <w:rFonts w:ascii="Footlight MT Light" w:eastAsia="Gentium Basic" w:hAnsi="Footlight MT Light" w:cs="Gentium Basic"/>
                      <w:sz w:val="20"/>
                      <w:szCs w:val="20"/>
                    </w:rPr>
                    <w:t>3</w:t>
                  </w:r>
                </w:p>
              </w:tc>
              <w:tc>
                <w:tcPr>
                  <w:tcW w:w="3312" w:type="dxa"/>
                </w:tcPr>
                <w:p w14:paraId="5E0F82C4" w14:textId="77777777" w:rsidR="004366B6" w:rsidRPr="00E27476" w:rsidRDefault="007610FC">
                  <w:pPr>
                    <w:rPr>
                      <w:rFonts w:ascii="Footlight MT Light" w:eastAsia="Gentium Basic" w:hAnsi="Footlight MT Light" w:cs="Gentium Basic"/>
                      <w:sz w:val="20"/>
                      <w:szCs w:val="20"/>
                    </w:rPr>
                  </w:pPr>
                  <w:r w:rsidRPr="00E27476">
                    <w:rPr>
                      <w:rFonts w:ascii="Footlight MT Light" w:eastAsia="Gentium Basic" w:hAnsi="Footlight MT Light" w:cs="Gentium Basic"/>
                      <w:sz w:val="20"/>
                      <w:szCs w:val="20"/>
                    </w:rPr>
                    <w:t>Sarung Tangan/</w:t>
                  </w:r>
                  <w:r w:rsidRPr="00E27476">
                    <w:rPr>
                      <w:rFonts w:ascii="Footlight MT Light" w:eastAsia="Gentium Basic" w:hAnsi="Footlight MT Light" w:cs="Gentium Basic"/>
                      <w:i/>
                      <w:sz w:val="20"/>
                      <w:szCs w:val="20"/>
                    </w:rPr>
                    <w:t>Safety Gloves</w:t>
                  </w:r>
                </w:p>
              </w:tc>
              <w:tc>
                <w:tcPr>
                  <w:tcW w:w="418" w:type="dxa"/>
                </w:tcPr>
                <w:p w14:paraId="1418930A" w14:textId="77777777" w:rsidR="004366B6" w:rsidRPr="00E27476" w:rsidRDefault="007610FC">
                  <w:pPr>
                    <w:jc w:val="center"/>
                    <w:rPr>
                      <w:rFonts w:ascii="Footlight MT Light" w:eastAsia="Cambria Math" w:hAnsi="Footlight MT Light" w:cs="Cambria Math"/>
                      <w:sz w:val="20"/>
                      <w:szCs w:val="20"/>
                    </w:rPr>
                  </w:pPr>
                  <m:oMathPara>
                    <m:oMath>
                      <m:r>
                        <w:rPr>
                          <w:rFonts w:ascii="Cambria Math" w:eastAsia="Cambria Math" w:hAnsi="Cambria Math" w:cs="Cambria Math"/>
                          <w:sz w:val="20"/>
                          <w:szCs w:val="20"/>
                        </w:rPr>
                        <m:t>√</m:t>
                      </m:r>
                    </m:oMath>
                  </m:oMathPara>
                </w:p>
              </w:tc>
              <w:tc>
                <w:tcPr>
                  <w:tcW w:w="490" w:type="dxa"/>
                </w:tcPr>
                <w:p w14:paraId="0DCDA773" w14:textId="77777777" w:rsidR="004366B6" w:rsidRPr="00E27476" w:rsidRDefault="007610FC">
                  <w:pPr>
                    <w:rPr>
                      <w:rFonts w:ascii="Footlight MT Light" w:eastAsia="Gentium Basic" w:hAnsi="Footlight MT Light" w:cs="Gentium Basic"/>
                      <w:sz w:val="20"/>
                      <w:szCs w:val="20"/>
                    </w:rPr>
                  </w:pPr>
                  <w:r w:rsidRPr="00E27476">
                    <w:rPr>
                      <w:rFonts w:ascii="Footlight MT Light" w:eastAsia="Gentium Basic" w:hAnsi="Footlight MT Light" w:cs="Gentium Basic"/>
                      <w:sz w:val="20"/>
                      <w:szCs w:val="20"/>
                    </w:rPr>
                    <w:t>6.</w:t>
                  </w:r>
                </w:p>
              </w:tc>
              <w:tc>
                <w:tcPr>
                  <w:tcW w:w="3544" w:type="dxa"/>
                </w:tcPr>
                <w:p w14:paraId="259D9ED3" w14:textId="77777777" w:rsidR="004366B6" w:rsidRPr="00E27476" w:rsidRDefault="007610FC">
                  <w:pPr>
                    <w:rPr>
                      <w:rFonts w:ascii="Footlight MT Light" w:eastAsia="Gentium Basic" w:hAnsi="Footlight MT Light" w:cs="Gentium Basic"/>
                      <w:sz w:val="20"/>
                      <w:szCs w:val="20"/>
                    </w:rPr>
                  </w:pPr>
                  <w:r w:rsidRPr="00E27476">
                    <w:rPr>
                      <w:rFonts w:ascii="Footlight MT Light" w:eastAsia="Gentium Basic" w:hAnsi="Footlight MT Light" w:cs="Gentium Basic"/>
                      <w:sz w:val="20"/>
                      <w:szCs w:val="20"/>
                    </w:rPr>
                    <w:t>…. Dst.</w:t>
                  </w:r>
                </w:p>
              </w:tc>
              <w:tc>
                <w:tcPr>
                  <w:tcW w:w="425" w:type="dxa"/>
                </w:tcPr>
                <w:p w14:paraId="2AE2D966" w14:textId="77777777" w:rsidR="004366B6" w:rsidRPr="00E27476" w:rsidRDefault="004366B6">
                  <w:pPr>
                    <w:rPr>
                      <w:rFonts w:ascii="Footlight MT Light" w:eastAsia="Gentium Basic" w:hAnsi="Footlight MT Light" w:cs="Gentium Basic"/>
                      <w:sz w:val="20"/>
                      <w:szCs w:val="20"/>
                    </w:rPr>
                  </w:pPr>
                </w:p>
              </w:tc>
            </w:tr>
          </w:tbl>
          <w:p w14:paraId="2B86233D" w14:textId="77777777" w:rsidR="004366B6" w:rsidRPr="00E27476" w:rsidRDefault="004366B6">
            <w:pPr>
              <w:rPr>
                <w:rFonts w:ascii="Footlight MT Light" w:eastAsia="Gentium Basic" w:hAnsi="Footlight MT Light" w:cs="Gentium Basic"/>
                <w:sz w:val="20"/>
                <w:szCs w:val="20"/>
              </w:rPr>
            </w:pPr>
          </w:p>
          <w:p w14:paraId="5402B646" w14:textId="77777777" w:rsidR="004366B6" w:rsidRPr="00E27476" w:rsidRDefault="004366B6">
            <w:pPr>
              <w:rPr>
                <w:rFonts w:ascii="Footlight MT Light" w:eastAsia="Gentium Basic" w:hAnsi="Footlight MT Light" w:cs="Gentium Basic"/>
                <w:sz w:val="20"/>
                <w:szCs w:val="20"/>
              </w:rPr>
            </w:pPr>
          </w:p>
          <w:p w14:paraId="0717707A" w14:textId="77777777" w:rsidR="004366B6" w:rsidRPr="00E27476" w:rsidRDefault="004366B6">
            <w:pPr>
              <w:rPr>
                <w:rFonts w:ascii="Footlight MT Light" w:eastAsia="Gentium Basic" w:hAnsi="Footlight MT Light" w:cs="Gentium Basic"/>
                <w:sz w:val="20"/>
                <w:szCs w:val="20"/>
              </w:rPr>
            </w:pPr>
          </w:p>
        </w:tc>
      </w:tr>
      <w:tr w:rsidR="004366B6" w:rsidRPr="00E27476" w14:paraId="100E8240" w14:textId="77777777" w:rsidTr="00273F2C">
        <w:trPr>
          <w:gridAfter w:val="4"/>
          <w:wAfter w:w="3428" w:type="dxa"/>
          <w:trHeight w:val="300"/>
        </w:trPr>
        <w:tc>
          <w:tcPr>
            <w:tcW w:w="2549" w:type="dxa"/>
            <w:tcBorders>
              <w:top w:val="single" w:sz="4" w:space="0" w:color="000000"/>
              <w:left w:val="single" w:sz="4" w:space="0" w:color="000000"/>
              <w:bottom w:val="single" w:sz="4" w:space="0" w:color="000000"/>
              <w:right w:val="single" w:sz="4" w:space="0" w:color="000000"/>
            </w:tcBorders>
            <w:shd w:val="clear" w:color="auto" w:fill="auto"/>
          </w:tcPr>
          <w:p w14:paraId="7EB4180B" w14:textId="77777777" w:rsidR="004366B6" w:rsidRPr="00E27476" w:rsidRDefault="007610FC">
            <w:pPr>
              <w:jc w:val="center"/>
              <w:rPr>
                <w:rFonts w:ascii="Footlight MT Light" w:eastAsia="Gentium Basic" w:hAnsi="Footlight MT Light" w:cs="Gentium Basic"/>
                <w:b/>
                <w:sz w:val="20"/>
                <w:szCs w:val="20"/>
              </w:rPr>
            </w:pPr>
            <w:r w:rsidRPr="00E27476">
              <w:rPr>
                <w:rFonts w:ascii="Footlight MT Light" w:eastAsia="Gentium Basic" w:hAnsi="Footlight MT Light" w:cs="Gentium Basic"/>
                <w:b/>
                <w:sz w:val="20"/>
                <w:szCs w:val="20"/>
              </w:rPr>
              <w:t>Urutan Langkah Pekerjaan</w:t>
            </w:r>
          </w:p>
        </w:tc>
        <w:tc>
          <w:tcPr>
            <w:tcW w:w="2406" w:type="dxa"/>
            <w:tcBorders>
              <w:top w:val="single" w:sz="4" w:space="0" w:color="000000"/>
              <w:left w:val="nil"/>
              <w:bottom w:val="single" w:sz="4" w:space="0" w:color="000000"/>
              <w:right w:val="single" w:sz="4" w:space="0" w:color="000000"/>
            </w:tcBorders>
            <w:shd w:val="clear" w:color="auto" w:fill="auto"/>
          </w:tcPr>
          <w:p w14:paraId="5E0B60F8" w14:textId="77777777" w:rsidR="004366B6" w:rsidRPr="00E27476" w:rsidRDefault="007610FC">
            <w:pPr>
              <w:jc w:val="center"/>
              <w:rPr>
                <w:rFonts w:ascii="Footlight MT Light" w:eastAsia="Gentium Basic" w:hAnsi="Footlight MT Light" w:cs="Gentium Basic"/>
                <w:b/>
                <w:sz w:val="20"/>
                <w:szCs w:val="20"/>
              </w:rPr>
            </w:pPr>
            <w:r w:rsidRPr="00E27476">
              <w:rPr>
                <w:rFonts w:ascii="Footlight MT Light" w:eastAsia="Gentium Basic" w:hAnsi="Footlight MT Light" w:cs="Gentium Basic"/>
                <w:b/>
                <w:sz w:val="20"/>
                <w:szCs w:val="20"/>
              </w:rPr>
              <w:t>Identifikasi Bahaya</w:t>
            </w:r>
          </w:p>
        </w:tc>
        <w:tc>
          <w:tcPr>
            <w:tcW w:w="2266" w:type="dxa"/>
            <w:tcBorders>
              <w:top w:val="single" w:sz="4" w:space="0" w:color="000000"/>
              <w:left w:val="nil"/>
              <w:bottom w:val="single" w:sz="4" w:space="0" w:color="000000"/>
              <w:right w:val="single" w:sz="4" w:space="0" w:color="000000"/>
            </w:tcBorders>
            <w:shd w:val="clear" w:color="auto" w:fill="auto"/>
          </w:tcPr>
          <w:p w14:paraId="7593F769" w14:textId="77777777" w:rsidR="004366B6" w:rsidRPr="00E27476" w:rsidRDefault="007610FC">
            <w:pPr>
              <w:jc w:val="center"/>
              <w:rPr>
                <w:rFonts w:ascii="Footlight MT Light" w:eastAsia="Gentium Basic" w:hAnsi="Footlight MT Light" w:cs="Gentium Basic"/>
                <w:b/>
                <w:sz w:val="20"/>
                <w:szCs w:val="20"/>
              </w:rPr>
            </w:pPr>
            <w:r w:rsidRPr="00E27476">
              <w:rPr>
                <w:rFonts w:ascii="Footlight MT Light" w:eastAsia="Gentium Basic" w:hAnsi="Footlight MT Light" w:cs="Gentium Basic"/>
                <w:b/>
                <w:sz w:val="20"/>
                <w:szCs w:val="20"/>
              </w:rPr>
              <w:t>Pengendalian</w:t>
            </w:r>
          </w:p>
        </w:tc>
        <w:tc>
          <w:tcPr>
            <w:tcW w:w="2408" w:type="dxa"/>
            <w:tcBorders>
              <w:top w:val="single" w:sz="4" w:space="0" w:color="000000"/>
              <w:left w:val="nil"/>
              <w:bottom w:val="single" w:sz="4" w:space="0" w:color="000000"/>
              <w:right w:val="single" w:sz="4" w:space="0" w:color="000000"/>
            </w:tcBorders>
            <w:shd w:val="clear" w:color="auto" w:fill="auto"/>
          </w:tcPr>
          <w:p w14:paraId="488777DF" w14:textId="77777777" w:rsidR="004366B6" w:rsidRPr="00E27476" w:rsidRDefault="007610FC">
            <w:pPr>
              <w:jc w:val="center"/>
              <w:rPr>
                <w:rFonts w:ascii="Footlight MT Light" w:eastAsia="Gentium Basic" w:hAnsi="Footlight MT Light" w:cs="Gentium Basic"/>
                <w:b/>
                <w:sz w:val="20"/>
                <w:szCs w:val="20"/>
              </w:rPr>
            </w:pPr>
            <w:r w:rsidRPr="00E27476">
              <w:rPr>
                <w:rFonts w:ascii="Footlight MT Light" w:eastAsia="Gentium Basic" w:hAnsi="Footlight MT Light" w:cs="Gentium Basic"/>
                <w:b/>
                <w:sz w:val="20"/>
                <w:szCs w:val="20"/>
              </w:rPr>
              <w:t>Penanggung Jawab</w:t>
            </w:r>
          </w:p>
        </w:tc>
      </w:tr>
      <w:tr w:rsidR="004366B6" w:rsidRPr="00E27476" w14:paraId="2DA0C6E8" w14:textId="77777777" w:rsidTr="00273F2C">
        <w:trPr>
          <w:gridAfter w:val="4"/>
          <w:wAfter w:w="3428" w:type="dxa"/>
          <w:trHeight w:val="292"/>
        </w:trPr>
        <w:tc>
          <w:tcPr>
            <w:tcW w:w="2549" w:type="dxa"/>
            <w:tcBorders>
              <w:top w:val="nil"/>
              <w:left w:val="single" w:sz="4" w:space="0" w:color="000000"/>
              <w:bottom w:val="single" w:sz="4" w:space="0" w:color="000000"/>
              <w:right w:val="single" w:sz="4" w:space="0" w:color="000000"/>
            </w:tcBorders>
            <w:shd w:val="clear" w:color="auto" w:fill="auto"/>
          </w:tcPr>
          <w:p w14:paraId="17A79BBB" w14:textId="77777777" w:rsidR="004366B6" w:rsidRPr="00E27476" w:rsidRDefault="004366B6">
            <w:pPr>
              <w:ind w:left="284"/>
              <w:rPr>
                <w:rFonts w:ascii="Footlight MT Light" w:eastAsia="Gentium Basic" w:hAnsi="Footlight MT Light" w:cs="Gentium Basic"/>
                <w:sz w:val="20"/>
                <w:szCs w:val="20"/>
              </w:rPr>
            </w:pPr>
          </w:p>
        </w:tc>
        <w:tc>
          <w:tcPr>
            <w:tcW w:w="2406" w:type="dxa"/>
            <w:tcBorders>
              <w:top w:val="nil"/>
              <w:left w:val="nil"/>
              <w:bottom w:val="single" w:sz="4" w:space="0" w:color="000000"/>
              <w:right w:val="single" w:sz="4" w:space="0" w:color="000000"/>
            </w:tcBorders>
            <w:shd w:val="clear" w:color="auto" w:fill="auto"/>
          </w:tcPr>
          <w:p w14:paraId="140E1D8B" w14:textId="77777777" w:rsidR="004366B6" w:rsidRPr="00E27476" w:rsidRDefault="004366B6">
            <w:pPr>
              <w:rPr>
                <w:rFonts w:ascii="Footlight MT Light" w:eastAsia="Gentium Basic" w:hAnsi="Footlight MT Light" w:cs="Gentium Basic"/>
                <w:sz w:val="20"/>
                <w:szCs w:val="20"/>
              </w:rPr>
            </w:pPr>
          </w:p>
        </w:tc>
        <w:tc>
          <w:tcPr>
            <w:tcW w:w="2266" w:type="dxa"/>
            <w:tcBorders>
              <w:top w:val="nil"/>
              <w:left w:val="nil"/>
              <w:bottom w:val="single" w:sz="4" w:space="0" w:color="000000"/>
              <w:right w:val="single" w:sz="4" w:space="0" w:color="000000"/>
            </w:tcBorders>
            <w:shd w:val="clear" w:color="auto" w:fill="auto"/>
          </w:tcPr>
          <w:p w14:paraId="7C901158" w14:textId="77777777" w:rsidR="004366B6" w:rsidRPr="00E27476" w:rsidRDefault="004366B6">
            <w:pPr>
              <w:ind w:left="273"/>
              <w:rPr>
                <w:rFonts w:ascii="Footlight MT Light" w:eastAsia="Gentium Basic" w:hAnsi="Footlight MT Light" w:cs="Gentium Basic"/>
                <w:sz w:val="20"/>
                <w:szCs w:val="20"/>
              </w:rPr>
            </w:pPr>
          </w:p>
        </w:tc>
        <w:tc>
          <w:tcPr>
            <w:tcW w:w="2408" w:type="dxa"/>
            <w:tcBorders>
              <w:top w:val="nil"/>
              <w:left w:val="nil"/>
              <w:bottom w:val="single" w:sz="4" w:space="0" w:color="000000"/>
              <w:right w:val="single" w:sz="4" w:space="0" w:color="000000"/>
            </w:tcBorders>
            <w:shd w:val="clear" w:color="auto" w:fill="auto"/>
          </w:tcPr>
          <w:p w14:paraId="3DF6517C" w14:textId="77777777" w:rsidR="004366B6" w:rsidRPr="00E27476" w:rsidRDefault="004366B6">
            <w:pPr>
              <w:rPr>
                <w:rFonts w:ascii="Footlight MT Light" w:eastAsia="Gentium Basic" w:hAnsi="Footlight MT Light" w:cs="Gentium Basic"/>
                <w:sz w:val="20"/>
                <w:szCs w:val="20"/>
              </w:rPr>
            </w:pPr>
          </w:p>
        </w:tc>
      </w:tr>
      <w:tr w:rsidR="004366B6" w:rsidRPr="00E27476" w14:paraId="24330C5B" w14:textId="77777777" w:rsidTr="00273F2C">
        <w:trPr>
          <w:gridAfter w:val="4"/>
          <w:wAfter w:w="3428" w:type="dxa"/>
          <w:trHeight w:val="271"/>
        </w:trPr>
        <w:tc>
          <w:tcPr>
            <w:tcW w:w="2549" w:type="dxa"/>
            <w:tcBorders>
              <w:top w:val="nil"/>
              <w:left w:val="single" w:sz="4" w:space="0" w:color="000000"/>
              <w:bottom w:val="single" w:sz="4" w:space="0" w:color="000000"/>
              <w:right w:val="single" w:sz="4" w:space="0" w:color="000000"/>
            </w:tcBorders>
            <w:shd w:val="clear" w:color="auto" w:fill="auto"/>
          </w:tcPr>
          <w:p w14:paraId="0BFB895A" w14:textId="77777777" w:rsidR="004366B6" w:rsidRPr="00E27476" w:rsidRDefault="004366B6">
            <w:pPr>
              <w:ind w:left="284"/>
              <w:rPr>
                <w:rFonts w:ascii="Footlight MT Light" w:eastAsia="Gentium Basic" w:hAnsi="Footlight MT Light" w:cs="Gentium Basic"/>
                <w:sz w:val="20"/>
                <w:szCs w:val="20"/>
              </w:rPr>
            </w:pPr>
          </w:p>
        </w:tc>
        <w:tc>
          <w:tcPr>
            <w:tcW w:w="2406" w:type="dxa"/>
            <w:tcBorders>
              <w:top w:val="nil"/>
              <w:left w:val="nil"/>
              <w:bottom w:val="single" w:sz="4" w:space="0" w:color="000000"/>
              <w:right w:val="single" w:sz="4" w:space="0" w:color="000000"/>
            </w:tcBorders>
            <w:shd w:val="clear" w:color="auto" w:fill="auto"/>
          </w:tcPr>
          <w:p w14:paraId="4BD0F7B8" w14:textId="77777777" w:rsidR="004366B6" w:rsidRPr="00E27476" w:rsidRDefault="004366B6">
            <w:pPr>
              <w:rPr>
                <w:rFonts w:ascii="Footlight MT Light" w:eastAsia="Gentium Basic" w:hAnsi="Footlight MT Light" w:cs="Gentium Basic"/>
                <w:sz w:val="20"/>
                <w:szCs w:val="20"/>
              </w:rPr>
            </w:pPr>
          </w:p>
        </w:tc>
        <w:tc>
          <w:tcPr>
            <w:tcW w:w="2266" w:type="dxa"/>
            <w:tcBorders>
              <w:top w:val="nil"/>
              <w:left w:val="nil"/>
              <w:bottom w:val="single" w:sz="4" w:space="0" w:color="000000"/>
              <w:right w:val="single" w:sz="4" w:space="0" w:color="000000"/>
            </w:tcBorders>
            <w:shd w:val="clear" w:color="auto" w:fill="auto"/>
          </w:tcPr>
          <w:p w14:paraId="2ABC2643" w14:textId="77777777" w:rsidR="004366B6" w:rsidRPr="00E27476" w:rsidRDefault="004366B6">
            <w:pPr>
              <w:rPr>
                <w:rFonts w:ascii="Footlight MT Light" w:eastAsia="Gentium Basic" w:hAnsi="Footlight MT Light" w:cs="Gentium Basic"/>
                <w:sz w:val="20"/>
                <w:szCs w:val="20"/>
              </w:rPr>
            </w:pPr>
          </w:p>
        </w:tc>
        <w:tc>
          <w:tcPr>
            <w:tcW w:w="2408" w:type="dxa"/>
            <w:tcBorders>
              <w:top w:val="nil"/>
              <w:left w:val="nil"/>
              <w:bottom w:val="single" w:sz="4" w:space="0" w:color="000000"/>
              <w:right w:val="single" w:sz="4" w:space="0" w:color="000000"/>
            </w:tcBorders>
            <w:shd w:val="clear" w:color="auto" w:fill="auto"/>
          </w:tcPr>
          <w:p w14:paraId="0F1498B5" w14:textId="77777777" w:rsidR="004366B6" w:rsidRPr="00E27476" w:rsidRDefault="004366B6">
            <w:pPr>
              <w:rPr>
                <w:rFonts w:ascii="Footlight MT Light" w:eastAsia="Gentium Basic" w:hAnsi="Footlight MT Light" w:cs="Gentium Basic"/>
                <w:sz w:val="20"/>
                <w:szCs w:val="20"/>
              </w:rPr>
            </w:pPr>
          </w:p>
        </w:tc>
      </w:tr>
      <w:tr w:rsidR="004366B6" w:rsidRPr="00E27476" w14:paraId="2C13BD37" w14:textId="77777777" w:rsidTr="00273F2C">
        <w:trPr>
          <w:trHeight w:val="290"/>
        </w:trPr>
        <w:tc>
          <w:tcPr>
            <w:tcW w:w="2549" w:type="dxa"/>
            <w:tcBorders>
              <w:top w:val="nil"/>
              <w:left w:val="nil"/>
              <w:bottom w:val="nil"/>
              <w:right w:val="nil"/>
            </w:tcBorders>
            <w:shd w:val="clear" w:color="auto" w:fill="auto"/>
            <w:vAlign w:val="bottom"/>
          </w:tcPr>
          <w:p w14:paraId="556DC62A" w14:textId="77777777" w:rsidR="004366B6" w:rsidRPr="00E27476" w:rsidRDefault="004366B6">
            <w:pPr>
              <w:rPr>
                <w:rFonts w:ascii="Footlight MT Light" w:eastAsia="Gentium Basic" w:hAnsi="Footlight MT Light" w:cs="Gentium Basic"/>
                <w:sz w:val="22"/>
                <w:szCs w:val="22"/>
              </w:rPr>
            </w:pPr>
          </w:p>
        </w:tc>
        <w:tc>
          <w:tcPr>
            <w:tcW w:w="2406" w:type="dxa"/>
            <w:tcBorders>
              <w:top w:val="nil"/>
              <w:left w:val="nil"/>
              <w:bottom w:val="nil"/>
              <w:right w:val="nil"/>
            </w:tcBorders>
            <w:shd w:val="clear" w:color="auto" w:fill="auto"/>
            <w:vAlign w:val="bottom"/>
          </w:tcPr>
          <w:p w14:paraId="6F58218E" w14:textId="77777777" w:rsidR="004366B6" w:rsidRPr="00E27476" w:rsidRDefault="004366B6">
            <w:pPr>
              <w:rPr>
                <w:rFonts w:ascii="Footlight MT Light" w:eastAsia="Gentium Basic" w:hAnsi="Footlight MT Light" w:cs="Gentium Basic"/>
                <w:sz w:val="22"/>
                <w:szCs w:val="22"/>
              </w:rPr>
            </w:pPr>
          </w:p>
        </w:tc>
        <w:tc>
          <w:tcPr>
            <w:tcW w:w="5391" w:type="dxa"/>
            <w:gridSpan w:val="4"/>
            <w:tcBorders>
              <w:top w:val="nil"/>
              <w:left w:val="nil"/>
              <w:bottom w:val="nil"/>
              <w:right w:val="nil"/>
            </w:tcBorders>
            <w:shd w:val="clear" w:color="auto" w:fill="auto"/>
            <w:vAlign w:val="bottom"/>
          </w:tcPr>
          <w:p w14:paraId="230C3ECC" w14:textId="77777777" w:rsidR="004366B6" w:rsidRPr="00E27476" w:rsidRDefault="004366B6">
            <w:pPr>
              <w:rPr>
                <w:rFonts w:ascii="Footlight MT Light" w:eastAsia="Gentium Basic" w:hAnsi="Footlight MT Light" w:cs="Gentium Basic"/>
                <w:sz w:val="22"/>
                <w:szCs w:val="22"/>
              </w:rPr>
            </w:pPr>
          </w:p>
        </w:tc>
        <w:tc>
          <w:tcPr>
            <w:tcW w:w="250" w:type="dxa"/>
            <w:tcBorders>
              <w:top w:val="nil"/>
              <w:left w:val="nil"/>
              <w:bottom w:val="nil"/>
              <w:right w:val="nil"/>
            </w:tcBorders>
            <w:shd w:val="clear" w:color="auto" w:fill="auto"/>
            <w:vAlign w:val="bottom"/>
          </w:tcPr>
          <w:p w14:paraId="27D1D57A" w14:textId="77777777" w:rsidR="004366B6" w:rsidRPr="00E27476" w:rsidRDefault="004366B6">
            <w:pPr>
              <w:rPr>
                <w:rFonts w:ascii="Footlight MT Light" w:eastAsia="Gentium Basic" w:hAnsi="Footlight MT Light" w:cs="Gentium Basic"/>
                <w:sz w:val="22"/>
                <w:szCs w:val="22"/>
              </w:rPr>
            </w:pPr>
          </w:p>
        </w:tc>
        <w:tc>
          <w:tcPr>
            <w:tcW w:w="2461" w:type="dxa"/>
            <w:tcBorders>
              <w:top w:val="nil"/>
              <w:left w:val="nil"/>
              <w:bottom w:val="nil"/>
              <w:right w:val="nil"/>
            </w:tcBorders>
            <w:shd w:val="clear" w:color="auto" w:fill="auto"/>
            <w:vAlign w:val="bottom"/>
          </w:tcPr>
          <w:p w14:paraId="37F77A18" w14:textId="77777777" w:rsidR="004366B6" w:rsidRPr="00E27476" w:rsidRDefault="004366B6">
            <w:pPr>
              <w:rPr>
                <w:rFonts w:ascii="Footlight MT Light" w:eastAsia="Gentium Basic" w:hAnsi="Footlight MT Light" w:cs="Gentium Basic"/>
                <w:sz w:val="22"/>
                <w:szCs w:val="22"/>
              </w:rPr>
            </w:pPr>
          </w:p>
        </w:tc>
      </w:tr>
    </w:tbl>
    <w:p w14:paraId="0C4EC04C" w14:textId="77777777" w:rsidR="004366B6" w:rsidRPr="00E27476" w:rsidRDefault="004366B6">
      <w:pPr>
        <w:pBdr>
          <w:top w:val="nil"/>
          <w:left w:val="nil"/>
          <w:bottom w:val="nil"/>
          <w:right w:val="nil"/>
          <w:between w:val="nil"/>
        </w:pBdr>
        <w:ind w:left="-142"/>
        <w:jc w:val="both"/>
        <w:rPr>
          <w:rFonts w:ascii="Footlight MT Light" w:eastAsia="Gentium Basic" w:hAnsi="Footlight MT Light" w:cs="Gentium Basic"/>
          <w:color w:val="000000"/>
          <w:sz w:val="22"/>
          <w:szCs w:val="22"/>
        </w:rPr>
      </w:pPr>
    </w:p>
    <w:p w14:paraId="4433EADE" w14:textId="77777777" w:rsidR="004366B6" w:rsidRPr="00E27476" w:rsidRDefault="004366B6">
      <w:pPr>
        <w:pBdr>
          <w:top w:val="nil"/>
          <w:left w:val="nil"/>
          <w:bottom w:val="nil"/>
          <w:right w:val="nil"/>
          <w:between w:val="nil"/>
        </w:pBdr>
        <w:ind w:left="-142"/>
        <w:jc w:val="both"/>
        <w:rPr>
          <w:rFonts w:ascii="Footlight MT Light" w:eastAsia="Gentium Basic" w:hAnsi="Footlight MT Light" w:cs="Gentium Basic"/>
          <w:color w:val="000000"/>
        </w:rPr>
      </w:pPr>
    </w:p>
    <w:p w14:paraId="16C61686" w14:textId="77777777" w:rsidR="004366B6" w:rsidRPr="00E27476" w:rsidRDefault="004366B6">
      <w:pPr>
        <w:pBdr>
          <w:top w:val="nil"/>
          <w:left w:val="nil"/>
          <w:bottom w:val="nil"/>
          <w:right w:val="nil"/>
          <w:between w:val="nil"/>
        </w:pBdr>
        <w:ind w:left="-142"/>
        <w:jc w:val="both"/>
        <w:rPr>
          <w:rFonts w:ascii="Footlight MT Light" w:eastAsia="Gentium Basic" w:hAnsi="Footlight MT Light" w:cs="Gentium Basic"/>
          <w:color w:val="000000"/>
        </w:rPr>
      </w:pPr>
    </w:p>
    <w:p w14:paraId="485ADE48" w14:textId="77777777" w:rsidR="004366B6" w:rsidRPr="00E27476" w:rsidRDefault="007610FC" w:rsidP="00FC4021">
      <w:pPr>
        <w:numPr>
          <w:ilvl w:val="0"/>
          <w:numId w:val="101"/>
        </w:numPr>
        <w:pBdr>
          <w:top w:val="nil"/>
          <w:left w:val="nil"/>
          <w:bottom w:val="nil"/>
          <w:right w:val="nil"/>
          <w:between w:val="nil"/>
        </w:pBdr>
        <w:ind w:left="-142" w:hanging="425"/>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sz w:val="22"/>
          <w:szCs w:val="22"/>
        </w:rPr>
        <w:t>Evaluasi Keselamatan Konstruksi</w:t>
      </w:r>
      <w:r w:rsidRPr="00E27476">
        <w:rPr>
          <w:rFonts w:ascii="Footlight MT Light" w:eastAsia="Gentium Basic" w:hAnsi="Footlight MT Light" w:cs="Gentium Basic"/>
          <w:color w:val="000000"/>
        </w:rPr>
        <w:t xml:space="preserve"> </w:t>
      </w:r>
    </w:p>
    <w:p w14:paraId="610E548F" w14:textId="77777777" w:rsidR="004366B6" w:rsidRPr="00E27476" w:rsidRDefault="007610FC">
      <w:pPr>
        <w:spacing w:line="276" w:lineRule="auto"/>
        <w:ind w:left="-142" w:hanging="425"/>
        <w:jc w:val="both"/>
        <w:rPr>
          <w:rFonts w:ascii="Footlight MT Light" w:eastAsia="Gentium Basic" w:hAnsi="Footlight MT Light" w:cs="Gentium Basic"/>
        </w:rPr>
      </w:pPr>
      <w:r w:rsidRPr="00E27476">
        <w:rPr>
          <w:rFonts w:ascii="Footlight MT Light" w:eastAsia="Gentium Basic" w:hAnsi="Footlight MT Light" w:cs="Gentium Basic"/>
        </w:rPr>
        <w:t xml:space="preserve">E.1 Pemantauan dan Evaluasi </w:t>
      </w:r>
    </w:p>
    <w:p w14:paraId="7DCEDB12" w14:textId="77777777" w:rsidR="004366B6" w:rsidRPr="00E27476" w:rsidRDefault="004366B6">
      <w:pPr>
        <w:jc w:val="center"/>
        <w:rPr>
          <w:rFonts w:ascii="Footlight MT Light" w:eastAsia="Gentium Basic" w:hAnsi="Footlight MT Light" w:cs="Gentium Basic"/>
          <w:i/>
          <w:sz w:val="20"/>
          <w:szCs w:val="20"/>
        </w:rPr>
      </w:pPr>
    </w:p>
    <w:p w14:paraId="03B73BAD" w14:textId="77777777" w:rsidR="004366B6" w:rsidRPr="00E27476" w:rsidRDefault="007610FC">
      <w:pPr>
        <w:jc w:val="center"/>
        <w:rPr>
          <w:rFonts w:ascii="Footlight MT Light" w:eastAsia="Gentium Basic" w:hAnsi="Footlight MT Light" w:cs="Gentium Basic"/>
          <w:i/>
          <w:sz w:val="20"/>
          <w:szCs w:val="20"/>
        </w:rPr>
      </w:pPr>
      <w:r w:rsidRPr="00E27476">
        <w:rPr>
          <w:rFonts w:ascii="Footlight MT Light" w:eastAsia="Gentium Basic" w:hAnsi="Footlight MT Light" w:cs="Gentium Basic"/>
          <w:i/>
          <w:sz w:val="20"/>
          <w:szCs w:val="20"/>
        </w:rPr>
        <w:t>Tabel Contoh Jadwal Inspeksi dan Audit</w:t>
      </w:r>
    </w:p>
    <w:tbl>
      <w:tblPr>
        <w:tblStyle w:val="affff5"/>
        <w:tblW w:w="796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
        <w:gridCol w:w="2976"/>
        <w:gridCol w:w="992"/>
        <w:gridCol w:w="283"/>
        <w:gridCol w:w="283"/>
        <w:gridCol w:w="283"/>
        <w:gridCol w:w="283"/>
        <w:gridCol w:w="283"/>
        <w:gridCol w:w="283"/>
        <w:gridCol w:w="283"/>
        <w:gridCol w:w="283"/>
        <w:gridCol w:w="283"/>
        <w:gridCol w:w="317"/>
        <w:gridCol w:w="426"/>
        <w:gridCol w:w="283"/>
      </w:tblGrid>
      <w:tr w:rsidR="004366B6" w:rsidRPr="00E27476" w14:paraId="7455DD37" w14:textId="77777777">
        <w:tc>
          <w:tcPr>
            <w:tcW w:w="425" w:type="dxa"/>
            <w:vMerge w:val="restart"/>
            <w:vAlign w:val="center"/>
          </w:tcPr>
          <w:p w14:paraId="27791253" w14:textId="77777777" w:rsidR="004366B6" w:rsidRPr="00E27476" w:rsidRDefault="007610FC">
            <w:pPr>
              <w:ind w:left="-108" w:right="-108"/>
              <w:jc w:val="center"/>
              <w:rPr>
                <w:rFonts w:ascii="Footlight MT Light" w:eastAsia="Gentium Basic" w:hAnsi="Footlight MT Light" w:cs="Gentium Basic"/>
                <w:b/>
                <w:sz w:val="20"/>
                <w:szCs w:val="20"/>
              </w:rPr>
            </w:pPr>
            <w:r w:rsidRPr="00E27476">
              <w:rPr>
                <w:rFonts w:ascii="Footlight MT Light" w:eastAsia="Gentium Basic" w:hAnsi="Footlight MT Light" w:cs="Gentium Basic"/>
                <w:b/>
                <w:sz w:val="20"/>
                <w:szCs w:val="20"/>
              </w:rPr>
              <w:t>No</w:t>
            </w:r>
          </w:p>
        </w:tc>
        <w:tc>
          <w:tcPr>
            <w:tcW w:w="2977" w:type="dxa"/>
            <w:vMerge w:val="restart"/>
            <w:vAlign w:val="center"/>
          </w:tcPr>
          <w:p w14:paraId="6AC0AFA6" w14:textId="77777777" w:rsidR="004366B6" w:rsidRPr="00E27476" w:rsidRDefault="007610FC">
            <w:pPr>
              <w:jc w:val="center"/>
              <w:rPr>
                <w:rFonts w:ascii="Footlight MT Light" w:eastAsia="Gentium Basic" w:hAnsi="Footlight MT Light" w:cs="Gentium Basic"/>
                <w:b/>
                <w:sz w:val="20"/>
                <w:szCs w:val="20"/>
              </w:rPr>
            </w:pPr>
            <w:r w:rsidRPr="00E27476">
              <w:rPr>
                <w:rFonts w:ascii="Footlight MT Light" w:eastAsia="Gentium Basic" w:hAnsi="Footlight MT Light" w:cs="Gentium Basic"/>
                <w:b/>
                <w:sz w:val="20"/>
                <w:szCs w:val="20"/>
              </w:rPr>
              <w:t>Kegiatan</w:t>
            </w:r>
          </w:p>
        </w:tc>
        <w:tc>
          <w:tcPr>
            <w:tcW w:w="992" w:type="dxa"/>
            <w:vMerge w:val="restart"/>
            <w:vAlign w:val="center"/>
          </w:tcPr>
          <w:p w14:paraId="7D1F67AA" w14:textId="77777777" w:rsidR="004366B6" w:rsidRPr="00E27476" w:rsidRDefault="007610FC">
            <w:pPr>
              <w:jc w:val="center"/>
              <w:rPr>
                <w:rFonts w:ascii="Footlight MT Light" w:eastAsia="Gentium Basic" w:hAnsi="Footlight MT Light" w:cs="Gentium Basic"/>
                <w:b/>
                <w:sz w:val="20"/>
                <w:szCs w:val="20"/>
              </w:rPr>
            </w:pPr>
            <w:r w:rsidRPr="00E27476">
              <w:rPr>
                <w:rFonts w:ascii="Footlight MT Light" w:eastAsia="Gentium Basic" w:hAnsi="Footlight MT Light" w:cs="Gentium Basic"/>
                <w:b/>
                <w:sz w:val="20"/>
                <w:szCs w:val="20"/>
              </w:rPr>
              <w:t>PIC</w:t>
            </w:r>
          </w:p>
        </w:tc>
        <w:tc>
          <w:tcPr>
            <w:tcW w:w="3573" w:type="dxa"/>
            <w:gridSpan w:val="12"/>
          </w:tcPr>
          <w:p w14:paraId="38D8E855" w14:textId="77777777" w:rsidR="004366B6" w:rsidRPr="00E27476" w:rsidRDefault="007610FC">
            <w:pPr>
              <w:jc w:val="center"/>
              <w:rPr>
                <w:rFonts w:ascii="Footlight MT Light" w:eastAsia="Gentium Basic" w:hAnsi="Footlight MT Light" w:cs="Gentium Basic"/>
                <w:b/>
                <w:sz w:val="20"/>
                <w:szCs w:val="20"/>
              </w:rPr>
            </w:pPr>
            <w:r w:rsidRPr="00E27476">
              <w:rPr>
                <w:rFonts w:ascii="Footlight MT Light" w:eastAsia="Gentium Basic" w:hAnsi="Footlight MT Light" w:cs="Gentium Basic"/>
                <w:b/>
                <w:sz w:val="20"/>
                <w:szCs w:val="20"/>
              </w:rPr>
              <w:t>Bulan Ke-</w:t>
            </w:r>
          </w:p>
        </w:tc>
      </w:tr>
      <w:tr w:rsidR="004366B6" w:rsidRPr="00E27476" w14:paraId="2D2167B7" w14:textId="77777777">
        <w:tc>
          <w:tcPr>
            <w:tcW w:w="425" w:type="dxa"/>
            <w:vMerge/>
            <w:vAlign w:val="center"/>
          </w:tcPr>
          <w:p w14:paraId="1D148D1B" w14:textId="77777777" w:rsidR="004366B6" w:rsidRPr="00E27476" w:rsidRDefault="004366B6">
            <w:pPr>
              <w:widowControl w:val="0"/>
              <w:pBdr>
                <w:top w:val="nil"/>
                <w:left w:val="nil"/>
                <w:bottom w:val="nil"/>
                <w:right w:val="nil"/>
                <w:between w:val="nil"/>
              </w:pBdr>
              <w:spacing w:line="276" w:lineRule="auto"/>
              <w:rPr>
                <w:rFonts w:ascii="Footlight MT Light" w:eastAsia="Gentium Basic" w:hAnsi="Footlight MT Light" w:cs="Gentium Basic"/>
                <w:b/>
                <w:sz w:val="20"/>
                <w:szCs w:val="20"/>
              </w:rPr>
            </w:pPr>
          </w:p>
        </w:tc>
        <w:tc>
          <w:tcPr>
            <w:tcW w:w="2977" w:type="dxa"/>
            <w:vMerge/>
            <w:vAlign w:val="center"/>
          </w:tcPr>
          <w:p w14:paraId="3875FDAE" w14:textId="77777777" w:rsidR="004366B6" w:rsidRPr="00E27476" w:rsidRDefault="004366B6">
            <w:pPr>
              <w:widowControl w:val="0"/>
              <w:pBdr>
                <w:top w:val="nil"/>
                <w:left w:val="nil"/>
                <w:bottom w:val="nil"/>
                <w:right w:val="nil"/>
                <w:between w:val="nil"/>
              </w:pBdr>
              <w:spacing w:line="276" w:lineRule="auto"/>
              <w:rPr>
                <w:rFonts w:ascii="Footlight MT Light" w:eastAsia="Gentium Basic" w:hAnsi="Footlight MT Light" w:cs="Gentium Basic"/>
                <w:b/>
                <w:sz w:val="20"/>
                <w:szCs w:val="20"/>
              </w:rPr>
            </w:pPr>
          </w:p>
        </w:tc>
        <w:tc>
          <w:tcPr>
            <w:tcW w:w="992" w:type="dxa"/>
            <w:vMerge/>
            <w:vAlign w:val="center"/>
          </w:tcPr>
          <w:p w14:paraId="2191D0E2" w14:textId="77777777" w:rsidR="004366B6" w:rsidRPr="00E27476" w:rsidRDefault="004366B6">
            <w:pPr>
              <w:widowControl w:val="0"/>
              <w:pBdr>
                <w:top w:val="nil"/>
                <w:left w:val="nil"/>
                <w:bottom w:val="nil"/>
                <w:right w:val="nil"/>
                <w:between w:val="nil"/>
              </w:pBdr>
              <w:spacing w:line="276" w:lineRule="auto"/>
              <w:rPr>
                <w:rFonts w:ascii="Footlight MT Light" w:eastAsia="Gentium Basic" w:hAnsi="Footlight MT Light" w:cs="Gentium Basic"/>
                <w:b/>
                <w:sz w:val="20"/>
                <w:szCs w:val="20"/>
              </w:rPr>
            </w:pPr>
          </w:p>
        </w:tc>
        <w:tc>
          <w:tcPr>
            <w:tcW w:w="283" w:type="dxa"/>
          </w:tcPr>
          <w:p w14:paraId="72072B51" w14:textId="77777777" w:rsidR="004366B6" w:rsidRPr="00E27476" w:rsidRDefault="007610FC">
            <w:pPr>
              <w:ind w:left="-137" w:right="-107"/>
              <w:jc w:val="center"/>
              <w:rPr>
                <w:rFonts w:ascii="Footlight MT Light" w:eastAsia="Gentium Basic" w:hAnsi="Footlight MT Light" w:cs="Gentium Basic"/>
                <w:b/>
                <w:sz w:val="20"/>
                <w:szCs w:val="20"/>
              </w:rPr>
            </w:pPr>
            <w:r w:rsidRPr="00E27476">
              <w:rPr>
                <w:rFonts w:ascii="Footlight MT Light" w:eastAsia="Gentium Basic" w:hAnsi="Footlight MT Light" w:cs="Gentium Basic"/>
                <w:b/>
                <w:sz w:val="20"/>
                <w:szCs w:val="20"/>
              </w:rPr>
              <w:t>1</w:t>
            </w:r>
          </w:p>
        </w:tc>
        <w:tc>
          <w:tcPr>
            <w:tcW w:w="283" w:type="dxa"/>
          </w:tcPr>
          <w:p w14:paraId="1815ABA1" w14:textId="77777777" w:rsidR="004366B6" w:rsidRPr="00E27476" w:rsidRDefault="007610FC">
            <w:pPr>
              <w:ind w:left="-137" w:right="-107"/>
              <w:jc w:val="center"/>
              <w:rPr>
                <w:rFonts w:ascii="Footlight MT Light" w:eastAsia="Gentium Basic" w:hAnsi="Footlight MT Light" w:cs="Gentium Basic"/>
                <w:b/>
                <w:i/>
                <w:sz w:val="20"/>
                <w:szCs w:val="20"/>
              </w:rPr>
            </w:pPr>
            <w:r w:rsidRPr="00E27476">
              <w:rPr>
                <w:rFonts w:ascii="Footlight MT Light" w:eastAsia="Gentium Basic" w:hAnsi="Footlight MT Light" w:cs="Gentium Basic"/>
                <w:b/>
                <w:sz w:val="20"/>
                <w:szCs w:val="20"/>
              </w:rPr>
              <w:t>2</w:t>
            </w:r>
          </w:p>
        </w:tc>
        <w:tc>
          <w:tcPr>
            <w:tcW w:w="283" w:type="dxa"/>
          </w:tcPr>
          <w:p w14:paraId="1265F3DE" w14:textId="77777777" w:rsidR="004366B6" w:rsidRPr="00E27476" w:rsidRDefault="007610FC">
            <w:pPr>
              <w:ind w:left="-137" w:right="-107"/>
              <w:jc w:val="center"/>
              <w:rPr>
                <w:rFonts w:ascii="Footlight MT Light" w:eastAsia="Gentium Basic" w:hAnsi="Footlight MT Light" w:cs="Gentium Basic"/>
                <w:b/>
                <w:sz w:val="20"/>
                <w:szCs w:val="20"/>
              </w:rPr>
            </w:pPr>
            <w:r w:rsidRPr="00E27476">
              <w:rPr>
                <w:rFonts w:ascii="Footlight MT Light" w:eastAsia="Gentium Basic" w:hAnsi="Footlight MT Light" w:cs="Gentium Basic"/>
                <w:b/>
                <w:sz w:val="20"/>
                <w:szCs w:val="20"/>
              </w:rPr>
              <w:t>3</w:t>
            </w:r>
          </w:p>
        </w:tc>
        <w:tc>
          <w:tcPr>
            <w:tcW w:w="283" w:type="dxa"/>
          </w:tcPr>
          <w:p w14:paraId="6C493DD9" w14:textId="77777777" w:rsidR="004366B6" w:rsidRPr="00E27476" w:rsidRDefault="007610FC">
            <w:pPr>
              <w:ind w:left="-137" w:right="-107"/>
              <w:jc w:val="center"/>
              <w:rPr>
                <w:rFonts w:ascii="Footlight MT Light" w:eastAsia="Gentium Basic" w:hAnsi="Footlight MT Light" w:cs="Gentium Basic"/>
                <w:b/>
                <w:sz w:val="20"/>
                <w:szCs w:val="20"/>
              </w:rPr>
            </w:pPr>
            <w:r w:rsidRPr="00E27476">
              <w:rPr>
                <w:rFonts w:ascii="Footlight MT Light" w:eastAsia="Gentium Basic" w:hAnsi="Footlight MT Light" w:cs="Gentium Basic"/>
                <w:b/>
                <w:sz w:val="20"/>
                <w:szCs w:val="20"/>
              </w:rPr>
              <w:t>4</w:t>
            </w:r>
          </w:p>
        </w:tc>
        <w:tc>
          <w:tcPr>
            <w:tcW w:w="283" w:type="dxa"/>
          </w:tcPr>
          <w:p w14:paraId="50D6A27F" w14:textId="77777777" w:rsidR="004366B6" w:rsidRPr="00E27476" w:rsidRDefault="007610FC">
            <w:pPr>
              <w:ind w:left="-137" w:right="-107"/>
              <w:jc w:val="center"/>
              <w:rPr>
                <w:rFonts w:ascii="Footlight MT Light" w:eastAsia="Gentium Basic" w:hAnsi="Footlight MT Light" w:cs="Gentium Basic"/>
                <w:b/>
                <w:sz w:val="20"/>
                <w:szCs w:val="20"/>
              </w:rPr>
            </w:pPr>
            <w:r w:rsidRPr="00E27476">
              <w:rPr>
                <w:rFonts w:ascii="Footlight MT Light" w:eastAsia="Gentium Basic" w:hAnsi="Footlight MT Light" w:cs="Gentium Basic"/>
                <w:b/>
                <w:sz w:val="20"/>
                <w:szCs w:val="20"/>
              </w:rPr>
              <w:t>5</w:t>
            </w:r>
          </w:p>
        </w:tc>
        <w:tc>
          <w:tcPr>
            <w:tcW w:w="283" w:type="dxa"/>
          </w:tcPr>
          <w:p w14:paraId="5524B4EE" w14:textId="77777777" w:rsidR="004366B6" w:rsidRPr="00E27476" w:rsidRDefault="007610FC">
            <w:pPr>
              <w:ind w:left="-137" w:right="-107"/>
              <w:jc w:val="center"/>
              <w:rPr>
                <w:rFonts w:ascii="Footlight MT Light" w:eastAsia="Gentium Basic" w:hAnsi="Footlight MT Light" w:cs="Gentium Basic"/>
                <w:b/>
                <w:sz w:val="20"/>
                <w:szCs w:val="20"/>
              </w:rPr>
            </w:pPr>
            <w:r w:rsidRPr="00E27476">
              <w:rPr>
                <w:rFonts w:ascii="Footlight MT Light" w:eastAsia="Gentium Basic" w:hAnsi="Footlight MT Light" w:cs="Gentium Basic"/>
                <w:b/>
                <w:sz w:val="20"/>
                <w:szCs w:val="20"/>
              </w:rPr>
              <w:t>6</w:t>
            </w:r>
          </w:p>
        </w:tc>
        <w:tc>
          <w:tcPr>
            <w:tcW w:w="283" w:type="dxa"/>
          </w:tcPr>
          <w:p w14:paraId="7C3E03A5" w14:textId="77777777" w:rsidR="004366B6" w:rsidRPr="00E27476" w:rsidRDefault="007610FC">
            <w:pPr>
              <w:ind w:left="-137" w:right="-107"/>
              <w:jc w:val="center"/>
              <w:rPr>
                <w:rFonts w:ascii="Footlight MT Light" w:eastAsia="Gentium Basic" w:hAnsi="Footlight MT Light" w:cs="Gentium Basic"/>
                <w:b/>
                <w:sz w:val="20"/>
                <w:szCs w:val="20"/>
              </w:rPr>
            </w:pPr>
            <w:r w:rsidRPr="00E27476">
              <w:rPr>
                <w:rFonts w:ascii="Footlight MT Light" w:eastAsia="Gentium Basic" w:hAnsi="Footlight MT Light" w:cs="Gentium Basic"/>
                <w:b/>
                <w:sz w:val="20"/>
                <w:szCs w:val="20"/>
              </w:rPr>
              <w:t>7</w:t>
            </w:r>
          </w:p>
        </w:tc>
        <w:tc>
          <w:tcPr>
            <w:tcW w:w="283" w:type="dxa"/>
          </w:tcPr>
          <w:p w14:paraId="721ED470" w14:textId="77777777" w:rsidR="004366B6" w:rsidRPr="00E27476" w:rsidRDefault="007610FC">
            <w:pPr>
              <w:ind w:left="-137" w:right="-107"/>
              <w:jc w:val="center"/>
              <w:rPr>
                <w:rFonts w:ascii="Footlight MT Light" w:eastAsia="Gentium Basic" w:hAnsi="Footlight MT Light" w:cs="Gentium Basic"/>
                <w:b/>
                <w:sz w:val="20"/>
                <w:szCs w:val="20"/>
              </w:rPr>
            </w:pPr>
            <w:r w:rsidRPr="00E27476">
              <w:rPr>
                <w:rFonts w:ascii="Footlight MT Light" w:eastAsia="Gentium Basic" w:hAnsi="Footlight MT Light" w:cs="Gentium Basic"/>
                <w:b/>
                <w:sz w:val="20"/>
                <w:szCs w:val="20"/>
              </w:rPr>
              <w:t>8</w:t>
            </w:r>
          </w:p>
        </w:tc>
        <w:tc>
          <w:tcPr>
            <w:tcW w:w="283" w:type="dxa"/>
          </w:tcPr>
          <w:p w14:paraId="23C8C480" w14:textId="77777777" w:rsidR="004366B6" w:rsidRPr="00E27476" w:rsidRDefault="007610FC">
            <w:pPr>
              <w:ind w:left="-137" w:right="-107"/>
              <w:jc w:val="center"/>
              <w:rPr>
                <w:rFonts w:ascii="Footlight MT Light" w:eastAsia="Gentium Basic" w:hAnsi="Footlight MT Light" w:cs="Gentium Basic"/>
                <w:b/>
                <w:sz w:val="20"/>
                <w:szCs w:val="20"/>
              </w:rPr>
            </w:pPr>
            <w:r w:rsidRPr="00E27476">
              <w:rPr>
                <w:rFonts w:ascii="Footlight MT Light" w:eastAsia="Gentium Basic" w:hAnsi="Footlight MT Light" w:cs="Gentium Basic"/>
                <w:b/>
                <w:sz w:val="20"/>
                <w:szCs w:val="20"/>
              </w:rPr>
              <w:t>9</w:t>
            </w:r>
          </w:p>
        </w:tc>
        <w:tc>
          <w:tcPr>
            <w:tcW w:w="317" w:type="dxa"/>
          </w:tcPr>
          <w:p w14:paraId="6827270F" w14:textId="77777777" w:rsidR="004366B6" w:rsidRPr="00E27476" w:rsidRDefault="007610FC">
            <w:pPr>
              <w:ind w:left="-137" w:right="-107"/>
              <w:jc w:val="center"/>
              <w:rPr>
                <w:rFonts w:ascii="Footlight MT Light" w:eastAsia="Gentium Basic" w:hAnsi="Footlight MT Light" w:cs="Gentium Basic"/>
                <w:b/>
                <w:sz w:val="20"/>
                <w:szCs w:val="20"/>
              </w:rPr>
            </w:pPr>
            <w:r w:rsidRPr="00E27476">
              <w:rPr>
                <w:rFonts w:ascii="Footlight MT Light" w:eastAsia="Gentium Basic" w:hAnsi="Footlight MT Light" w:cs="Gentium Basic"/>
                <w:b/>
                <w:sz w:val="20"/>
                <w:szCs w:val="20"/>
              </w:rPr>
              <w:t>10</w:t>
            </w:r>
          </w:p>
        </w:tc>
        <w:tc>
          <w:tcPr>
            <w:tcW w:w="426" w:type="dxa"/>
          </w:tcPr>
          <w:p w14:paraId="41124C02" w14:textId="77777777" w:rsidR="004366B6" w:rsidRPr="00E27476" w:rsidRDefault="007610FC">
            <w:pPr>
              <w:ind w:left="-137" w:right="-107"/>
              <w:jc w:val="center"/>
              <w:rPr>
                <w:rFonts w:ascii="Footlight MT Light" w:eastAsia="Gentium Basic" w:hAnsi="Footlight MT Light" w:cs="Gentium Basic"/>
                <w:b/>
                <w:sz w:val="20"/>
                <w:szCs w:val="20"/>
              </w:rPr>
            </w:pPr>
            <w:r w:rsidRPr="00E27476">
              <w:rPr>
                <w:rFonts w:ascii="Footlight MT Light" w:eastAsia="Gentium Basic" w:hAnsi="Footlight MT Light" w:cs="Gentium Basic"/>
                <w:b/>
                <w:sz w:val="20"/>
                <w:szCs w:val="20"/>
              </w:rPr>
              <w:t>11</w:t>
            </w:r>
          </w:p>
        </w:tc>
        <w:tc>
          <w:tcPr>
            <w:tcW w:w="283" w:type="dxa"/>
          </w:tcPr>
          <w:p w14:paraId="75FAAF3B" w14:textId="77777777" w:rsidR="004366B6" w:rsidRPr="00E27476" w:rsidRDefault="007610FC">
            <w:pPr>
              <w:ind w:left="-137" w:right="-107"/>
              <w:jc w:val="center"/>
              <w:rPr>
                <w:rFonts w:ascii="Footlight MT Light" w:eastAsia="Gentium Basic" w:hAnsi="Footlight MT Light" w:cs="Gentium Basic"/>
                <w:b/>
                <w:sz w:val="20"/>
                <w:szCs w:val="20"/>
              </w:rPr>
            </w:pPr>
            <w:r w:rsidRPr="00E27476">
              <w:rPr>
                <w:rFonts w:ascii="Footlight MT Light" w:eastAsia="Gentium Basic" w:hAnsi="Footlight MT Light" w:cs="Gentium Basic"/>
                <w:b/>
                <w:sz w:val="20"/>
                <w:szCs w:val="20"/>
              </w:rPr>
              <w:t>12</w:t>
            </w:r>
          </w:p>
        </w:tc>
      </w:tr>
      <w:tr w:rsidR="004366B6" w:rsidRPr="00E27476" w14:paraId="37778D64" w14:textId="77777777">
        <w:trPr>
          <w:trHeight w:val="64"/>
        </w:trPr>
        <w:tc>
          <w:tcPr>
            <w:tcW w:w="425" w:type="dxa"/>
          </w:tcPr>
          <w:p w14:paraId="7594A5ED" w14:textId="77777777" w:rsidR="004366B6" w:rsidRPr="00E27476" w:rsidRDefault="007610FC">
            <w:pPr>
              <w:jc w:val="both"/>
              <w:rPr>
                <w:rFonts w:ascii="Footlight MT Light" w:eastAsia="Gentium Basic" w:hAnsi="Footlight MT Light" w:cs="Gentium Basic"/>
                <w:sz w:val="20"/>
                <w:szCs w:val="20"/>
              </w:rPr>
            </w:pPr>
            <w:r w:rsidRPr="00E27476">
              <w:rPr>
                <w:rFonts w:ascii="Footlight MT Light" w:eastAsia="Gentium Basic" w:hAnsi="Footlight MT Light" w:cs="Gentium Basic"/>
                <w:sz w:val="20"/>
                <w:szCs w:val="20"/>
              </w:rPr>
              <w:t>1</w:t>
            </w:r>
          </w:p>
        </w:tc>
        <w:tc>
          <w:tcPr>
            <w:tcW w:w="2977" w:type="dxa"/>
          </w:tcPr>
          <w:p w14:paraId="62AE7C1E" w14:textId="77777777" w:rsidR="004366B6" w:rsidRPr="00E27476" w:rsidRDefault="007610FC">
            <w:pPr>
              <w:rPr>
                <w:rFonts w:ascii="Footlight MT Light" w:eastAsia="Gentium Basic" w:hAnsi="Footlight MT Light" w:cs="Gentium Basic"/>
                <w:i/>
                <w:sz w:val="20"/>
                <w:szCs w:val="20"/>
              </w:rPr>
            </w:pPr>
            <w:r w:rsidRPr="00E27476">
              <w:rPr>
                <w:rFonts w:ascii="Footlight MT Light" w:eastAsia="Gentium Basic" w:hAnsi="Footlight MT Light" w:cs="Gentium Basic"/>
                <w:i/>
                <w:sz w:val="20"/>
                <w:szCs w:val="20"/>
              </w:rPr>
              <w:t>Inspeksi Keselamatan Konstruksi</w:t>
            </w:r>
          </w:p>
        </w:tc>
        <w:tc>
          <w:tcPr>
            <w:tcW w:w="992" w:type="dxa"/>
          </w:tcPr>
          <w:p w14:paraId="5ADC7106" w14:textId="77777777" w:rsidR="004366B6" w:rsidRPr="00E27476" w:rsidRDefault="004366B6">
            <w:pPr>
              <w:jc w:val="both"/>
              <w:rPr>
                <w:rFonts w:ascii="Footlight MT Light" w:eastAsia="Gentium Basic" w:hAnsi="Footlight MT Light" w:cs="Gentium Basic"/>
                <w:i/>
                <w:sz w:val="20"/>
                <w:szCs w:val="20"/>
              </w:rPr>
            </w:pPr>
          </w:p>
        </w:tc>
        <w:tc>
          <w:tcPr>
            <w:tcW w:w="283" w:type="dxa"/>
            <w:shd w:val="clear" w:color="auto" w:fill="auto"/>
          </w:tcPr>
          <w:p w14:paraId="55E8E31F" w14:textId="77777777" w:rsidR="004366B6" w:rsidRPr="00E27476" w:rsidRDefault="004366B6">
            <w:pPr>
              <w:jc w:val="both"/>
              <w:rPr>
                <w:rFonts w:ascii="Footlight MT Light" w:eastAsia="Gentium Basic" w:hAnsi="Footlight MT Light" w:cs="Gentium Basic"/>
                <w:i/>
                <w:sz w:val="20"/>
                <w:szCs w:val="20"/>
              </w:rPr>
            </w:pPr>
          </w:p>
        </w:tc>
        <w:tc>
          <w:tcPr>
            <w:tcW w:w="283" w:type="dxa"/>
            <w:shd w:val="clear" w:color="auto" w:fill="auto"/>
          </w:tcPr>
          <w:p w14:paraId="625E0456" w14:textId="77777777" w:rsidR="004366B6" w:rsidRPr="00E27476" w:rsidRDefault="004366B6">
            <w:pPr>
              <w:jc w:val="both"/>
              <w:rPr>
                <w:rFonts w:ascii="Footlight MT Light" w:eastAsia="Gentium Basic" w:hAnsi="Footlight MT Light" w:cs="Gentium Basic"/>
                <w:i/>
                <w:sz w:val="20"/>
                <w:szCs w:val="20"/>
              </w:rPr>
            </w:pPr>
          </w:p>
        </w:tc>
        <w:tc>
          <w:tcPr>
            <w:tcW w:w="283" w:type="dxa"/>
            <w:shd w:val="clear" w:color="auto" w:fill="auto"/>
          </w:tcPr>
          <w:p w14:paraId="4BD93C8B" w14:textId="77777777" w:rsidR="004366B6" w:rsidRPr="00E27476" w:rsidRDefault="004366B6">
            <w:pPr>
              <w:jc w:val="both"/>
              <w:rPr>
                <w:rFonts w:ascii="Footlight MT Light" w:eastAsia="Gentium Basic" w:hAnsi="Footlight MT Light" w:cs="Gentium Basic"/>
                <w:i/>
                <w:sz w:val="20"/>
                <w:szCs w:val="20"/>
              </w:rPr>
            </w:pPr>
          </w:p>
        </w:tc>
        <w:tc>
          <w:tcPr>
            <w:tcW w:w="283" w:type="dxa"/>
            <w:shd w:val="clear" w:color="auto" w:fill="auto"/>
          </w:tcPr>
          <w:p w14:paraId="67F49083" w14:textId="77777777" w:rsidR="004366B6" w:rsidRPr="00E27476" w:rsidRDefault="004366B6">
            <w:pPr>
              <w:jc w:val="both"/>
              <w:rPr>
                <w:rFonts w:ascii="Footlight MT Light" w:eastAsia="Gentium Basic" w:hAnsi="Footlight MT Light" w:cs="Gentium Basic"/>
                <w:i/>
                <w:sz w:val="20"/>
                <w:szCs w:val="20"/>
              </w:rPr>
            </w:pPr>
          </w:p>
        </w:tc>
        <w:tc>
          <w:tcPr>
            <w:tcW w:w="283" w:type="dxa"/>
            <w:shd w:val="clear" w:color="auto" w:fill="auto"/>
          </w:tcPr>
          <w:p w14:paraId="2C58E0A3" w14:textId="77777777" w:rsidR="004366B6" w:rsidRPr="00E27476" w:rsidRDefault="004366B6">
            <w:pPr>
              <w:jc w:val="both"/>
              <w:rPr>
                <w:rFonts w:ascii="Footlight MT Light" w:eastAsia="Gentium Basic" w:hAnsi="Footlight MT Light" w:cs="Gentium Basic"/>
                <w:i/>
                <w:sz w:val="20"/>
                <w:szCs w:val="20"/>
              </w:rPr>
            </w:pPr>
          </w:p>
        </w:tc>
        <w:tc>
          <w:tcPr>
            <w:tcW w:w="283" w:type="dxa"/>
            <w:shd w:val="clear" w:color="auto" w:fill="auto"/>
          </w:tcPr>
          <w:p w14:paraId="68AE8808" w14:textId="77777777" w:rsidR="004366B6" w:rsidRPr="00E27476" w:rsidRDefault="004366B6">
            <w:pPr>
              <w:jc w:val="both"/>
              <w:rPr>
                <w:rFonts w:ascii="Footlight MT Light" w:eastAsia="Gentium Basic" w:hAnsi="Footlight MT Light" w:cs="Gentium Basic"/>
                <w:i/>
                <w:sz w:val="20"/>
                <w:szCs w:val="20"/>
              </w:rPr>
            </w:pPr>
          </w:p>
        </w:tc>
        <w:tc>
          <w:tcPr>
            <w:tcW w:w="283" w:type="dxa"/>
            <w:shd w:val="clear" w:color="auto" w:fill="auto"/>
          </w:tcPr>
          <w:p w14:paraId="0AA58B4D" w14:textId="77777777" w:rsidR="004366B6" w:rsidRPr="00E27476" w:rsidRDefault="004366B6">
            <w:pPr>
              <w:jc w:val="both"/>
              <w:rPr>
                <w:rFonts w:ascii="Footlight MT Light" w:eastAsia="Gentium Basic" w:hAnsi="Footlight MT Light" w:cs="Gentium Basic"/>
                <w:i/>
                <w:sz w:val="20"/>
                <w:szCs w:val="20"/>
              </w:rPr>
            </w:pPr>
          </w:p>
        </w:tc>
        <w:tc>
          <w:tcPr>
            <w:tcW w:w="283" w:type="dxa"/>
            <w:shd w:val="clear" w:color="auto" w:fill="auto"/>
          </w:tcPr>
          <w:p w14:paraId="0BDDCE23" w14:textId="77777777" w:rsidR="004366B6" w:rsidRPr="00E27476" w:rsidRDefault="004366B6">
            <w:pPr>
              <w:jc w:val="both"/>
              <w:rPr>
                <w:rFonts w:ascii="Footlight MT Light" w:eastAsia="Gentium Basic" w:hAnsi="Footlight MT Light" w:cs="Gentium Basic"/>
                <w:i/>
                <w:sz w:val="20"/>
                <w:szCs w:val="20"/>
              </w:rPr>
            </w:pPr>
          </w:p>
        </w:tc>
        <w:tc>
          <w:tcPr>
            <w:tcW w:w="283" w:type="dxa"/>
            <w:shd w:val="clear" w:color="auto" w:fill="auto"/>
          </w:tcPr>
          <w:p w14:paraId="5739BAED" w14:textId="77777777" w:rsidR="004366B6" w:rsidRPr="00E27476" w:rsidRDefault="004366B6">
            <w:pPr>
              <w:jc w:val="both"/>
              <w:rPr>
                <w:rFonts w:ascii="Footlight MT Light" w:eastAsia="Gentium Basic" w:hAnsi="Footlight MT Light" w:cs="Gentium Basic"/>
                <w:i/>
                <w:sz w:val="20"/>
                <w:szCs w:val="20"/>
              </w:rPr>
            </w:pPr>
          </w:p>
        </w:tc>
        <w:tc>
          <w:tcPr>
            <w:tcW w:w="317" w:type="dxa"/>
            <w:shd w:val="clear" w:color="auto" w:fill="auto"/>
          </w:tcPr>
          <w:p w14:paraId="5CC5085D" w14:textId="77777777" w:rsidR="004366B6" w:rsidRPr="00E27476" w:rsidRDefault="004366B6">
            <w:pPr>
              <w:jc w:val="both"/>
              <w:rPr>
                <w:rFonts w:ascii="Footlight MT Light" w:eastAsia="Gentium Basic" w:hAnsi="Footlight MT Light" w:cs="Gentium Basic"/>
                <w:i/>
                <w:sz w:val="20"/>
                <w:szCs w:val="20"/>
              </w:rPr>
            </w:pPr>
          </w:p>
        </w:tc>
        <w:tc>
          <w:tcPr>
            <w:tcW w:w="426" w:type="dxa"/>
            <w:shd w:val="clear" w:color="auto" w:fill="auto"/>
          </w:tcPr>
          <w:p w14:paraId="0DDEB1B4" w14:textId="77777777" w:rsidR="004366B6" w:rsidRPr="00E27476" w:rsidRDefault="004366B6">
            <w:pPr>
              <w:jc w:val="both"/>
              <w:rPr>
                <w:rFonts w:ascii="Footlight MT Light" w:eastAsia="Gentium Basic" w:hAnsi="Footlight MT Light" w:cs="Gentium Basic"/>
                <w:i/>
                <w:sz w:val="20"/>
                <w:szCs w:val="20"/>
              </w:rPr>
            </w:pPr>
          </w:p>
        </w:tc>
        <w:tc>
          <w:tcPr>
            <w:tcW w:w="283" w:type="dxa"/>
            <w:shd w:val="clear" w:color="auto" w:fill="auto"/>
          </w:tcPr>
          <w:p w14:paraId="3353F8AB" w14:textId="77777777" w:rsidR="004366B6" w:rsidRPr="00E27476" w:rsidRDefault="004366B6">
            <w:pPr>
              <w:jc w:val="both"/>
              <w:rPr>
                <w:rFonts w:ascii="Footlight MT Light" w:eastAsia="Gentium Basic" w:hAnsi="Footlight MT Light" w:cs="Gentium Basic"/>
                <w:i/>
                <w:sz w:val="20"/>
                <w:szCs w:val="20"/>
              </w:rPr>
            </w:pPr>
          </w:p>
        </w:tc>
      </w:tr>
      <w:tr w:rsidR="004366B6" w:rsidRPr="00E27476" w14:paraId="31048BA5" w14:textId="77777777">
        <w:trPr>
          <w:trHeight w:val="64"/>
        </w:trPr>
        <w:tc>
          <w:tcPr>
            <w:tcW w:w="425" w:type="dxa"/>
          </w:tcPr>
          <w:p w14:paraId="007803EF" w14:textId="77777777" w:rsidR="004366B6" w:rsidRPr="00E27476" w:rsidRDefault="007610FC">
            <w:pPr>
              <w:jc w:val="both"/>
              <w:rPr>
                <w:rFonts w:ascii="Footlight MT Light" w:eastAsia="Gentium Basic" w:hAnsi="Footlight MT Light" w:cs="Gentium Basic"/>
                <w:sz w:val="20"/>
                <w:szCs w:val="20"/>
              </w:rPr>
            </w:pPr>
            <w:r w:rsidRPr="00E27476">
              <w:rPr>
                <w:rFonts w:ascii="Footlight MT Light" w:eastAsia="Gentium Basic" w:hAnsi="Footlight MT Light" w:cs="Gentium Basic"/>
                <w:sz w:val="20"/>
                <w:szCs w:val="20"/>
              </w:rPr>
              <w:t>2</w:t>
            </w:r>
          </w:p>
        </w:tc>
        <w:tc>
          <w:tcPr>
            <w:tcW w:w="2977" w:type="dxa"/>
          </w:tcPr>
          <w:p w14:paraId="173B89B2" w14:textId="77777777" w:rsidR="004366B6" w:rsidRPr="00E27476" w:rsidRDefault="007610FC">
            <w:pPr>
              <w:rPr>
                <w:rFonts w:ascii="Footlight MT Light" w:eastAsia="Gentium Basic" w:hAnsi="Footlight MT Light" w:cs="Gentium Basic"/>
                <w:i/>
                <w:sz w:val="20"/>
                <w:szCs w:val="20"/>
              </w:rPr>
            </w:pPr>
            <w:r w:rsidRPr="00E27476">
              <w:rPr>
                <w:rFonts w:ascii="Footlight MT Light" w:eastAsia="Gentium Basic" w:hAnsi="Footlight MT Light" w:cs="Gentium Basic"/>
                <w:i/>
                <w:sz w:val="20"/>
                <w:szCs w:val="20"/>
              </w:rPr>
              <w:t>Patroli Keselamatan Konstruksi</w:t>
            </w:r>
          </w:p>
        </w:tc>
        <w:tc>
          <w:tcPr>
            <w:tcW w:w="992" w:type="dxa"/>
          </w:tcPr>
          <w:p w14:paraId="621E2909" w14:textId="77777777" w:rsidR="004366B6" w:rsidRPr="00E27476" w:rsidRDefault="004366B6">
            <w:pPr>
              <w:jc w:val="both"/>
              <w:rPr>
                <w:rFonts w:ascii="Footlight MT Light" w:eastAsia="Gentium Basic" w:hAnsi="Footlight MT Light" w:cs="Gentium Basic"/>
                <w:i/>
                <w:sz w:val="20"/>
                <w:szCs w:val="20"/>
              </w:rPr>
            </w:pPr>
          </w:p>
        </w:tc>
        <w:tc>
          <w:tcPr>
            <w:tcW w:w="283" w:type="dxa"/>
            <w:shd w:val="clear" w:color="auto" w:fill="auto"/>
          </w:tcPr>
          <w:p w14:paraId="3A192C87" w14:textId="77777777" w:rsidR="004366B6" w:rsidRPr="00E27476" w:rsidRDefault="004366B6">
            <w:pPr>
              <w:jc w:val="both"/>
              <w:rPr>
                <w:rFonts w:ascii="Footlight MT Light" w:eastAsia="Gentium Basic" w:hAnsi="Footlight MT Light" w:cs="Gentium Basic"/>
                <w:i/>
                <w:sz w:val="20"/>
                <w:szCs w:val="20"/>
              </w:rPr>
            </w:pPr>
          </w:p>
        </w:tc>
        <w:tc>
          <w:tcPr>
            <w:tcW w:w="283" w:type="dxa"/>
            <w:shd w:val="clear" w:color="auto" w:fill="auto"/>
          </w:tcPr>
          <w:p w14:paraId="72CE0890" w14:textId="77777777" w:rsidR="004366B6" w:rsidRPr="00E27476" w:rsidRDefault="004366B6">
            <w:pPr>
              <w:jc w:val="both"/>
              <w:rPr>
                <w:rFonts w:ascii="Footlight MT Light" w:eastAsia="Gentium Basic" w:hAnsi="Footlight MT Light" w:cs="Gentium Basic"/>
                <w:i/>
                <w:sz w:val="20"/>
                <w:szCs w:val="20"/>
              </w:rPr>
            </w:pPr>
          </w:p>
        </w:tc>
        <w:tc>
          <w:tcPr>
            <w:tcW w:w="283" w:type="dxa"/>
            <w:shd w:val="clear" w:color="auto" w:fill="auto"/>
          </w:tcPr>
          <w:p w14:paraId="652B6E20" w14:textId="77777777" w:rsidR="004366B6" w:rsidRPr="00E27476" w:rsidRDefault="004366B6">
            <w:pPr>
              <w:jc w:val="both"/>
              <w:rPr>
                <w:rFonts w:ascii="Footlight MT Light" w:eastAsia="Gentium Basic" w:hAnsi="Footlight MT Light" w:cs="Gentium Basic"/>
                <w:i/>
                <w:sz w:val="20"/>
                <w:szCs w:val="20"/>
              </w:rPr>
            </w:pPr>
          </w:p>
        </w:tc>
        <w:tc>
          <w:tcPr>
            <w:tcW w:w="283" w:type="dxa"/>
            <w:shd w:val="clear" w:color="auto" w:fill="auto"/>
          </w:tcPr>
          <w:p w14:paraId="4E2CBE88" w14:textId="77777777" w:rsidR="004366B6" w:rsidRPr="00E27476" w:rsidRDefault="004366B6">
            <w:pPr>
              <w:jc w:val="both"/>
              <w:rPr>
                <w:rFonts w:ascii="Footlight MT Light" w:eastAsia="Gentium Basic" w:hAnsi="Footlight MT Light" w:cs="Gentium Basic"/>
                <w:i/>
                <w:sz w:val="20"/>
                <w:szCs w:val="20"/>
              </w:rPr>
            </w:pPr>
          </w:p>
        </w:tc>
        <w:tc>
          <w:tcPr>
            <w:tcW w:w="283" w:type="dxa"/>
            <w:shd w:val="clear" w:color="auto" w:fill="auto"/>
          </w:tcPr>
          <w:p w14:paraId="25963961" w14:textId="77777777" w:rsidR="004366B6" w:rsidRPr="00E27476" w:rsidRDefault="004366B6">
            <w:pPr>
              <w:jc w:val="both"/>
              <w:rPr>
                <w:rFonts w:ascii="Footlight MT Light" w:eastAsia="Gentium Basic" w:hAnsi="Footlight MT Light" w:cs="Gentium Basic"/>
                <w:i/>
                <w:sz w:val="20"/>
                <w:szCs w:val="20"/>
              </w:rPr>
            </w:pPr>
          </w:p>
        </w:tc>
        <w:tc>
          <w:tcPr>
            <w:tcW w:w="283" w:type="dxa"/>
            <w:shd w:val="clear" w:color="auto" w:fill="auto"/>
          </w:tcPr>
          <w:p w14:paraId="0F240D24" w14:textId="77777777" w:rsidR="004366B6" w:rsidRPr="00E27476" w:rsidRDefault="004366B6">
            <w:pPr>
              <w:jc w:val="both"/>
              <w:rPr>
                <w:rFonts w:ascii="Footlight MT Light" w:eastAsia="Gentium Basic" w:hAnsi="Footlight MT Light" w:cs="Gentium Basic"/>
                <w:i/>
                <w:sz w:val="20"/>
                <w:szCs w:val="20"/>
              </w:rPr>
            </w:pPr>
          </w:p>
        </w:tc>
        <w:tc>
          <w:tcPr>
            <w:tcW w:w="283" w:type="dxa"/>
            <w:shd w:val="clear" w:color="auto" w:fill="auto"/>
          </w:tcPr>
          <w:p w14:paraId="7518DBD1" w14:textId="77777777" w:rsidR="004366B6" w:rsidRPr="00E27476" w:rsidRDefault="004366B6">
            <w:pPr>
              <w:jc w:val="both"/>
              <w:rPr>
                <w:rFonts w:ascii="Footlight MT Light" w:eastAsia="Gentium Basic" w:hAnsi="Footlight MT Light" w:cs="Gentium Basic"/>
                <w:i/>
                <w:sz w:val="20"/>
                <w:szCs w:val="20"/>
              </w:rPr>
            </w:pPr>
          </w:p>
        </w:tc>
        <w:tc>
          <w:tcPr>
            <w:tcW w:w="283" w:type="dxa"/>
            <w:shd w:val="clear" w:color="auto" w:fill="auto"/>
          </w:tcPr>
          <w:p w14:paraId="55B5D48A" w14:textId="77777777" w:rsidR="004366B6" w:rsidRPr="00E27476" w:rsidRDefault="004366B6">
            <w:pPr>
              <w:jc w:val="both"/>
              <w:rPr>
                <w:rFonts w:ascii="Footlight MT Light" w:eastAsia="Gentium Basic" w:hAnsi="Footlight MT Light" w:cs="Gentium Basic"/>
                <w:i/>
                <w:sz w:val="20"/>
                <w:szCs w:val="20"/>
              </w:rPr>
            </w:pPr>
          </w:p>
        </w:tc>
        <w:tc>
          <w:tcPr>
            <w:tcW w:w="283" w:type="dxa"/>
            <w:shd w:val="clear" w:color="auto" w:fill="auto"/>
          </w:tcPr>
          <w:p w14:paraId="3BA79676" w14:textId="77777777" w:rsidR="004366B6" w:rsidRPr="00E27476" w:rsidRDefault="004366B6">
            <w:pPr>
              <w:jc w:val="both"/>
              <w:rPr>
                <w:rFonts w:ascii="Footlight MT Light" w:eastAsia="Gentium Basic" w:hAnsi="Footlight MT Light" w:cs="Gentium Basic"/>
                <w:i/>
                <w:sz w:val="20"/>
                <w:szCs w:val="20"/>
              </w:rPr>
            </w:pPr>
          </w:p>
        </w:tc>
        <w:tc>
          <w:tcPr>
            <w:tcW w:w="317" w:type="dxa"/>
            <w:shd w:val="clear" w:color="auto" w:fill="auto"/>
          </w:tcPr>
          <w:p w14:paraId="27440F06" w14:textId="77777777" w:rsidR="004366B6" w:rsidRPr="00E27476" w:rsidRDefault="004366B6">
            <w:pPr>
              <w:jc w:val="both"/>
              <w:rPr>
                <w:rFonts w:ascii="Footlight MT Light" w:eastAsia="Gentium Basic" w:hAnsi="Footlight MT Light" w:cs="Gentium Basic"/>
                <w:i/>
                <w:sz w:val="20"/>
                <w:szCs w:val="20"/>
              </w:rPr>
            </w:pPr>
          </w:p>
        </w:tc>
        <w:tc>
          <w:tcPr>
            <w:tcW w:w="426" w:type="dxa"/>
            <w:shd w:val="clear" w:color="auto" w:fill="auto"/>
          </w:tcPr>
          <w:p w14:paraId="79013111" w14:textId="77777777" w:rsidR="004366B6" w:rsidRPr="00E27476" w:rsidRDefault="004366B6">
            <w:pPr>
              <w:jc w:val="both"/>
              <w:rPr>
                <w:rFonts w:ascii="Footlight MT Light" w:eastAsia="Gentium Basic" w:hAnsi="Footlight MT Light" w:cs="Gentium Basic"/>
                <w:i/>
                <w:sz w:val="20"/>
                <w:szCs w:val="20"/>
              </w:rPr>
            </w:pPr>
          </w:p>
        </w:tc>
        <w:tc>
          <w:tcPr>
            <w:tcW w:w="283" w:type="dxa"/>
            <w:shd w:val="clear" w:color="auto" w:fill="auto"/>
          </w:tcPr>
          <w:p w14:paraId="3DC45BDA" w14:textId="77777777" w:rsidR="004366B6" w:rsidRPr="00E27476" w:rsidRDefault="004366B6">
            <w:pPr>
              <w:jc w:val="both"/>
              <w:rPr>
                <w:rFonts w:ascii="Footlight MT Light" w:eastAsia="Gentium Basic" w:hAnsi="Footlight MT Light" w:cs="Gentium Basic"/>
                <w:i/>
                <w:sz w:val="20"/>
                <w:szCs w:val="20"/>
              </w:rPr>
            </w:pPr>
          </w:p>
        </w:tc>
      </w:tr>
      <w:tr w:rsidR="004366B6" w:rsidRPr="00E27476" w14:paraId="6C4BCC57" w14:textId="77777777">
        <w:trPr>
          <w:trHeight w:val="64"/>
        </w:trPr>
        <w:tc>
          <w:tcPr>
            <w:tcW w:w="425" w:type="dxa"/>
          </w:tcPr>
          <w:p w14:paraId="166DFD6E" w14:textId="77777777" w:rsidR="004366B6" w:rsidRPr="00E27476" w:rsidRDefault="007610FC">
            <w:pPr>
              <w:jc w:val="both"/>
              <w:rPr>
                <w:rFonts w:ascii="Footlight MT Light" w:eastAsia="Gentium Basic" w:hAnsi="Footlight MT Light" w:cs="Gentium Basic"/>
                <w:sz w:val="20"/>
                <w:szCs w:val="20"/>
              </w:rPr>
            </w:pPr>
            <w:r w:rsidRPr="00E27476">
              <w:rPr>
                <w:rFonts w:ascii="Footlight MT Light" w:eastAsia="Gentium Basic" w:hAnsi="Footlight MT Light" w:cs="Gentium Basic"/>
                <w:sz w:val="20"/>
                <w:szCs w:val="20"/>
              </w:rPr>
              <w:t>3</w:t>
            </w:r>
          </w:p>
        </w:tc>
        <w:tc>
          <w:tcPr>
            <w:tcW w:w="2977" w:type="dxa"/>
          </w:tcPr>
          <w:p w14:paraId="14A01930" w14:textId="77777777" w:rsidR="004366B6" w:rsidRPr="00E27476" w:rsidRDefault="007610FC">
            <w:pPr>
              <w:rPr>
                <w:rFonts w:ascii="Footlight MT Light" w:eastAsia="Gentium Basic" w:hAnsi="Footlight MT Light" w:cs="Gentium Basic"/>
                <w:i/>
                <w:sz w:val="20"/>
                <w:szCs w:val="20"/>
              </w:rPr>
            </w:pPr>
            <w:r w:rsidRPr="00E27476">
              <w:rPr>
                <w:rFonts w:ascii="Footlight MT Light" w:eastAsia="Gentium Basic" w:hAnsi="Footlight MT Light" w:cs="Gentium Basic"/>
                <w:i/>
                <w:sz w:val="20"/>
                <w:szCs w:val="20"/>
              </w:rPr>
              <w:t>Audit internal</w:t>
            </w:r>
          </w:p>
        </w:tc>
        <w:tc>
          <w:tcPr>
            <w:tcW w:w="992" w:type="dxa"/>
          </w:tcPr>
          <w:p w14:paraId="5CF31111" w14:textId="77777777" w:rsidR="004366B6" w:rsidRPr="00E27476" w:rsidRDefault="004366B6">
            <w:pPr>
              <w:jc w:val="both"/>
              <w:rPr>
                <w:rFonts w:ascii="Footlight MT Light" w:eastAsia="Gentium Basic" w:hAnsi="Footlight MT Light" w:cs="Gentium Basic"/>
                <w:i/>
                <w:sz w:val="20"/>
                <w:szCs w:val="20"/>
              </w:rPr>
            </w:pPr>
          </w:p>
        </w:tc>
        <w:tc>
          <w:tcPr>
            <w:tcW w:w="283" w:type="dxa"/>
            <w:shd w:val="clear" w:color="auto" w:fill="auto"/>
          </w:tcPr>
          <w:p w14:paraId="73E28FB7" w14:textId="77777777" w:rsidR="004366B6" w:rsidRPr="00E27476" w:rsidRDefault="004366B6">
            <w:pPr>
              <w:jc w:val="both"/>
              <w:rPr>
                <w:rFonts w:ascii="Footlight MT Light" w:eastAsia="Gentium Basic" w:hAnsi="Footlight MT Light" w:cs="Gentium Basic"/>
                <w:i/>
                <w:sz w:val="20"/>
                <w:szCs w:val="20"/>
              </w:rPr>
            </w:pPr>
          </w:p>
        </w:tc>
        <w:tc>
          <w:tcPr>
            <w:tcW w:w="283" w:type="dxa"/>
            <w:shd w:val="clear" w:color="auto" w:fill="auto"/>
          </w:tcPr>
          <w:p w14:paraId="55B057D0" w14:textId="77777777" w:rsidR="004366B6" w:rsidRPr="00E27476" w:rsidRDefault="004366B6">
            <w:pPr>
              <w:jc w:val="both"/>
              <w:rPr>
                <w:rFonts w:ascii="Footlight MT Light" w:eastAsia="Gentium Basic" w:hAnsi="Footlight MT Light" w:cs="Gentium Basic"/>
                <w:i/>
                <w:sz w:val="20"/>
                <w:szCs w:val="20"/>
              </w:rPr>
            </w:pPr>
          </w:p>
        </w:tc>
        <w:tc>
          <w:tcPr>
            <w:tcW w:w="283" w:type="dxa"/>
            <w:shd w:val="clear" w:color="auto" w:fill="auto"/>
          </w:tcPr>
          <w:p w14:paraId="6925BBF9" w14:textId="77777777" w:rsidR="004366B6" w:rsidRPr="00E27476" w:rsidRDefault="004366B6">
            <w:pPr>
              <w:jc w:val="both"/>
              <w:rPr>
                <w:rFonts w:ascii="Footlight MT Light" w:eastAsia="Gentium Basic" w:hAnsi="Footlight MT Light" w:cs="Gentium Basic"/>
                <w:i/>
                <w:sz w:val="20"/>
                <w:szCs w:val="20"/>
              </w:rPr>
            </w:pPr>
          </w:p>
        </w:tc>
        <w:tc>
          <w:tcPr>
            <w:tcW w:w="283" w:type="dxa"/>
            <w:shd w:val="clear" w:color="auto" w:fill="auto"/>
          </w:tcPr>
          <w:p w14:paraId="67A9317F" w14:textId="77777777" w:rsidR="004366B6" w:rsidRPr="00E27476" w:rsidRDefault="004366B6">
            <w:pPr>
              <w:jc w:val="both"/>
              <w:rPr>
                <w:rFonts w:ascii="Footlight MT Light" w:eastAsia="Gentium Basic" w:hAnsi="Footlight MT Light" w:cs="Gentium Basic"/>
                <w:i/>
                <w:sz w:val="20"/>
                <w:szCs w:val="20"/>
              </w:rPr>
            </w:pPr>
          </w:p>
        </w:tc>
        <w:tc>
          <w:tcPr>
            <w:tcW w:w="283" w:type="dxa"/>
            <w:shd w:val="clear" w:color="auto" w:fill="auto"/>
          </w:tcPr>
          <w:p w14:paraId="60DCC082" w14:textId="77777777" w:rsidR="004366B6" w:rsidRPr="00E27476" w:rsidRDefault="004366B6">
            <w:pPr>
              <w:jc w:val="both"/>
              <w:rPr>
                <w:rFonts w:ascii="Footlight MT Light" w:eastAsia="Gentium Basic" w:hAnsi="Footlight MT Light" w:cs="Gentium Basic"/>
                <w:i/>
                <w:sz w:val="20"/>
                <w:szCs w:val="20"/>
              </w:rPr>
            </w:pPr>
          </w:p>
        </w:tc>
        <w:tc>
          <w:tcPr>
            <w:tcW w:w="283" w:type="dxa"/>
            <w:shd w:val="clear" w:color="auto" w:fill="auto"/>
          </w:tcPr>
          <w:p w14:paraId="0FD2203C" w14:textId="77777777" w:rsidR="004366B6" w:rsidRPr="00E27476" w:rsidRDefault="004366B6">
            <w:pPr>
              <w:jc w:val="both"/>
              <w:rPr>
                <w:rFonts w:ascii="Footlight MT Light" w:eastAsia="Gentium Basic" w:hAnsi="Footlight MT Light" w:cs="Gentium Basic"/>
                <w:i/>
                <w:sz w:val="20"/>
                <w:szCs w:val="20"/>
              </w:rPr>
            </w:pPr>
          </w:p>
        </w:tc>
        <w:tc>
          <w:tcPr>
            <w:tcW w:w="283" w:type="dxa"/>
            <w:shd w:val="clear" w:color="auto" w:fill="auto"/>
          </w:tcPr>
          <w:p w14:paraId="0B2B4B95" w14:textId="77777777" w:rsidR="004366B6" w:rsidRPr="00E27476" w:rsidRDefault="004366B6">
            <w:pPr>
              <w:jc w:val="both"/>
              <w:rPr>
                <w:rFonts w:ascii="Footlight MT Light" w:eastAsia="Gentium Basic" w:hAnsi="Footlight MT Light" w:cs="Gentium Basic"/>
                <w:i/>
                <w:sz w:val="20"/>
                <w:szCs w:val="20"/>
              </w:rPr>
            </w:pPr>
          </w:p>
        </w:tc>
        <w:tc>
          <w:tcPr>
            <w:tcW w:w="283" w:type="dxa"/>
            <w:shd w:val="clear" w:color="auto" w:fill="auto"/>
          </w:tcPr>
          <w:p w14:paraId="16FF45EF" w14:textId="77777777" w:rsidR="004366B6" w:rsidRPr="00E27476" w:rsidRDefault="004366B6">
            <w:pPr>
              <w:jc w:val="both"/>
              <w:rPr>
                <w:rFonts w:ascii="Footlight MT Light" w:eastAsia="Gentium Basic" w:hAnsi="Footlight MT Light" w:cs="Gentium Basic"/>
                <w:i/>
                <w:sz w:val="20"/>
                <w:szCs w:val="20"/>
              </w:rPr>
            </w:pPr>
          </w:p>
        </w:tc>
        <w:tc>
          <w:tcPr>
            <w:tcW w:w="283" w:type="dxa"/>
            <w:shd w:val="clear" w:color="auto" w:fill="auto"/>
          </w:tcPr>
          <w:p w14:paraId="5A2A9B25" w14:textId="77777777" w:rsidR="004366B6" w:rsidRPr="00E27476" w:rsidRDefault="004366B6">
            <w:pPr>
              <w:jc w:val="both"/>
              <w:rPr>
                <w:rFonts w:ascii="Footlight MT Light" w:eastAsia="Gentium Basic" w:hAnsi="Footlight MT Light" w:cs="Gentium Basic"/>
                <w:i/>
                <w:sz w:val="20"/>
                <w:szCs w:val="20"/>
              </w:rPr>
            </w:pPr>
          </w:p>
        </w:tc>
        <w:tc>
          <w:tcPr>
            <w:tcW w:w="317" w:type="dxa"/>
            <w:shd w:val="clear" w:color="auto" w:fill="auto"/>
          </w:tcPr>
          <w:p w14:paraId="2F8EB28F" w14:textId="77777777" w:rsidR="004366B6" w:rsidRPr="00E27476" w:rsidRDefault="004366B6">
            <w:pPr>
              <w:jc w:val="both"/>
              <w:rPr>
                <w:rFonts w:ascii="Footlight MT Light" w:eastAsia="Gentium Basic" w:hAnsi="Footlight MT Light" w:cs="Gentium Basic"/>
                <w:i/>
                <w:sz w:val="20"/>
                <w:szCs w:val="20"/>
              </w:rPr>
            </w:pPr>
          </w:p>
        </w:tc>
        <w:tc>
          <w:tcPr>
            <w:tcW w:w="426" w:type="dxa"/>
            <w:shd w:val="clear" w:color="auto" w:fill="auto"/>
          </w:tcPr>
          <w:p w14:paraId="1064E2CE" w14:textId="77777777" w:rsidR="004366B6" w:rsidRPr="00E27476" w:rsidRDefault="004366B6">
            <w:pPr>
              <w:jc w:val="both"/>
              <w:rPr>
                <w:rFonts w:ascii="Footlight MT Light" w:eastAsia="Gentium Basic" w:hAnsi="Footlight MT Light" w:cs="Gentium Basic"/>
                <w:i/>
                <w:sz w:val="20"/>
                <w:szCs w:val="20"/>
              </w:rPr>
            </w:pPr>
          </w:p>
        </w:tc>
        <w:tc>
          <w:tcPr>
            <w:tcW w:w="283" w:type="dxa"/>
            <w:shd w:val="clear" w:color="auto" w:fill="auto"/>
          </w:tcPr>
          <w:p w14:paraId="095DBDEC" w14:textId="77777777" w:rsidR="004366B6" w:rsidRPr="00E27476" w:rsidRDefault="004366B6">
            <w:pPr>
              <w:jc w:val="both"/>
              <w:rPr>
                <w:rFonts w:ascii="Footlight MT Light" w:eastAsia="Gentium Basic" w:hAnsi="Footlight MT Light" w:cs="Gentium Basic"/>
                <w:i/>
                <w:sz w:val="20"/>
                <w:szCs w:val="20"/>
              </w:rPr>
            </w:pPr>
          </w:p>
        </w:tc>
      </w:tr>
    </w:tbl>
    <w:p w14:paraId="32EB1BFE" w14:textId="77777777" w:rsidR="004366B6" w:rsidRPr="00E27476" w:rsidRDefault="004366B6">
      <w:pPr>
        <w:spacing w:line="276" w:lineRule="auto"/>
        <w:ind w:left="-567"/>
        <w:jc w:val="both"/>
        <w:rPr>
          <w:rFonts w:ascii="Footlight MT Light" w:eastAsia="Gentium Basic" w:hAnsi="Footlight MT Light" w:cs="Gentium Basic"/>
        </w:rPr>
      </w:pPr>
    </w:p>
    <w:p w14:paraId="009DB8D1" w14:textId="77777777" w:rsidR="004366B6" w:rsidRPr="00E27476" w:rsidRDefault="004366B6">
      <w:pPr>
        <w:pBdr>
          <w:top w:val="nil"/>
          <w:left w:val="nil"/>
          <w:bottom w:val="nil"/>
          <w:right w:val="nil"/>
          <w:between w:val="nil"/>
        </w:pBdr>
        <w:spacing w:line="276" w:lineRule="auto"/>
        <w:ind w:left="810" w:hanging="450"/>
        <w:rPr>
          <w:rFonts w:ascii="Footlight MT Light" w:eastAsia="Gentium Basic" w:hAnsi="Footlight MT Light" w:cs="Gentium Basic"/>
          <w:color w:val="000000"/>
        </w:rPr>
      </w:pPr>
    </w:p>
    <w:p w14:paraId="3DC7DFBA" w14:textId="77777777" w:rsidR="004366B6" w:rsidRPr="00E27476" w:rsidRDefault="004366B6">
      <w:pPr>
        <w:pBdr>
          <w:top w:val="nil"/>
          <w:left w:val="nil"/>
          <w:bottom w:val="nil"/>
          <w:right w:val="nil"/>
          <w:between w:val="nil"/>
        </w:pBdr>
        <w:spacing w:line="276" w:lineRule="auto"/>
        <w:ind w:left="810" w:hanging="450"/>
        <w:rPr>
          <w:rFonts w:ascii="Footlight MT Light" w:eastAsia="Gentium Basic" w:hAnsi="Footlight MT Light" w:cs="Gentium Basic"/>
          <w:color w:val="000000"/>
        </w:rPr>
        <w:sectPr w:rsidR="004366B6" w:rsidRPr="00E27476" w:rsidSect="00BB322E">
          <w:headerReference w:type="even" r:id="rId25"/>
          <w:headerReference w:type="default" r:id="rId26"/>
          <w:headerReference w:type="first" r:id="rId27"/>
          <w:type w:val="continuous"/>
          <w:pgSz w:w="12240" w:h="18720" w:code="10000"/>
          <w:pgMar w:top="2268" w:right="1701" w:bottom="1701" w:left="2268" w:header="737" w:footer="737" w:gutter="0"/>
          <w:pgNumType w:fmt="numberInDash"/>
          <w:cols w:space="720"/>
        </w:sectPr>
      </w:pPr>
    </w:p>
    <w:p w14:paraId="37DEA615" w14:textId="77777777" w:rsidR="004366B6" w:rsidRPr="00E27476" w:rsidRDefault="004366B6">
      <w:pPr>
        <w:pBdr>
          <w:top w:val="nil"/>
          <w:left w:val="nil"/>
          <w:bottom w:val="nil"/>
          <w:right w:val="nil"/>
          <w:between w:val="nil"/>
        </w:pBdr>
        <w:spacing w:line="276" w:lineRule="auto"/>
        <w:ind w:left="810" w:hanging="450"/>
        <w:rPr>
          <w:rFonts w:ascii="Footlight MT Light" w:eastAsia="Gentium Basic" w:hAnsi="Footlight MT Light" w:cs="Gentium Basic"/>
          <w:color w:val="000000"/>
        </w:rPr>
      </w:pPr>
    </w:p>
    <w:p w14:paraId="73964BD1" w14:textId="77777777" w:rsidR="004366B6" w:rsidRPr="00E27476" w:rsidRDefault="007610FC">
      <w:pPr>
        <w:pStyle w:val="Heading1"/>
        <w:rPr>
          <w:rFonts w:ascii="Footlight MT Light" w:eastAsia="Gentium Basic" w:hAnsi="Footlight MT Light" w:cs="Gentium Basic"/>
          <w:sz w:val="28"/>
          <w:szCs w:val="28"/>
        </w:rPr>
      </w:pPr>
      <w:bookmarkStart w:id="111" w:name="_Toc69978848"/>
      <w:r w:rsidRPr="00E27476">
        <w:rPr>
          <w:rFonts w:ascii="Footlight MT Light" w:eastAsia="Gentium Basic" w:hAnsi="Footlight MT Light" w:cs="Gentium Basic"/>
          <w:sz w:val="28"/>
          <w:szCs w:val="28"/>
        </w:rPr>
        <w:t>BAB VII. SPESIFIKASI TEKNIS DAN GAMBAR</w:t>
      </w:r>
      <w:bookmarkEnd w:id="111"/>
    </w:p>
    <w:p w14:paraId="67E7891C" w14:textId="77777777" w:rsidR="004366B6" w:rsidRPr="00E27476" w:rsidRDefault="004366B6">
      <w:pPr>
        <w:pStyle w:val="Heading1"/>
        <w:pBdr>
          <w:bottom w:val="single" w:sz="4" w:space="1" w:color="000000"/>
        </w:pBdr>
        <w:rPr>
          <w:rFonts w:ascii="Footlight MT Light" w:eastAsia="Gentium Basic" w:hAnsi="Footlight MT Light" w:cs="Gentium Basic"/>
          <w:sz w:val="24"/>
        </w:rPr>
      </w:pPr>
    </w:p>
    <w:p w14:paraId="3883DE80" w14:textId="77777777" w:rsidR="004366B6" w:rsidRPr="00E27476" w:rsidRDefault="004366B6">
      <w:pPr>
        <w:jc w:val="center"/>
        <w:rPr>
          <w:rFonts w:ascii="Footlight MT Light" w:eastAsia="Gentium Basic" w:hAnsi="Footlight MT Light" w:cs="Gentium Basic"/>
        </w:rPr>
      </w:pPr>
    </w:p>
    <w:p w14:paraId="35FB9A7C" w14:textId="77777777" w:rsidR="004366B6" w:rsidRPr="00E27476" w:rsidRDefault="004366B6">
      <w:pPr>
        <w:jc w:val="center"/>
        <w:rPr>
          <w:rFonts w:ascii="Footlight MT Light" w:eastAsia="Gentium Basic" w:hAnsi="Footlight MT Light" w:cs="Gentium Basic"/>
        </w:rPr>
      </w:pPr>
    </w:p>
    <w:p w14:paraId="1062538D" w14:textId="77777777" w:rsidR="004366B6" w:rsidRPr="00E27476" w:rsidRDefault="007610FC" w:rsidP="00FC4021">
      <w:pPr>
        <w:numPr>
          <w:ilvl w:val="0"/>
          <w:numId w:val="215"/>
        </w:numPr>
        <w:pBdr>
          <w:top w:val="nil"/>
          <w:left w:val="nil"/>
          <w:bottom w:val="nil"/>
          <w:right w:val="nil"/>
          <w:between w:val="nil"/>
        </w:pBdr>
        <w:spacing w:line="276" w:lineRule="auto"/>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Uraian Spesifikasi Teknis</w:t>
      </w:r>
    </w:p>
    <w:p w14:paraId="272C0D29" w14:textId="77777777" w:rsidR="004366B6" w:rsidRPr="00E27476" w:rsidRDefault="007610FC">
      <w:pPr>
        <w:spacing w:line="276" w:lineRule="auto"/>
        <w:ind w:left="360"/>
        <w:jc w:val="both"/>
        <w:rPr>
          <w:rFonts w:ascii="Footlight MT Light" w:eastAsia="Gentium Basic" w:hAnsi="Footlight MT Light" w:cs="Gentium Basic"/>
        </w:rPr>
      </w:pPr>
      <w:r w:rsidRPr="00E27476">
        <w:rPr>
          <w:rFonts w:ascii="Footlight MT Light" w:eastAsia="Gentium Basic" w:hAnsi="Footlight MT Light" w:cs="Gentium Basic"/>
        </w:rPr>
        <w:t>Uraian spesifikasi teknis disusun berdasarkan spesifikasi teknis yang ditetapkan oleh Pejabat Penandatangan Kontrak sesuai jenis pekerjaan yang akan diTenderkan, dengan ketentuan :</w:t>
      </w:r>
    </w:p>
    <w:p w14:paraId="60019591" w14:textId="77777777" w:rsidR="004366B6" w:rsidRPr="00E27476" w:rsidRDefault="007610FC" w:rsidP="00FC4021">
      <w:pPr>
        <w:numPr>
          <w:ilvl w:val="0"/>
          <w:numId w:val="217"/>
        </w:numPr>
        <w:pBdr>
          <w:top w:val="nil"/>
          <w:left w:val="nil"/>
          <w:bottom w:val="nil"/>
          <w:right w:val="nil"/>
          <w:between w:val="nil"/>
        </w:pBdr>
        <w:spacing w:line="276" w:lineRule="auto"/>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Dapat menyebutkan merk dan tipe serta sedapat mungkin menggunakan produksi dalam negeri;</w:t>
      </w:r>
    </w:p>
    <w:p w14:paraId="37D3B3F1" w14:textId="77777777" w:rsidR="004366B6" w:rsidRPr="00E27476" w:rsidRDefault="007610FC" w:rsidP="00FC4021">
      <w:pPr>
        <w:numPr>
          <w:ilvl w:val="0"/>
          <w:numId w:val="217"/>
        </w:numPr>
        <w:pBdr>
          <w:top w:val="nil"/>
          <w:left w:val="nil"/>
          <w:bottom w:val="nil"/>
          <w:right w:val="nil"/>
          <w:between w:val="nil"/>
        </w:pBdr>
        <w:spacing w:line="276" w:lineRule="auto"/>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Semaksimal mungkin diupayakan menggunakan standar nasional (SNI);</w:t>
      </w:r>
    </w:p>
    <w:p w14:paraId="4FAAFD57" w14:textId="77777777" w:rsidR="004366B6" w:rsidRPr="00E27476" w:rsidRDefault="007610FC" w:rsidP="00FC4021">
      <w:pPr>
        <w:numPr>
          <w:ilvl w:val="0"/>
          <w:numId w:val="217"/>
        </w:numPr>
        <w:pBdr>
          <w:top w:val="nil"/>
          <w:left w:val="nil"/>
          <w:bottom w:val="nil"/>
          <w:right w:val="nil"/>
          <w:between w:val="nil"/>
        </w:pBdr>
        <w:spacing w:line="276" w:lineRule="auto"/>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Metode pelaksanaan harus logis, realistis dan dapat dilaksanakan;</w:t>
      </w:r>
    </w:p>
    <w:p w14:paraId="6DC5D5CF" w14:textId="77777777" w:rsidR="004366B6" w:rsidRPr="00E27476" w:rsidRDefault="007610FC" w:rsidP="00FC4021">
      <w:pPr>
        <w:numPr>
          <w:ilvl w:val="0"/>
          <w:numId w:val="217"/>
        </w:numPr>
        <w:pBdr>
          <w:top w:val="nil"/>
          <w:left w:val="nil"/>
          <w:bottom w:val="nil"/>
          <w:right w:val="nil"/>
          <w:between w:val="nil"/>
        </w:pBdr>
        <w:spacing w:line="276" w:lineRule="auto"/>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Jangka waktu pelaksanaan harus sesuai dengan metode pelaksanaan;</w:t>
      </w:r>
    </w:p>
    <w:p w14:paraId="59A852EB" w14:textId="77777777" w:rsidR="004366B6" w:rsidRPr="00E27476" w:rsidRDefault="007610FC" w:rsidP="00FC4021">
      <w:pPr>
        <w:numPr>
          <w:ilvl w:val="0"/>
          <w:numId w:val="217"/>
        </w:numPr>
        <w:pBdr>
          <w:top w:val="nil"/>
          <w:left w:val="nil"/>
          <w:bottom w:val="nil"/>
          <w:right w:val="nil"/>
          <w:between w:val="nil"/>
        </w:pBdr>
        <w:spacing w:line="276" w:lineRule="auto"/>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Mencantumkan macam, jenis, kapasitas dan jumlah peralatan utama minimal yang diperlukan dalam pelaksanaan pekerjaan;</w:t>
      </w:r>
    </w:p>
    <w:p w14:paraId="2981F0CB" w14:textId="77777777" w:rsidR="004366B6" w:rsidRPr="00E27476" w:rsidRDefault="007610FC" w:rsidP="00FC4021">
      <w:pPr>
        <w:numPr>
          <w:ilvl w:val="0"/>
          <w:numId w:val="217"/>
        </w:numPr>
        <w:pBdr>
          <w:top w:val="nil"/>
          <w:left w:val="nil"/>
          <w:bottom w:val="nil"/>
          <w:right w:val="nil"/>
          <w:between w:val="nil"/>
        </w:pBdr>
        <w:spacing w:line="276" w:lineRule="auto"/>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Mencantumkan syarat-syarat bahan yang dipergunakan dalam pelaksanaan pekerjaan;</w:t>
      </w:r>
    </w:p>
    <w:p w14:paraId="78FF530A" w14:textId="77777777" w:rsidR="004366B6" w:rsidRPr="00E27476" w:rsidRDefault="007610FC" w:rsidP="00FC4021">
      <w:pPr>
        <w:numPr>
          <w:ilvl w:val="0"/>
          <w:numId w:val="217"/>
        </w:numPr>
        <w:pBdr>
          <w:top w:val="nil"/>
          <w:left w:val="nil"/>
          <w:bottom w:val="nil"/>
          <w:right w:val="nil"/>
          <w:between w:val="nil"/>
        </w:pBdr>
        <w:spacing w:line="276" w:lineRule="auto"/>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Mencantumkan syarat-syarat pengujian bahan dan hasil produk;</w:t>
      </w:r>
    </w:p>
    <w:p w14:paraId="7621A8C8" w14:textId="77777777" w:rsidR="004366B6" w:rsidRPr="00E27476" w:rsidRDefault="007610FC" w:rsidP="00FC4021">
      <w:pPr>
        <w:numPr>
          <w:ilvl w:val="0"/>
          <w:numId w:val="217"/>
        </w:numPr>
        <w:pBdr>
          <w:top w:val="nil"/>
          <w:left w:val="nil"/>
          <w:bottom w:val="nil"/>
          <w:right w:val="nil"/>
          <w:between w:val="nil"/>
        </w:pBdr>
        <w:spacing w:line="276" w:lineRule="auto"/>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Mencantumkan kriteria kinerja produk (</w:t>
      </w:r>
      <w:r w:rsidRPr="00E27476">
        <w:rPr>
          <w:rFonts w:ascii="Footlight MT Light" w:eastAsia="Gentium Basic" w:hAnsi="Footlight MT Light" w:cs="Gentium Basic"/>
          <w:i/>
          <w:color w:val="000000"/>
        </w:rPr>
        <w:t>output performance</w:t>
      </w:r>
      <w:r w:rsidRPr="00E27476">
        <w:rPr>
          <w:rFonts w:ascii="Footlight MT Light" w:eastAsia="Gentium Basic" w:hAnsi="Footlight MT Light" w:cs="Gentium Basic"/>
          <w:color w:val="000000"/>
        </w:rPr>
        <w:t>) yang diinginkan;</w:t>
      </w:r>
    </w:p>
    <w:p w14:paraId="0454EE21" w14:textId="77777777" w:rsidR="004366B6" w:rsidRPr="00E27476" w:rsidRDefault="007610FC" w:rsidP="00FC4021">
      <w:pPr>
        <w:numPr>
          <w:ilvl w:val="0"/>
          <w:numId w:val="217"/>
        </w:numPr>
        <w:pBdr>
          <w:top w:val="nil"/>
          <w:left w:val="nil"/>
          <w:bottom w:val="nil"/>
          <w:right w:val="nil"/>
          <w:between w:val="nil"/>
        </w:pBdr>
        <w:spacing w:line="276" w:lineRule="auto"/>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Mencantumkan tata cara pengukuran dan tata cara pembayaran.</w:t>
      </w:r>
    </w:p>
    <w:p w14:paraId="49402A00" w14:textId="77777777" w:rsidR="004366B6" w:rsidRPr="00E27476" w:rsidRDefault="007610FC" w:rsidP="00FC4021">
      <w:pPr>
        <w:numPr>
          <w:ilvl w:val="0"/>
          <w:numId w:val="217"/>
        </w:numPr>
        <w:pBdr>
          <w:top w:val="nil"/>
          <w:left w:val="nil"/>
          <w:bottom w:val="nil"/>
          <w:right w:val="nil"/>
          <w:between w:val="nil"/>
        </w:pBdr>
        <w:spacing w:line="276" w:lineRule="auto"/>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Spesifikasi Bahan Bangunan Konstruksi:</w:t>
      </w:r>
    </w:p>
    <w:p w14:paraId="3D981CD0" w14:textId="77777777" w:rsidR="004366B6" w:rsidRPr="00E27476" w:rsidRDefault="007610FC" w:rsidP="00FC4021">
      <w:pPr>
        <w:numPr>
          <w:ilvl w:val="1"/>
          <w:numId w:val="217"/>
        </w:numPr>
        <w:pBdr>
          <w:top w:val="nil"/>
          <w:left w:val="nil"/>
          <w:bottom w:val="nil"/>
          <w:right w:val="nil"/>
          <w:between w:val="nil"/>
        </w:pBdr>
        <w:spacing w:line="276" w:lineRule="auto"/>
        <w:ind w:left="113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Pokja Pemilihan harus memastikan bahan bangunan konstruksi sesuai hasil yang telah diidentifikasi oleh Pejabat Penandatangan Kontrak.</w:t>
      </w:r>
    </w:p>
    <w:p w14:paraId="0F963719" w14:textId="77777777" w:rsidR="004366B6" w:rsidRPr="00E27476" w:rsidRDefault="007610FC" w:rsidP="00FC4021">
      <w:pPr>
        <w:numPr>
          <w:ilvl w:val="1"/>
          <w:numId w:val="217"/>
        </w:numPr>
        <w:pBdr>
          <w:top w:val="nil"/>
          <w:left w:val="nil"/>
          <w:bottom w:val="nil"/>
          <w:right w:val="nil"/>
          <w:between w:val="nil"/>
        </w:pBdr>
        <w:spacing w:line="276" w:lineRule="auto"/>
        <w:ind w:left="113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lastRenderedPageBreak/>
        <w:t xml:space="preserve">Setiap jenis bahan bangunan konstruksi yang tergolong sebagai bahan berbahaya dan beracun (B3), seperti cat, </w:t>
      </w:r>
      <w:r w:rsidRPr="00E27476">
        <w:rPr>
          <w:rFonts w:ascii="Footlight MT Light" w:eastAsia="Gentium Basic" w:hAnsi="Footlight MT Light" w:cs="Gentium Basic"/>
          <w:i/>
          <w:color w:val="000000"/>
        </w:rPr>
        <w:t>thinner</w:t>
      </w:r>
      <w:r w:rsidRPr="00E27476">
        <w:rPr>
          <w:rFonts w:ascii="Footlight MT Light" w:eastAsia="Gentium Basic" w:hAnsi="Footlight MT Light" w:cs="Gentium Basic"/>
          <w:color w:val="000000"/>
        </w:rPr>
        <w:t xml:space="preserve">, gas </w:t>
      </w:r>
      <w:r w:rsidRPr="00E27476">
        <w:rPr>
          <w:rFonts w:ascii="Footlight MT Light" w:eastAsia="Gentium Basic" w:hAnsi="Footlight MT Light" w:cs="Gentium Basic"/>
          <w:i/>
          <w:color w:val="000000"/>
        </w:rPr>
        <w:t>acetylene</w:t>
      </w:r>
      <w:r w:rsidRPr="00E27476">
        <w:rPr>
          <w:rFonts w:ascii="Footlight MT Light" w:eastAsia="Gentium Basic" w:hAnsi="Footlight MT Light" w:cs="Gentium Basic"/>
          <w:color w:val="000000"/>
        </w:rPr>
        <w:t>, BBM, BBG, bahan peledak, dll, harus diberi penjelasan bahayanya, cara pengangkutan, penyimpanan, penggunaan, pengendalian risiko dan cara pembuangan limbahnya sesuai dengan prosedur dan/atau peraturan perundangan yang berlaku;</w:t>
      </w:r>
    </w:p>
    <w:p w14:paraId="10CC8444" w14:textId="77777777" w:rsidR="004366B6" w:rsidRPr="00E27476" w:rsidRDefault="007610FC" w:rsidP="00FC4021">
      <w:pPr>
        <w:numPr>
          <w:ilvl w:val="1"/>
          <w:numId w:val="217"/>
        </w:numPr>
        <w:pBdr>
          <w:top w:val="nil"/>
          <w:left w:val="nil"/>
          <w:bottom w:val="nil"/>
          <w:right w:val="nil"/>
          <w:between w:val="nil"/>
        </w:pBdr>
        <w:spacing w:line="276" w:lineRule="auto"/>
        <w:ind w:left="113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Informasi tentang penanganan B3 dapat diperoleh dari Lembar Data Keselamatan Bahan (</w:t>
      </w:r>
      <w:r w:rsidRPr="00E27476">
        <w:rPr>
          <w:rFonts w:ascii="Footlight MT Light" w:eastAsia="Gentium Basic" w:hAnsi="Footlight MT Light" w:cs="Gentium Basic"/>
          <w:i/>
          <w:color w:val="000000"/>
        </w:rPr>
        <w:t>Material Safety Data Sheet</w:t>
      </w:r>
      <w:r w:rsidRPr="00E27476">
        <w:rPr>
          <w:rFonts w:ascii="Footlight MT Light" w:eastAsia="Gentium Basic" w:hAnsi="Footlight MT Light" w:cs="Gentium Basic"/>
          <w:color w:val="000000"/>
        </w:rPr>
        <w:t>) yang diterbitkan oleh pabrik pembuatnya, atau dari sumber- sumber yang berkompeten dan/ atau berwenang.</w:t>
      </w:r>
    </w:p>
    <w:p w14:paraId="10FAD170" w14:textId="77777777" w:rsidR="004366B6" w:rsidRPr="00E27476" w:rsidRDefault="004366B6">
      <w:pPr>
        <w:pBdr>
          <w:top w:val="nil"/>
          <w:left w:val="nil"/>
          <w:bottom w:val="nil"/>
          <w:right w:val="nil"/>
          <w:between w:val="nil"/>
        </w:pBdr>
        <w:spacing w:line="276" w:lineRule="auto"/>
        <w:ind w:left="1134"/>
        <w:jc w:val="both"/>
        <w:rPr>
          <w:rFonts w:ascii="Footlight MT Light" w:eastAsia="Gentium Basic" w:hAnsi="Footlight MT Light" w:cs="Gentium Basic"/>
          <w:color w:val="000000"/>
        </w:rPr>
      </w:pPr>
    </w:p>
    <w:p w14:paraId="01417A07" w14:textId="77777777" w:rsidR="004366B6" w:rsidRPr="00E27476" w:rsidRDefault="007610FC" w:rsidP="00FC4021">
      <w:pPr>
        <w:numPr>
          <w:ilvl w:val="0"/>
          <w:numId w:val="217"/>
        </w:numPr>
        <w:pBdr>
          <w:top w:val="nil"/>
          <w:left w:val="nil"/>
          <w:bottom w:val="nil"/>
          <w:right w:val="nil"/>
          <w:between w:val="nil"/>
        </w:pBdr>
        <w:spacing w:line="276" w:lineRule="auto"/>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Spesifikasi Peralatan Konstruksi dan Peralatan Bangunan:</w:t>
      </w:r>
    </w:p>
    <w:p w14:paraId="47F304D5" w14:textId="77777777" w:rsidR="004366B6" w:rsidRPr="00E27476" w:rsidRDefault="007610FC" w:rsidP="00FC4021">
      <w:pPr>
        <w:numPr>
          <w:ilvl w:val="1"/>
          <w:numId w:val="215"/>
        </w:numPr>
        <w:pBdr>
          <w:top w:val="nil"/>
          <w:left w:val="nil"/>
          <w:bottom w:val="nil"/>
          <w:right w:val="nil"/>
          <w:between w:val="nil"/>
        </w:pBdr>
        <w:spacing w:line="276" w:lineRule="auto"/>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Pokja Pemilihan harus memastikan setiap jenis alat dan perkakas sesuai hasil yang telah diidentifikasi oleh Pejabat Penandatangan Kontrak .</w:t>
      </w:r>
    </w:p>
    <w:p w14:paraId="510D3240" w14:textId="77777777" w:rsidR="004366B6" w:rsidRPr="00E27476" w:rsidRDefault="007610FC" w:rsidP="00FC4021">
      <w:pPr>
        <w:numPr>
          <w:ilvl w:val="1"/>
          <w:numId w:val="215"/>
        </w:numPr>
        <w:pBdr>
          <w:top w:val="nil"/>
          <w:left w:val="nil"/>
          <w:bottom w:val="nil"/>
          <w:right w:val="nil"/>
          <w:between w:val="nil"/>
        </w:pBdr>
        <w:spacing w:line="276" w:lineRule="auto"/>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Alat dan perkakas yang digunakan harus dipastikan telah diberi sistem perlindungan atau kelengkapan pengaman untuk mencegah paparan (</w:t>
      </w:r>
      <w:r w:rsidRPr="00E27476">
        <w:rPr>
          <w:rFonts w:ascii="Footlight MT Light" w:eastAsia="Gentium Basic" w:hAnsi="Footlight MT Light" w:cs="Gentium Basic"/>
          <w:i/>
          <w:color w:val="000000"/>
        </w:rPr>
        <w:t>expose</w:t>
      </w:r>
      <w:r w:rsidRPr="00E27476">
        <w:rPr>
          <w:rFonts w:ascii="Footlight MT Light" w:eastAsia="Gentium Basic" w:hAnsi="Footlight MT Light" w:cs="Gentium Basic"/>
          <w:color w:val="000000"/>
        </w:rPr>
        <w:t>) bahaya secara langsung terhadap tubuh pekerja;</w:t>
      </w:r>
    </w:p>
    <w:p w14:paraId="024DA283" w14:textId="77777777" w:rsidR="004366B6" w:rsidRPr="00E27476" w:rsidRDefault="007610FC" w:rsidP="00FC4021">
      <w:pPr>
        <w:numPr>
          <w:ilvl w:val="1"/>
          <w:numId w:val="215"/>
        </w:numPr>
        <w:pBdr>
          <w:top w:val="nil"/>
          <w:left w:val="nil"/>
          <w:bottom w:val="nil"/>
          <w:right w:val="nil"/>
          <w:between w:val="nil"/>
        </w:pBdr>
        <w:spacing w:line="276" w:lineRule="auto"/>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Informasi tentang jenis, cara penggunaan/pemeliharaan/pengamanannya alat dan perkakas dapat diperoleh dari manual produk dari pabrik pembuatnya, ataupun dari pedoman/peraturan pihak yang kompeten.</w:t>
      </w:r>
    </w:p>
    <w:p w14:paraId="77602639" w14:textId="77777777" w:rsidR="004366B6" w:rsidRPr="00E27476" w:rsidRDefault="004366B6">
      <w:pPr>
        <w:pBdr>
          <w:top w:val="nil"/>
          <w:left w:val="nil"/>
          <w:bottom w:val="nil"/>
          <w:right w:val="nil"/>
          <w:between w:val="nil"/>
        </w:pBdr>
        <w:spacing w:line="276" w:lineRule="auto"/>
        <w:ind w:left="1080"/>
        <w:jc w:val="both"/>
        <w:rPr>
          <w:rFonts w:ascii="Footlight MT Light" w:eastAsia="Gentium Basic" w:hAnsi="Footlight MT Light" w:cs="Gentium Basic"/>
          <w:color w:val="000000"/>
        </w:rPr>
      </w:pPr>
    </w:p>
    <w:p w14:paraId="3EA7401C" w14:textId="77777777" w:rsidR="004366B6" w:rsidRPr="00E27476" w:rsidRDefault="007610FC" w:rsidP="00FC4021">
      <w:pPr>
        <w:numPr>
          <w:ilvl w:val="0"/>
          <w:numId w:val="217"/>
        </w:numPr>
        <w:pBdr>
          <w:top w:val="nil"/>
          <w:left w:val="nil"/>
          <w:bottom w:val="nil"/>
          <w:right w:val="nil"/>
          <w:between w:val="nil"/>
        </w:pBdr>
        <w:spacing w:line="276" w:lineRule="auto"/>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Spesifikasi Proses/Kegiatan:</w:t>
      </w:r>
    </w:p>
    <w:p w14:paraId="31535634" w14:textId="77777777" w:rsidR="004366B6" w:rsidRPr="00E27476" w:rsidRDefault="007610FC" w:rsidP="00FC4021">
      <w:pPr>
        <w:numPr>
          <w:ilvl w:val="0"/>
          <w:numId w:val="213"/>
        </w:numPr>
        <w:pBdr>
          <w:top w:val="nil"/>
          <w:left w:val="nil"/>
          <w:bottom w:val="nil"/>
          <w:right w:val="nil"/>
          <w:between w:val="nil"/>
        </w:pBdr>
        <w:spacing w:line="276" w:lineRule="auto"/>
        <w:ind w:left="113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Pokja Pemilihan (yang bersertifikat Ahli K3 Konstruksi/ Ahli Keselamatan Konstruksi/ petugas Keselamatan Konstruksi atau dengan melibatkan Ahli K3 Konstruksi/ Ahli Keselamatan Konstruksi/ petugas Keselamatan Konstruksi) harus menilai kesesuaian identifikasi bahaya dari setiap tahapan kegiatan yang sudah ditetapkan oleh Pejabat Penandatangan Kontrak;</w:t>
      </w:r>
    </w:p>
    <w:p w14:paraId="651ECF2C" w14:textId="77777777" w:rsidR="004366B6" w:rsidRPr="00E27476" w:rsidRDefault="007610FC" w:rsidP="00FC4021">
      <w:pPr>
        <w:numPr>
          <w:ilvl w:val="0"/>
          <w:numId w:val="213"/>
        </w:numPr>
        <w:pBdr>
          <w:top w:val="nil"/>
          <w:left w:val="nil"/>
          <w:bottom w:val="nil"/>
          <w:right w:val="nil"/>
          <w:between w:val="nil"/>
        </w:pBdr>
        <w:spacing w:line="276" w:lineRule="auto"/>
        <w:ind w:left="113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Setiap proses/kegiatan harus dilengkapi dengan prosedur kerja, sistem perlindungan terhadap pekerja, perlengkapan pengaman, dan rambu-rambu peringatan dan kewajiban pekerja menggunakan alat pelindung diri (APD) yang sesuai dengan potensi bahaya pada proses tersebut;</w:t>
      </w:r>
    </w:p>
    <w:p w14:paraId="69FEB35B" w14:textId="77777777" w:rsidR="004366B6" w:rsidRPr="00E27476" w:rsidRDefault="007610FC" w:rsidP="00FC4021">
      <w:pPr>
        <w:numPr>
          <w:ilvl w:val="0"/>
          <w:numId w:val="213"/>
        </w:numPr>
        <w:pBdr>
          <w:top w:val="nil"/>
          <w:left w:val="nil"/>
          <w:bottom w:val="nil"/>
          <w:right w:val="nil"/>
          <w:between w:val="nil"/>
        </w:pBdr>
        <w:spacing w:line="276" w:lineRule="auto"/>
        <w:ind w:left="113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Setiap jenis proses/kegiatan pekerjaan yang berisiko tinggi, atau pekerjaan yang berisiko tinggi pada keadaan yang berbeda, harus lebih dulu dilakukan analisis keselamatan pekerjaan </w:t>
      </w:r>
      <w:r w:rsidRPr="00E27476">
        <w:rPr>
          <w:rFonts w:ascii="Footlight MT Light" w:eastAsia="Gentium Basic" w:hAnsi="Footlight MT Light" w:cs="Gentium Basic"/>
          <w:i/>
          <w:color w:val="000000"/>
        </w:rPr>
        <w:t>(Job Safety Analysis</w:t>
      </w:r>
      <w:r w:rsidRPr="00E27476">
        <w:rPr>
          <w:rFonts w:ascii="Footlight MT Light" w:eastAsia="Gentium Basic" w:hAnsi="Footlight MT Light" w:cs="Gentium Basic"/>
          <w:color w:val="000000"/>
        </w:rPr>
        <w:t>) dan tindakan pengendaliannya;</w:t>
      </w:r>
    </w:p>
    <w:p w14:paraId="6B33AB3C" w14:textId="77777777" w:rsidR="004366B6" w:rsidRPr="00E27476" w:rsidRDefault="007610FC" w:rsidP="00FC4021">
      <w:pPr>
        <w:numPr>
          <w:ilvl w:val="0"/>
          <w:numId w:val="213"/>
        </w:numPr>
        <w:pBdr>
          <w:top w:val="nil"/>
          <w:left w:val="nil"/>
          <w:bottom w:val="nil"/>
          <w:right w:val="nil"/>
          <w:between w:val="nil"/>
        </w:pBdr>
        <w:spacing w:line="276" w:lineRule="auto"/>
        <w:ind w:left="113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Setiap proses/kegiatan yang berbahaya harus melalui prosedur izin kerja lebih dulu dari penanggung-jawab proses dan Ahli K3 Konstruksi/ Ahli Keselamatan Konstruksi;</w:t>
      </w:r>
    </w:p>
    <w:p w14:paraId="383CFC55" w14:textId="77777777" w:rsidR="004366B6" w:rsidRPr="00E27476" w:rsidRDefault="007610FC" w:rsidP="00FC4021">
      <w:pPr>
        <w:numPr>
          <w:ilvl w:val="0"/>
          <w:numId w:val="213"/>
        </w:numPr>
        <w:pBdr>
          <w:top w:val="nil"/>
          <w:left w:val="nil"/>
          <w:bottom w:val="nil"/>
          <w:right w:val="nil"/>
          <w:between w:val="nil"/>
        </w:pBdr>
        <w:spacing w:line="276" w:lineRule="auto"/>
        <w:ind w:left="1134"/>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Setiap proses dan kegiatan pekerjaan hanya boleh dilakukan oleh tenaga kerja dan/atau operator yang telah terlatih dan telah mempunyai kompetensi untuk melaksanakan jenis pekerjaan/tugasnya, termasuk kompetensi melaksanakan prosedur keselamatan konstruksi yang sesuai pada jenis pekerjaan/tugasnya tersebut.</w:t>
      </w:r>
    </w:p>
    <w:p w14:paraId="16A91323" w14:textId="77777777" w:rsidR="004366B6" w:rsidRPr="00E27476" w:rsidRDefault="004366B6">
      <w:pPr>
        <w:pBdr>
          <w:top w:val="nil"/>
          <w:left w:val="nil"/>
          <w:bottom w:val="nil"/>
          <w:right w:val="nil"/>
          <w:between w:val="nil"/>
        </w:pBdr>
        <w:spacing w:line="276" w:lineRule="auto"/>
        <w:ind w:left="1134"/>
        <w:jc w:val="both"/>
        <w:rPr>
          <w:rFonts w:ascii="Footlight MT Light" w:eastAsia="Gentium Basic" w:hAnsi="Footlight MT Light" w:cs="Gentium Basic"/>
          <w:color w:val="000000"/>
        </w:rPr>
      </w:pPr>
    </w:p>
    <w:p w14:paraId="6F4FD96A" w14:textId="77777777" w:rsidR="004366B6" w:rsidRPr="00E27476" w:rsidRDefault="007610FC" w:rsidP="00FC4021">
      <w:pPr>
        <w:numPr>
          <w:ilvl w:val="0"/>
          <w:numId w:val="217"/>
        </w:numPr>
        <w:pBdr>
          <w:top w:val="nil"/>
          <w:left w:val="nil"/>
          <w:bottom w:val="nil"/>
          <w:right w:val="nil"/>
          <w:between w:val="nil"/>
        </w:pBdr>
        <w:spacing w:line="276" w:lineRule="auto"/>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Spesifikasi Metode Konstruksi/ Metode Pelaksanaan/Metode Kerja</w:t>
      </w:r>
    </w:p>
    <w:p w14:paraId="65549E15" w14:textId="77777777" w:rsidR="004366B6" w:rsidRPr="00E27476" w:rsidRDefault="007610FC" w:rsidP="00FC4021">
      <w:pPr>
        <w:numPr>
          <w:ilvl w:val="0"/>
          <w:numId w:val="210"/>
        </w:numPr>
        <w:pBdr>
          <w:top w:val="nil"/>
          <w:left w:val="nil"/>
          <w:bottom w:val="nil"/>
          <w:right w:val="nil"/>
          <w:between w:val="nil"/>
        </w:pBdr>
        <w:spacing w:line="276" w:lineRule="auto"/>
        <w:ind w:left="1134" w:hanging="425"/>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Analisis Keselamatan Pekerjaan/</w:t>
      </w:r>
      <w:r w:rsidRPr="00E27476">
        <w:rPr>
          <w:rFonts w:ascii="Footlight MT Light" w:eastAsia="Gentium Basic" w:hAnsi="Footlight MT Light" w:cs="Gentium Basic"/>
          <w:i/>
          <w:color w:val="000000"/>
        </w:rPr>
        <w:t>Job Safety Analysis</w:t>
      </w:r>
      <w:r w:rsidRPr="00E27476">
        <w:rPr>
          <w:rFonts w:ascii="Footlight MT Light" w:eastAsia="Gentium Basic" w:hAnsi="Footlight MT Light" w:cs="Gentium Basic"/>
          <w:color w:val="000000"/>
        </w:rPr>
        <w:t xml:space="preserve"> (JSA) harus dilakukan terhadap setiap metode konstruksi/ metode pelaksanaan pekerjaan, dan </w:t>
      </w:r>
      <w:r w:rsidRPr="00E27476">
        <w:rPr>
          <w:rFonts w:ascii="Footlight MT Light" w:eastAsia="Gentium Basic" w:hAnsi="Footlight MT Light" w:cs="Gentium Basic"/>
          <w:color w:val="000000"/>
        </w:rPr>
        <w:lastRenderedPageBreak/>
        <w:t>persyaratan teknis untuk mencegah terjadinya kegagalan konstruksi dan kecelakaan kerja;</w:t>
      </w:r>
    </w:p>
    <w:p w14:paraId="7A417F17" w14:textId="77777777" w:rsidR="004366B6" w:rsidRPr="00E27476" w:rsidRDefault="007610FC" w:rsidP="00FC4021">
      <w:pPr>
        <w:numPr>
          <w:ilvl w:val="0"/>
          <w:numId w:val="210"/>
        </w:numPr>
        <w:pBdr>
          <w:top w:val="nil"/>
          <w:left w:val="nil"/>
          <w:bottom w:val="nil"/>
          <w:right w:val="nil"/>
          <w:between w:val="nil"/>
        </w:pBdr>
        <w:spacing w:line="276" w:lineRule="auto"/>
        <w:ind w:left="1134" w:hanging="425"/>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Metode kerja harus disusun secara logis, realistis dan dapat dilaksanakan dengan menggunakan peralatan, perkakas, material dan konstruksi sementara, yang sesuai dengan kondisi lokasi/tanah/cuaca, dan dapat dikerjakan oleh pekerja dan operator yang terlatih;</w:t>
      </w:r>
    </w:p>
    <w:p w14:paraId="3DB59209" w14:textId="77777777" w:rsidR="004366B6" w:rsidRPr="00E27476" w:rsidRDefault="007610FC" w:rsidP="00FC4021">
      <w:pPr>
        <w:numPr>
          <w:ilvl w:val="0"/>
          <w:numId w:val="210"/>
        </w:numPr>
        <w:pBdr>
          <w:top w:val="nil"/>
          <w:left w:val="nil"/>
          <w:bottom w:val="nil"/>
          <w:right w:val="nil"/>
          <w:between w:val="nil"/>
        </w:pBdr>
        <w:spacing w:line="276" w:lineRule="auto"/>
        <w:ind w:left="1134" w:hanging="425"/>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Persyaratan teknis yang harus dipenuhi penyedia dalam menyusun dan menggunakan metode kerja dapat meliputi penggunaan alat utama dan alat bantu, perkakas, material dan konstruksi sementara dengan urutan kerja yang sistematis, guna mempermudah pekerja dan operator bekerja dan dapat melindungi pekerja, alat dan material dari bahaya dan risiko kegagalan konstruksi dan kecelakaan kerja;</w:t>
      </w:r>
    </w:p>
    <w:p w14:paraId="79B046B2" w14:textId="77777777" w:rsidR="004366B6" w:rsidRPr="00E27476" w:rsidRDefault="007610FC" w:rsidP="00FC4021">
      <w:pPr>
        <w:numPr>
          <w:ilvl w:val="0"/>
          <w:numId w:val="210"/>
        </w:numPr>
        <w:pBdr>
          <w:top w:val="nil"/>
          <w:left w:val="nil"/>
          <w:bottom w:val="nil"/>
          <w:right w:val="nil"/>
          <w:between w:val="nil"/>
        </w:pBdr>
        <w:spacing w:line="276" w:lineRule="auto"/>
        <w:ind w:left="1134" w:hanging="425"/>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Setiap metode kerja/konstruksi yang diusulkan penyedia, harus dianalisis keselamatan pekerjaan/</w:t>
      </w:r>
      <w:r w:rsidRPr="00E27476">
        <w:rPr>
          <w:rFonts w:ascii="Footlight MT Light" w:eastAsia="Gentium Basic" w:hAnsi="Footlight MT Light" w:cs="Gentium Basic"/>
          <w:i/>
          <w:color w:val="000000"/>
        </w:rPr>
        <w:t>Job Safety Analysis</w:t>
      </w:r>
      <w:r w:rsidRPr="00E27476">
        <w:rPr>
          <w:rFonts w:ascii="Footlight MT Light" w:eastAsia="Gentium Basic" w:hAnsi="Footlight MT Light" w:cs="Gentium Basic"/>
          <w:color w:val="000000"/>
        </w:rPr>
        <w:t xml:space="preserve"> (JSA), diuji efektivitas pelaksanaannya dan efisiensi biayanya. Jika semua faktor kondisi lokasi/tanah/cuaca, alat, perkakas, material, urutan kerja dan kompetensi pekerja/operator telah ditinjau dan dianalisis, serta dipastikan dapat menjamin keselamatan, kesehatan dan keamanan konstruksi dan pekerja/operator, maka metode kerja dapat disetujui, setelah dilengkapi dengan gambar dan prosedur kerja yang sistematis dan/atau mudah dipahami oleh pekerja/operator;</w:t>
      </w:r>
    </w:p>
    <w:p w14:paraId="7A951C49" w14:textId="77777777" w:rsidR="004366B6" w:rsidRPr="00E27476" w:rsidRDefault="007610FC" w:rsidP="00FC4021">
      <w:pPr>
        <w:numPr>
          <w:ilvl w:val="0"/>
          <w:numId w:val="210"/>
        </w:numPr>
        <w:pBdr>
          <w:top w:val="nil"/>
          <w:left w:val="nil"/>
          <w:bottom w:val="nil"/>
          <w:right w:val="nil"/>
          <w:between w:val="nil"/>
        </w:pBdr>
        <w:spacing w:line="276" w:lineRule="auto"/>
        <w:ind w:left="1134" w:hanging="425"/>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Setiap tahapan pelaksanaan konstruksi utama yang mempunyai potensi bahaya tinggi harus dilengkapi dengan metode kerja yang didalamnya sudah mencakup analisis keselamatan pekerjaan/</w:t>
      </w:r>
      <w:r w:rsidRPr="00E27476">
        <w:rPr>
          <w:rFonts w:ascii="Footlight MT Light" w:eastAsia="Gentium Basic" w:hAnsi="Footlight MT Light" w:cs="Gentium Basic"/>
          <w:i/>
          <w:color w:val="000000"/>
        </w:rPr>
        <w:t>Job Safety Analysis</w:t>
      </w:r>
      <w:r w:rsidRPr="00E27476">
        <w:rPr>
          <w:rFonts w:ascii="Footlight MT Light" w:eastAsia="Gentium Basic" w:hAnsi="Footlight MT Light" w:cs="Gentium Basic"/>
          <w:color w:val="000000"/>
        </w:rPr>
        <w:t xml:space="preserve">  (JSA). Misalnya untuk pekerjaan di ketinggian, mutlak harus digunakan perancah, lantai kerja (platform), papan tepi, tangga kerja, pagar pelindung tepi, serta alat pelindung diri (APD) yang sesuai antara lain helm dan sabuk keselamatan agar pekerja terlindung dari bahaya jatuh. Untuk pekerjaan saluran galian tanah berpasir yang mudah longsor dengan kedalaman 1,5 meter atau lebih, mutlak harus menggunakan turap dan tangga akses bagi pekerja untuk naik/turun;</w:t>
      </w:r>
    </w:p>
    <w:p w14:paraId="456B2603" w14:textId="77777777" w:rsidR="004366B6" w:rsidRPr="00E27476" w:rsidRDefault="007610FC" w:rsidP="00FC4021">
      <w:pPr>
        <w:numPr>
          <w:ilvl w:val="0"/>
          <w:numId w:val="210"/>
        </w:numPr>
        <w:pBdr>
          <w:top w:val="nil"/>
          <w:left w:val="nil"/>
          <w:bottom w:val="nil"/>
          <w:right w:val="nil"/>
          <w:between w:val="nil"/>
        </w:pBdr>
        <w:spacing w:line="276" w:lineRule="auto"/>
        <w:ind w:left="1134" w:hanging="425"/>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Setiap metode kerja harus melalui analisis dan perhitungan yang diperlukan berdasarkan data teknis yang dapat dipertanggung-jawabkan, baik dari standar yang berlaku, atau melalui penyelidikan teknis dan analisis laboratorium maupun pendapat ahli terkait yang independen.</w:t>
      </w:r>
    </w:p>
    <w:p w14:paraId="3A9E26EB" w14:textId="77777777" w:rsidR="004366B6" w:rsidRPr="00E27476" w:rsidRDefault="004366B6">
      <w:pPr>
        <w:pBdr>
          <w:top w:val="nil"/>
          <w:left w:val="nil"/>
          <w:bottom w:val="nil"/>
          <w:right w:val="nil"/>
          <w:between w:val="nil"/>
        </w:pBdr>
        <w:spacing w:line="276" w:lineRule="auto"/>
        <w:ind w:left="1134"/>
        <w:jc w:val="both"/>
        <w:rPr>
          <w:rFonts w:ascii="Footlight MT Light" w:eastAsia="Gentium Basic" w:hAnsi="Footlight MT Light" w:cs="Gentium Basic"/>
          <w:color w:val="000000"/>
        </w:rPr>
      </w:pPr>
    </w:p>
    <w:p w14:paraId="6047D970" w14:textId="77777777" w:rsidR="004366B6" w:rsidRPr="00E27476" w:rsidRDefault="007610FC" w:rsidP="00FC4021">
      <w:pPr>
        <w:numPr>
          <w:ilvl w:val="0"/>
          <w:numId w:val="217"/>
        </w:numPr>
        <w:pBdr>
          <w:top w:val="nil"/>
          <w:left w:val="nil"/>
          <w:bottom w:val="nil"/>
          <w:right w:val="nil"/>
          <w:between w:val="nil"/>
        </w:pBdr>
        <w:spacing w:line="276" w:lineRule="auto"/>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Spesifikasi Jabatan Kerja Konstruksi</w:t>
      </w:r>
    </w:p>
    <w:p w14:paraId="3F6D963F" w14:textId="77777777" w:rsidR="004366B6" w:rsidRPr="00E27476" w:rsidRDefault="007610FC" w:rsidP="00FC4021">
      <w:pPr>
        <w:numPr>
          <w:ilvl w:val="1"/>
          <w:numId w:val="217"/>
        </w:numPr>
        <w:pBdr>
          <w:top w:val="nil"/>
          <w:left w:val="nil"/>
          <w:bottom w:val="nil"/>
          <w:right w:val="nil"/>
          <w:between w:val="nil"/>
        </w:pBdr>
        <w:spacing w:line="276" w:lineRule="auto"/>
        <w:ind w:left="1134" w:hanging="425"/>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Setiap kegiatan/pekerjaan perancangan, perencanaan, perhitungan dan gambar-gambar konstruksi, penetapan spesifikasi dan prosedur teknis serta metode pelaksanaan/ konstruksi/kerja harus dilakukan oleh tenaga ahli yang mempunyai kompetensi yang disyaratkan, baik pekerjaan arsitektur, struktur/sipil, mekanikal, elektrikal, plumbing dan penataan lingkungan maupun interior dan jenis pekerjaan lain yang terkait;</w:t>
      </w:r>
    </w:p>
    <w:p w14:paraId="6A29D2B0" w14:textId="77777777" w:rsidR="004366B6" w:rsidRPr="00E27476" w:rsidRDefault="007610FC" w:rsidP="00FC4021">
      <w:pPr>
        <w:numPr>
          <w:ilvl w:val="1"/>
          <w:numId w:val="217"/>
        </w:numPr>
        <w:pBdr>
          <w:top w:val="nil"/>
          <w:left w:val="nil"/>
          <w:bottom w:val="nil"/>
          <w:right w:val="nil"/>
          <w:between w:val="nil"/>
        </w:pBdr>
        <w:spacing w:line="276" w:lineRule="auto"/>
        <w:ind w:left="1134" w:hanging="425"/>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Setiap tenaga ahli tersebut pada butir a. di atas harus mempunyai kemampuan untuk melakukan proses manajemen risiko (identifikasi bahaya, penilaian risiko dan pengendalian risiko) yang terkait dengan disiplin ilmu dan pengalaman profesionalnya, dan dapat memastikan bahwa semua potensi bahaya dan risiko yang terkait pada bentuk </w:t>
      </w:r>
      <w:r w:rsidRPr="00E27476">
        <w:rPr>
          <w:rFonts w:ascii="Footlight MT Light" w:eastAsia="Gentium Basic" w:hAnsi="Footlight MT Light" w:cs="Gentium Basic"/>
          <w:color w:val="000000"/>
        </w:rPr>
        <w:lastRenderedPageBreak/>
        <w:t>rancangan, spesifikasi teknis dan metode kerja/konstruksi tersebut telah diidentifikasi dan telah dikendalikan pada tingkat yang dapat diterima sesuai dengan standar teknik dan standar Keselamatan Konstruksi yang berlaku;</w:t>
      </w:r>
    </w:p>
    <w:p w14:paraId="6184A80A" w14:textId="77777777" w:rsidR="004366B6" w:rsidRPr="00E27476" w:rsidRDefault="007610FC" w:rsidP="00FC4021">
      <w:pPr>
        <w:numPr>
          <w:ilvl w:val="1"/>
          <w:numId w:val="217"/>
        </w:numPr>
        <w:pBdr>
          <w:top w:val="nil"/>
          <w:left w:val="nil"/>
          <w:bottom w:val="nil"/>
          <w:right w:val="nil"/>
          <w:between w:val="nil"/>
        </w:pBdr>
        <w:spacing w:line="276" w:lineRule="auto"/>
        <w:ind w:left="1134" w:hanging="425"/>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Setiap kegiatan/pekerjaan pelaksanaan, pemasangan, pembongkaran, pemindahan, pengangkutan, pengangkatan, penyimpanan, perletakan, pengambilan, pembuangan, pembongkaran dsb, harus dilakukan oleh tenaga ahli dan tenaga terampil yang berkompeten berdasarkan gambar gambar, spesifikasi teknis, manual, pedoman dan standar serta rujukan yang benar dan sah atau telah disetujui oleh tenaga ahli yang terkait;</w:t>
      </w:r>
    </w:p>
    <w:p w14:paraId="392F7C5F" w14:textId="77777777" w:rsidR="004366B6" w:rsidRPr="00E27476" w:rsidRDefault="007610FC" w:rsidP="00FC4021">
      <w:pPr>
        <w:numPr>
          <w:ilvl w:val="1"/>
          <w:numId w:val="217"/>
        </w:numPr>
        <w:pBdr>
          <w:top w:val="nil"/>
          <w:left w:val="nil"/>
          <w:bottom w:val="nil"/>
          <w:right w:val="nil"/>
          <w:between w:val="nil"/>
        </w:pBdr>
        <w:spacing w:line="276" w:lineRule="auto"/>
        <w:ind w:left="1134" w:hanging="425"/>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Setiap tenaga ahli dan tenaga terampil dibidang K3 Konstruksi di atas harus melakukan analisis keselamatan pekerjaan (</w:t>
      </w:r>
      <w:r w:rsidRPr="00E27476">
        <w:rPr>
          <w:rFonts w:ascii="Footlight MT Light" w:eastAsia="Gentium Basic" w:hAnsi="Footlight MT Light" w:cs="Gentium Basic"/>
          <w:i/>
          <w:color w:val="000000"/>
        </w:rPr>
        <w:t>job safety analysis</w:t>
      </w:r>
      <w:r w:rsidRPr="00E27476">
        <w:rPr>
          <w:rFonts w:ascii="Footlight MT Light" w:eastAsia="Gentium Basic" w:hAnsi="Footlight MT Light" w:cs="Gentium Basic"/>
          <w:color w:val="000000"/>
        </w:rPr>
        <w:t>) setiap sebelum memulai pekerjaannya, untuk memastikan bahwa potensi bahaya dan risiko telah diidentifikasi dan diberikan tindakan pencegahan terhadap kecelakaan kerja dan/atau penyakit di tempat kerja;</w:t>
      </w:r>
    </w:p>
    <w:p w14:paraId="6DC32233" w14:textId="77777777" w:rsidR="004366B6" w:rsidRPr="00E27476" w:rsidRDefault="004366B6">
      <w:pPr>
        <w:pBdr>
          <w:top w:val="nil"/>
          <w:left w:val="nil"/>
          <w:bottom w:val="nil"/>
          <w:right w:val="nil"/>
          <w:between w:val="nil"/>
        </w:pBdr>
        <w:spacing w:line="276" w:lineRule="auto"/>
        <w:ind w:left="1134"/>
        <w:jc w:val="both"/>
        <w:rPr>
          <w:rFonts w:ascii="Footlight MT Light" w:eastAsia="Gentium Basic" w:hAnsi="Footlight MT Light" w:cs="Gentium Basic"/>
          <w:color w:val="000000"/>
        </w:rPr>
      </w:pPr>
    </w:p>
    <w:p w14:paraId="7203E8A0" w14:textId="77777777" w:rsidR="004366B6" w:rsidRPr="00E27476" w:rsidRDefault="007610FC" w:rsidP="00FC4021">
      <w:pPr>
        <w:numPr>
          <w:ilvl w:val="0"/>
          <w:numId w:val="215"/>
        </w:numPr>
        <w:pBdr>
          <w:top w:val="nil"/>
          <w:left w:val="nil"/>
          <w:bottom w:val="nil"/>
          <w:right w:val="nil"/>
          <w:between w:val="nil"/>
        </w:pBdr>
        <w:spacing w:line="276" w:lineRule="auto"/>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Keterangan Gambar</w:t>
      </w:r>
    </w:p>
    <w:p w14:paraId="1B0023C2" w14:textId="77777777" w:rsidR="004366B6" w:rsidRPr="00E27476" w:rsidRDefault="007610FC">
      <w:pPr>
        <w:spacing w:line="276" w:lineRule="auto"/>
        <w:ind w:left="360"/>
        <w:jc w:val="both"/>
        <w:rPr>
          <w:rFonts w:ascii="Footlight MT Light" w:eastAsia="Gentium Basic" w:hAnsi="Footlight MT Light" w:cs="Gentium Basic"/>
        </w:rPr>
      </w:pPr>
      <w:r w:rsidRPr="00E27476">
        <w:rPr>
          <w:rFonts w:ascii="Footlight MT Light" w:eastAsia="Gentium Basic" w:hAnsi="Footlight MT Light" w:cs="Gentium Basic"/>
        </w:rPr>
        <w:t>Gambar-gambar untuk pelaksanaan pekerjaan harus ditetapkan oleh Pejabat Penandatangan Kontrak secara terinci, lengkap dan jelas, antara lain :</w:t>
      </w:r>
    </w:p>
    <w:p w14:paraId="6F689706" w14:textId="77777777" w:rsidR="004366B6" w:rsidRPr="00E27476" w:rsidRDefault="007610FC" w:rsidP="00FC4021">
      <w:pPr>
        <w:numPr>
          <w:ilvl w:val="3"/>
          <w:numId w:val="217"/>
        </w:numPr>
        <w:pBdr>
          <w:top w:val="nil"/>
          <w:left w:val="nil"/>
          <w:bottom w:val="nil"/>
          <w:right w:val="nil"/>
          <w:between w:val="nil"/>
        </w:pBdr>
        <w:spacing w:line="276" w:lineRule="auto"/>
        <w:ind w:left="709"/>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Peta Lokasi</w:t>
      </w:r>
    </w:p>
    <w:p w14:paraId="1A76C14F" w14:textId="77777777" w:rsidR="004366B6" w:rsidRPr="00E27476" w:rsidRDefault="007610FC" w:rsidP="00FC4021">
      <w:pPr>
        <w:numPr>
          <w:ilvl w:val="3"/>
          <w:numId w:val="217"/>
        </w:numPr>
        <w:pBdr>
          <w:top w:val="nil"/>
          <w:left w:val="nil"/>
          <w:bottom w:val="nil"/>
          <w:right w:val="nil"/>
          <w:between w:val="nil"/>
        </w:pBdr>
        <w:spacing w:line="276" w:lineRule="auto"/>
        <w:ind w:left="709"/>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Lay out</w:t>
      </w:r>
    </w:p>
    <w:p w14:paraId="58E2BE8D" w14:textId="77777777" w:rsidR="004366B6" w:rsidRPr="00E27476" w:rsidRDefault="007610FC" w:rsidP="00FC4021">
      <w:pPr>
        <w:numPr>
          <w:ilvl w:val="3"/>
          <w:numId w:val="217"/>
        </w:numPr>
        <w:pBdr>
          <w:top w:val="nil"/>
          <w:left w:val="nil"/>
          <w:bottom w:val="nil"/>
          <w:right w:val="nil"/>
          <w:between w:val="nil"/>
        </w:pBdr>
        <w:spacing w:line="276" w:lineRule="auto"/>
        <w:ind w:left="709"/>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Potongan memanjang </w:t>
      </w:r>
    </w:p>
    <w:p w14:paraId="0DB512AC" w14:textId="77777777" w:rsidR="004366B6" w:rsidRPr="00E27476" w:rsidRDefault="007610FC" w:rsidP="00FC4021">
      <w:pPr>
        <w:numPr>
          <w:ilvl w:val="3"/>
          <w:numId w:val="217"/>
        </w:numPr>
        <w:pBdr>
          <w:top w:val="nil"/>
          <w:left w:val="nil"/>
          <w:bottom w:val="nil"/>
          <w:right w:val="nil"/>
          <w:between w:val="nil"/>
        </w:pBdr>
        <w:spacing w:line="276" w:lineRule="auto"/>
        <w:ind w:left="709"/>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Potongan melintang</w:t>
      </w:r>
    </w:p>
    <w:p w14:paraId="769A1617" w14:textId="77777777" w:rsidR="004366B6" w:rsidRPr="00E27476" w:rsidRDefault="007610FC" w:rsidP="00FC4021">
      <w:pPr>
        <w:numPr>
          <w:ilvl w:val="3"/>
          <w:numId w:val="217"/>
        </w:numPr>
        <w:pBdr>
          <w:top w:val="nil"/>
          <w:left w:val="nil"/>
          <w:bottom w:val="nil"/>
          <w:right w:val="nil"/>
          <w:between w:val="nil"/>
        </w:pBdr>
        <w:spacing w:line="276" w:lineRule="auto"/>
        <w:ind w:left="709"/>
        <w:rPr>
          <w:rFonts w:ascii="Footlight MT Light" w:hAnsi="Footlight MT Light"/>
        </w:rPr>
      </w:pPr>
      <w:r w:rsidRPr="00E27476">
        <w:rPr>
          <w:rFonts w:ascii="Footlight MT Light" w:eastAsia="Gentium Basic" w:hAnsi="Footlight MT Light" w:cs="Gentium Basic"/>
          <w:color w:val="000000"/>
        </w:rPr>
        <w:t>Detail-detail konstruksi</w:t>
      </w:r>
    </w:p>
    <w:p w14:paraId="104E66BF" w14:textId="77777777" w:rsidR="004366B6" w:rsidRPr="00E27476" w:rsidRDefault="004366B6">
      <w:pPr>
        <w:spacing w:line="276" w:lineRule="auto"/>
        <w:rPr>
          <w:rFonts w:ascii="Footlight MT Light" w:hAnsi="Footlight MT Light"/>
        </w:rPr>
      </w:pPr>
    </w:p>
    <w:p w14:paraId="2AC86090" w14:textId="77777777" w:rsidR="004366B6" w:rsidRPr="00E27476" w:rsidRDefault="007610FC" w:rsidP="00FC4021">
      <w:pPr>
        <w:numPr>
          <w:ilvl w:val="0"/>
          <w:numId w:val="215"/>
        </w:numPr>
        <w:pBdr>
          <w:top w:val="nil"/>
          <w:left w:val="nil"/>
          <w:bottom w:val="nil"/>
          <w:right w:val="nil"/>
          <w:between w:val="nil"/>
        </w:pBdr>
        <w:spacing w:line="276" w:lineRule="auto"/>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Pejabat Penandatangan Kontrak mengacu pada hasil dokumen pekerjaan jasa Konsultansi Konstruksi perancangan dan/atau berkonsultasi dengan Ahli K3 Konstruksi/ Ahli Keselamatan Konstruksi dalam menetapkan uraian pekerjaan, identifikasi bahaya, dan penetapan tingkat Risiko Keselamatan Konstruksi pada Pekerjaan Konstruksi</w:t>
      </w:r>
    </w:p>
    <w:p w14:paraId="642D5079" w14:textId="77777777" w:rsidR="004366B6" w:rsidRPr="00E27476" w:rsidRDefault="007610FC">
      <w:pPr>
        <w:pBdr>
          <w:top w:val="nil"/>
          <w:left w:val="nil"/>
          <w:bottom w:val="nil"/>
          <w:right w:val="nil"/>
          <w:between w:val="nil"/>
        </w:pBdr>
        <w:spacing w:line="276" w:lineRule="auto"/>
        <w:ind w:left="36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Dalam melakukan pengawasan dan evaluasi terhadap RKK dan penerapan SMKK, Pejabat Penandatangan Kontrak dapat dibantu oleh Ahli K3 Konstruksi/ Ahli Keselamatan Konstruksi dan/atau Petugas Keselamatan Konstruksi.</w:t>
      </w:r>
    </w:p>
    <w:p w14:paraId="39751BD5" w14:textId="77777777" w:rsidR="004366B6" w:rsidRPr="00E27476" w:rsidRDefault="004366B6">
      <w:pPr>
        <w:spacing w:line="276" w:lineRule="auto"/>
        <w:rPr>
          <w:rFonts w:ascii="Footlight MT Light" w:hAnsi="Footlight MT Light"/>
        </w:rPr>
      </w:pPr>
    </w:p>
    <w:p w14:paraId="5CB9871B" w14:textId="77777777" w:rsidR="004366B6" w:rsidRPr="00E27476" w:rsidRDefault="007610FC">
      <w:pPr>
        <w:spacing w:line="276" w:lineRule="auto"/>
        <w:jc w:val="both"/>
        <w:rPr>
          <w:rFonts w:ascii="Footlight MT Light" w:hAnsi="Footlight MT Light"/>
        </w:rPr>
      </w:pPr>
      <w:bookmarkStart w:id="112" w:name="_heading=h.j8sehv" w:colFirst="0" w:colLast="0"/>
      <w:bookmarkEnd w:id="112"/>
      <w:r w:rsidRPr="00E27476">
        <w:rPr>
          <w:rFonts w:ascii="Footlight MT Light" w:hAnsi="Footlight MT Light"/>
        </w:rPr>
        <w:br w:type="page"/>
      </w:r>
    </w:p>
    <w:p w14:paraId="5480F0A6" w14:textId="77777777" w:rsidR="004366B6" w:rsidRPr="00E27476" w:rsidRDefault="007610FC">
      <w:pPr>
        <w:pStyle w:val="Heading1"/>
        <w:rPr>
          <w:rFonts w:ascii="Footlight MT Light" w:eastAsia="Gentium Basic" w:hAnsi="Footlight MT Light" w:cs="Gentium Basic"/>
          <w:sz w:val="28"/>
          <w:szCs w:val="28"/>
        </w:rPr>
      </w:pPr>
      <w:bookmarkStart w:id="113" w:name="_Toc69978849"/>
      <w:r w:rsidRPr="00E27476">
        <w:rPr>
          <w:rFonts w:ascii="Footlight MT Light" w:eastAsia="Gentium Basic" w:hAnsi="Footlight MT Light" w:cs="Gentium Basic"/>
          <w:sz w:val="28"/>
          <w:szCs w:val="28"/>
        </w:rPr>
        <w:lastRenderedPageBreak/>
        <w:t>BAB VIII. DAFTAR KELUARAN DAN HARGA</w:t>
      </w:r>
      <w:bookmarkEnd w:id="113"/>
    </w:p>
    <w:p w14:paraId="719CE1F9" w14:textId="77777777" w:rsidR="004366B6" w:rsidRPr="00E27476" w:rsidRDefault="004366B6">
      <w:pPr>
        <w:pStyle w:val="Heading1"/>
        <w:pBdr>
          <w:bottom w:val="single" w:sz="4" w:space="1" w:color="000000"/>
        </w:pBdr>
        <w:rPr>
          <w:rFonts w:ascii="Footlight MT Light" w:eastAsia="Gentium Basic" w:hAnsi="Footlight MT Light" w:cs="Gentium Basic"/>
          <w:sz w:val="24"/>
        </w:rPr>
      </w:pPr>
    </w:p>
    <w:p w14:paraId="2A960D36" w14:textId="77777777" w:rsidR="004366B6" w:rsidRPr="00E27476" w:rsidRDefault="004366B6">
      <w:pPr>
        <w:jc w:val="center"/>
        <w:rPr>
          <w:rFonts w:ascii="Footlight MT Light" w:eastAsia="Gentium Basic" w:hAnsi="Footlight MT Light" w:cs="Gentium Basic"/>
        </w:rPr>
      </w:pPr>
    </w:p>
    <w:p w14:paraId="59859EEB" w14:textId="77777777" w:rsidR="004366B6" w:rsidRPr="00E27476" w:rsidRDefault="004366B6">
      <w:pPr>
        <w:jc w:val="center"/>
        <w:rPr>
          <w:rFonts w:ascii="Footlight MT Light" w:eastAsia="Gentium Basic" w:hAnsi="Footlight MT Light" w:cs="Gentium Basic"/>
        </w:rPr>
      </w:pPr>
    </w:p>
    <w:tbl>
      <w:tblPr>
        <w:tblStyle w:val="affff6"/>
        <w:tblW w:w="7942" w:type="dxa"/>
        <w:tblInd w:w="104" w:type="dxa"/>
        <w:tblLayout w:type="fixed"/>
        <w:tblLook w:val="0000" w:firstRow="0" w:lastRow="0" w:firstColumn="0" w:lastColumn="0" w:noHBand="0" w:noVBand="0"/>
      </w:tblPr>
      <w:tblGrid>
        <w:gridCol w:w="7942"/>
      </w:tblGrid>
      <w:tr w:rsidR="004366B6" w:rsidRPr="00E27476" w14:paraId="05BA8929" w14:textId="77777777">
        <w:tc>
          <w:tcPr>
            <w:tcW w:w="7942" w:type="dxa"/>
            <w:tcBorders>
              <w:top w:val="single" w:sz="6" w:space="0" w:color="000000"/>
              <w:left w:val="single" w:sz="6" w:space="0" w:color="000000"/>
              <w:bottom w:val="single" w:sz="6" w:space="0" w:color="000000"/>
              <w:right w:val="single" w:sz="6" w:space="0" w:color="000000"/>
            </w:tcBorders>
          </w:tcPr>
          <w:p w14:paraId="762E7017" w14:textId="77777777" w:rsidR="004366B6" w:rsidRPr="00E27476" w:rsidRDefault="004366B6">
            <w:pPr>
              <w:jc w:val="both"/>
              <w:rPr>
                <w:rFonts w:ascii="Footlight MT Light" w:eastAsia="Gentium Basic" w:hAnsi="Footlight MT Light" w:cs="Gentium Basic"/>
              </w:rPr>
            </w:pPr>
          </w:p>
          <w:p w14:paraId="6E8F1093" w14:textId="77777777" w:rsidR="004366B6" w:rsidRPr="00E27476" w:rsidRDefault="007610FC">
            <w:pPr>
              <w:jc w:val="center"/>
              <w:rPr>
                <w:rFonts w:ascii="Footlight MT Light" w:eastAsia="Gentium Basic" w:hAnsi="Footlight MT Light" w:cs="Gentium Basic"/>
                <w:b/>
              </w:rPr>
            </w:pPr>
            <w:r w:rsidRPr="00E27476">
              <w:rPr>
                <w:rFonts w:ascii="Footlight MT Light" w:eastAsia="Gentium Basic" w:hAnsi="Footlight MT Light" w:cs="Gentium Basic"/>
                <w:b/>
              </w:rPr>
              <w:t xml:space="preserve">Keterangan </w:t>
            </w:r>
          </w:p>
          <w:p w14:paraId="017BB8BD" w14:textId="77777777" w:rsidR="004366B6" w:rsidRPr="00E27476" w:rsidRDefault="004366B6">
            <w:pPr>
              <w:jc w:val="both"/>
              <w:rPr>
                <w:rFonts w:ascii="Footlight MT Light" w:eastAsia="Gentium Basic" w:hAnsi="Footlight MT Light" w:cs="Gentium Basic"/>
              </w:rPr>
            </w:pPr>
          </w:p>
          <w:p w14:paraId="026ADC57" w14:textId="77777777" w:rsidR="004366B6" w:rsidRPr="00E27476" w:rsidRDefault="007610FC">
            <w:pPr>
              <w:ind w:left="463" w:hanging="463"/>
              <w:jc w:val="both"/>
              <w:rPr>
                <w:rFonts w:ascii="Footlight MT Light" w:eastAsia="Gentium Basic" w:hAnsi="Footlight MT Light" w:cs="Gentium Basic"/>
              </w:rPr>
            </w:pPr>
            <w:r w:rsidRPr="00E27476">
              <w:rPr>
                <w:rFonts w:ascii="Footlight MT Light" w:eastAsia="Gentium Basic" w:hAnsi="Footlight MT Light" w:cs="Gentium Basic"/>
              </w:rPr>
              <w:t>1.</w:t>
            </w:r>
            <w:r w:rsidRPr="00E27476">
              <w:rPr>
                <w:rFonts w:ascii="Footlight MT Light" w:eastAsia="Gentium Basic" w:hAnsi="Footlight MT Light" w:cs="Gentium Basic"/>
              </w:rPr>
              <w:tab/>
              <w:t>Daftar Keluaran dan Harga harus sesuai dengan Instruksi Kepada Peserta (IKP), Syarat-Syarat Umum Kontrak (SSUK) dan Syarat-Syarat Khusus Kontrak (SSKK), Spesifikasi Teknis dan Gambar.</w:t>
            </w:r>
          </w:p>
          <w:p w14:paraId="5893B97E" w14:textId="77777777" w:rsidR="004366B6" w:rsidRPr="00E27476" w:rsidRDefault="004366B6">
            <w:pPr>
              <w:ind w:left="463" w:hanging="463"/>
              <w:jc w:val="both"/>
              <w:rPr>
                <w:rFonts w:ascii="Footlight MT Light" w:eastAsia="Gentium Basic" w:hAnsi="Footlight MT Light" w:cs="Gentium Basic"/>
              </w:rPr>
            </w:pPr>
          </w:p>
          <w:p w14:paraId="363FEB7A" w14:textId="77777777" w:rsidR="004366B6" w:rsidRPr="00E27476" w:rsidRDefault="007610FC">
            <w:pPr>
              <w:ind w:left="463" w:hanging="463"/>
              <w:jc w:val="both"/>
              <w:rPr>
                <w:rFonts w:ascii="Footlight MT Light" w:eastAsia="Gentium Basic" w:hAnsi="Footlight MT Light" w:cs="Gentium Basic"/>
              </w:rPr>
            </w:pPr>
            <w:r w:rsidRPr="00E27476">
              <w:rPr>
                <w:rFonts w:ascii="Footlight MT Light" w:eastAsia="Gentium Basic" w:hAnsi="Footlight MT Light" w:cs="Gentium Basic"/>
              </w:rPr>
              <w:t>2.</w:t>
            </w:r>
            <w:r w:rsidRPr="00E27476">
              <w:rPr>
                <w:rFonts w:ascii="Footlight MT Light" w:eastAsia="Gentium Basic" w:hAnsi="Footlight MT Light" w:cs="Gentium Basic"/>
              </w:rPr>
              <w:tab/>
              <w:t>Pembayaran terhadap prestasi pekerjaan dilakukan berdasarkan keluaran pekerjaan terpasang yang dimintakan dan dikerjakan sebagaimana diukur dan diverifikasi oleh para pihak, serta dinilai sesuai dengan harga yang tercantum dalam Daftar Keluaran dan Harga, kecuali bagian pekerjaan</w:t>
            </w:r>
            <w:r w:rsidRPr="00E27476">
              <w:rPr>
                <w:rFonts w:ascii="Footlight MT Light" w:eastAsia="Gentium Basic" w:hAnsi="Footlight MT Light" w:cs="Gentium Basic"/>
                <w:i/>
              </w:rPr>
              <w:t xml:space="preserve"> Material on-Site </w:t>
            </w:r>
            <w:r w:rsidRPr="00E27476">
              <w:rPr>
                <w:rFonts w:ascii="Footlight MT Light" w:eastAsia="Gentium Basic" w:hAnsi="Footlight MT Light" w:cs="Gentium Basic"/>
              </w:rPr>
              <w:t xml:space="preserve">(bagian pekerjaan di lapangan). </w:t>
            </w:r>
          </w:p>
          <w:p w14:paraId="4D398A9A" w14:textId="77777777" w:rsidR="004366B6" w:rsidRPr="00E27476" w:rsidRDefault="004366B6">
            <w:pPr>
              <w:ind w:left="463" w:hanging="463"/>
              <w:jc w:val="both"/>
              <w:rPr>
                <w:rFonts w:ascii="Footlight MT Light" w:eastAsia="Gentium Basic" w:hAnsi="Footlight MT Light" w:cs="Gentium Basic"/>
              </w:rPr>
            </w:pPr>
          </w:p>
          <w:p w14:paraId="33870346" w14:textId="77777777" w:rsidR="004366B6" w:rsidRPr="00E27476" w:rsidRDefault="007610FC">
            <w:pPr>
              <w:ind w:left="463" w:hanging="463"/>
              <w:jc w:val="both"/>
              <w:rPr>
                <w:rFonts w:ascii="Footlight MT Light" w:eastAsia="Gentium Basic" w:hAnsi="Footlight MT Light" w:cs="Gentium Basic"/>
              </w:rPr>
            </w:pPr>
            <w:r w:rsidRPr="00E27476">
              <w:rPr>
                <w:rFonts w:ascii="Footlight MT Light" w:eastAsia="Gentium Basic" w:hAnsi="Footlight MT Light" w:cs="Gentium Basic"/>
              </w:rPr>
              <w:t>3.</w:t>
            </w:r>
            <w:r w:rsidRPr="00E27476">
              <w:rPr>
                <w:rFonts w:ascii="Footlight MT Light" w:eastAsia="Gentium Basic" w:hAnsi="Footlight MT Light" w:cs="Gentium Basic"/>
              </w:rPr>
              <w:tab/>
              <w:t xml:space="preserve">Harga dalam Daftar Keluaran dan Harga telah mencakup semua biaya pekerjaan, personel, pengawasan, bahan-bahan, perawatan, asuransi tenaga kerja/BPJS, laba, pajak, bea, keuntungan, </w:t>
            </w:r>
            <w:r w:rsidRPr="00E27476">
              <w:rPr>
                <w:rFonts w:ascii="Footlight MT Light" w:eastAsia="Gentium Basic" w:hAnsi="Footlight MT Light" w:cs="Gentium Basic"/>
                <w:i/>
              </w:rPr>
              <w:t>overhead</w:t>
            </w:r>
            <w:r w:rsidRPr="00E27476">
              <w:rPr>
                <w:rFonts w:ascii="Footlight MT Light" w:eastAsia="Gentium Basic" w:hAnsi="Footlight MT Light" w:cs="Gentium Basic"/>
              </w:rPr>
              <w:t xml:space="preserve"> dan semua risiko, tanggung jawab, dan kewajiban yang diatur dalam Kontrak.</w:t>
            </w:r>
          </w:p>
          <w:p w14:paraId="5D95594A" w14:textId="77777777" w:rsidR="004366B6" w:rsidRPr="00E27476" w:rsidRDefault="004366B6">
            <w:pPr>
              <w:ind w:left="463" w:hanging="463"/>
              <w:jc w:val="both"/>
              <w:rPr>
                <w:rFonts w:ascii="Footlight MT Light" w:eastAsia="Gentium Basic" w:hAnsi="Footlight MT Light" w:cs="Gentium Basic"/>
              </w:rPr>
            </w:pPr>
          </w:p>
          <w:p w14:paraId="458F42F3" w14:textId="77777777" w:rsidR="004366B6" w:rsidRPr="00E27476" w:rsidRDefault="007610FC">
            <w:pPr>
              <w:ind w:left="463" w:hanging="463"/>
              <w:jc w:val="both"/>
              <w:rPr>
                <w:rFonts w:ascii="Footlight MT Light" w:eastAsia="Gentium Basic" w:hAnsi="Footlight MT Light" w:cs="Gentium Basic"/>
              </w:rPr>
            </w:pPr>
            <w:r w:rsidRPr="00E27476">
              <w:rPr>
                <w:rFonts w:ascii="Footlight MT Light" w:eastAsia="Gentium Basic" w:hAnsi="Footlight MT Light" w:cs="Gentium Basic"/>
              </w:rPr>
              <w:t>4.</w:t>
            </w:r>
            <w:r w:rsidRPr="00E27476">
              <w:rPr>
                <w:rFonts w:ascii="Footlight MT Light" w:eastAsia="Gentium Basic" w:hAnsi="Footlight MT Light" w:cs="Gentium Basic"/>
              </w:rPr>
              <w:tab/>
              <w:t>Harga harus dicantumkan untuk setiap mata pembayaran, terlepas dari apakah keluaran dicantumkan atau tidak. Jika Penyedia lalai untuk mencantumkan harga untuk suatu pekerjaan maka pekerjaan tersebut dianggap telah termasuk dalam harga mata pembayaran lain dalam Daftar Keluaran dan Harga.</w:t>
            </w:r>
          </w:p>
          <w:p w14:paraId="240840AA" w14:textId="77777777" w:rsidR="004366B6" w:rsidRPr="00E27476" w:rsidRDefault="004366B6">
            <w:pPr>
              <w:ind w:left="463" w:hanging="463"/>
              <w:jc w:val="both"/>
              <w:rPr>
                <w:rFonts w:ascii="Footlight MT Light" w:eastAsia="Gentium Basic" w:hAnsi="Footlight MT Light" w:cs="Gentium Basic"/>
              </w:rPr>
            </w:pPr>
          </w:p>
          <w:p w14:paraId="6BA5922C" w14:textId="77777777" w:rsidR="004366B6" w:rsidRPr="00E27476" w:rsidRDefault="007610FC">
            <w:pPr>
              <w:ind w:left="463" w:hanging="463"/>
              <w:jc w:val="both"/>
              <w:rPr>
                <w:rFonts w:ascii="Footlight MT Light" w:eastAsia="Gentium Basic" w:hAnsi="Footlight MT Light" w:cs="Gentium Basic"/>
              </w:rPr>
            </w:pPr>
            <w:r w:rsidRPr="00E27476">
              <w:rPr>
                <w:rFonts w:ascii="Footlight MT Light" w:eastAsia="Gentium Basic" w:hAnsi="Footlight MT Light" w:cs="Gentium Basic"/>
              </w:rPr>
              <w:t>5.</w:t>
            </w:r>
            <w:r w:rsidRPr="00E27476">
              <w:rPr>
                <w:rFonts w:ascii="Footlight MT Light" w:eastAsia="Gentium Basic" w:hAnsi="Footlight MT Light" w:cs="Gentium Basic"/>
              </w:rPr>
              <w:tab/>
              <w:t>Semua biaya yang dikenakan/dibebankan untuk memenuhi ketentuan Kontrak harus dianggap telah termasuk dalam setiap mata pembayaran, dan jika mata pembayaran terkait tidak ada maka biaya dimaksud harus dianggap telah termasuk dalam harga mata pembayaran yang terkait.</w:t>
            </w:r>
          </w:p>
          <w:p w14:paraId="49E588B6" w14:textId="77777777" w:rsidR="004366B6" w:rsidRPr="00E27476" w:rsidRDefault="004366B6">
            <w:pPr>
              <w:jc w:val="both"/>
              <w:rPr>
                <w:rFonts w:ascii="Footlight MT Light" w:eastAsia="Gentium Basic" w:hAnsi="Footlight MT Light" w:cs="Gentium Basic"/>
                <w:strike/>
              </w:rPr>
            </w:pPr>
          </w:p>
        </w:tc>
      </w:tr>
    </w:tbl>
    <w:p w14:paraId="602C919B" w14:textId="77777777" w:rsidR="004366B6" w:rsidRPr="00E27476" w:rsidRDefault="004366B6">
      <w:pPr>
        <w:jc w:val="center"/>
        <w:rPr>
          <w:rFonts w:ascii="Footlight MT Light" w:eastAsia="Gentium Basic" w:hAnsi="Footlight MT Light" w:cs="Gentium Basic"/>
          <w:b/>
        </w:rPr>
      </w:pPr>
    </w:p>
    <w:p w14:paraId="28DACB7D" w14:textId="77777777" w:rsidR="004366B6" w:rsidRPr="00E27476" w:rsidRDefault="004366B6">
      <w:pPr>
        <w:jc w:val="center"/>
        <w:rPr>
          <w:rFonts w:ascii="Footlight MT Light" w:eastAsia="Gentium Basic" w:hAnsi="Footlight MT Light" w:cs="Gentium Basic"/>
        </w:rPr>
      </w:pPr>
    </w:p>
    <w:p w14:paraId="6CBD4EA1" w14:textId="77777777" w:rsidR="004366B6" w:rsidRPr="00E27476" w:rsidRDefault="004366B6">
      <w:pPr>
        <w:jc w:val="center"/>
        <w:rPr>
          <w:rFonts w:ascii="Footlight MT Light" w:eastAsia="Gentium Basic" w:hAnsi="Footlight MT Light" w:cs="Gentium Basic"/>
          <w:b/>
        </w:rPr>
      </w:pPr>
      <w:bookmarkStart w:id="114" w:name="_heading=h.1idq7dh" w:colFirst="0" w:colLast="0"/>
      <w:bookmarkEnd w:id="114"/>
    </w:p>
    <w:p w14:paraId="357E569F" w14:textId="77777777" w:rsidR="004366B6" w:rsidRPr="00E27476" w:rsidRDefault="004366B6">
      <w:pPr>
        <w:jc w:val="center"/>
        <w:rPr>
          <w:rFonts w:ascii="Footlight MT Light" w:eastAsia="Gentium Basic" w:hAnsi="Footlight MT Light" w:cs="Gentium Basic"/>
        </w:rPr>
      </w:pPr>
    </w:p>
    <w:p w14:paraId="4ACDED66" w14:textId="77777777" w:rsidR="004366B6" w:rsidRPr="00E27476" w:rsidRDefault="004366B6">
      <w:pPr>
        <w:jc w:val="center"/>
        <w:rPr>
          <w:rFonts w:ascii="Footlight MT Light" w:eastAsia="Gentium Basic" w:hAnsi="Footlight MT Light" w:cs="Gentium Basic"/>
        </w:rPr>
      </w:pPr>
    </w:p>
    <w:p w14:paraId="59194183" w14:textId="77777777" w:rsidR="004366B6" w:rsidRPr="00E27476" w:rsidRDefault="004366B6">
      <w:pPr>
        <w:jc w:val="center"/>
        <w:rPr>
          <w:rFonts w:ascii="Footlight MT Light" w:eastAsia="Gentium Basic" w:hAnsi="Footlight MT Light" w:cs="Gentium Basic"/>
        </w:rPr>
      </w:pPr>
    </w:p>
    <w:p w14:paraId="38F3282A" w14:textId="77777777" w:rsidR="004366B6" w:rsidRPr="00E27476" w:rsidRDefault="004366B6">
      <w:pPr>
        <w:jc w:val="center"/>
        <w:rPr>
          <w:rFonts w:ascii="Footlight MT Light" w:eastAsia="Gentium Basic" w:hAnsi="Footlight MT Light" w:cs="Gentium Basic"/>
        </w:rPr>
      </w:pPr>
    </w:p>
    <w:p w14:paraId="6358AA79" w14:textId="3D975AF6" w:rsidR="004366B6" w:rsidRPr="00E27476" w:rsidRDefault="007610FC">
      <w:pPr>
        <w:jc w:val="center"/>
        <w:rPr>
          <w:rFonts w:ascii="Footlight MT Light" w:eastAsia="Gentium Basic" w:hAnsi="Footlight MT Light" w:cs="Gentium Basic"/>
        </w:rPr>
      </w:pPr>
      <w:r w:rsidRPr="00E27476">
        <w:rPr>
          <w:rFonts w:ascii="Footlight MT Light" w:hAnsi="Footlight MT Light"/>
        </w:rPr>
        <w:br w:type="page"/>
      </w:r>
      <w:r w:rsidRPr="00E27476">
        <w:rPr>
          <w:rFonts w:ascii="Footlight MT Light" w:eastAsia="Gentium Basic" w:hAnsi="Footlight MT Light" w:cs="Gentium Basic"/>
        </w:rPr>
        <w:lastRenderedPageBreak/>
        <w:t>Daftar 1: Mata Pembayaran Umum</w:t>
      </w:r>
      <w:r w:rsidR="00C3040A">
        <w:rPr>
          <w:rFonts w:ascii="Footlight MT Light" w:hAnsi="Footlight MT Light"/>
          <w:noProof/>
          <w:lang w:eastAsia="id-ID"/>
        </w:rPr>
        <mc:AlternateContent>
          <mc:Choice Requires="wps">
            <w:drawing>
              <wp:anchor distT="0" distB="0" distL="114300" distR="114300" simplePos="0" relativeHeight="251678720" behindDoc="0" locked="0" layoutInCell="1" allowOverlap="1" wp14:anchorId="752A0651" wp14:editId="16BBCC3F">
                <wp:simplePos x="0" y="0"/>
                <wp:positionH relativeFrom="column">
                  <wp:posOffset>4191000</wp:posOffset>
                </wp:positionH>
                <wp:positionV relativeFrom="paragraph">
                  <wp:posOffset>127000</wp:posOffset>
                </wp:positionV>
                <wp:extent cx="1033145" cy="343535"/>
                <wp:effectExtent l="11430" t="5080" r="12700" b="13335"/>
                <wp:wrapNone/>
                <wp:docPr id="15" name="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145" cy="343535"/>
                        </a:xfrm>
                        <a:prstGeom prst="rect">
                          <a:avLst/>
                        </a:prstGeom>
                        <a:solidFill>
                          <a:srgbClr val="FFFFFF"/>
                        </a:solidFill>
                        <a:ln w="9525">
                          <a:solidFill>
                            <a:srgbClr val="000000"/>
                          </a:solidFill>
                          <a:miter lim="800000"/>
                          <a:headEnd type="none" w="sm" len="sm"/>
                          <a:tailEnd type="none" w="sm" len="sm"/>
                        </a:ln>
                      </wps:spPr>
                      <wps:txbx>
                        <w:txbxContent>
                          <w:p w14:paraId="3666B186" w14:textId="77777777" w:rsidR="00BB322E" w:rsidRDefault="00BB322E">
                            <w:pPr>
                              <w:textDirection w:val="btLr"/>
                            </w:pPr>
                            <w:r>
                              <w:rPr>
                                <w:b/>
                                <w:color w:val="000000"/>
                              </w:rPr>
                              <w:t>CONTOH</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2A0651" id="Rectangle 312" o:spid="_x0000_s1044" style="position:absolute;left:0;text-align:left;margin-left:330pt;margin-top:10pt;width:81.35pt;height:27.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">
                <v:stroke startarrowwidth="narrow" startarrowlength="short" endarrowwidth="narrow" endarrowlength="short"/>
                <v:textbox inset="2.53958mm,1.2694mm,2.53958mm,1.2694mm">
                  <w:txbxContent>
                    <w:p w14:paraId="3666B186" w14:textId="77777777" w:rsidR="00BB322E" w:rsidRDefault="00BB322E">
                      <w:pPr>
                        <w:textDirection w:val="btLr"/>
                      </w:pPr>
                      <w:r>
                        <w:rPr>
                          <w:b/>
                          <w:color w:val="000000"/>
                        </w:rPr>
                        <w:t>CONTOH</w:t>
                      </w:r>
                    </w:p>
                  </w:txbxContent>
                </v:textbox>
              </v:rect>
            </w:pict>
          </mc:Fallback>
        </mc:AlternateContent>
      </w:r>
    </w:p>
    <w:p w14:paraId="5B90CE47" w14:textId="77777777" w:rsidR="004366B6" w:rsidRPr="00E27476" w:rsidRDefault="004366B6">
      <w:pPr>
        <w:ind w:left="340"/>
        <w:jc w:val="both"/>
        <w:rPr>
          <w:rFonts w:ascii="Footlight MT Light" w:eastAsia="Gentium Basic" w:hAnsi="Footlight MT Light" w:cs="Gentium Basic"/>
        </w:rPr>
      </w:pPr>
    </w:p>
    <w:p w14:paraId="5D467054" w14:textId="77777777" w:rsidR="004366B6" w:rsidRPr="00E27476" w:rsidRDefault="004366B6">
      <w:pPr>
        <w:ind w:left="340"/>
        <w:jc w:val="both"/>
        <w:rPr>
          <w:rFonts w:ascii="Footlight MT Light" w:eastAsia="Gentium Basic" w:hAnsi="Footlight MT Light" w:cs="Gentium Basic"/>
        </w:rPr>
      </w:pPr>
    </w:p>
    <w:p w14:paraId="72502DFD" w14:textId="77777777" w:rsidR="004366B6" w:rsidRPr="00E27476" w:rsidRDefault="004366B6">
      <w:pPr>
        <w:ind w:left="340"/>
        <w:jc w:val="both"/>
        <w:rPr>
          <w:rFonts w:ascii="Footlight MT Light" w:eastAsia="Gentium Basic" w:hAnsi="Footlight MT Light" w:cs="Gentium Basic"/>
        </w:rPr>
      </w:pPr>
    </w:p>
    <w:p w14:paraId="09013D32" w14:textId="77777777" w:rsidR="004366B6" w:rsidRPr="00E27476" w:rsidRDefault="004366B6">
      <w:pPr>
        <w:ind w:left="340"/>
        <w:jc w:val="both"/>
        <w:rPr>
          <w:rFonts w:ascii="Footlight MT Light" w:eastAsia="Gentium Basic" w:hAnsi="Footlight MT Light" w:cs="Gentium Basic"/>
        </w:rPr>
      </w:pPr>
    </w:p>
    <w:tbl>
      <w:tblPr>
        <w:tblStyle w:val="affff7"/>
        <w:tblW w:w="7926" w:type="dxa"/>
        <w:tblInd w:w="120" w:type="dxa"/>
        <w:tblLayout w:type="fixed"/>
        <w:tblLook w:val="0000" w:firstRow="0" w:lastRow="0" w:firstColumn="0" w:lastColumn="0" w:noHBand="0" w:noVBand="0"/>
      </w:tblPr>
      <w:tblGrid>
        <w:gridCol w:w="555"/>
        <w:gridCol w:w="2133"/>
        <w:gridCol w:w="2317"/>
        <w:gridCol w:w="1929"/>
        <w:gridCol w:w="992"/>
      </w:tblGrid>
      <w:tr w:rsidR="004366B6" w:rsidRPr="00E27476" w14:paraId="07B69511" w14:textId="77777777">
        <w:tc>
          <w:tcPr>
            <w:tcW w:w="555" w:type="dxa"/>
            <w:tcBorders>
              <w:top w:val="single" w:sz="4" w:space="0" w:color="000000"/>
              <w:left w:val="single" w:sz="4" w:space="0" w:color="000000"/>
              <w:bottom w:val="single" w:sz="4" w:space="0" w:color="000000"/>
              <w:right w:val="single" w:sz="4" w:space="0" w:color="000000"/>
            </w:tcBorders>
            <w:vAlign w:val="center"/>
          </w:tcPr>
          <w:p w14:paraId="0F956B6D" w14:textId="77777777" w:rsidR="004366B6" w:rsidRPr="00E27476" w:rsidRDefault="007610FC">
            <w:pPr>
              <w:jc w:val="center"/>
              <w:rPr>
                <w:rFonts w:ascii="Footlight MT Light" w:eastAsia="Gentium Basic" w:hAnsi="Footlight MT Light" w:cs="Gentium Basic"/>
                <w:i/>
              </w:rPr>
            </w:pPr>
            <w:r w:rsidRPr="00E27476">
              <w:rPr>
                <w:rFonts w:ascii="Footlight MT Light" w:eastAsia="Gentium Basic" w:hAnsi="Footlight MT Light" w:cs="Gentium Basic"/>
                <w:i/>
              </w:rPr>
              <w:t>No.</w:t>
            </w:r>
          </w:p>
        </w:tc>
        <w:tc>
          <w:tcPr>
            <w:tcW w:w="2133" w:type="dxa"/>
            <w:tcBorders>
              <w:top w:val="single" w:sz="4" w:space="0" w:color="000000"/>
              <w:left w:val="single" w:sz="4" w:space="0" w:color="000000"/>
              <w:bottom w:val="single" w:sz="4" w:space="0" w:color="000000"/>
              <w:right w:val="single" w:sz="4" w:space="0" w:color="000000"/>
            </w:tcBorders>
            <w:vAlign w:val="center"/>
          </w:tcPr>
          <w:p w14:paraId="7246FA47" w14:textId="77777777" w:rsidR="004366B6" w:rsidRPr="00E27476" w:rsidRDefault="007610FC">
            <w:pPr>
              <w:jc w:val="center"/>
              <w:rPr>
                <w:rFonts w:ascii="Footlight MT Light" w:eastAsia="Gentium Basic" w:hAnsi="Footlight MT Light" w:cs="Gentium Basic"/>
                <w:i/>
                <w:strike/>
              </w:rPr>
            </w:pPr>
            <w:r w:rsidRPr="00E27476">
              <w:rPr>
                <w:rFonts w:ascii="Footlight MT Light" w:eastAsia="Gentium Basic" w:hAnsi="Footlight MT Light" w:cs="Gentium Basic"/>
                <w:i/>
              </w:rPr>
              <w:t>Uraian</w:t>
            </w:r>
            <w:r w:rsidRPr="00E27476">
              <w:rPr>
                <w:rFonts w:ascii="Footlight MT Light" w:eastAsia="Gentium Basic" w:hAnsi="Footlight MT Light" w:cs="Gentium Basic"/>
                <w:i/>
                <w:strike/>
              </w:rPr>
              <w:t xml:space="preserve"> </w:t>
            </w:r>
          </w:p>
          <w:p w14:paraId="27FC7326" w14:textId="77777777" w:rsidR="004366B6" w:rsidRPr="00E27476" w:rsidRDefault="007610FC">
            <w:pPr>
              <w:jc w:val="center"/>
              <w:rPr>
                <w:rFonts w:ascii="Footlight MT Light" w:eastAsia="Gentium Basic" w:hAnsi="Footlight MT Light" w:cs="Gentium Basic"/>
                <w:i/>
              </w:rPr>
            </w:pPr>
            <w:r w:rsidRPr="00E27476">
              <w:rPr>
                <w:rFonts w:ascii="Footlight MT Light" w:eastAsia="Gentium Basic" w:hAnsi="Footlight MT Light" w:cs="Gentium Basic"/>
                <w:i/>
              </w:rPr>
              <w:t>Keluaran/output</w:t>
            </w:r>
          </w:p>
        </w:tc>
        <w:tc>
          <w:tcPr>
            <w:tcW w:w="2317" w:type="dxa"/>
            <w:tcBorders>
              <w:top w:val="single" w:sz="4" w:space="0" w:color="000000"/>
              <w:left w:val="single" w:sz="4" w:space="0" w:color="000000"/>
              <w:bottom w:val="single" w:sz="4" w:space="0" w:color="000000"/>
              <w:right w:val="single" w:sz="4" w:space="0" w:color="000000"/>
            </w:tcBorders>
            <w:vAlign w:val="center"/>
          </w:tcPr>
          <w:p w14:paraId="1ADA4E4D" w14:textId="77777777" w:rsidR="004366B6" w:rsidRPr="00E27476" w:rsidRDefault="007610FC">
            <w:pPr>
              <w:jc w:val="center"/>
              <w:rPr>
                <w:rFonts w:ascii="Footlight MT Light" w:eastAsia="Gentium Basic" w:hAnsi="Footlight MT Light" w:cs="Gentium Basic"/>
                <w:i/>
              </w:rPr>
            </w:pPr>
            <w:r w:rsidRPr="00E27476">
              <w:rPr>
                <w:rFonts w:ascii="Footlight MT Light" w:eastAsia="Gentium Basic" w:hAnsi="Footlight MT Light" w:cs="Gentium Basic"/>
                <w:i/>
              </w:rPr>
              <w:t>Persentase/ Satuan Ukuran Keluaran/output</w:t>
            </w:r>
          </w:p>
        </w:tc>
        <w:tc>
          <w:tcPr>
            <w:tcW w:w="1929" w:type="dxa"/>
            <w:tcBorders>
              <w:top w:val="single" w:sz="4" w:space="0" w:color="000000"/>
              <w:left w:val="single" w:sz="4" w:space="0" w:color="000000"/>
              <w:bottom w:val="single" w:sz="4" w:space="0" w:color="000000"/>
              <w:right w:val="single" w:sz="4" w:space="0" w:color="000000"/>
            </w:tcBorders>
            <w:vAlign w:val="center"/>
          </w:tcPr>
          <w:p w14:paraId="43FA9D1D" w14:textId="77777777" w:rsidR="004366B6" w:rsidRPr="00E27476" w:rsidRDefault="007610FC">
            <w:pPr>
              <w:jc w:val="center"/>
              <w:rPr>
                <w:rFonts w:ascii="Footlight MT Light" w:eastAsia="Gentium Basic" w:hAnsi="Footlight MT Light" w:cs="Gentium Basic"/>
                <w:i/>
              </w:rPr>
            </w:pPr>
            <w:r w:rsidRPr="00E27476">
              <w:rPr>
                <w:rFonts w:ascii="Footlight MT Light" w:eastAsia="Gentium Basic" w:hAnsi="Footlight MT Light" w:cs="Gentium Basic"/>
                <w:i/>
              </w:rPr>
              <w:t>Satuan Harga Keluaran/output</w:t>
            </w:r>
          </w:p>
        </w:tc>
        <w:tc>
          <w:tcPr>
            <w:tcW w:w="992" w:type="dxa"/>
            <w:tcBorders>
              <w:top w:val="single" w:sz="4" w:space="0" w:color="000000"/>
              <w:left w:val="single" w:sz="4" w:space="0" w:color="000000"/>
              <w:bottom w:val="single" w:sz="4" w:space="0" w:color="000000"/>
              <w:right w:val="single" w:sz="4" w:space="0" w:color="000000"/>
            </w:tcBorders>
            <w:vAlign w:val="center"/>
          </w:tcPr>
          <w:p w14:paraId="006A43C5"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i/>
              </w:rPr>
              <w:t>Total Harga</w:t>
            </w:r>
          </w:p>
        </w:tc>
      </w:tr>
      <w:tr w:rsidR="004366B6" w:rsidRPr="00E27476" w14:paraId="12943E4D" w14:textId="77777777">
        <w:tc>
          <w:tcPr>
            <w:tcW w:w="555" w:type="dxa"/>
            <w:tcBorders>
              <w:top w:val="single" w:sz="4" w:space="0" w:color="000000"/>
              <w:left w:val="single" w:sz="4" w:space="0" w:color="000000"/>
              <w:bottom w:val="single" w:sz="4" w:space="0" w:color="000000"/>
              <w:right w:val="single" w:sz="4" w:space="0" w:color="000000"/>
            </w:tcBorders>
          </w:tcPr>
          <w:p w14:paraId="02815F02" w14:textId="77777777" w:rsidR="004366B6" w:rsidRPr="00E27476" w:rsidRDefault="004366B6">
            <w:pPr>
              <w:rPr>
                <w:rFonts w:ascii="Footlight MT Light" w:eastAsia="Gentium Basic" w:hAnsi="Footlight MT Light" w:cs="Gentium Basic"/>
              </w:rPr>
            </w:pPr>
          </w:p>
        </w:tc>
        <w:tc>
          <w:tcPr>
            <w:tcW w:w="2133" w:type="dxa"/>
            <w:tcBorders>
              <w:top w:val="single" w:sz="4" w:space="0" w:color="000000"/>
              <w:left w:val="single" w:sz="4" w:space="0" w:color="000000"/>
              <w:bottom w:val="single" w:sz="4" w:space="0" w:color="000000"/>
              <w:right w:val="single" w:sz="4" w:space="0" w:color="000000"/>
            </w:tcBorders>
          </w:tcPr>
          <w:p w14:paraId="382686B0" w14:textId="77777777" w:rsidR="004366B6" w:rsidRPr="00E27476" w:rsidRDefault="004366B6">
            <w:pPr>
              <w:rPr>
                <w:rFonts w:ascii="Footlight MT Light" w:eastAsia="Gentium Basic" w:hAnsi="Footlight MT Light" w:cs="Gentium Basic"/>
              </w:rPr>
            </w:pPr>
          </w:p>
        </w:tc>
        <w:tc>
          <w:tcPr>
            <w:tcW w:w="2317" w:type="dxa"/>
            <w:tcBorders>
              <w:top w:val="single" w:sz="4" w:space="0" w:color="000000"/>
              <w:left w:val="single" w:sz="4" w:space="0" w:color="000000"/>
              <w:bottom w:val="single" w:sz="4" w:space="0" w:color="000000"/>
              <w:right w:val="single" w:sz="4" w:space="0" w:color="000000"/>
            </w:tcBorders>
          </w:tcPr>
          <w:p w14:paraId="3909DD8D" w14:textId="77777777" w:rsidR="004366B6" w:rsidRPr="00E27476" w:rsidRDefault="004366B6">
            <w:pPr>
              <w:rPr>
                <w:rFonts w:ascii="Footlight MT Light" w:eastAsia="Gentium Basic" w:hAnsi="Footlight MT Light" w:cs="Gentium Basic"/>
              </w:rPr>
            </w:pPr>
          </w:p>
        </w:tc>
        <w:tc>
          <w:tcPr>
            <w:tcW w:w="1929" w:type="dxa"/>
            <w:tcBorders>
              <w:top w:val="single" w:sz="4" w:space="0" w:color="000000"/>
              <w:left w:val="single" w:sz="4" w:space="0" w:color="000000"/>
              <w:bottom w:val="single" w:sz="4" w:space="0" w:color="000000"/>
              <w:right w:val="single" w:sz="4" w:space="0" w:color="000000"/>
            </w:tcBorders>
          </w:tcPr>
          <w:p w14:paraId="4A854795" w14:textId="77777777" w:rsidR="004366B6" w:rsidRPr="00E27476" w:rsidRDefault="004366B6">
            <w:pPr>
              <w:jc w:val="cente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76180567" w14:textId="77777777" w:rsidR="004366B6" w:rsidRPr="00E27476" w:rsidRDefault="004366B6">
            <w:pPr>
              <w:jc w:val="center"/>
              <w:rPr>
                <w:rFonts w:ascii="Footlight MT Light" w:eastAsia="Gentium Basic" w:hAnsi="Footlight MT Light" w:cs="Gentium Basic"/>
              </w:rPr>
            </w:pPr>
          </w:p>
        </w:tc>
      </w:tr>
      <w:tr w:rsidR="004366B6" w:rsidRPr="00E27476" w14:paraId="4FE6430F" w14:textId="77777777">
        <w:tc>
          <w:tcPr>
            <w:tcW w:w="555" w:type="dxa"/>
            <w:tcBorders>
              <w:top w:val="single" w:sz="4" w:space="0" w:color="000000"/>
              <w:left w:val="single" w:sz="4" w:space="0" w:color="000000"/>
              <w:bottom w:val="single" w:sz="4" w:space="0" w:color="000000"/>
              <w:right w:val="single" w:sz="4" w:space="0" w:color="000000"/>
            </w:tcBorders>
          </w:tcPr>
          <w:p w14:paraId="5C26C971" w14:textId="77777777" w:rsidR="004366B6" w:rsidRPr="00E27476" w:rsidRDefault="004366B6">
            <w:pPr>
              <w:rPr>
                <w:rFonts w:ascii="Footlight MT Light" w:eastAsia="Gentium Basic" w:hAnsi="Footlight MT Light" w:cs="Gentium Basic"/>
              </w:rPr>
            </w:pPr>
          </w:p>
        </w:tc>
        <w:tc>
          <w:tcPr>
            <w:tcW w:w="2133" w:type="dxa"/>
            <w:tcBorders>
              <w:top w:val="single" w:sz="4" w:space="0" w:color="000000"/>
              <w:left w:val="single" w:sz="4" w:space="0" w:color="000000"/>
              <w:bottom w:val="single" w:sz="4" w:space="0" w:color="000000"/>
              <w:right w:val="single" w:sz="4" w:space="0" w:color="000000"/>
            </w:tcBorders>
          </w:tcPr>
          <w:p w14:paraId="570ADA1A" w14:textId="77777777" w:rsidR="004366B6" w:rsidRPr="00E27476" w:rsidRDefault="004366B6">
            <w:pPr>
              <w:rPr>
                <w:rFonts w:ascii="Footlight MT Light" w:eastAsia="Gentium Basic" w:hAnsi="Footlight MT Light" w:cs="Gentium Basic"/>
              </w:rPr>
            </w:pPr>
          </w:p>
        </w:tc>
        <w:tc>
          <w:tcPr>
            <w:tcW w:w="2317" w:type="dxa"/>
            <w:tcBorders>
              <w:top w:val="single" w:sz="4" w:space="0" w:color="000000"/>
              <w:left w:val="single" w:sz="4" w:space="0" w:color="000000"/>
              <w:bottom w:val="single" w:sz="4" w:space="0" w:color="000000"/>
              <w:right w:val="single" w:sz="4" w:space="0" w:color="000000"/>
            </w:tcBorders>
          </w:tcPr>
          <w:p w14:paraId="565E006B" w14:textId="77777777" w:rsidR="004366B6" w:rsidRPr="00E27476" w:rsidRDefault="004366B6">
            <w:pPr>
              <w:rPr>
                <w:rFonts w:ascii="Footlight MT Light" w:eastAsia="Gentium Basic" w:hAnsi="Footlight MT Light" w:cs="Gentium Basic"/>
              </w:rPr>
            </w:pPr>
          </w:p>
        </w:tc>
        <w:tc>
          <w:tcPr>
            <w:tcW w:w="1929" w:type="dxa"/>
            <w:tcBorders>
              <w:top w:val="single" w:sz="4" w:space="0" w:color="000000"/>
              <w:left w:val="single" w:sz="4" w:space="0" w:color="000000"/>
              <w:bottom w:val="single" w:sz="4" w:space="0" w:color="000000"/>
              <w:right w:val="single" w:sz="4" w:space="0" w:color="000000"/>
            </w:tcBorders>
          </w:tcPr>
          <w:p w14:paraId="6F42F511" w14:textId="77777777" w:rsidR="004366B6" w:rsidRPr="00E27476" w:rsidRDefault="004366B6">
            <w:pPr>
              <w:jc w:val="cente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76C0721A" w14:textId="77777777" w:rsidR="004366B6" w:rsidRPr="00E27476" w:rsidRDefault="004366B6">
            <w:pPr>
              <w:jc w:val="center"/>
              <w:rPr>
                <w:rFonts w:ascii="Footlight MT Light" w:eastAsia="Gentium Basic" w:hAnsi="Footlight MT Light" w:cs="Gentium Basic"/>
              </w:rPr>
            </w:pPr>
          </w:p>
        </w:tc>
      </w:tr>
      <w:tr w:rsidR="004366B6" w:rsidRPr="00E27476" w14:paraId="460DD86A" w14:textId="77777777">
        <w:tc>
          <w:tcPr>
            <w:tcW w:w="555" w:type="dxa"/>
            <w:tcBorders>
              <w:top w:val="single" w:sz="4" w:space="0" w:color="000000"/>
              <w:left w:val="single" w:sz="4" w:space="0" w:color="000000"/>
              <w:bottom w:val="single" w:sz="4" w:space="0" w:color="000000"/>
              <w:right w:val="single" w:sz="4" w:space="0" w:color="000000"/>
            </w:tcBorders>
          </w:tcPr>
          <w:p w14:paraId="4FA77AC7" w14:textId="77777777" w:rsidR="004366B6" w:rsidRPr="00E27476" w:rsidRDefault="004366B6">
            <w:pPr>
              <w:rPr>
                <w:rFonts w:ascii="Footlight MT Light" w:eastAsia="Gentium Basic" w:hAnsi="Footlight MT Light" w:cs="Gentium Basic"/>
              </w:rPr>
            </w:pPr>
          </w:p>
        </w:tc>
        <w:tc>
          <w:tcPr>
            <w:tcW w:w="2133" w:type="dxa"/>
            <w:tcBorders>
              <w:top w:val="single" w:sz="4" w:space="0" w:color="000000"/>
              <w:left w:val="single" w:sz="4" w:space="0" w:color="000000"/>
              <w:bottom w:val="single" w:sz="4" w:space="0" w:color="000000"/>
              <w:right w:val="single" w:sz="4" w:space="0" w:color="000000"/>
            </w:tcBorders>
          </w:tcPr>
          <w:p w14:paraId="671E0672" w14:textId="77777777" w:rsidR="004366B6" w:rsidRPr="00E27476" w:rsidRDefault="004366B6">
            <w:pPr>
              <w:rPr>
                <w:rFonts w:ascii="Footlight MT Light" w:eastAsia="Gentium Basic" w:hAnsi="Footlight MT Light" w:cs="Gentium Basic"/>
              </w:rPr>
            </w:pPr>
          </w:p>
        </w:tc>
        <w:tc>
          <w:tcPr>
            <w:tcW w:w="2317" w:type="dxa"/>
            <w:tcBorders>
              <w:top w:val="single" w:sz="4" w:space="0" w:color="000000"/>
              <w:left w:val="single" w:sz="4" w:space="0" w:color="000000"/>
              <w:bottom w:val="single" w:sz="4" w:space="0" w:color="000000"/>
              <w:right w:val="single" w:sz="4" w:space="0" w:color="000000"/>
            </w:tcBorders>
          </w:tcPr>
          <w:p w14:paraId="05EA41AC" w14:textId="77777777" w:rsidR="004366B6" w:rsidRPr="00E27476" w:rsidRDefault="004366B6">
            <w:pPr>
              <w:rPr>
                <w:rFonts w:ascii="Footlight MT Light" w:eastAsia="Gentium Basic" w:hAnsi="Footlight MT Light" w:cs="Gentium Basic"/>
              </w:rPr>
            </w:pPr>
          </w:p>
        </w:tc>
        <w:tc>
          <w:tcPr>
            <w:tcW w:w="1929" w:type="dxa"/>
            <w:tcBorders>
              <w:top w:val="single" w:sz="4" w:space="0" w:color="000000"/>
              <w:left w:val="single" w:sz="4" w:space="0" w:color="000000"/>
              <w:bottom w:val="single" w:sz="4" w:space="0" w:color="000000"/>
              <w:right w:val="single" w:sz="4" w:space="0" w:color="000000"/>
            </w:tcBorders>
          </w:tcPr>
          <w:p w14:paraId="06E61970" w14:textId="77777777" w:rsidR="004366B6" w:rsidRPr="00E27476" w:rsidRDefault="004366B6">
            <w:pPr>
              <w:jc w:val="cente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446A88C5" w14:textId="77777777" w:rsidR="004366B6" w:rsidRPr="00E27476" w:rsidRDefault="004366B6">
            <w:pPr>
              <w:jc w:val="center"/>
              <w:rPr>
                <w:rFonts w:ascii="Footlight MT Light" w:eastAsia="Gentium Basic" w:hAnsi="Footlight MT Light" w:cs="Gentium Basic"/>
              </w:rPr>
            </w:pPr>
          </w:p>
        </w:tc>
      </w:tr>
      <w:tr w:rsidR="004366B6" w:rsidRPr="00E27476" w14:paraId="519E6476" w14:textId="77777777">
        <w:tc>
          <w:tcPr>
            <w:tcW w:w="555" w:type="dxa"/>
            <w:tcBorders>
              <w:top w:val="single" w:sz="4" w:space="0" w:color="000000"/>
              <w:left w:val="single" w:sz="4" w:space="0" w:color="000000"/>
              <w:bottom w:val="single" w:sz="4" w:space="0" w:color="000000"/>
              <w:right w:val="single" w:sz="4" w:space="0" w:color="000000"/>
            </w:tcBorders>
          </w:tcPr>
          <w:p w14:paraId="1C343519" w14:textId="77777777" w:rsidR="004366B6" w:rsidRPr="00E27476" w:rsidRDefault="004366B6">
            <w:pPr>
              <w:rPr>
                <w:rFonts w:ascii="Footlight MT Light" w:eastAsia="Gentium Basic" w:hAnsi="Footlight MT Light" w:cs="Gentium Basic"/>
              </w:rPr>
            </w:pPr>
          </w:p>
        </w:tc>
        <w:tc>
          <w:tcPr>
            <w:tcW w:w="2133" w:type="dxa"/>
            <w:tcBorders>
              <w:top w:val="single" w:sz="4" w:space="0" w:color="000000"/>
              <w:left w:val="single" w:sz="4" w:space="0" w:color="000000"/>
              <w:bottom w:val="single" w:sz="4" w:space="0" w:color="000000"/>
              <w:right w:val="single" w:sz="4" w:space="0" w:color="000000"/>
            </w:tcBorders>
          </w:tcPr>
          <w:p w14:paraId="19E5CAB7" w14:textId="77777777" w:rsidR="004366B6" w:rsidRPr="00E27476" w:rsidRDefault="004366B6">
            <w:pPr>
              <w:rPr>
                <w:rFonts w:ascii="Footlight MT Light" w:eastAsia="Gentium Basic" w:hAnsi="Footlight MT Light" w:cs="Gentium Basic"/>
              </w:rPr>
            </w:pPr>
          </w:p>
        </w:tc>
        <w:tc>
          <w:tcPr>
            <w:tcW w:w="2317" w:type="dxa"/>
            <w:tcBorders>
              <w:top w:val="single" w:sz="4" w:space="0" w:color="000000"/>
              <w:left w:val="single" w:sz="4" w:space="0" w:color="000000"/>
              <w:bottom w:val="single" w:sz="4" w:space="0" w:color="000000"/>
              <w:right w:val="single" w:sz="4" w:space="0" w:color="000000"/>
            </w:tcBorders>
          </w:tcPr>
          <w:p w14:paraId="1F9E7EA9" w14:textId="77777777" w:rsidR="004366B6" w:rsidRPr="00E27476" w:rsidRDefault="004366B6">
            <w:pPr>
              <w:rPr>
                <w:rFonts w:ascii="Footlight MT Light" w:eastAsia="Gentium Basic" w:hAnsi="Footlight MT Light" w:cs="Gentium Basic"/>
              </w:rPr>
            </w:pPr>
          </w:p>
        </w:tc>
        <w:tc>
          <w:tcPr>
            <w:tcW w:w="1929" w:type="dxa"/>
            <w:tcBorders>
              <w:top w:val="single" w:sz="4" w:space="0" w:color="000000"/>
              <w:left w:val="single" w:sz="4" w:space="0" w:color="000000"/>
              <w:bottom w:val="single" w:sz="4" w:space="0" w:color="000000"/>
              <w:right w:val="single" w:sz="4" w:space="0" w:color="000000"/>
            </w:tcBorders>
          </w:tcPr>
          <w:p w14:paraId="1E6DEB5E" w14:textId="77777777" w:rsidR="004366B6" w:rsidRPr="00E27476" w:rsidRDefault="004366B6">
            <w:pPr>
              <w:jc w:val="cente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79EB440B" w14:textId="77777777" w:rsidR="004366B6" w:rsidRPr="00E27476" w:rsidRDefault="004366B6">
            <w:pPr>
              <w:jc w:val="center"/>
              <w:rPr>
                <w:rFonts w:ascii="Footlight MT Light" w:eastAsia="Gentium Basic" w:hAnsi="Footlight MT Light" w:cs="Gentium Basic"/>
              </w:rPr>
            </w:pPr>
          </w:p>
        </w:tc>
      </w:tr>
      <w:tr w:rsidR="004366B6" w:rsidRPr="00E27476" w14:paraId="2C2D1C63" w14:textId="77777777">
        <w:tc>
          <w:tcPr>
            <w:tcW w:w="555" w:type="dxa"/>
            <w:tcBorders>
              <w:top w:val="single" w:sz="4" w:space="0" w:color="000000"/>
              <w:left w:val="single" w:sz="4" w:space="0" w:color="000000"/>
              <w:bottom w:val="single" w:sz="4" w:space="0" w:color="000000"/>
              <w:right w:val="single" w:sz="4" w:space="0" w:color="000000"/>
            </w:tcBorders>
          </w:tcPr>
          <w:p w14:paraId="4480F67B" w14:textId="77777777" w:rsidR="004366B6" w:rsidRPr="00E27476" w:rsidRDefault="004366B6">
            <w:pPr>
              <w:rPr>
                <w:rFonts w:ascii="Footlight MT Light" w:eastAsia="Gentium Basic" w:hAnsi="Footlight MT Light" w:cs="Gentium Basic"/>
              </w:rPr>
            </w:pPr>
          </w:p>
        </w:tc>
        <w:tc>
          <w:tcPr>
            <w:tcW w:w="2133" w:type="dxa"/>
            <w:tcBorders>
              <w:top w:val="single" w:sz="4" w:space="0" w:color="000000"/>
              <w:left w:val="single" w:sz="4" w:space="0" w:color="000000"/>
              <w:bottom w:val="single" w:sz="4" w:space="0" w:color="000000"/>
              <w:right w:val="single" w:sz="4" w:space="0" w:color="000000"/>
            </w:tcBorders>
          </w:tcPr>
          <w:p w14:paraId="227CB0F1" w14:textId="77777777" w:rsidR="004366B6" w:rsidRPr="00E27476" w:rsidRDefault="004366B6">
            <w:pPr>
              <w:rPr>
                <w:rFonts w:ascii="Footlight MT Light" w:eastAsia="Gentium Basic" w:hAnsi="Footlight MT Light" w:cs="Gentium Basic"/>
              </w:rPr>
            </w:pPr>
          </w:p>
        </w:tc>
        <w:tc>
          <w:tcPr>
            <w:tcW w:w="2317" w:type="dxa"/>
            <w:tcBorders>
              <w:top w:val="single" w:sz="4" w:space="0" w:color="000000"/>
              <w:left w:val="single" w:sz="4" w:space="0" w:color="000000"/>
              <w:bottom w:val="single" w:sz="4" w:space="0" w:color="000000"/>
              <w:right w:val="single" w:sz="4" w:space="0" w:color="000000"/>
            </w:tcBorders>
          </w:tcPr>
          <w:p w14:paraId="249CC261" w14:textId="77777777" w:rsidR="004366B6" w:rsidRPr="00E27476" w:rsidRDefault="004366B6">
            <w:pPr>
              <w:rPr>
                <w:rFonts w:ascii="Footlight MT Light" w:eastAsia="Gentium Basic" w:hAnsi="Footlight MT Light" w:cs="Gentium Basic"/>
              </w:rPr>
            </w:pPr>
          </w:p>
        </w:tc>
        <w:tc>
          <w:tcPr>
            <w:tcW w:w="1929" w:type="dxa"/>
            <w:tcBorders>
              <w:top w:val="single" w:sz="4" w:space="0" w:color="000000"/>
              <w:left w:val="single" w:sz="4" w:space="0" w:color="000000"/>
              <w:bottom w:val="single" w:sz="4" w:space="0" w:color="000000"/>
              <w:right w:val="single" w:sz="4" w:space="0" w:color="000000"/>
            </w:tcBorders>
          </w:tcPr>
          <w:p w14:paraId="2CD9B8E3" w14:textId="77777777" w:rsidR="004366B6" w:rsidRPr="00E27476" w:rsidRDefault="004366B6">
            <w:pPr>
              <w:jc w:val="cente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3796B867" w14:textId="77777777" w:rsidR="004366B6" w:rsidRPr="00E27476" w:rsidRDefault="004366B6">
            <w:pPr>
              <w:jc w:val="center"/>
              <w:rPr>
                <w:rFonts w:ascii="Footlight MT Light" w:eastAsia="Gentium Basic" w:hAnsi="Footlight MT Light" w:cs="Gentium Basic"/>
              </w:rPr>
            </w:pPr>
          </w:p>
        </w:tc>
      </w:tr>
      <w:tr w:rsidR="004366B6" w:rsidRPr="00E27476" w14:paraId="348C878B" w14:textId="77777777">
        <w:tc>
          <w:tcPr>
            <w:tcW w:w="555" w:type="dxa"/>
            <w:tcBorders>
              <w:top w:val="single" w:sz="4" w:space="0" w:color="000000"/>
              <w:left w:val="single" w:sz="4" w:space="0" w:color="000000"/>
              <w:bottom w:val="single" w:sz="4" w:space="0" w:color="000000"/>
              <w:right w:val="single" w:sz="4" w:space="0" w:color="000000"/>
            </w:tcBorders>
          </w:tcPr>
          <w:p w14:paraId="59A6DB0E" w14:textId="77777777" w:rsidR="004366B6" w:rsidRPr="00E27476" w:rsidRDefault="004366B6">
            <w:pPr>
              <w:rPr>
                <w:rFonts w:ascii="Footlight MT Light" w:eastAsia="Gentium Basic" w:hAnsi="Footlight MT Light" w:cs="Gentium Basic"/>
              </w:rPr>
            </w:pPr>
          </w:p>
        </w:tc>
        <w:tc>
          <w:tcPr>
            <w:tcW w:w="2133" w:type="dxa"/>
            <w:tcBorders>
              <w:top w:val="single" w:sz="4" w:space="0" w:color="000000"/>
              <w:left w:val="single" w:sz="4" w:space="0" w:color="000000"/>
              <w:bottom w:val="single" w:sz="4" w:space="0" w:color="000000"/>
              <w:right w:val="single" w:sz="4" w:space="0" w:color="000000"/>
            </w:tcBorders>
          </w:tcPr>
          <w:p w14:paraId="712E80CC" w14:textId="77777777" w:rsidR="004366B6" w:rsidRPr="00E27476" w:rsidRDefault="004366B6">
            <w:pPr>
              <w:rPr>
                <w:rFonts w:ascii="Footlight MT Light" w:eastAsia="Gentium Basic" w:hAnsi="Footlight MT Light" w:cs="Gentium Basic"/>
              </w:rPr>
            </w:pPr>
          </w:p>
        </w:tc>
        <w:tc>
          <w:tcPr>
            <w:tcW w:w="2317" w:type="dxa"/>
            <w:tcBorders>
              <w:top w:val="single" w:sz="4" w:space="0" w:color="000000"/>
              <w:left w:val="single" w:sz="4" w:space="0" w:color="000000"/>
              <w:bottom w:val="single" w:sz="4" w:space="0" w:color="000000"/>
              <w:right w:val="single" w:sz="4" w:space="0" w:color="000000"/>
            </w:tcBorders>
          </w:tcPr>
          <w:p w14:paraId="201014B6" w14:textId="77777777" w:rsidR="004366B6" w:rsidRPr="00E27476" w:rsidRDefault="004366B6">
            <w:pPr>
              <w:rPr>
                <w:rFonts w:ascii="Footlight MT Light" w:eastAsia="Gentium Basic" w:hAnsi="Footlight MT Light" w:cs="Gentium Basic"/>
              </w:rPr>
            </w:pPr>
          </w:p>
        </w:tc>
        <w:tc>
          <w:tcPr>
            <w:tcW w:w="1929" w:type="dxa"/>
            <w:tcBorders>
              <w:top w:val="single" w:sz="4" w:space="0" w:color="000000"/>
              <w:left w:val="single" w:sz="4" w:space="0" w:color="000000"/>
              <w:bottom w:val="single" w:sz="4" w:space="0" w:color="000000"/>
              <w:right w:val="single" w:sz="4" w:space="0" w:color="000000"/>
            </w:tcBorders>
          </w:tcPr>
          <w:p w14:paraId="23F754AC" w14:textId="77777777" w:rsidR="004366B6" w:rsidRPr="00E27476" w:rsidRDefault="004366B6">
            <w:pPr>
              <w:jc w:val="cente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62781A0E" w14:textId="77777777" w:rsidR="004366B6" w:rsidRPr="00E27476" w:rsidRDefault="004366B6">
            <w:pPr>
              <w:jc w:val="center"/>
              <w:rPr>
                <w:rFonts w:ascii="Footlight MT Light" w:eastAsia="Gentium Basic" w:hAnsi="Footlight MT Light" w:cs="Gentium Basic"/>
              </w:rPr>
            </w:pPr>
          </w:p>
        </w:tc>
      </w:tr>
      <w:tr w:rsidR="004366B6" w:rsidRPr="00E27476" w14:paraId="4A1D3AC0" w14:textId="77777777">
        <w:tc>
          <w:tcPr>
            <w:tcW w:w="555" w:type="dxa"/>
            <w:tcBorders>
              <w:top w:val="single" w:sz="4" w:space="0" w:color="000000"/>
              <w:left w:val="single" w:sz="4" w:space="0" w:color="000000"/>
              <w:bottom w:val="single" w:sz="4" w:space="0" w:color="000000"/>
              <w:right w:val="single" w:sz="4" w:space="0" w:color="000000"/>
            </w:tcBorders>
          </w:tcPr>
          <w:p w14:paraId="0E38AE06" w14:textId="77777777" w:rsidR="004366B6" w:rsidRPr="00E27476" w:rsidRDefault="004366B6">
            <w:pPr>
              <w:rPr>
                <w:rFonts w:ascii="Footlight MT Light" w:eastAsia="Gentium Basic" w:hAnsi="Footlight MT Light" w:cs="Gentium Basic"/>
              </w:rPr>
            </w:pPr>
          </w:p>
        </w:tc>
        <w:tc>
          <w:tcPr>
            <w:tcW w:w="2133" w:type="dxa"/>
            <w:tcBorders>
              <w:top w:val="single" w:sz="4" w:space="0" w:color="000000"/>
              <w:left w:val="single" w:sz="4" w:space="0" w:color="000000"/>
              <w:bottom w:val="single" w:sz="4" w:space="0" w:color="000000"/>
              <w:right w:val="single" w:sz="4" w:space="0" w:color="000000"/>
            </w:tcBorders>
          </w:tcPr>
          <w:p w14:paraId="2F78DD72" w14:textId="77777777" w:rsidR="004366B6" w:rsidRPr="00E27476" w:rsidRDefault="004366B6">
            <w:pPr>
              <w:rPr>
                <w:rFonts w:ascii="Footlight MT Light" w:eastAsia="Gentium Basic" w:hAnsi="Footlight MT Light" w:cs="Gentium Basic"/>
              </w:rPr>
            </w:pPr>
          </w:p>
        </w:tc>
        <w:tc>
          <w:tcPr>
            <w:tcW w:w="2317" w:type="dxa"/>
            <w:tcBorders>
              <w:top w:val="single" w:sz="4" w:space="0" w:color="000000"/>
              <w:left w:val="single" w:sz="4" w:space="0" w:color="000000"/>
              <w:bottom w:val="single" w:sz="4" w:space="0" w:color="000000"/>
              <w:right w:val="single" w:sz="4" w:space="0" w:color="000000"/>
            </w:tcBorders>
          </w:tcPr>
          <w:p w14:paraId="4AD419E8" w14:textId="77777777" w:rsidR="004366B6" w:rsidRPr="00E27476" w:rsidRDefault="004366B6">
            <w:pPr>
              <w:rPr>
                <w:rFonts w:ascii="Footlight MT Light" w:eastAsia="Gentium Basic" w:hAnsi="Footlight MT Light" w:cs="Gentium Basic"/>
              </w:rPr>
            </w:pPr>
          </w:p>
        </w:tc>
        <w:tc>
          <w:tcPr>
            <w:tcW w:w="1929" w:type="dxa"/>
            <w:tcBorders>
              <w:top w:val="single" w:sz="4" w:space="0" w:color="000000"/>
              <w:left w:val="single" w:sz="4" w:space="0" w:color="000000"/>
              <w:bottom w:val="single" w:sz="4" w:space="0" w:color="000000"/>
              <w:right w:val="single" w:sz="4" w:space="0" w:color="000000"/>
            </w:tcBorders>
          </w:tcPr>
          <w:p w14:paraId="45F2BBA9" w14:textId="77777777" w:rsidR="004366B6" w:rsidRPr="00E27476" w:rsidRDefault="004366B6">
            <w:pPr>
              <w:jc w:val="cente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0C162F32" w14:textId="77777777" w:rsidR="004366B6" w:rsidRPr="00E27476" w:rsidRDefault="004366B6">
            <w:pPr>
              <w:jc w:val="center"/>
              <w:rPr>
                <w:rFonts w:ascii="Footlight MT Light" w:eastAsia="Gentium Basic" w:hAnsi="Footlight MT Light" w:cs="Gentium Basic"/>
              </w:rPr>
            </w:pPr>
          </w:p>
        </w:tc>
      </w:tr>
      <w:tr w:rsidR="004366B6" w:rsidRPr="00E27476" w14:paraId="12F4E7E0" w14:textId="77777777">
        <w:tc>
          <w:tcPr>
            <w:tcW w:w="555" w:type="dxa"/>
            <w:tcBorders>
              <w:top w:val="single" w:sz="4" w:space="0" w:color="000000"/>
              <w:left w:val="single" w:sz="4" w:space="0" w:color="000000"/>
              <w:bottom w:val="single" w:sz="4" w:space="0" w:color="000000"/>
              <w:right w:val="single" w:sz="4" w:space="0" w:color="000000"/>
            </w:tcBorders>
          </w:tcPr>
          <w:p w14:paraId="5E63AA52" w14:textId="77777777" w:rsidR="004366B6" w:rsidRPr="00E27476" w:rsidRDefault="004366B6">
            <w:pPr>
              <w:rPr>
                <w:rFonts w:ascii="Footlight MT Light" w:eastAsia="Gentium Basic" w:hAnsi="Footlight MT Light" w:cs="Gentium Basic"/>
              </w:rPr>
            </w:pPr>
          </w:p>
        </w:tc>
        <w:tc>
          <w:tcPr>
            <w:tcW w:w="2133" w:type="dxa"/>
            <w:tcBorders>
              <w:top w:val="single" w:sz="4" w:space="0" w:color="000000"/>
              <w:left w:val="single" w:sz="4" w:space="0" w:color="000000"/>
              <w:bottom w:val="single" w:sz="4" w:space="0" w:color="000000"/>
              <w:right w:val="single" w:sz="4" w:space="0" w:color="000000"/>
            </w:tcBorders>
          </w:tcPr>
          <w:p w14:paraId="3089EC13" w14:textId="77777777" w:rsidR="004366B6" w:rsidRPr="00E27476" w:rsidRDefault="004366B6">
            <w:pPr>
              <w:rPr>
                <w:rFonts w:ascii="Footlight MT Light" w:eastAsia="Gentium Basic" w:hAnsi="Footlight MT Light" w:cs="Gentium Basic"/>
              </w:rPr>
            </w:pPr>
          </w:p>
        </w:tc>
        <w:tc>
          <w:tcPr>
            <w:tcW w:w="2317" w:type="dxa"/>
            <w:tcBorders>
              <w:top w:val="single" w:sz="4" w:space="0" w:color="000000"/>
              <w:left w:val="single" w:sz="4" w:space="0" w:color="000000"/>
              <w:bottom w:val="single" w:sz="4" w:space="0" w:color="000000"/>
              <w:right w:val="single" w:sz="4" w:space="0" w:color="000000"/>
            </w:tcBorders>
          </w:tcPr>
          <w:p w14:paraId="3632580A" w14:textId="77777777" w:rsidR="004366B6" w:rsidRPr="00E27476" w:rsidRDefault="004366B6">
            <w:pPr>
              <w:rPr>
                <w:rFonts w:ascii="Footlight MT Light" w:eastAsia="Gentium Basic" w:hAnsi="Footlight MT Light" w:cs="Gentium Basic"/>
              </w:rPr>
            </w:pPr>
          </w:p>
        </w:tc>
        <w:tc>
          <w:tcPr>
            <w:tcW w:w="1929" w:type="dxa"/>
            <w:tcBorders>
              <w:top w:val="single" w:sz="4" w:space="0" w:color="000000"/>
              <w:left w:val="single" w:sz="4" w:space="0" w:color="000000"/>
              <w:bottom w:val="single" w:sz="4" w:space="0" w:color="000000"/>
              <w:right w:val="single" w:sz="4" w:space="0" w:color="000000"/>
            </w:tcBorders>
          </w:tcPr>
          <w:p w14:paraId="446847E2" w14:textId="77777777" w:rsidR="004366B6" w:rsidRPr="00E27476" w:rsidRDefault="004366B6">
            <w:pPr>
              <w:jc w:val="cente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6F9A712E" w14:textId="77777777" w:rsidR="004366B6" w:rsidRPr="00E27476" w:rsidRDefault="004366B6">
            <w:pPr>
              <w:jc w:val="center"/>
              <w:rPr>
                <w:rFonts w:ascii="Footlight MT Light" w:eastAsia="Gentium Basic" w:hAnsi="Footlight MT Light" w:cs="Gentium Basic"/>
              </w:rPr>
            </w:pPr>
          </w:p>
        </w:tc>
      </w:tr>
      <w:tr w:rsidR="004366B6" w:rsidRPr="00E27476" w14:paraId="0C68764F" w14:textId="77777777">
        <w:tc>
          <w:tcPr>
            <w:tcW w:w="555" w:type="dxa"/>
            <w:tcBorders>
              <w:top w:val="single" w:sz="4" w:space="0" w:color="000000"/>
              <w:left w:val="single" w:sz="4" w:space="0" w:color="000000"/>
              <w:bottom w:val="single" w:sz="4" w:space="0" w:color="000000"/>
              <w:right w:val="single" w:sz="4" w:space="0" w:color="000000"/>
            </w:tcBorders>
          </w:tcPr>
          <w:p w14:paraId="58704115" w14:textId="77777777" w:rsidR="004366B6" w:rsidRPr="00E27476" w:rsidRDefault="004366B6">
            <w:pPr>
              <w:rPr>
                <w:rFonts w:ascii="Footlight MT Light" w:eastAsia="Gentium Basic" w:hAnsi="Footlight MT Light" w:cs="Gentium Basic"/>
              </w:rPr>
            </w:pPr>
          </w:p>
        </w:tc>
        <w:tc>
          <w:tcPr>
            <w:tcW w:w="2133" w:type="dxa"/>
            <w:tcBorders>
              <w:top w:val="single" w:sz="4" w:space="0" w:color="000000"/>
              <w:left w:val="single" w:sz="4" w:space="0" w:color="000000"/>
              <w:bottom w:val="single" w:sz="4" w:space="0" w:color="000000"/>
              <w:right w:val="single" w:sz="4" w:space="0" w:color="000000"/>
            </w:tcBorders>
          </w:tcPr>
          <w:p w14:paraId="657DB21F" w14:textId="77777777" w:rsidR="004366B6" w:rsidRPr="00E27476" w:rsidRDefault="004366B6">
            <w:pPr>
              <w:rPr>
                <w:rFonts w:ascii="Footlight MT Light" w:eastAsia="Gentium Basic" w:hAnsi="Footlight MT Light" w:cs="Gentium Basic"/>
              </w:rPr>
            </w:pPr>
          </w:p>
        </w:tc>
        <w:tc>
          <w:tcPr>
            <w:tcW w:w="2317" w:type="dxa"/>
            <w:tcBorders>
              <w:top w:val="single" w:sz="4" w:space="0" w:color="000000"/>
              <w:left w:val="single" w:sz="4" w:space="0" w:color="000000"/>
              <w:bottom w:val="single" w:sz="4" w:space="0" w:color="000000"/>
              <w:right w:val="single" w:sz="4" w:space="0" w:color="000000"/>
            </w:tcBorders>
          </w:tcPr>
          <w:p w14:paraId="222733E4" w14:textId="77777777" w:rsidR="004366B6" w:rsidRPr="00E27476" w:rsidRDefault="004366B6">
            <w:pPr>
              <w:rPr>
                <w:rFonts w:ascii="Footlight MT Light" w:eastAsia="Gentium Basic" w:hAnsi="Footlight MT Light" w:cs="Gentium Basic"/>
              </w:rPr>
            </w:pPr>
          </w:p>
        </w:tc>
        <w:tc>
          <w:tcPr>
            <w:tcW w:w="1929" w:type="dxa"/>
            <w:tcBorders>
              <w:top w:val="single" w:sz="4" w:space="0" w:color="000000"/>
              <w:left w:val="single" w:sz="4" w:space="0" w:color="000000"/>
              <w:bottom w:val="single" w:sz="4" w:space="0" w:color="000000"/>
              <w:right w:val="single" w:sz="4" w:space="0" w:color="000000"/>
            </w:tcBorders>
          </w:tcPr>
          <w:p w14:paraId="54FE897E" w14:textId="77777777" w:rsidR="004366B6" w:rsidRPr="00E27476" w:rsidRDefault="004366B6">
            <w:pPr>
              <w:jc w:val="cente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43ED948B" w14:textId="77777777" w:rsidR="004366B6" w:rsidRPr="00E27476" w:rsidRDefault="004366B6">
            <w:pPr>
              <w:jc w:val="center"/>
              <w:rPr>
                <w:rFonts w:ascii="Footlight MT Light" w:eastAsia="Gentium Basic" w:hAnsi="Footlight MT Light" w:cs="Gentium Basic"/>
              </w:rPr>
            </w:pPr>
          </w:p>
        </w:tc>
      </w:tr>
      <w:tr w:rsidR="004366B6" w:rsidRPr="00E27476" w14:paraId="2A9F16FB" w14:textId="77777777">
        <w:tc>
          <w:tcPr>
            <w:tcW w:w="555" w:type="dxa"/>
            <w:tcBorders>
              <w:top w:val="single" w:sz="4" w:space="0" w:color="000000"/>
              <w:left w:val="single" w:sz="4" w:space="0" w:color="000000"/>
              <w:bottom w:val="single" w:sz="4" w:space="0" w:color="000000"/>
              <w:right w:val="single" w:sz="4" w:space="0" w:color="000000"/>
            </w:tcBorders>
          </w:tcPr>
          <w:p w14:paraId="1E8F7810" w14:textId="77777777" w:rsidR="004366B6" w:rsidRPr="00E27476" w:rsidRDefault="004366B6">
            <w:pPr>
              <w:rPr>
                <w:rFonts w:ascii="Footlight MT Light" w:eastAsia="Gentium Basic" w:hAnsi="Footlight MT Light" w:cs="Gentium Basic"/>
              </w:rPr>
            </w:pPr>
          </w:p>
        </w:tc>
        <w:tc>
          <w:tcPr>
            <w:tcW w:w="2133" w:type="dxa"/>
            <w:tcBorders>
              <w:top w:val="single" w:sz="4" w:space="0" w:color="000000"/>
              <w:left w:val="single" w:sz="4" w:space="0" w:color="000000"/>
              <w:bottom w:val="single" w:sz="4" w:space="0" w:color="000000"/>
              <w:right w:val="single" w:sz="4" w:space="0" w:color="000000"/>
            </w:tcBorders>
          </w:tcPr>
          <w:p w14:paraId="00FDBC9B" w14:textId="77777777" w:rsidR="004366B6" w:rsidRPr="00E27476" w:rsidRDefault="004366B6">
            <w:pPr>
              <w:rPr>
                <w:rFonts w:ascii="Footlight MT Light" w:eastAsia="Gentium Basic" w:hAnsi="Footlight MT Light" w:cs="Gentium Basic"/>
              </w:rPr>
            </w:pPr>
          </w:p>
        </w:tc>
        <w:tc>
          <w:tcPr>
            <w:tcW w:w="2317" w:type="dxa"/>
            <w:tcBorders>
              <w:top w:val="single" w:sz="4" w:space="0" w:color="000000"/>
              <w:left w:val="single" w:sz="4" w:space="0" w:color="000000"/>
              <w:bottom w:val="single" w:sz="4" w:space="0" w:color="000000"/>
              <w:right w:val="single" w:sz="4" w:space="0" w:color="000000"/>
            </w:tcBorders>
          </w:tcPr>
          <w:p w14:paraId="21394207" w14:textId="77777777" w:rsidR="004366B6" w:rsidRPr="00E27476" w:rsidRDefault="004366B6">
            <w:pPr>
              <w:rPr>
                <w:rFonts w:ascii="Footlight MT Light" w:eastAsia="Gentium Basic" w:hAnsi="Footlight MT Light" w:cs="Gentium Basic"/>
              </w:rPr>
            </w:pPr>
          </w:p>
        </w:tc>
        <w:tc>
          <w:tcPr>
            <w:tcW w:w="1929" w:type="dxa"/>
            <w:tcBorders>
              <w:top w:val="single" w:sz="4" w:space="0" w:color="000000"/>
              <w:left w:val="single" w:sz="4" w:space="0" w:color="000000"/>
              <w:bottom w:val="single" w:sz="4" w:space="0" w:color="000000"/>
              <w:right w:val="single" w:sz="4" w:space="0" w:color="000000"/>
            </w:tcBorders>
          </w:tcPr>
          <w:p w14:paraId="2CA6D778" w14:textId="77777777" w:rsidR="004366B6" w:rsidRPr="00E27476" w:rsidRDefault="004366B6">
            <w:pPr>
              <w:jc w:val="cente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17A4DC2B" w14:textId="77777777" w:rsidR="004366B6" w:rsidRPr="00E27476" w:rsidRDefault="004366B6">
            <w:pPr>
              <w:jc w:val="center"/>
              <w:rPr>
                <w:rFonts w:ascii="Footlight MT Light" w:eastAsia="Gentium Basic" w:hAnsi="Footlight MT Light" w:cs="Gentium Basic"/>
              </w:rPr>
            </w:pPr>
          </w:p>
        </w:tc>
      </w:tr>
      <w:tr w:rsidR="004366B6" w:rsidRPr="00E27476" w14:paraId="7C045D9C" w14:textId="77777777">
        <w:tc>
          <w:tcPr>
            <w:tcW w:w="6934" w:type="dxa"/>
            <w:gridSpan w:val="4"/>
            <w:tcBorders>
              <w:top w:val="single" w:sz="4" w:space="0" w:color="000000"/>
              <w:left w:val="single" w:sz="4" w:space="0" w:color="000000"/>
              <w:bottom w:val="single" w:sz="4" w:space="0" w:color="000000"/>
              <w:right w:val="single" w:sz="4" w:space="0" w:color="000000"/>
            </w:tcBorders>
          </w:tcPr>
          <w:p w14:paraId="3441639A" w14:textId="77777777" w:rsidR="004366B6" w:rsidRPr="00E27476" w:rsidRDefault="007610FC">
            <w:pPr>
              <w:jc w:val="right"/>
              <w:rPr>
                <w:rFonts w:ascii="Footlight MT Light" w:eastAsia="Gentium Basic" w:hAnsi="Footlight MT Light" w:cs="Gentium Basic"/>
                <w:b/>
              </w:rPr>
            </w:pPr>
            <w:r w:rsidRPr="00E27476">
              <w:rPr>
                <w:rFonts w:ascii="Footlight MT Light" w:eastAsia="Gentium Basic" w:hAnsi="Footlight MT Light" w:cs="Gentium Basic"/>
                <w:b/>
              </w:rPr>
              <w:t>Total Daftar 1</w:t>
            </w:r>
          </w:p>
          <w:p w14:paraId="4B96E6EB" w14:textId="77777777" w:rsidR="004366B6" w:rsidRPr="00E27476" w:rsidRDefault="007610FC">
            <w:pPr>
              <w:jc w:val="right"/>
              <w:rPr>
                <w:rFonts w:ascii="Footlight MT Light" w:eastAsia="Gentium Basic" w:hAnsi="Footlight MT Light" w:cs="Gentium Basic"/>
              </w:rPr>
            </w:pPr>
            <w:r w:rsidRPr="00E27476">
              <w:rPr>
                <w:rFonts w:ascii="Footlight MT Light" w:eastAsia="Gentium Basic" w:hAnsi="Footlight MT Light" w:cs="Gentium Basic"/>
              </w:rPr>
              <w:t>(pindahkan nilai total ke Daftar Rekapitulasi)</w:t>
            </w:r>
          </w:p>
        </w:tc>
        <w:tc>
          <w:tcPr>
            <w:tcW w:w="992" w:type="dxa"/>
            <w:tcBorders>
              <w:top w:val="single" w:sz="4" w:space="0" w:color="000000"/>
              <w:left w:val="single" w:sz="4" w:space="0" w:color="000000"/>
              <w:bottom w:val="single" w:sz="4" w:space="0" w:color="000000"/>
              <w:right w:val="single" w:sz="4" w:space="0" w:color="000000"/>
            </w:tcBorders>
          </w:tcPr>
          <w:p w14:paraId="7725B101" w14:textId="77777777" w:rsidR="004366B6" w:rsidRPr="00E27476" w:rsidRDefault="004366B6">
            <w:pPr>
              <w:rPr>
                <w:rFonts w:ascii="Footlight MT Light" w:eastAsia="Gentium Basic" w:hAnsi="Footlight MT Light" w:cs="Gentium Basic"/>
                <w:b/>
              </w:rPr>
            </w:pPr>
          </w:p>
        </w:tc>
      </w:tr>
    </w:tbl>
    <w:p w14:paraId="4E881964" w14:textId="77777777" w:rsidR="004366B6" w:rsidRPr="00E27476" w:rsidRDefault="004366B6">
      <w:pPr>
        <w:rPr>
          <w:rFonts w:ascii="Footlight MT Light" w:eastAsia="Gentium Basic" w:hAnsi="Footlight MT Light" w:cs="Gentium Basic"/>
        </w:rPr>
      </w:pPr>
    </w:p>
    <w:p w14:paraId="5642E493" w14:textId="77777777" w:rsidR="004366B6" w:rsidRPr="00E27476" w:rsidRDefault="007610FC">
      <w:pPr>
        <w:rPr>
          <w:rFonts w:ascii="Footlight MT Light" w:eastAsia="Gentium Basic" w:hAnsi="Footlight MT Light" w:cs="Gentium Basic"/>
        </w:rPr>
      </w:pPr>
      <w:r w:rsidRPr="00E27476">
        <w:rPr>
          <w:rFonts w:ascii="Footlight MT Light" w:eastAsia="Gentium Basic" w:hAnsi="Footlight MT Light" w:cs="Gentium Basic"/>
        </w:rPr>
        <w:t>Keterangan:</w:t>
      </w:r>
    </w:p>
    <w:p w14:paraId="5F47ADAC" w14:textId="77777777" w:rsidR="004366B6" w:rsidRPr="00E27476" w:rsidRDefault="007610FC">
      <w:pPr>
        <w:numPr>
          <w:ilvl w:val="3"/>
          <w:numId w:val="1"/>
        </w:numPr>
        <w:pBdr>
          <w:top w:val="nil"/>
          <w:left w:val="nil"/>
          <w:bottom w:val="nil"/>
          <w:right w:val="nil"/>
          <w:between w:val="nil"/>
        </w:pBdr>
        <w:ind w:left="36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Mata Pembayaran Umum memuat rincian komponen pekerjaan yang bersifat umum.</w:t>
      </w:r>
    </w:p>
    <w:p w14:paraId="5BDE8A41" w14:textId="77777777" w:rsidR="004366B6" w:rsidRPr="00E27476" w:rsidRDefault="007610FC">
      <w:pPr>
        <w:numPr>
          <w:ilvl w:val="3"/>
          <w:numId w:val="1"/>
        </w:numPr>
        <w:pBdr>
          <w:top w:val="nil"/>
          <w:left w:val="nil"/>
          <w:bottom w:val="nil"/>
          <w:right w:val="nil"/>
          <w:between w:val="nil"/>
        </w:pBdr>
        <w:ind w:left="36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Total harga adalah semua jenis harga yang tercantum dalam Daftar Keluaran dan Harga merupakan harga sebelum PPN (Pajak Pertambahan Nilai).</w:t>
      </w:r>
    </w:p>
    <w:p w14:paraId="036AD99A" w14:textId="77777777" w:rsidR="004366B6" w:rsidRPr="00E27476" w:rsidRDefault="007610FC">
      <w:pPr>
        <w:jc w:val="center"/>
        <w:rPr>
          <w:rFonts w:ascii="Footlight MT Light" w:eastAsia="Gentium Basic" w:hAnsi="Footlight MT Light" w:cs="Gentium Basic"/>
        </w:rPr>
      </w:pPr>
      <w:r w:rsidRPr="00E27476">
        <w:rPr>
          <w:rFonts w:ascii="Footlight MT Light" w:hAnsi="Footlight MT Light"/>
        </w:rPr>
        <w:br w:type="page"/>
      </w:r>
      <w:r w:rsidRPr="00E27476">
        <w:rPr>
          <w:rFonts w:ascii="Footlight MT Light" w:eastAsia="Gentium Basic" w:hAnsi="Footlight MT Light" w:cs="Gentium Basic"/>
        </w:rPr>
        <w:lastRenderedPageBreak/>
        <w:t>Daftar 2: Mata Pembayaran Perkiraan Biaya Penerapan Sistem Manajemen Keselamatan Konstruksi*)</w:t>
      </w:r>
    </w:p>
    <w:p w14:paraId="352A9155" w14:textId="77777777" w:rsidR="004366B6" w:rsidRPr="00E27476" w:rsidRDefault="004366B6">
      <w:pPr>
        <w:jc w:val="center"/>
        <w:rPr>
          <w:rFonts w:ascii="Footlight MT Light" w:eastAsia="Gentium Basic" w:hAnsi="Footlight MT Light" w:cs="Gentium Basic"/>
        </w:rPr>
      </w:pPr>
    </w:p>
    <w:p w14:paraId="3D16400C" w14:textId="4B3A823C" w:rsidR="004366B6" w:rsidRPr="00E27476" w:rsidRDefault="00C3040A">
      <w:pPr>
        <w:jc w:val="center"/>
        <w:rPr>
          <w:rFonts w:ascii="Footlight MT Light" w:eastAsia="Gentium Basic" w:hAnsi="Footlight MT Light" w:cs="Gentium Basic"/>
        </w:rPr>
      </w:pPr>
      <w:r>
        <w:rPr>
          <w:rFonts w:ascii="Footlight MT Light" w:hAnsi="Footlight MT Light"/>
          <w:noProof/>
          <w:lang w:eastAsia="id-ID"/>
        </w:rPr>
        <mc:AlternateContent>
          <mc:Choice Requires="wps">
            <w:drawing>
              <wp:anchor distT="0" distB="0" distL="114300" distR="114300" simplePos="0" relativeHeight="251679744" behindDoc="0" locked="0" layoutInCell="1" allowOverlap="1" wp14:anchorId="684154FF" wp14:editId="12D9DE86">
                <wp:simplePos x="0" y="0"/>
                <wp:positionH relativeFrom="column">
                  <wp:posOffset>4127500</wp:posOffset>
                </wp:positionH>
                <wp:positionV relativeFrom="paragraph">
                  <wp:posOffset>0</wp:posOffset>
                </wp:positionV>
                <wp:extent cx="1033145" cy="294640"/>
                <wp:effectExtent l="5080" t="8255" r="9525" b="11430"/>
                <wp:wrapNone/>
                <wp:docPr id="14" name="Rectangle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145" cy="294640"/>
                        </a:xfrm>
                        <a:prstGeom prst="rect">
                          <a:avLst/>
                        </a:prstGeom>
                        <a:solidFill>
                          <a:srgbClr val="FFFFFF"/>
                        </a:solidFill>
                        <a:ln w="9525">
                          <a:solidFill>
                            <a:srgbClr val="000000"/>
                          </a:solidFill>
                          <a:miter lim="800000"/>
                          <a:headEnd type="none" w="sm" len="sm"/>
                          <a:tailEnd type="none" w="sm" len="sm"/>
                        </a:ln>
                      </wps:spPr>
                      <wps:txbx>
                        <w:txbxContent>
                          <w:p w14:paraId="70B9037A" w14:textId="77777777" w:rsidR="00BB322E" w:rsidRDefault="00BB322E">
                            <w:pPr>
                              <w:jc w:val="center"/>
                              <w:textDirection w:val="btLr"/>
                            </w:pPr>
                            <w:r>
                              <w:rPr>
                                <w:b/>
                                <w:color w:val="000000"/>
                              </w:rPr>
                              <w:t>CONTOH</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154FF" id="Rectangle 333" o:spid="_x0000_s1045" style="position:absolute;left:0;text-align:left;margin-left:325pt;margin-top:0;width:81.35pt;height:23.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">
                <v:stroke startarrowwidth="narrow" startarrowlength="short" endarrowwidth="narrow" endarrowlength="short"/>
                <v:textbox inset="2.53958mm,1.2694mm,2.53958mm,1.2694mm">
                  <w:txbxContent>
                    <w:p w14:paraId="70B9037A" w14:textId="77777777" w:rsidR="00BB322E" w:rsidRDefault="00BB322E">
                      <w:pPr>
                        <w:jc w:val="center"/>
                        <w:textDirection w:val="btLr"/>
                      </w:pPr>
                      <w:r>
                        <w:rPr>
                          <w:b/>
                          <w:color w:val="000000"/>
                        </w:rPr>
                        <w:t>CONTOH</w:t>
                      </w:r>
                    </w:p>
                  </w:txbxContent>
                </v:textbox>
              </v:rect>
            </w:pict>
          </mc:Fallback>
        </mc:AlternateContent>
      </w:r>
    </w:p>
    <w:p w14:paraId="19A3E1DB" w14:textId="77777777" w:rsidR="004366B6" w:rsidRPr="00E27476" w:rsidRDefault="004366B6">
      <w:pPr>
        <w:jc w:val="center"/>
        <w:rPr>
          <w:rFonts w:ascii="Footlight MT Light" w:eastAsia="Gentium Basic" w:hAnsi="Footlight MT Light" w:cs="Gentium Basic"/>
        </w:rPr>
      </w:pPr>
    </w:p>
    <w:p w14:paraId="3F1C4BB3" w14:textId="77777777" w:rsidR="004366B6" w:rsidRPr="00E27476" w:rsidRDefault="004366B6">
      <w:pPr>
        <w:jc w:val="center"/>
        <w:rPr>
          <w:rFonts w:ascii="Footlight MT Light" w:eastAsia="Gentium Basic" w:hAnsi="Footlight MT Light" w:cs="Gentium Basic"/>
        </w:rPr>
      </w:pPr>
    </w:p>
    <w:tbl>
      <w:tblPr>
        <w:tblStyle w:val="affff8"/>
        <w:tblW w:w="8155" w:type="dxa"/>
        <w:tblInd w:w="120" w:type="dxa"/>
        <w:tblLayout w:type="fixed"/>
        <w:tblLook w:val="0000" w:firstRow="0" w:lastRow="0" w:firstColumn="0" w:lastColumn="0" w:noHBand="0" w:noVBand="0"/>
      </w:tblPr>
      <w:tblGrid>
        <w:gridCol w:w="697"/>
        <w:gridCol w:w="1901"/>
        <w:gridCol w:w="2068"/>
        <w:gridCol w:w="1869"/>
        <w:gridCol w:w="1620"/>
      </w:tblGrid>
      <w:tr w:rsidR="004366B6" w:rsidRPr="00E27476" w14:paraId="080B6219" w14:textId="77777777">
        <w:tc>
          <w:tcPr>
            <w:tcW w:w="697" w:type="dxa"/>
            <w:tcBorders>
              <w:top w:val="single" w:sz="4" w:space="0" w:color="000000"/>
              <w:left w:val="single" w:sz="4" w:space="0" w:color="000000"/>
              <w:bottom w:val="single" w:sz="4" w:space="0" w:color="000000"/>
              <w:right w:val="single" w:sz="4" w:space="0" w:color="000000"/>
            </w:tcBorders>
            <w:vAlign w:val="center"/>
          </w:tcPr>
          <w:p w14:paraId="3B90F442" w14:textId="77777777" w:rsidR="004366B6" w:rsidRPr="00E27476" w:rsidRDefault="007610FC">
            <w:pPr>
              <w:jc w:val="center"/>
              <w:rPr>
                <w:rFonts w:ascii="Footlight MT Light" w:eastAsia="Gentium Basic" w:hAnsi="Footlight MT Light" w:cs="Gentium Basic"/>
                <w:i/>
              </w:rPr>
            </w:pPr>
            <w:r w:rsidRPr="00E27476">
              <w:rPr>
                <w:rFonts w:ascii="Footlight MT Light" w:eastAsia="Gentium Basic" w:hAnsi="Footlight MT Light" w:cs="Gentium Basic"/>
                <w:i/>
              </w:rPr>
              <w:t>No.</w:t>
            </w:r>
          </w:p>
        </w:tc>
        <w:tc>
          <w:tcPr>
            <w:tcW w:w="1901" w:type="dxa"/>
            <w:tcBorders>
              <w:top w:val="single" w:sz="4" w:space="0" w:color="000000"/>
              <w:left w:val="single" w:sz="4" w:space="0" w:color="000000"/>
              <w:bottom w:val="single" w:sz="4" w:space="0" w:color="000000"/>
              <w:right w:val="single" w:sz="4" w:space="0" w:color="000000"/>
            </w:tcBorders>
            <w:vAlign w:val="center"/>
          </w:tcPr>
          <w:p w14:paraId="42F766D6" w14:textId="77777777" w:rsidR="004366B6" w:rsidRPr="00E27476" w:rsidRDefault="007610FC">
            <w:pPr>
              <w:jc w:val="center"/>
              <w:rPr>
                <w:rFonts w:ascii="Footlight MT Light" w:eastAsia="Gentium Basic" w:hAnsi="Footlight MT Light" w:cs="Gentium Basic"/>
                <w:i/>
              </w:rPr>
            </w:pPr>
            <w:r w:rsidRPr="00E27476">
              <w:rPr>
                <w:rFonts w:ascii="Footlight MT Light" w:eastAsia="Gentium Basic" w:hAnsi="Footlight MT Light" w:cs="Gentium Basic"/>
                <w:i/>
              </w:rPr>
              <w:t xml:space="preserve">Uraian </w:t>
            </w:r>
          </w:p>
          <w:p w14:paraId="2830F7EF" w14:textId="77777777" w:rsidR="004366B6" w:rsidRPr="00E27476" w:rsidRDefault="007610FC">
            <w:pPr>
              <w:jc w:val="center"/>
              <w:rPr>
                <w:rFonts w:ascii="Footlight MT Light" w:eastAsia="Gentium Basic" w:hAnsi="Footlight MT Light" w:cs="Gentium Basic"/>
                <w:i/>
              </w:rPr>
            </w:pPr>
            <w:r w:rsidRPr="00E27476">
              <w:rPr>
                <w:rFonts w:ascii="Footlight MT Light" w:eastAsia="Gentium Basic" w:hAnsi="Footlight MT Light" w:cs="Gentium Basic"/>
                <w:i/>
              </w:rPr>
              <w:t>Keluaran/output</w:t>
            </w:r>
          </w:p>
        </w:tc>
        <w:tc>
          <w:tcPr>
            <w:tcW w:w="2068" w:type="dxa"/>
            <w:tcBorders>
              <w:top w:val="single" w:sz="4" w:space="0" w:color="000000"/>
              <w:left w:val="single" w:sz="4" w:space="0" w:color="000000"/>
              <w:bottom w:val="single" w:sz="4" w:space="0" w:color="000000"/>
              <w:right w:val="single" w:sz="4" w:space="0" w:color="000000"/>
            </w:tcBorders>
            <w:vAlign w:val="center"/>
          </w:tcPr>
          <w:p w14:paraId="79A45DA5" w14:textId="77777777" w:rsidR="004366B6" w:rsidRPr="00E27476" w:rsidRDefault="007610FC">
            <w:pPr>
              <w:jc w:val="center"/>
              <w:rPr>
                <w:rFonts w:ascii="Footlight MT Light" w:eastAsia="Gentium Basic" w:hAnsi="Footlight MT Light" w:cs="Gentium Basic"/>
                <w:i/>
              </w:rPr>
            </w:pPr>
            <w:r w:rsidRPr="00E27476">
              <w:rPr>
                <w:rFonts w:ascii="Footlight MT Light" w:eastAsia="Gentium Basic" w:hAnsi="Footlight MT Light" w:cs="Gentium Basic"/>
                <w:i/>
              </w:rPr>
              <w:t>Persentase/ Satuan Ukuran Keluaran/output</w:t>
            </w:r>
          </w:p>
        </w:tc>
        <w:tc>
          <w:tcPr>
            <w:tcW w:w="1869" w:type="dxa"/>
            <w:tcBorders>
              <w:top w:val="single" w:sz="4" w:space="0" w:color="000000"/>
              <w:left w:val="single" w:sz="4" w:space="0" w:color="000000"/>
              <w:bottom w:val="single" w:sz="4" w:space="0" w:color="000000"/>
              <w:right w:val="single" w:sz="4" w:space="0" w:color="000000"/>
            </w:tcBorders>
            <w:vAlign w:val="center"/>
          </w:tcPr>
          <w:p w14:paraId="31A96A45" w14:textId="77777777" w:rsidR="004366B6" w:rsidRPr="00E27476" w:rsidRDefault="007610FC">
            <w:pPr>
              <w:jc w:val="center"/>
              <w:rPr>
                <w:rFonts w:ascii="Footlight MT Light" w:eastAsia="Gentium Basic" w:hAnsi="Footlight MT Light" w:cs="Gentium Basic"/>
                <w:i/>
              </w:rPr>
            </w:pPr>
            <w:r w:rsidRPr="00E27476">
              <w:rPr>
                <w:rFonts w:ascii="Footlight MT Light" w:eastAsia="Gentium Basic" w:hAnsi="Footlight MT Light" w:cs="Gentium Basic"/>
                <w:i/>
              </w:rPr>
              <w:t>Satuan Harga Keluaran/</w:t>
            </w:r>
            <w:r w:rsidRPr="00E27476">
              <w:rPr>
                <w:rFonts w:ascii="Footlight MT Light" w:eastAsia="Gentium Basic" w:hAnsi="Footlight MT Light" w:cs="Gentium Basic"/>
                <w:i/>
              </w:rPr>
              <w:br/>
              <w:t>output</w:t>
            </w:r>
          </w:p>
        </w:tc>
        <w:tc>
          <w:tcPr>
            <w:tcW w:w="1620" w:type="dxa"/>
            <w:tcBorders>
              <w:top w:val="single" w:sz="4" w:space="0" w:color="000000"/>
              <w:left w:val="single" w:sz="4" w:space="0" w:color="000000"/>
              <w:bottom w:val="single" w:sz="4" w:space="0" w:color="000000"/>
              <w:right w:val="single" w:sz="4" w:space="0" w:color="000000"/>
            </w:tcBorders>
            <w:vAlign w:val="center"/>
          </w:tcPr>
          <w:p w14:paraId="4B5E9F20"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i/>
              </w:rPr>
              <w:t>Total Harga</w:t>
            </w:r>
          </w:p>
        </w:tc>
      </w:tr>
      <w:tr w:rsidR="004366B6" w:rsidRPr="00E27476" w14:paraId="75C5DE7A" w14:textId="77777777">
        <w:tc>
          <w:tcPr>
            <w:tcW w:w="697" w:type="dxa"/>
            <w:tcBorders>
              <w:top w:val="single" w:sz="4" w:space="0" w:color="000000"/>
              <w:left w:val="single" w:sz="4" w:space="0" w:color="000000"/>
              <w:bottom w:val="single" w:sz="4" w:space="0" w:color="000000"/>
              <w:right w:val="single" w:sz="4" w:space="0" w:color="000000"/>
            </w:tcBorders>
          </w:tcPr>
          <w:p w14:paraId="37BF19E5"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1</w:t>
            </w:r>
          </w:p>
        </w:tc>
        <w:tc>
          <w:tcPr>
            <w:tcW w:w="1901" w:type="dxa"/>
            <w:tcBorders>
              <w:top w:val="single" w:sz="4" w:space="0" w:color="000000"/>
              <w:left w:val="single" w:sz="4" w:space="0" w:color="000000"/>
              <w:bottom w:val="single" w:sz="4" w:space="0" w:color="000000"/>
              <w:right w:val="single" w:sz="4" w:space="0" w:color="000000"/>
            </w:tcBorders>
          </w:tcPr>
          <w:p w14:paraId="3951449A" w14:textId="77777777" w:rsidR="004366B6" w:rsidRPr="00E27476" w:rsidRDefault="007610FC">
            <w:pPr>
              <w:rPr>
                <w:rFonts w:ascii="Footlight MT Light" w:eastAsia="Gentium Basic" w:hAnsi="Footlight MT Light" w:cs="Gentium Basic"/>
              </w:rPr>
            </w:pPr>
            <w:r w:rsidRPr="00E27476">
              <w:rPr>
                <w:rFonts w:ascii="Footlight MT Light" w:eastAsia="Gentium Basic" w:hAnsi="Footlight MT Light" w:cs="Gentium Basic"/>
              </w:rPr>
              <w:t>Penerapan SMKK (9 komponen SMKK)</w:t>
            </w:r>
          </w:p>
        </w:tc>
        <w:tc>
          <w:tcPr>
            <w:tcW w:w="2068" w:type="dxa"/>
            <w:tcBorders>
              <w:top w:val="single" w:sz="4" w:space="0" w:color="000000"/>
              <w:left w:val="single" w:sz="4" w:space="0" w:color="000000"/>
              <w:bottom w:val="single" w:sz="4" w:space="0" w:color="000000"/>
              <w:right w:val="single" w:sz="4" w:space="0" w:color="000000"/>
            </w:tcBorders>
          </w:tcPr>
          <w:p w14:paraId="7DC19CB0"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LS</w:t>
            </w:r>
          </w:p>
        </w:tc>
        <w:tc>
          <w:tcPr>
            <w:tcW w:w="1869" w:type="dxa"/>
            <w:tcBorders>
              <w:top w:val="single" w:sz="4" w:space="0" w:color="000000"/>
              <w:left w:val="single" w:sz="4" w:space="0" w:color="000000"/>
              <w:bottom w:val="single" w:sz="4" w:space="0" w:color="000000"/>
              <w:right w:val="single" w:sz="4" w:space="0" w:color="000000"/>
            </w:tcBorders>
          </w:tcPr>
          <w:p w14:paraId="07A4F67D"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Rp.......</w:t>
            </w:r>
          </w:p>
        </w:tc>
        <w:tc>
          <w:tcPr>
            <w:tcW w:w="1620" w:type="dxa"/>
            <w:tcBorders>
              <w:top w:val="single" w:sz="4" w:space="0" w:color="000000"/>
              <w:left w:val="single" w:sz="4" w:space="0" w:color="000000"/>
              <w:bottom w:val="single" w:sz="4" w:space="0" w:color="000000"/>
              <w:right w:val="single" w:sz="4" w:space="0" w:color="000000"/>
            </w:tcBorders>
          </w:tcPr>
          <w:p w14:paraId="5E90D846"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Rp......</w:t>
            </w:r>
          </w:p>
        </w:tc>
      </w:tr>
      <w:tr w:rsidR="004366B6" w:rsidRPr="00E27476" w14:paraId="10287AD4" w14:textId="77777777">
        <w:tc>
          <w:tcPr>
            <w:tcW w:w="6535" w:type="dxa"/>
            <w:gridSpan w:val="4"/>
            <w:tcBorders>
              <w:top w:val="single" w:sz="4" w:space="0" w:color="000000"/>
              <w:left w:val="single" w:sz="4" w:space="0" w:color="000000"/>
              <w:bottom w:val="single" w:sz="4" w:space="0" w:color="000000"/>
              <w:right w:val="single" w:sz="4" w:space="0" w:color="000000"/>
            </w:tcBorders>
          </w:tcPr>
          <w:p w14:paraId="42F4E17C" w14:textId="77777777" w:rsidR="004366B6" w:rsidRPr="00E27476" w:rsidRDefault="007610FC">
            <w:pPr>
              <w:jc w:val="right"/>
              <w:rPr>
                <w:rFonts w:ascii="Footlight MT Light" w:eastAsia="Gentium Basic" w:hAnsi="Footlight MT Light" w:cs="Gentium Basic"/>
                <w:b/>
              </w:rPr>
            </w:pPr>
            <w:r w:rsidRPr="00E27476">
              <w:rPr>
                <w:rFonts w:ascii="Footlight MT Light" w:eastAsia="Gentium Basic" w:hAnsi="Footlight MT Light" w:cs="Gentium Basic"/>
                <w:b/>
              </w:rPr>
              <w:t>Total Daftar 2</w:t>
            </w:r>
          </w:p>
          <w:p w14:paraId="477B32EE" w14:textId="77777777" w:rsidR="004366B6" w:rsidRPr="00E27476" w:rsidRDefault="007610FC">
            <w:pPr>
              <w:jc w:val="right"/>
              <w:rPr>
                <w:rFonts w:ascii="Footlight MT Light" w:eastAsia="Gentium Basic" w:hAnsi="Footlight MT Light" w:cs="Gentium Basic"/>
              </w:rPr>
            </w:pPr>
            <w:r w:rsidRPr="00E27476">
              <w:rPr>
                <w:rFonts w:ascii="Footlight MT Light" w:eastAsia="Gentium Basic" w:hAnsi="Footlight MT Light" w:cs="Gentium Basic"/>
              </w:rPr>
              <w:t>(pindahkan nilai total ke Daftar Rekapitulasi)</w:t>
            </w:r>
          </w:p>
        </w:tc>
        <w:tc>
          <w:tcPr>
            <w:tcW w:w="1620" w:type="dxa"/>
            <w:tcBorders>
              <w:top w:val="single" w:sz="4" w:space="0" w:color="000000"/>
              <w:left w:val="single" w:sz="4" w:space="0" w:color="000000"/>
              <w:bottom w:val="single" w:sz="4" w:space="0" w:color="000000"/>
              <w:right w:val="single" w:sz="4" w:space="0" w:color="000000"/>
            </w:tcBorders>
          </w:tcPr>
          <w:p w14:paraId="5C5DA8FB" w14:textId="77777777" w:rsidR="004366B6" w:rsidRPr="00E27476" w:rsidRDefault="004366B6">
            <w:pPr>
              <w:rPr>
                <w:rFonts w:ascii="Footlight MT Light" w:eastAsia="Gentium Basic" w:hAnsi="Footlight MT Light" w:cs="Gentium Basic"/>
                <w:b/>
              </w:rPr>
            </w:pPr>
          </w:p>
        </w:tc>
      </w:tr>
    </w:tbl>
    <w:p w14:paraId="7BFCE217" w14:textId="77777777" w:rsidR="004366B6" w:rsidRPr="00E27476" w:rsidRDefault="007610FC">
      <w:pPr>
        <w:ind w:left="90"/>
        <w:rPr>
          <w:rFonts w:ascii="Footlight MT Light" w:eastAsia="Gentium Basic" w:hAnsi="Footlight MT Light" w:cs="Gentium Basic"/>
        </w:rPr>
      </w:pPr>
      <w:r w:rsidRPr="00E27476">
        <w:rPr>
          <w:rFonts w:ascii="Footlight MT Light" w:eastAsia="Gentium Basic" w:hAnsi="Footlight MT Light" w:cs="Gentium Basic"/>
        </w:rPr>
        <w:t>*) Sesuai dengan ketentuan SMKK</w:t>
      </w:r>
    </w:p>
    <w:p w14:paraId="2F7A8CB5" w14:textId="77777777" w:rsidR="004366B6" w:rsidRPr="00E27476" w:rsidRDefault="007610FC">
      <w:pPr>
        <w:rPr>
          <w:rFonts w:ascii="Footlight MT Light" w:eastAsia="Gentium Basic" w:hAnsi="Footlight MT Light" w:cs="Gentium Basic"/>
        </w:rPr>
      </w:pPr>
      <w:r w:rsidRPr="00E27476">
        <w:rPr>
          <w:rFonts w:ascii="Footlight MT Light" w:eastAsia="Gentium Basic" w:hAnsi="Footlight MT Light" w:cs="Gentium Basic"/>
        </w:rPr>
        <w:t>*</w:t>
      </w:r>
    </w:p>
    <w:p w14:paraId="0B74DB71" w14:textId="77777777" w:rsidR="004366B6" w:rsidRPr="00E27476" w:rsidRDefault="007610FC">
      <w:pPr>
        <w:rPr>
          <w:rFonts w:ascii="Footlight MT Light" w:eastAsia="Gentium Basic" w:hAnsi="Footlight MT Light" w:cs="Gentium Basic"/>
        </w:rPr>
      </w:pPr>
      <w:r w:rsidRPr="00E27476">
        <w:rPr>
          <w:rFonts w:ascii="Footlight MT Light" w:hAnsi="Footlight MT Light"/>
        </w:rPr>
        <w:br w:type="page"/>
      </w:r>
    </w:p>
    <w:p w14:paraId="1D132FCE"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lastRenderedPageBreak/>
        <w:t>Daftar 3: Mata Pembayaran Pekerjaan Utama: __________</w:t>
      </w:r>
    </w:p>
    <w:p w14:paraId="041DBCB1" w14:textId="2EED6888" w:rsidR="004366B6" w:rsidRPr="00E27476" w:rsidRDefault="00C3040A">
      <w:pPr>
        <w:jc w:val="center"/>
        <w:rPr>
          <w:rFonts w:ascii="Footlight MT Light" w:eastAsia="Gentium Basic" w:hAnsi="Footlight MT Light" w:cs="Gentium Basic"/>
        </w:rPr>
      </w:pPr>
      <w:r>
        <w:rPr>
          <w:rFonts w:ascii="Footlight MT Light" w:hAnsi="Footlight MT Light"/>
          <w:noProof/>
          <w:lang w:eastAsia="id-ID"/>
        </w:rPr>
        <mc:AlternateContent>
          <mc:Choice Requires="wps">
            <w:drawing>
              <wp:anchor distT="0" distB="0" distL="114300" distR="114300" simplePos="0" relativeHeight="251680768" behindDoc="0" locked="0" layoutInCell="1" allowOverlap="1" wp14:anchorId="2D66B958" wp14:editId="605EC661">
                <wp:simplePos x="0" y="0"/>
                <wp:positionH relativeFrom="column">
                  <wp:posOffset>4076700</wp:posOffset>
                </wp:positionH>
                <wp:positionV relativeFrom="paragraph">
                  <wp:posOffset>101600</wp:posOffset>
                </wp:positionV>
                <wp:extent cx="1033145" cy="294640"/>
                <wp:effectExtent l="11430" t="6985" r="12700" b="12700"/>
                <wp:wrapNone/>
                <wp:docPr id="13" name="Rectangle 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145" cy="294640"/>
                        </a:xfrm>
                        <a:prstGeom prst="rect">
                          <a:avLst/>
                        </a:prstGeom>
                        <a:solidFill>
                          <a:srgbClr val="FFFFFF"/>
                        </a:solidFill>
                        <a:ln w="9525">
                          <a:solidFill>
                            <a:srgbClr val="000000"/>
                          </a:solidFill>
                          <a:miter lim="800000"/>
                          <a:headEnd type="none" w="sm" len="sm"/>
                          <a:tailEnd type="none" w="sm" len="sm"/>
                        </a:ln>
                      </wps:spPr>
                      <wps:txbx>
                        <w:txbxContent>
                          <w:p w14:paraId="6C5E2F64" w14:textId="77777777" w:rsidR="00BB322E" w:rsidRDefault="00BB322E">
                            <w:pPr>
                              <w:jc w:val="center"/>
                              <w:textDirection w:val="btLr"/>
                            </w:pPr>
                            <w:r>
                              <w:rPr>
                                <w:b/>
                                <w:color w:val="000000"/>
                              </w:rPr>
                              <w:t>CONTOH</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6B958" id="Rectangle 323" o:spid="_x0000_s1046" style="position:absolute;left:0;text-align:left;margin-left:321pt;margin-top:8pt;width:81.35pt;height:23.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">
                <v:stroke startarrowwidth="narrow" startarrowlength="short" endarrowwidth="narrow" endarrowlength="short"/>
                <v:textbox inset="2.53958mm,1.2694mm,2.53958mm,1.2694mm">
                  <w:txbxContent>
                    <w:p w14:paraId="6C5E2F64" w14:textId="77777777" w:rsidR="00BB322E" w:rsidRDefault="00BB322E">
                      <w:pPr>
                        <w:jc w:val="center"/>
                        <w:textDirection w:val="btLr"/>
                      </w:pPr>
                      <w:r>
                        <w:rPr>
                          <w:b/>
                          <w:color w:val="000000"/>
                        </w:rPr>
                        <w:t>CONTOH</w:t>
                      </w:r>
                    </w:p>
                  </w:txbxContent>
                </v:textbox>
              </v:rect>
            </w:pict>
          </mc:Fallback>
        </mc:AlternateContent>
      </w:r>
    </w:p>
    <w:p w14:paraId="03DC9763" w14:textId="77777777" w:rsidR="004366B6" w:rsidRPr="00E27476" w:rsidRDefault="004366B6">
      <w:pPr>
        <w:jc w:val="both"/>
        <w:rPr>
          <w:rFonts w:ascii="Footlight MT Light" w:eastAsia="Gentium Basic" w:hAnsi="Footlight MT Light" w:cs="Gentium Basic"/>
        </w:rPr>
      </w:pPr>
    </w:p>
    <w:p w14:paraId="40A87693" w14:textId="77777777" w:rsidR="004366B6" w:rsidRPr="00E27476" w:rsidRDefault="004366B6">
      <w:pPr>
        <w:jc w:val="both"/>
        <w:rPr>
          <w:rFonts w:ascii="Footlight MT Light" w:eastAsia="Gentium Basic" w:hAnsi="Footlight MT Light" w:cs="Gentium Basic"/>
        </w:rPr>
      </w:pPr>
    </w:p>
    <w:p w14:paraId="19D9B56E" w14:textId="77777777" w:rsidR="004366B6" w:rsidRPr="00E27476" w:rsidRDefault="004366B6">
      <w:pPr>
        <w:jc w:val="both"/>
        <w:rPr>
          <w:rFonts w:ascii="Footlight MT Light" w:eastAsia="Gentium Basic" w:hAnsi="Footlight MT Light" w:cs="Gentium Basic"/>
        </w:rPr>
      </w:pPr>
    </w:p>
    <w:tbl>
      <w:tblPr>
        <w:tblStyle w:val="affff9"/>
        <w:tblW w:w="7926" w:type="dxa"/>
        <w:tblInd w:w="120" w:type="dxa"/>
        <w:tblLayout w:type="fixed"/>
        <w:tblLook w:val="0000" w:firstRow="0" w:lastRow="0" w:firstColumn="0" w:lastColumn="0" w:noHBand="0" w:noVBand="0"/>
      </w:tblPr>
      <w:tblGrid>
        <w:gridCol w:w="697"/>
        <w:gridCol w:w="1901"/>
        <w:gridCol w:w="2068"/>
        <w:gridCol w:w="2268"/>
        <w:gridCol w:w="992"/>
      </w:tblGrid>
      <w:tr w:rsidR="004366B6" w:rsidRPr="00E27476" w14:paraId="4ECB8291" w14:textId="77777777">
        <w:tc>
          <w:tcPr>
            <w:tcW w:w="697" w:type="dxa"/>
            <w:tcBorders>
              <w:top w:val="single" w:sz="4" w:space="0" w:color="000000"/>
              <w:left w:val="single" w:sz="4" w:space="0" w:color="000000"/>
              <w:bottom w:val="single" w:sz="4" w:space="0" w:color="000000"/>
              <w:right w:val="single" w:sz="4" w:space="0" w:color="000000"/>
            </w:tcBorders>
            <w:vAlign w:val="center"/>
          </w:tcPr>
          <w:p w14:paraId="5011F023" w14:textId="77777777" w:rsidR="004366B6" w:rsidRPr="00E27476" w:rsidRDefault="007610FC">
            <w:pPr>
              <w:jc w:val="center"/>
              <w:rPr>
                <w:rFonts w:ascii="Footlight MT Light" w:eastAsia="Gentium Basic" w:hAnsi="Footlight MT Light" w:cs="Gentium Basic"/>
                <w:i/>
              </w:rPr>
            </w:pPr>
            <w:r w:rsidRPr="00E27476">
              <w:rPr>
                <w:rFonts w:ascii="Footlight MT Light" w:eastAsia="Gentium Basic" w:hAnsi="Footlight MT Light" w:cs="Gentium Basic"/>
                <w:i/>
              </w:rPr>
              <w:t>No.</w:t>
            </w:r>
          </w:p>
        </w:tc>
        <w:tc>
          <w:tcPr>
            <w:tcW w:w="1901" w:type="dxa"/>
            <w:tcBorders>
              <w:top w:val="single" w:sz="4" w:space="0" w:color="000000"/>
              <w:left w:val="single" w:sz="4" w:space="0" w:color="000000"/>
              <w:bottom w:val="single" w:sz="4" w:space="0" w:color="000000"/>
              <w:right w:val="single" w:sz="4" w:space="0" w:color="000000"/>
            </w:tcBorders>
            <w:vAlign w:val="center"/>
          </w:tcPr>
          <w:p w14:paraId="5B364AE0" w14:textId="77777777" w:rsidR="004366B6" w:rsidRPr="00E27476" w:rsidRDefault="007610FC">
            <w:pPr>
              <w:jc w:val="center"/>
              <w:rPr>
                <w:rFonts w:ascii="Footlight MT Light" w:eastAsia="Gentium Basic" w:hAnsi="Footlight MT Light" w:cs="Gentium Basic"/>
                <w:i/>
                <w:strike/>
              </w:rPr>
            </w:pPr>
            <w:r w:rsidRPr="00E27476">
              <w:rPr>
                <w:rFonts w:ascii="Footlight MT Light" w:eastAsia="Gentium Basic" w:hAnsi="Footlight MT Light" w:cs="Gentium Basic"/>
                <w:i/>
              </w:rPr>
              <w:t>Uraian</w:t>
            </w:r>
            <w:r w:rsidRPr="00E27476">
              <w:rPr>
                <w:rFonts w:ascii="Footlight MT Light" w:eastAsia="Gentium Basic" w:hAnsi="Footlight MT Light" w:cs="Gentium Basic"/>
                <w:i/>
                <w:strike/>
              </w:rPr>
              <w:t xml:space="preserve"> </w:t>
            </w:r>
          </w:p>
          <w:p w14:paraId="4CE35D40" w14:textId="77777777" w:rsidR="004366B6" w:rsidRPr="00E27476" w:rsidRDefault="007610FC">
            <w:pPr>
              <w:jc w:val="center"/>
              <w:rPr>
                <w:rFonts w:ascii="Footlight MT Light" w:eastAsia="Gentium Basic" w:hAnsi="Footlight MT Light" w:cs="Gentium Basic"/>
                <w:i/>
              </w:rPr>
            </w:pPr>
            <w:r w:rsidRPr="00E27476">
              <w:rPr>
                <w:rFonts w:ascii="Footlight MT Light" w:eastAsia="Gentium Basic" w:hAnsi="Footlight MT Light" w:cs="Gentium Basic"/>
                <w:i/>
              </w:rPr>
              <w:t>Keluaran/output</w:t>
            </w:r>
          </w:p>
        </w:tc>
        <w:tc>
          <w:tcPr>
            <w:tcW w:w="2068" w:type="dxa"/>
            <w:tcBorders>
              <w:top w:val="single" w:sz="4" w:space="0" w:color="000000"/>
              <w:left w:val="single" w:sz="4" w:space="0" w:color="000000"/>
              <w:bottom w:val="single" w:sz="4" w:space="0" w:color="000000"/>
              <w:right w:val="single" w:sz="4" w:space="0" w:color="000000"/>
            </w:tcBorders>
            <w:vAlign w:val="center"/>
          </w:tcPr>
          <w:p w14:paraId="497D2CFA" w14:textId="77777777" w:rsidR="004366B6" w:rsidRPr="00E27476" w:rsidRDefault="007610FC">
            <w:pPr>
              <w:jc w:val="center"/>
              <w:rPr>
                <w:rFonts w:ascii="Footlight MT Light" w:eastAsia="Gentium Basic" w:hAnsi="Footlight MT Light" w:cs="Gentium Basic"/>
                <w:i/>
              </w:rPr>
            </w:pPr>
            <w:r w:rsidRPr="00E27476">
              <w:rPr>
                <w:rFonts w:ascii="Footlight MT Light" w:eastAsia="Gentium Basic" w:hAnsi="Footlight MT Light" w:cs="Gentium Basic"/>
                <w:i/>
              </w:rPr>
              <w:t>Persentase/ Satuan Ukuran Keluaran/output</w:t>
            </w:r>
          </w:p>
        </w:tc>
        <w:tc>
          <w:tcPr>
            <w:tcW w:w="2268" w:type="dxa"/>
            <w:tcBorders>
              <w:top w:val="single" w:sz="4" w:space="0" w:color="000000"/>
              <w:left w:val="single" w:sz="4" w:space="0" w:color="000000"/>
              <w:bottom w:val="single" w:sz="4" w:space="0" w:color="000000"/>
              <w:right w:val="single" w:sz="4" w:space="0" w:color="000000"/>
            </w:tcBorders>
            <w:vAlign w:val="center"/>
          </w:tcPr>
          <w:p w14:paraId="62334CA8" w14:textId="77777777" w:rsidR="004366B6" w:rsidRPr="00E27476" w:rsidRDefault="007610FC">
            <w:pPr>
              <w:jc w:val="center"/>
              <w:rPr>
                <w:rFonts w:ascii="Footlight MT Light" w:eastAsia="Gentium Basic" w:hAnsi="Footlight MT Light" w:cs="Gentium Basic"/>
                <w:i/>
              </w:rPr>
            </w:pPr>
            <w:r w:rsidRPr="00E27476">
              <w:rPr>
                <w:rFonts w:ascii="Footlight MT Light" w:eastAsia="Gentium Basic" w:hAnsi="Footlight MT Light" w:cs="Gentium Basic"/>
                <w:i/>
              </w:rPr>
              <w:t>Satuan Harga Keluaran/output</w:t>
            </w:r>
          </w:p>
        </w:tc>
        <w:tc>
          <w:tcPr>
            <w:tcW w:w="992" w:type="dxa"/>
            <w:tcBorders>
              <w:top w:val="single" w:sz="4" w:space="0" w:color="000000"/>
              <w:left w:val="single" w:sz="4" w:space="0" w:color="000000"/>
              <w:bottom w:val="single" w:sz="4" w:space="0" w:color="000000"/>
              <w:right w:val="single" w:sz="4" w:space="0" w:color="000000"/>
            </w:tcBorders>
            <w:vAlign w:val="center"/>
          </w:tcPr>
          <w:p w14:paraId="6510C110"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i/>
              </w:rPr>
              <w:t>Total Harga</w:t>
            </w:r>
          </w:p>
        </w:tc>
      </w:tr>
      <w:tr w:rsidR="004366B6" w:rsidRPr="00E27476" w14:paraId="1A0FA2BB" w14:textId="77777777">
        <w:tc>
          <w:tcPr>
            <w:tcW w:w="697" w:type="dxa"/>
            <w:tcBorders>
              <w:top w:val="single" w:sz="4" w:space="0" w:color="000000"/>
              <w:left w:val="single" w:sz="4" w:space="0" w:color="000000"/>
              <w:bottom w:val="single" w:sz="4" w:space="0" w:color="000000"/>
              <w:right w:val="single" w:sz="4" w:space="0" w:color="000000"/>
            </w:tcBorders>
          </w:tcPr>
          <w:p w14:paraId="705CC2E6" w14:textId="77777777" w:rsidR="004366B6" w:rsidRPr="00E27476" w:rsidRDefault="004366B6">
            <w:pPr>
              <w:rPr>
                <w:rFonts w:ascii="Footlight MT Light" w:eastAsia="Gentium Basic" w:hAnsi="Footlight MT Light" w:cs="Gentium Basic"/>
              </w:rPr>
            </w:pPr>
          </w:p>
        </w:tc>
        <w:tc>
          <w:tcPr>
            <w:tcW w:w="1901" w:type="dxa"/>
            <w:tcBorders>
              <w:top w:val="single" w:sz="4" w:space="0" w:color="000000"/>
              <w:left w:val="single" w:sz="4" w:space="0" w:color="000000"/>
              <w:bottom w:val="single" w:sz="4" w:space="0" w:color="000000"/>
              <w:right w:val="single" w:sz="4" w:space="0" w:color="000000"/>
            </w:tcBorders>
          </w:tcPr>
          <w:p w14:paraId="31ADE3AC" w14:textId="77777777" w:rsidR="004366B6" w:rsidRPr="00E27476" w:rsidRDefault="004366B6">
            <w:pPr>
              <w:rPr>
                <w:rFonts w:ascii="Footlight MT Light" w:eastAsia="Gentium Basic" w:hAnsi="Footlight MT Light" w:cs="Gentium Basic"/>
              </w:rPr>
            </w:pPr>
          </w:p>
        </w:tc>
        <w:tc>
          <w:tcPr>
            <w:tcW w:w="2068" w:type="dxa"/>
            <w:tcBorders>
              <w:top w:val="single" w:sz="4" w:space="0" w:color="000000"/>
              <w:left w:val="single" w:sz="4" w:space="0" w:color="000000"/>
              <w:bottom w:val="single" w:sz="4" w:space="0" w:color="000000"/>
              <w:right w:val="single" w:sz="4" w:space="0" w:color="000000"/>
            </w:tcBorders>
          </w:tcPr>
          <w:p w14:paraId="77040989" w14:textId="77777777" w:rsidR="004366B6" w:rsidRPr="00E27476" w:rsidRDefault="004366B6">
            <w:pPr>
              <w:rPr>
                <w:rFonts w:ascii="Footlight MT Light" w:eastAsia="Gentium Basic" w:hAnsi="Footlight MT Light" w:cs="Gentium Basic"/>
              </w:rPr>
            </w:pPr>
          </w:p>
        </w:tc>
        <w:tc>
          <w:tcPr>
            <w:tcW w:w="2268" w:type="dxa"/>
            <w:tcBorders>
              <w:top w:val="single" w:sz="4" w:space="0" w:color="000000"/>
              <w:left w:val="single" w:sz="4" w:space="0" w:color="000000"/>
              <w:bottom w:val="single" w:sz="4" w:space="0" w:color="000000"/>
              <w:right w:val="single" w:sz="4" w:space="0" w:color="000000"/>
            </w:tcBorders>
          </w:tcPr>
          <w:p w14:paraId="70EEB49E" w14:textId="77777777" w:rsidR="004366B6" w:rsidRPr="00E27476" w:rsidRDefault="004366B6">
            <w:pPr>
              <w:jc w:val="cente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10940850" w14:textId="77777777" w:rsidR="004366B6" w:rsidRPr="00E27476" w:rsidRDefault="004366B6">
            <w:pPr>
              <w:jc w:val="center"/>
              <w:rPr>
                <w:rFonts w:ascii="Footlight MT Light" w:eastAsia="Gentium Basic" w:hAnsi="Footlight MT Light" w:cs="Gentium Basic"/>
              </w:rPr>
            </w:pPr>
          </w:p>
        </w:tc>
      </w:tr>
      <w:tr w:rsidR="004366B6" w:rsidRPr="00E27476" w14:paraId="7E0402AC" w14:textId="77777777">
        <w:tc>
          <w:tcPr>
            <w:tcW w:w="697" w:type="dxa"/>
            <w:tcBorders>
              <w:top w:val="single" w:sz="4" w:space="0" w:color="000000"/>
              <w:left w:val="single" w:sz="4" w:space="0" w:color="000000"/>
              <w:bottom w:val="single" w:sz="4" w:space="0" w:color="000000"/>
              <w:right w:val="single" w:sz="4" w:space="0" w:color="000000"/>
            </w:tcBorders>
          </w:tcPr>
          <w:p w14:paraId="64E2A637" w14:textId="77777777" w:rsidR="004366B6" w:rsidRPr="00E27476" w:rsidRDefault="004366B6">
            <w:pPr>
              <w:rPr>
                <w:rFonts w:ascii="Footlight MT Light" w:eastAsia="Gentium Basic" w:hAnsi="Footlight MT Light" w:cs="Gentium Basic"/>
              </w:rPr>
            </w:pPr>
          </w:p>
        </w:tc>
        <w:tc>
          <w:tcPr>
            <w:tcW w:w="1901" w:type="dxa"/>
            <w:tcBorders>
              <w:top w:val="single" w:sz="4" w:space="0" w:color="000000"/>
              <w:left w:val="single" w:sz="4" w:space="0" w:color="000000"/>
              <w:bottom w:val="single" w:sz="4" w:space="0" w:color="000000"/>
              <w:right w:val="single" w:sz="4" w:space="0" w:color="000000"/>
            </w:tcBorders>
          </w:tcPr>
          <w:p w14:paraId="660F745B" w14:textId="77777777" w:rsidR="004366B6" w:rsidRPr="00E27476" w:rsidRDefault="004366B6">
            <w:pPr>
              <w:rPr>
                <w:rFonts w:ascii="Footlight MT Light" w:eastAsia="Gentium Basic" w:hAnsi="Footlight MT Light" w:cs="Gentium Basic"/>
              </w:rPr>
            </w:pPr>
          </w:p>
        </w:tc>
        <w:tc>
          <w:tcPr>
            <w:tcW w:w="2068" w:type="dxa"/>
            <w:tcBorders>
              <w:top w:val="single" w:sz="4" w:space="0" w:color="000000"/>
              <w:left w:val="single" w:sz="4" w:space="0" w:color="000000"/>
              <w:bottom w:val="single" w:sz="4" w:space="0" w:color="000000"/>
              <w:right w:val="single" w:sz="4" w:space="0" w:color="000000"/>
            </w:tcBorders>
          </w:tcPr>
          <w:p w14:paraId="79EFA1DE" w14:textId="77777777" w:rsidR="004366B6" w:rsidRPr="00E27476" w:rsidRDefault="004366B6">
            <w:pPr>
              <w:rPr>
                <w:rFonts w:ascii="Footlight MT Light" w:eastAsia="Gentium Basic" w:hAnsi="Footlight MT Light" w:cs="Gentium Basic"/>
              </w:rPr>
            </w:pPr>
          </w:p>
        </w:tc>
        <w:tc>
          <w:tcPr>
            <w:tcW w:w="2268" w:type="dxa"/>
            <w:tcBorders>
              <w:top w:val="single" w:sz="4" w:space="0" w:color="000000"/>
              <w:left w:val="single" w:sz="4" w:space="0" w:color="000000"/>
              <w:bottom w:val="single" w:sz="4" w:space="0" w:color="000000"/>
              <w:right w:val="single" w:sz="4" w:space="0" w:color="000000"/>
            </w:tcBorders>
          </w:tcPr>
          <w:p w14:paraId="7921C78B" w14:textId="77777777" w:rsidR="004366B6" w:rsidRPr="00E27476" w:rsidRDefault="004366B6">
            <w:pPr>
              <w:jc w:val="cente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1FF1101E" w14:textId="77777777" w:rsidR="004366B6" w:rsidRPr="00E27476" w:rsidRDefault="004366B6">
            <w:pPr>
              <w:jc w:val="center"/>
              <w:rPr>
                <w:rFonts w:ascii="Footlight MT Light" w:eastAsia="Gentium Basic" w:hAnsi="Footlight MT Light" w:cs="Gentium Basic"/>
              </w:rPr>
            </w:pPr>
          </w:p>
        </w:tc>
      </w:tr>
      <w:tr w:rsidR="004366B6" w:rsidRPr="00E27476" w14:paraId="74EC02EB" w14:textId="77777777">
        <w:tc>
          <w:tcPr>
            <w:tcW w:w="697" w:type="dxa"/>
            <w:tcBorders>
              <w:top w:val="single" w:sz="4" w:space="0" w:color="000000"/>
              <w:left w:val="single" w:sz="4" w:space="0" w:color="000000"/>
              <w:bottom w:val="single" w:sz="4" w:space="0" w:color="000000"/>
              <w:right w:val="single" w:sz="4" w:space="0" w:color="000000"/>
            </w:tcBorders>
          </w:tcPr>
          <w:p w14:paraId="7AE76E07" w14:textId="77777777" w:rsidR="004366B6" w:rsidRPr="00E27476" w:rsidRDefault="004366B6">
            <w:pPr>
              <w:rPr>
                <w:rFonts w:ascii="Footlight MT Light" w:eastAsia="Gentium Basic" w:hAnsi="Footlight MT Light" w:cs="Gentium Basic"/>
              </w:rPr>
            </w:pPr>
          </w:p>
        </w:tc>
        <w:tc>
          <w:tcPr>
            <w:tcW w:w="1901" w:type="dxa"/>
            <w:tcBorders>
              <w:top w:val="single" w:sz="4" w:space="0" w:color="000000"/>
              <w:left w:val="single" w:sz="4" w:space="0" w:color="000000"/>
              <w:bottom w:val="single" w:sz="4" w:space="0" w:color="000000"/>
              <w:right w:val="single" w:sz="4" w:space="0" w:color="000000"/>
            </w:tcBorders>
          </w:tcPr>
          <w:p w14:paraId="1B74F1F7" w14:textId="77777777" w:rsidR="004366B6" w:rsidRPr="00E27476" w:rsidRDefault="004366B6">
            <w:pPr>
              <w:rPr>
                <w:rFonts w:ascii="Footlight MT Light" w:eastAsia="Gentium Basic" w:hAnsi="Footlight MT Light" w:cs="Gentium Basic"/>
              </w:rPr>
            </w:pPr>
          </w:p>
        </w:tc>
        <w:tc>
          <w:tcPr>
            <w:tcW w:w="2068" w:type="dxa"/>
            <w:tcBorders>
              <w:top w:val="single" w:sz="4" w:space="0" w:color="000000"/>
              <w:left w:val="single" w:sz="4" w:space="0" w:color="000000"/>
              <w:bottom w:val="single" w:sz="4" w:space="0" w:color="000000"/>
              <w:right w:val="single" w:sz="4" w:space="0" w:color="000000"/>
            </w:tcBorders>
          </w:tcPr>
          <w:p w14:paraId="7073481A" w14:textId="77777777" w:rsidR="004366B6" w:rsidRPr="00E27476" w:rsidRDefault="004366B6">
            <w:pPr>
              <w:rPr>
                <w:rFonts w:ascii="Footlight MT Light" w:eastAsia="Gentium Basic" w:hAnsi="Footlight MT Light" w:cs="Gentium Basic"/>
              </w:rPr>
            </w:pPr>
          </w:p>
        </w:tc>
        <w:tc>
          <w:tcPr>
            <w:tcW w:w="2268" w:type="dxa"/>
            <w:tcBorders>
              <w:top w:val="single" w:sz="4" w:space="0" w:color="000000"/>
              <w:left w:val="single" w:sz="4" w:space="0" w:color="000000"/>
              <w:bottom w:val="single" w:sz="4" w:space="0" w:color="000000"/>
              <w:right w:val="single" w:sz="4" w:space="0" w:color="000000"/>
            </w:tcBorders>
          </w:tcPr>
          <w:p w14:paraId="11A1F034" w14:textId="77777777" w:rsidR="004366B6" w:rsidRPr="00E27476" w:rsidRDefault="004366B6">
            <w:pPr>
              <w:jc w:val="cente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0C88BDF4" w14:textId="77777777" w:rsidR="004366B6" w:rsidRPr="00E27476" w:rsidRDefault="004366B6">
            <w:pPr>
              <w:jc w:val="center"/>
              <w:rPr>
                <w:rFonts w:ascii="Footlight MT Light" w:eastAsia="Gentium Basic" w:hAnsi="Footlight MT Light" w:cs="Gentium Basic"/>
              </w:rPr>
            </w:pPr>
          </w:p>
        </w:tc>
      </w:tr>
      <w:tr w:rsidR="004366B6" w:rsidRPr="00E27476" w14:paraId="4F52D4A4" w14:textId="77777777">
        <w:tc>
          <w:tcPr>
            <w:tcW w:w="697" w:type="dxa"/>
            <w:tcBorders>
              <w:top w:val="single" w:sz="4" w:space="0" w:color="000000"/>
              <w:left w:val="single" w:sz="4" w:space="0" w:color="000000"/>
              <w:bottom w:val="single" w:sz="4" w:space="0" w:color="000000"/>
              <w:right w:val="single" w:sz="4" w:space="0" w:color="000000"/>
            </w:tcBorders>
          </w:tcPr>
          <w:p w14:paraId="1D38E3F0" w14:textId="77777777" w:rsidR="004366B6" w:rsidRPr="00E27476" w:rsidRDefault="004366B6">
            <w:pPr>
              <w:rPr>
                <w:rFonts w:ascii="Footlight MT Light" w:eastAsia="Gentium Basic" w:hAnsi="Footlight MT Light" w:cs="Gentium Basic"/>
              </w:rPr>
            </w:pPr>
          </w:p>
        </w:tc>
        <w:tc>
          <w:tcPr>
            <w:tcW w:w="1901" w:type="dxa"/>
            <w:tcBorders>
              <w:top w:val="single" w:sz="4" w:space="0" w:color="000000"/>
              <w:left w:val="single" w:sz="4" w:space="0" w:color="000000"/>
              <w:bottom w:val="single" w:sz="4" w:space="0" w:color="000000"/>
              <w:right w:val="single" w:sz="4" w:space="0" w:color="000000"/>
            </w:tcBorders>
          </w:tcPr>
          <w:p w14:paraId="2A8D3DB0" w14:textId="77777777" w:rsidR="004366B6" w:rsidRPr="00E27476" w:rsidRDefault="004366B6">
            <w:pPr>
              <w:rPr>
                <w:rFonts w:ascii="Footlight MT Light" w:eastAsia="Gentium Basic" w:hAnsi="Footlight MT Light" w:cs="Gentium Basic"/>
              </w:rPr>
            </w:pPr>
          </w:p>
        </w:tc>
        <w:tc>
          <w:tcPr>
            <w:tcW w:w="2068" w:type="dxa"/>
            <w:tcBorders>
              <w:top w:val="single" w:sz="4" w:space="0" w:color="000000"/>
              <w:left w:val="single" w:sz="4" w:space="0" w:color="000000"/>
              <w:bottom w:val="single" w:sz="4" w:space="0" w:color="000000"/>
              <w:right w:val="single" w:sz="4" w:space="0" w:color="000000"/>
            </w:tcBorders>
          </w:tcPr>
          <w:p w14:paraId="07845811" w14:textId="77777777" w:rsidR="004366B6" w:rsidRPr="00E27476" w:rsidRDefault="004366B6">
            <w:pPr>
              <w:rPr>
                <w:rFonts w:ascii="Footlight MT Light" w:eastAsia="Gentium Basic" w:hAnsi="Footlight MT Light" w:cs="Gentium Basic"/>
              </w:rPr>
            </w:pPr>
          </w:p>
        </w:tc>
        <w:tc>
          <w:tcPr>
            <w:tcW w:w="2268" w:type="dxa"/>
            <w:tcBorders>
              <w:top w:val="single" w:sz="4" w:space="0" w:color="000000"/>
              <w:left w:val="single" w:sz="4" w:space="0" w:color="000000"/>
              <w:bottom w:val="single" w:sz="4" w:space="0" w:color="000000"/>
              <w:right w:val="single" w:sz="4" w:space="0" w:color="000000"/>
            </w:tcBorders>
          </w:tcPr>
          <w:p w14:paraId="7B333075" w14:textId="77777777" w:rsidR="004366B6" w:rsidRPr="00E27476" w:rsidRDefault="004366B6">
            <w:pPr>
              <w:jc w:val="cente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75D6DFC1" w14:textId="77777777" w:rsidR="004366B6" w:rsidRPr="00E27476" w:rsidRDefault="004366B6">
            <w:pPr>
              <w:jc w:val="center"/>
              <w:rPr>
                <w:rFonts w:ascii="Footlight MT Light" w:eastAsia="Gentium Basic" w:hAnsi="Footlight MT Light" w:cs="Gentium Basic"/>
              </w:rPr>
            </w:pPr>
          </w:p>
        </w:tc>
      </w:tr>
      <w:tr w:rsidR="004366B6" w:rsidRPr="00E27476" w14:paraId="4DFE4313" w14:textId="77777777">
        <w:tc>
          <w:tcPr>
            <w:tcW w:w="697" w:type="dxa"/>
            <w:tcBorders>
              <w:top w:val="single" w:sz="4" w:space="0" w:color="000000"/>
              <w:left w:val="single" w:sz="4" w:space="0" w:color="000000"/>
              <w:bottom w:val="single" w:sz="4" w:space="0" w:color="000000"/>
              <w:right w:val="single" w:sz="4" w:space="0" w:color="000000"/>
            </w:tcBorders>
          </w:tcPr>
          <w:p w14:paraId="37B47637" w14:textId="77777777" w:rsidR="004366B6" w:rsidRPr="00E27476" w:rsidRDefault="004366B6">
            <w:pPr>
              <w:rPr>
                <w:rFonts w:ascii="Footlight MT Light" w:eastAsia="Gentium Basic" w:hAnsi="Footlight MT Light" w:cs="Gentium Basic"/>
              </w:rPr>
            </w:pPr>
          </w:p>
        </w:tc>
        <w:tc>
          <w:tcPr>
            <w:tcW w:w="1901" w:type="dxa"/>
            <w:tcBorders>
              <w:top w:val="single" w:sz="4" w:space="0" w:color="000000"/>
              <w:left w:val="single" w:sz="4" w:space="0" w:color="000000"/>
              <w:bottom w:val="single" w:sz="4" w:space="0" w:color="000000"/>
              <w:right w:val="single" w:sz="4" w:space="0" w:color="000000"/>
            </w:tcBorders>
          </w:tcPr>
          <w:p w14:paraId="2127DF45" w14:textId="77777777" w:rsidR="004366B6" w:rsidRPr="00E27476" w:rsidRDefault="004366B6">
            <w:pPr>
              <w:rPr>
                <w:rFonts w:ascii="Footlight MT Light" w:eastAsia="Gentium Basic" w:hAnsi="Footlight MT Light" w:cs="Gentium Basic"/>
              </w:rPr>
            </w:pPr>
          </w:p>
        </w:tc>
        <w:tc>
          <w:tcPr>
            <w:tcW w:w="2068" w:type="dxa"/>
            <w:tcBorders>
              <w:top w:val="single" w:sz="4" w:space="0" w:color="000000"/>
              <w:left w:val="single" w:sz="4" w:space="0" w:color="000000"/>
              <w:bottom w:val="single" w:sz="4" w:space="0" w:color="000000"/>
              <w:right w:val="single" w:sz="4" w:space="0" w:color="000000"/>
            </w:tcBorders>
          </w:tcPr>
          <w:p w14:paraId="11AD11E4" w14:textId="77777777" w:rsidR="004366B6" w:rsidRPr="00E27476" w:rsidRDefault="004366B6">
            <w:pPr>
              <w:rPr>
                <w:rFonts w:ascii="Footlight MT Light" w:eastAsia="Gentium Basic" w:hAnsi="Footlight MT Light" w:cs="Gentium Basic"/>
              </w:rPr>
            </w:pPr>
          </w:p>
        </w:tc>
        <w:tc>
          <w:tcPr>
            <w:tcW w:w="2268" w:type="dxa"/>
            <w:tcBorders>
              <w:top w:val="single" w:sz="4" w:space="0" w:color="000000"/>
              <w:left w:val="single" w:sz="4" w:space="0" w:color="000000"/>
              <w:bottom w:val="single" w:sz="4" w:space="0" w:color="000000"/>
              <w:right w:val="single" w:sz="4" w:space="0" w:color="000000"/>
            </w:tcBorders>
          </w:tcPr>
          <w:p w14:paraId="379417AB" w14:textId="77777777" w:rsidR="004366B6" w:rsidRPr="00E27476" w:rsidRDefault="004366B6">
            <w:pPr>
              <w:jc w:val="cente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475CCBAB" w14:textId="77777777" w:rsidR="004366B6" w:rsidRPr="00E27476" w:rsidRDefault="004366B6">
            <w:pPr>
              <w:jc w:val="center"/>
              <w:rPr>
                <w:rFonts w:ascii="Footlight MT Light" w:eastAsia="Gentium Basic" w:hAnsi="Footlight MT Light" w:cs="Gentium Basic"/>
              </w:rPr>
            </w:pPr>
          </w:p>
        </w:tc>
      </w:tr>
      <w:tr w:rsidR="004366B6" w:rsidRPr="00E27476" w14:paraId="5FADCD1E" w14:textId="77777777">
        <w:tc>
          <w:tcPr>
            <w:tcW w:w="697" w:type="dxa"/>
            <w:tcBorders>
              <w:top w:val="single" w:sz="4" w:space="0" w:color="000000"/>
              <w:left w:val="single" w:sz="4" w:space="0" w:color="000000"/>
              <w:bottom w:val="single" w:sz="4" w:space="0" w:color="000000"/>
              <w:right w:val="single" w:sz="4" w:space="0" w:color="000000"/>
            </w:tcBorders>
          </w:tcPr>
          <w:p w14:paraId="2E601595" w14:textId="77777777" w:rsidR="004366B6" w:rsidRPr="00E27476" w:rsidRDefault="004366B6">
            <w:pPr>
              <w:rPr>
                <w:rFonts w:ascii="Footlight MT Light" w:eastAsia="Gentium Basic" w:hAnsi="Footlight MT Light" w:cs="Gentium Basic"/>
              </w:rPr>
            </w:pPr>
          </w:p>
        </w:tc>
        <w:tc>
          <w:tcPr>
            <w:tcW w:w="1901" w:type="dxa"/>
            <w:tcBorders>
              <w:top w:val="single" w:sz="4" w:space="0" w:color="000000"/>
              <w:left w:val="single" w:sz="4" w:space="0" w:color="000000"/>
              <w:bottom w:val="single" w:sz="4" w:space="0" w:color="000000"/>
              <w:right w:val="single" w:sz="4" w:space="0" w:color="000000"/>
            </w:tcBorders>
          </w:tcPr>
          <w:p w14:paraId="3728BB43" w14:textId="77777777" w:rsidR="004366B6" w:rsidRPr="00E27476" w:rsidRDefault="004366B6">
            <w:pPr>
              <w:rPr>
                <w:rFonts w:ascii="Footlight MT Light" w:eastAsia="Gentium Basic" w:hAnsi="Footlight MT Light" w:cs="Gentium Basic"/>
              </w:rPr>
            </w:pPr>
          </w:p>
        </w:tc>
        <w:tc>
          <w:tcPr>
            <w:tcW w:w="2068" w:type="dxa"/>
            <w:tcBorders>
              <w:top w:val="single" w:sz="4" w:space="0" w:color="000000"/>
              <w:left w:val="single" w:sz="4" w:space="0" w:color="000000"/>
              <w:bottom w:val="single" w:sz="4" w:space="0" w:color="000000"/>
              <w:right w:val="single" w:sz="4" w:space="0" w:color="000000"/>
            </w:tcBorders>
          </w:tcPr>
          <w:p w14:paraId="30A4D3C8" w14:textId="77777777" w:rsidR="004366B6" w:rsidRPr="00E27476" w:rsidRDefault="004366B6">
            <w:pPr>
              <w:rPr>
                <w:rFonts w:ascii="Footlight MT Light" w:eastAsia="Gentium Basic" w:hAnsi="Footlight MT Light" w:cs="Gentium Basic"/>
              </w:rPr>
            </w:pPr>
          </w:p>
        </w:tc>
        <w:tc>
          <w:tcPr>
            <w:tcW w:w="2268" w:type="dxa"/>
            <w:tcBorders>
              <w:top w:val="single" w:sz="4" w:space="0" w:color="000000"/>
              <w:left w:val="single" w:sz="4" w:space="0" w:color="000000"/>
              <w:bottom w:val="single" w:sz="4" w:space="0" w:color="000000"/>
              <w:right w:val="single" w:sz="4" w:space="0" w:color="000000"/>
            </w:tcBorders>
          </w:tcPr>
          <w:p w14:paraId="3E5D5C59" w14:textId="77777777" w:rsidR="004366B6" w:rsidRPr="00E27476" w:rsidRDefault="004366B6">
            <w:pPr>
              <w:jc w:val="cente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1EACA11E" w14:textId="77777777" w:rsidR="004366B6" w:rsidRPr="00E27476" w:rsidRDefault="004366B6">
            <w:pPr>
              <w:jc w:val="center"/>
              <w:rPr>
                <w:rFonts w:ascii="Footlight MT Light" w:eastAsia="Gentium Basic" w:hAnsi="Footlight MT Light" w:cs="Gentium Basic"/>
              </w:rPr>
            </w:pPr>
          </w:p>
        </w:tc>
      </w:tr>
      <w:tr w:rsidR="004366B6" w:rsidRPr="00E27476" w14:paraId="0C9B8FD6" w14:textId="77777777">
        <w:tc>
          <w:tcPr>
            <w:tcW w:w="697" w:type="dxa"/>
            <w:tcBorders>
              <w:top w:val="single" w:sz="4" w:space="0" w:color="000000"/>
              <w:left w:val="single" w:sz="4" w:space="0" w:color="000000"/>
              <w:bottom w:val="single" w:sz="4" w:space="0" w:color="000000"/>
              <w:right w:val="single" w:sz="4" w:space="0" w:color="000000"/>
            </w:tcBorders>
          </w:tcPr>
          <w:p w14:paraId="29A2F435" w14:textId="77777777" w:rsidR="004366B6" w:rsidRPr="00E27476" w:rsidRDefault="004366B6">
            <w:pPr>
              <w:rPr>
                <w:rFonts w:ascii="Footlight MT Light" w:eastAsia="Gentium Basic" w:hAnsi="Footlight MT Light" w:cs="Gentium Basic"/>
              </w:rPr>
            </w:pPr>
          </w:p>
        </w:tc>
        <w:tc>
          <w:tcPr>
            <w:tcW w:w="1901" w:type="dxa"/>
            <w:tcBorders>
              <w:top w:val="single" w:sz="4" w:space="0" w:color="000000"/>
              <w:left w:val="single" w:sz="4" w:space="0" w:color="000000"/>
              <w:bottom w:val="single" w:sz="4" w:space="0" w:color="000000"/>
              <w:right w:val="single" w:sz="4" w:space="0" w:color="000000"/>
            </w:tcBorders>
          </w:tcPr>
          <w:p w14:paraId="6B7F55D7" w14:textId="77777777" w:rsidR="004366B6" w:rsidRPr="00E27476" w:rsidRDefault="004366B6">
            <w:pPr>
              <w:rPr>
                <w:rFonts w:ascii="Footlight MT Light" w:eastAsia="Gentium Basic" w:hAnsi="Footlight MT Light" w:cs="Gentium Basic"/>
              </w:rPr>
            </w:pPr>
          </w:p>
        </w:tc>
        <w:tc>
          <w:tcPr>
            <w:tcW w:w="2068" w:type="dxa"/>
            <w:tcBorders>
              <w:top w:val="single" w:sz="4" w:space="0" w:color="000000"/>
              <w:left w:val="single" w:sz="4" w:space="0" w:color="000000"/>
              <w:bottom w:val="single" w:sz="4" w:space="0" w:color="000000"/>
              <w:right w:val="single" w:sz="4" w:space="0" w:color="000000"/>
            </w:tcBorders>
          </w:tcPr>
          <w:p w14:paraId="0F0D08FA" w14:textId="77777777" w:rsidR="004366B6" w:rsidRPr="00E27476" w:rsidRDefault="004366B6">
            <w:pPr>
              <w:rPr>
                <w:rFonts w:ascii="Footlight MT Light" w:eastAsia="Gentium Basic" w:hAnsi="Footlight MT Light" w:cs="Gentium Basic"/>
              </w:rPr>
            </w:pPr>
          </w:p>
        </w:tc>
        <w:tc>
          <w:tcPr>
            <w:tcW w:w="2268" w:type="dxa"/>
            <w:tcBorders>
              <w:top w:val="single" w:sz="4" w:space="0" w:color="000000"/>
              <w:left w:val="single" w:sz="4" w:space="0" w:color="000000"/>
              <w:bottom w:val="single" w:sz="4" w:space="0" w:color="000000"/>
              <w:right w:val="single" w:sz="4" w:space="0" w:color="000000"/>
            </w:tcBorders>
          </w:tcPr>
          <w:p w14:paraId="021E19A5" w14:textId="77777777" w:rsidR="004366B6" w:rsidRPr="00E27476" w:rsidRDefault="004366B6">
            <w:pPr>
              <w:jc w:val="cente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57CA729B" w14:textId="77777777" w:rsidR="004366B6" w:rsidRPr="00E27476" w:rsidRDefault="004366B6">
            <w:pPr>
              <w:jc w:val="center"/>
              <w:rPr>
                <w:rFonts w:ascii="Footlight MT Light" w:eastAsia="Gentium Basic" w:hAnsi="Footlight MT Light" w:cs="Gentium Basic"/>
              </w:rPr>
            </w:pPr>
          </w:p>
        </w:tc>
      </w:tr>
      <w:tr w:rsidR="004366B6" w:rsidRPr="00E27476" w14:paraId="59029AC2" w14:textId="77777777">
        <w:tc>
          <w:tcPr>
            <w:tcW w:w="697" w:type="dxa"/>
            <w:tcBorders>
              <w:top w:val="single" w:sz="4" w:space="0" w:color="000000"/>
              <w:left w:val="single" w:sz="4" w:space="0" w:color="000000"/>
              <w:bottom w:val="single" w:sz="4" w:space="0" w:color="000000"/>
              <w:right w:val="single" w:sz="4" w:space="0" w:color="000000"/>
            </w:tcBorders>
          </w:tcPr>
          <w:p w14:paraId="46E9C1F5" w14:textId="77777777" w:rsidR="004366B6" w:rsidRPr="00E27476" w:rsidRDefault="004366B6">
            <w:pPr>
              <w:rPr>
                <w:rFonts w:ascii="Footlight MT Light" w:eastAsia="Gentium Basic" w:hAnsi="Footlight MT Light" w:cs="Gentium Basic"/>
              </w:rPr>
            </w:pPr>
          </w:p>
        </w:tc>
        <w:tc>
          <w:tcPr>
            <w:tcW w:w="1901" w:type="dxa"/>
            <w:tcBorders>
              <w:top w:val="single" w:sz="4" w:space="0" w:color="000000"/>
              <w:left w:val="single" w:sz="4" w:space="0" w:color="000000"/>
              <w:bottom w:val="single" w:sz="4" w:space="0" w:color="000000"/>
              <w:right w:val="single" w:sz="4" w:space="0" w:color="000000"/>
            </w:tcBorders>
          </w:tcPr>
          <w:p w14:paraId="10C2BD35" w14:textId="77777777" w:rsidR="004366B6" w:rsidRPr="00E27476" w:rsidRDefault="004366B6">
            <w:pPr>
              <w:rPr>
                <w:rFonts w:ascii="Footlight MT Light" w:eastAsia="Gentium Basic" w:hAnsi="Footlight MT Light" w:cs="Gentium Basic"/>
              </w:rPr>
            </w:pPr>
          </w:p>
        </w:tc>
        <w:tc>
          <w:tcPr>
            <w:tcW w:w="2068" w:type="dxa"/>
            <w:tcBorders>
              <w:top w:val="single" w:sz="4" w:space="0" w:color="000000"/>
              <w:left w:val="single" w:sz="4" w:space="0" w:color="000000"/>
              <w:bottom w:val="single" w:sz="4" w:space="0" w:color="000000"/>
              <w:right w:val="single" w:sz="4" w:space="0" w:color="000000"/>
            </w:tcBorders>
          </w:tcPr>
          <w:p w14:paraId="19E14EA2" w14:textId="77777777" w:rsidR="004366B6" w:rsidRPr="00E27476" w:rsidRDefault="004366B6">
            <w:pPr>
              <w:rPr>
                <w:rFonts w:ascii="Footlight MT Light" w:eastAsia="Gentium Basic" w:hAnsi="Footlight MT Light" w:cs="Gentium Basic"/>
              </w:rPr>
            </w:pPr>
          </w:p>
        </w:tc>
        <w:tc>
          <w:tcPr>
            <w:tcW w:w="2268" w:type="dxa"/>
            <w:tcBorders>
              <w:top w:val="single" w:sz="4" w:space="0" w:color="000000"/>
              <w:left w:val="single" w:sz="4" w:space="0" w:color="000000"/>
              <w:bottom w:val="single" w:sz="4" w:space="0" w:color="000000"/>
              <w:right w:val="single" w:sz="4" w:space="0" w:color="000000"/>
            </w:tcBorders>
          </w:tcPr>
          <w:p w14:paraId="73924F0D" w14:textId="77777777" w:rsidR="004366B6" w:rsidRPr="00E27476" w:rsidRDefault="004366B6">
            <w:pPr>
              <w:jc w:val="cente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4EEF9A63" w14:textId="77777777" w:rsidR="004366B6" w:rsidRPr="00E27476" w:rsidRDefault="004366B6">
            <w:pPr>
              <w:jc w:val="center"/>
              <w:rPr>
                <w:rFonts w:ascii="Footlight MT Light" w:eastAsia="Gentium Basic" w:hAnsi="Footlight MT Light" w:cs="Gentium Basic"/>
              </w:rPr>
            </w:pPr>
          </w:p>
        </w:tc>
      </w:tr>
      <w:tr w:rsidR="004366B6" w:rsidRPr="00E27476" w14:paraId="63835A7E" w14:textId="77777777">
        <w:tc>
          <w:tcPr>
            <w:tcW w:w="697" w:type="dxa"/>
            <w:tcBorders>
              <w:top w:val="single" w:sz="4" w:space="0" w:color="000000"/>
              <w:left w:val="single" w:sz="4" w:space="0" w:color="000000"/>
              <w:bottom w:val="single" w:sz="4" w:space="0" w:color="000000"/>
              <w:right w:val="single" w:sz="4" w:space="0" w:color="000000"/>
            </w:tcBorders>
          </w:tcPr>
          <w:p w14:paraId="53F7F9AA" w14:textId="77777777" w:rsidR="004366B6" w:rsidRPr="00E27476" w:rsidRDefault="004366B6">
            <w:pPr>
              <w:rPr>
                <w:rFonts w:ascii="Footlight MT Light" w:eastAsia="Gentium Basic" w:hAnsi="Footlight MT Light" w:cs="Gentium Basic"/>
              </w:rPr>
            </w:pPr>
          </w:p>
        </w:tc>
        <w:tc>
          <w:tcPr>
            <w:tcW w:w="1901" w:type="dxa"/>
            <w:tcBorders>
              <w:top w:val="single" w:sz="4" w:space="0" w:color="000000"/>
              <w:left w:val="single" w:sz="4" w:space="0" w:color="000000"/>
              <w:bottom w:val="single" w:sz="4" w:space="0" w:color="000000"/>
              <w:right w:val="single" w:sz="4" w:space="0" w:color="000000"/>
            </w:tcBorders>
          </w:tcPr>
          <w:p w14:paraId="6B31CBE4" w14:textId="77777777" w:rsidR="004366B6" w:rsidRPr="00E27476" w:rsidRDefault="004366B6">
            <w:pPr>
              <w:rPr>
                <w:rFonts w:ascii="Footlight MT Light" w:eastAsia="Gentium Basic" w:hAnsi="Footlight MT Light" w:cs="Gentium Basic"/>
              </w:rPr>
            </w:pPr>
          </w:p>
        </w:tc>
        <w:tc>
          <w:tcPr>
            <w:tcW w:w="2068" w:type="dxa"/>
            <w:tcBorders>
              <w:top w:val="single" w:sz="4" w:space="0" w:color="000000"/>
              <w:left w:val="single" w:sz="4" w:space="0" w:color="000000"/>
              <w:bottom w:val="single" w:sz="4" w:space="0" w:color="000000"/>
              <w:right w:val="single" w:sz="4" w:space="0" w:color="000000"/>
            </w:tcBorders>
          </w:tcPr>
          <w:p w14:paraId="7067E190" w14:textId="77777777" w:rsidR="004366B6" w:rsidRPr="00E27476" w:rsidRDefault="004366B6">
            <w:pPr>
              <w:rPr>
                <w:rFonts w:ascii="Footlight MT Light" w:eastAsia="Gentium Basic" w:hAnsi="Footlight MT Light" w:cs="Gentium Basic"/>
              </w:rPr>
            </w:pPr>
          </w:p>
        </w:tc>
        <w:tc>
          <w:tcPr>
            <w:tcW w:w="2268" w:type="dxa"/>
            <w:tcBorders>
              <w:top w:val="single" w:sz="4" w:space="0" w:color="000000"/>
              <w:left w:val="single" w:sz="4" w:space="0" w:color="000000"/>
              <w:bottom w:val="single" w:sz="4" w:space="0" w:color="000000"/>
              <w:right w:val="single" w:sz="4" w:space="0" w:color="000000"/>
            </w:tcBorders>
          </w:tcPr>
          <w:p w14:paraId="5C453557" w14:textId="77777777" w:rsidR="004366B6" w:rsidRPr="00E27476" w:rsidRDefault="004366B6">
            <w:pPr>
              <w:jc w:val="cente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661C3753" w14:textId="77777777" w:rsidR="004366B6" w:rsidRPr="00E27476" w:rsidRDefault="004366B6">
            <w:pPr>
              <w:jc w:val="center"/>
              <w:rPr>
                <w:rFonts w:ascii="Footlight MT Light" w:eastAsia="Gentium Basic" w:hAnsi="Footlight MT Light" w:cs="Gentium Basic"/>
              </w:rPr>
            </w:pPr>
          </w:p>
        </w:tc>
      </w:tr>
      <w:tr w:rsidR="004366B6" w:rsidRPr="00E27476" w14:paraId="3632FB45" w14:textId="77777777">
        <w:tc>
          <w:tcPr>
            <w:tcW w:w="697" w:type="dxa"/>
            <w:tcBorders>
              <w:top w:val="single" w:sz="4" w:space="0" w:color="000000"/>
              <w:left w:val="single" w:sz="4" w:space="0" w:color="000000"/>
              <w:bottom w:val="single" w:sz="4" w:space="0" w:color="000000"/>
              <w:right w:val="single" w:sz="4" w:space="0" w:color="000000"/>
            </w:tcBorders>
          </w:tcPr>
          <w:p w14:paraId="413390D4" w14:textId="77777777" w:rsidR="004366B6" w:rsidRPr="00E27476" w:rsidRDefault="004366B6">
            <w:pPr>
              <w:rPr>
                <w:rFonts w:ascii="Footlight MT Light" w:eastAsia="Gentium Basic" w:hAnsi="Footlight MT Light" w:cs="Gentium Basic"/>
              </w:rPr>
            </w:pPr>
          </w:p>
        </w:tc>
        <w:tc>
          <w:tcPr>
            <w:tcW w:w="1901" w:type="dxa"/>
            <w:tcBorders>
              <w:top w:val="single" w:sz="4" w:space="0" w:color="000000"/>
              <w:left w:val="single" w:sz="4" w:space="0" w:color="000000"/>
              <w:bottom w:val="single" w:sz="4" w:space="0" w:color="000000"/>
              <w:right w:val="single" w:sz="4" w:space="0" w:color="000000"/>
            </w:tcBorders>
          </w:tcPr>
          <w:p w14:paraId="7247F4EC" w14:textId="77777777" w:rsidR="004366B6" w:rsidRPr="00E27476" w:rsidRDefault="004366B6">
            <w:pPr>
              <w:rPr>
                <w:rFonts w:ascii="Footlight MT Light" w:eastAsia="Gentium Basic" w:hAnsi="Footlight MT Light" w:cs="Gentium Basic"/>
              </w:rPr>
            </w:pPr>
          </w:p>
        </w:tc>
        <w:tc>
          <w:tcPr>
            <w:tcW w:w="2068" w:type="dxa"/>
            <w:tcBorders>
              <w:top w:val="single" w:sz="4" w:space="0" w:color="000000"/>
              <w:left w:val="single" w:sz="4" w:space="0" w:color="000000"/>
              <w:bottom w:val="single" w:sz="4" w:space="0" w:color="000000"/>
              <w:right w:val="single" w:sz="4" w:space="0" w:color="000000"/>
            </w:tcBorders>
          </w:tcPr>
          <w:p w14:paraId="4D8BEEC1" w14:textId="77777777" w:rsidR="004366B6" w:rsidRPr="00E27476" w:rsidRDefault="004366B6">
            <w:pPr>
              <w:rPr>
                <w:rFonts w:ascii="Footlight MT Light" w:eastAsia="Gentium Basic" w:hAnsi="Footlight MT Light" w:cs="Gentium Basic"/>
              </w:rPr>
            </w:pPr>
          </w:p>
        </w:tc>
        <w:tc>
          <w:tcPr>
            <w:tcW w:w="2268" w:type="dxa"/>
            <w:tcBorders>
              <w:top w:val="single" w:sz="4" w:space="0" w:color="000000"/>
              <w:left w:val="single" w:sz="4" w:space="0" w:color="000000"/>
              <w:bottom w:val="single" w:sz="4" w:space="0" w:color="000000"/>
              <w:right w:val="single" w:sz="4" w:space="0" w:color="000000"/>
            </w:tcBorders>
          </w:tcPr>
          <w:p w14:paraId="0C53470C" w14:textId="77777777" w:rsidR="004366B6" w:rsidRPr="00E27476" w:rsidRDefault="004366B6">
            <w:pPr>
              <w:jc w:val="cente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71D93E2B" w14:textId="77777777" w:rsidR="004366B6" w:rsidRPr="00E27476" w:rsidRDefault="004366B6">
            <w:pPr>
              <w:jc w:val="center"/>
              <w:rPr>
                <w:rFonts w:ascii="Footlight MT Light" w:eastAsia="Gentium Basic" w:hAnsi="Footlight MT Light" w:cs="Gentium Basic"/>
              </w:rPr>
            </w:pPr>
          </w:p>
        </w:tc>
      </w:tr>
      <w:tr w:rsidR="004366B6" w:rsidRPr="00E27476" w14:paraId="41B98A23" w14:textId="77777777">
        <w:tc>
          <w:tcPr>
            <w:tcW w:w="6934" w:type="dxa"/>
            <w:gridSpan w:val="4"/>
            <w:tcBorders>
              <w:top w:val="single" w:sz="4" w:space="0" w:color="000000"/>
              <w:left w:val="single" w:sz="4" w:space="0" w:color="000000"/>
              <w:bottom w:val="single" w:sz="4" w:space="0" w:color="000000"/>
              <w:right w:val="single" w:sz="4" w:space="0" w:color="000000"/>
            </w:tcBorders>
          </w:tcPr>
          <w:p w14:paraId="5CDE6573" w14:textId="77777777" w:rsidR="004366B6" w:rsidRPr="00E27476" w:rsidRDefault="007610FC">
            <w:pPr>
              <w:jc w:val="right"/>
              <w:rPr>
                <w:rFonts w:ascii="Footlight MT Light" w:eastAsia="Gentium Basic" w:hAnsi="Footlight MT Light" w:cs="Gentium Basic"/>
                <w:b/>
              </w:rPr>
            </w:pPr>
            <w:r w:rsidRPr="00E27476">
              <w:rPr>
                <w:rFonts w:ascii="Footlight MT Light" w:eastAsia="Gentium Basic" w:hAnsi="Footlight MT Light" w:cs="Gentium Basic"/>
                <w:b/>
              </w:rPr>
              <w:t>Total Daftar 3</w:t>
            </w:r>
          </w:p>
          <w:p w14:paraId="5AE6CF62" w14:textId="77777777" w:rsidR="004366B6" w:rsidRPr="00E27476" w:rsidRDefault="007610FC">
            <w:pPr>
              <w:jc w:val="right"/>
              <w:rPr>
                <w:rFonts w:ascii="Footlight MT Light" w:eastAsia="Gentium Basic" w:hAnsi="Footlight MT Light" w:cs="Gentium Basic"/>
              </w:rPr>
            </w:pPr>
            <w:r w:rsidRPr="00E27476">
              <w:rPr>
                <w:rFonts w:ascii="Footlight MT Light" w:eastAsia="Gentium Basic" w:hAnsi="Footlight MT Light" w:cs="Gentium Basic"/>
              </w:rPr>
              <w:t>(pindahkan nilai total ke Daftar Rekapitulasi)</w:t>
            </w:r>
          </w:p>
        </w:tc>
        <w:tc>
          <w:tcPr>
            <w:tcW w:w="992" w:type="dxa"/>
            <w:tcBorders>
              <w:top w:val="single" w:sz="4" w:space="0" w:color="000000"/>
              <w:left w:val="single" w:sz="4" w:space="0" w:color="000000"/>
              <w:bottom w:val="single" w:sz="4" w:space="0" w:color="000000"/>
              <w:right w:val="single" w:sz="4" w:space="0" w:color="000000"/>
            </w:tcBorders>
          </w:tcPr>
          <w:p w14:paraId="63AEBDF0" w14:textId="77777777" w:rsidR="004366B6" w:rsidRPr="00E27476" w:rsidRDefault="004366B6">
            <w:pPr>
              <w:rPr>
                <w:rFonts w:ascii="Footlight MT Light" w:eastAsia="Gentium Basic" w:hAnsi="Footlight MT Light" w:cs="Gentium Basic"/>
                <w:b/>
              </w:rPr>
            </w:pPr>
          </w:p>
        </w:tc>
      </w:tr>
    </w:tbl>
    <w:p w14:paraId="05F5346A" w14:textId="77777777" w:rsidR="004366B6" w:rsidRPr="00E27476" w:rsidRDefault="004366B6">
      <w:pPr>
        <w:jc w:val="center"/>
        <w:rPr>
          <w:rFonts w:ascii="Footlight MT Light" w:eastAsia="Gentium Basic" w:hAnsi="Footlight MT Light" w:cs="Gentium Basic"/>
        </w:rPr>
      </w:pPr>
    </w:p>
    <w:p w14:paraId="2AE875DD"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Keterangan:</w:t>
      </w:r>
    </w:p>
    <w:p w14:paraId="32FE7155" w14:textId="77777777" w:rsidR="004366B6" w:rsidRPr="00E27476" w:rsidRDefault="007610FC" w:rsidP="00FC4021">
      <w:pPr>
        <w:numPr>
          <w:ilvl w:val="3"/>
          <w:numId w:val="185"/>
        </w:numPr>
        <w:pBdr>
          <w:top w:val="nil"/>
          <w:left w:val="nil"/>
          <w:bottom w:val="nil"/>
          <w:right w:val="nil"/>
          <w:between w:val="nil"/>
        </w:pBdr>
        <w:ind w:left="36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Pada judul Daftar 3 cantumkan Mata Pembayaran Pekerjaan Utama yang menjadi pokok dari paket Pekerjaan Konstruksi ini di antara bagian-bagian pekerjaan lain.</w:t>
      </w:r>
    </w:p>
    <w:p w14:paraId="664E9FBF" w14:textId="77777777" w:rsidR="004366B6" w:rsidRPr="00E27476" w:rsidRDefault="007610FC" w:rsidP="00FC4021">
      <w:pPr>
        <w:numPr>
          <w:ilvl w:val="3"/>
          <w:numId w:val="185"/>
        </w:numPr>
        <w:pBdr>
          <w:top w:val="nil"/>
          <w:left w:val="nil"/>
          <w:bottom w:val="nil"/>
          <w:right w:val="nil"/>
          <w:between w:val="nil"/>
        </w:pBdr>
        <w:ind w:left="36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Total Harga adalah Semua jenis harga yang tercantum dalam Daftar Keluaran dan Harga merupakan harga sebelum PPN (Pajak Pertambahan Nilai).</w:t>
      </w:r>
    </w:p>
    <w:p w14:paraId="7153425E" w14:textId="77777777" w:rsidR="004366B6" w:rsidRPr="00E27476" w:rsidRDefault="007610FC">
      <w:pPr>
        <w:jc w:val="center"/>
        <w:rPr>
          <w:rFonts w:ascii="Footlight MT Light" w:eastAsia="Gentium Basic" w:hAnsi="Footlight MT Light" w:cs="Gentium Basic"/>
        </w:rPr>
      </w:pPr>
      <w:r w:rsidRPr="00E27476">
        <w:rPr>
          <w:rFonts w:ascii="Footlight MT Light" w:hAnsi="Footlight MT Light"/>
        </w:rPr>
        <w:br w:type="page"/>
      </w:r>
      <w:r w:rsidRPr="00E27476">
        <w:rPr>
          <w:rFonts w:ascii="Footlight MT Light" w:eastAsia="Gentium Basic" w:hAnsi="Footlight MT Light" w:cs="Gentium Basic"/>
        </w:rPr>
        <w:lastRenderedPageBreak/>
        <w:t>Daftar 4: Mata Pembayaran ______________________</w:t>
      </w:r>
    </w:p>
    <w:p w14:paraId="22260424" w14:textId="3AF70F64" w:rsidR="004366B6" w:rsidRPr="00E27476" w:rsidRDefault="00C3040A">
      <w:pPr>
        <w:jc w:val="center"/>
        <w:rPr>
          <w:rFonts w:ascii="Footlight MT Light" w:eastAsia="Gentium Basic" w:hAnsi="Footlight MT Light" w:cs="Gentium Basic"/>
        </w:rPr>
      </w:pPr>
      <w:r>
        <w:rPr>
          <w:rFonts w:ascii="Footlight MT Light" w:hAnsi="Footlight MT Light"/>
          <w:noProof/>
          <w:lang w:eastAsia="id-ID"/>
        </w:rPr>
        <mc:AlternateContent>
          <mc:Choice Requires="wps">
            <w:drawing>
              <wp:anchor distT="0" distB="0" distL="114300" distR="114300" simplePos="0" relativeHeight="251681792" behindDoc="0" locked="0" layoutInCell="1" allowOverlap="1" wp14:anchorId="58E11E5D" wp14:editId="48172519">
                <wp:simplePos x="0" y="0"/>
                <wp:positionH relativeFrom="column">
                  <wp:posOffset>4114800</wp:posOffset>
                </wp:positionH>
                <wp:positionV relativeFrom="paragraph">
                  <wp:posOffset>76200</wp:posOffset>
                </wp:positionV>
                <wp:extent cx="1033145" cy="287655"/>
                <wp:effectExtent l="11430" t="10160" r="12700" b="6985"/>
                <wp:wrapNone/>
                <wp:docPr id="12" name="Rectangle 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145" cy="287655"/>
                        </a:xfrm>
                        <a:prstGeom prst="rect">
                          <a:avLst/>
                        </a:prstGeom>
                        <a:solidFill>
                          <a:srgbClr val="FFFFFF"/>
                        </a:solidFill>
                        <a:ln w="9525">
                          <a:solidFill>
                            <a:srgbClr val="000000"/>
                          </a:solidFill>
                          <a:miter lim="800000"/>
                          <a:headEnd type="none" w="sm" len="sm"/>
                          <a:tailEnd type="none" w="sm" len="sm"/>
                        </a:ln>
                      </wps:spPr>
                      <wps:txbx>
                        <w:txbxContent>
                          <w:p w14:paraId="4A59D1BD" w14:textId="77777777" w:rsidR="00BB322E" w:rsidRDefault="00BB322E">
                            <w:pPr>
                              <w:jc w:val="center"/>
                              <w:textDirection w:val="btLr"/>
                            </w:pPr>
                            <w:r>
                              <w:rPr>
                                <w:b/>
                                <w:color w:val="000000"/>
                              </w:rPr>
                              <w:t>CONTOH</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E11E5D" id="Rectangle 331" o:spid="_x0000_s1047" style="position:absolute;left:0;text-align:left;margin-left:324pt;margin-top:6pt;width:81.35pt;height:22.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">
                <v:stroke startarrowwidth="narrow" startarrowlength="short" endarrowwidth="narrow" endarrowlength="short"/>
                <v:textbox inset="2.53958mm,1.2694mm,2.53958mm,1.2694mm">
                  <w:txbxContent>
                    <w:p w14:paraId="4A59D1BD" w14:textId="77777777" w:rsidR="00BB322E" w:rsidRDefault="00BB322E">
                      <w:pPr>
                        <w:jc w:val="center"/>
                        <w:textDirection w:val="btLr"/>
                      </w:pPr>
                      <w:r>
                        <w:rPr>
                          <w:b/>
                          <w:color w:val="000000"/>
                        </w:rPr>
                        <w:t>CONTOH</w:t>
                      </w:r>
                    </w:p>
                  </w:txbxContent>
                </v:textbox>
              </v:rect>
            </w:pict>
          </mc:Fallback>
        </mc:AlternateContent>
      </w:r>
    </w:p>
    <w:p w14:paraId="27799373" w14:textId="77777777" w:rsidR="004366B6" w:rsidRPr="00E27476" w:rsidRDefault="004366B6">
      <w:pPr>
        <w:ind w:left="340"/>
        <w:jc w:val="both"/>
        <w:rPr>
          <w:rFonts w:ascii="Footlight MT Light" w:eastAsia="Gentium Basic" w:hAnsi="Footlight MT Light" w:cs="Gentium Basic"/>
          <w:b/>
        </w:rPr>
      </w:pPr>
    </w:p>
    <w:p w14:paraId="7E1A695B" w14:textId="77777777" w:rsidR="004366B6" w:rsidRPr="00E27476" w:rsidRDefault="004366B6">
      <w:pPr>
        <w:ind w:left="340"/>
        <w:jc w:val="both"/>
        <w:rPr>
          <w:rFonts w:ascii="Footlight MT Light" w:eastAsia="Gentium Basic" w:hAnsi="Footlight MT Light" w:cs="Gentium Basic"/>
        </w:rPr>
      </w:pPr>
    </w:p>
    <w:tbl>
      <w:tblPr>
        <w:tblStyle w:val="affffa"/>
        <w:tblW w:w="7925" w:type="dxa"/>
        <w:tblInd w:w="120" w:type="dxa"/>
        <w:tblLayout w:type="fixed"/>
        <w:tblLook w:val="0000" w:firstRow="0" w:lastRow="0" w:firstColumn="0" w:lastColumn="0" w:noHBand="0" w:noVBand="0"/>
      </w:tblPr>
      <w:tblGrid>
        <w:gridCol w:w="554"/>
        <w:gridCol w:w="2313"/>
        <w:gridCol w:w="2160"/>
        <w:gridCol w:w="1980"/>
        <w:gridCol w:w="918"/>
      </w:tblGrid>
      <w:tr w:rsidR="004366B6" w:rsidRPr="00E27476" w14:paraId="693AD209" w14:textId="77777777">
        <w:tc>
          <w:tcPr>
            <w:tcW w:w="555" w:type="dxa"/>
            <w:tcBorders>
              <w:top w:val="single" w:sz="4" w:space="0" w:color="000000"/>
              <w:left w:val="single" w:sz="4" w:space="0" w:color="000000"/>
              <w:bottom w:val="single" w:sz="4" w:space="0" w:color="000000"/>
              <w:right w:val="single" w:sz="4" w:space="0" w:color="000000"/>
            </w:tcBorders>
          </w:tcPr>
          <w:p w14:paraId="5648CC4E" w14:textId="77777777" w:rsidR="004366B6" w:rsidRPr="00E27476" w:rsidRDefault="007610FC">
            <w:pPr>
              <w:jc w:val="center"/>
              <w:rPr>
                <w:rFonts w:ascii="Footlight MT Light" w:eastAsia="Gentium Basic" w:hAnsi="Footlight MT Light" w:cs="Gentium Basic"/>
                <w:i/>
              </w:rPr>
            </w:pPr>
            <w:r w:rsidRPr="00E27476">
              <w:rPr>
                <w:rFonts w:ascii="Footlight MT Light" w:eastAsia="Gentium Basic" w:hAnsi="Footlight MT Light" w:cs="Gentium Basic"/>
                <w:i/>
              </w:rPr>
              <w:t>No.</w:t>
            </w:r>
          </w:p>
        </w:tc>
        <w:tc>
          <w:tcPr>
            <w:tcW w:w="2313" w:type="dxa"/>
            <w:tcBorders>
              <w:top w:val="single" w:sz="4" w:space="0" w:color="000000"/>
              <w:left w:val="single" w:sz="4" w:space="0" w:color="000000"/>
              <w:bottom w:val="single" w:sz="4" w:space="0" w:color="000000"/>
              <w:right w:val="single" w:sz="4" w:space="0" w:color="000000"/>
            </w:tcBorders>
          </w:tcPr>
          <w:p w14:paraId="41D2BD1A" w14:textId="77777777" w:rsidR="004366B6" w:rsidRPr="00E27476" w:rsidRDefault="007610FC">
            <w:pPr>
              <w:jc w:val="center"/>
              <w:rPr>
                <w:rFonts w:ascii="Footlight MT Light" w:eastAsia="Gentium Basic" w:hAnsi="Footlight MT Light" w:cs="Gentium Basic"/>
                <w:i/>
                <w:strike/>
              </w:rPr>
            </w:pPr>
            <w:r w:rsidRPr="00E27476">
              <w:rPr>
                <w:rFonts w:ascii="Footlight MT Light" w:eastAsia="Gentium Basic" w:hAnsi="Footlight MT Light" w:cs="Gentium Basic"/>
                <w:i/>
              </w:rPr>
              <w:t>Uraian</w:t>
            </w:r>
            <w:r w:rsidRPr="00E27476">
              <w:rPr>
                <w:rFonts w:ascii="Footlight MT Light" w:eastAsia="Gentium Basic" w:hAnsi="Footlight MT Light" w:cs="Gentium Basic"/>
                <w:i/>
                <w:strike/>
              </w:rPr>
              <w:t xml:space="preserve"> </w:t>
            </w:r>
          </w:p>
          <w:p w14:paraId="4CAD7672" w14:textId="77777777" w:rsidR="004366B6" w:rsidRPr="00E27476" w:rsidRDefault="007610FC">
            <w:pPr>
              <w:jc w:val="center"/>
              <w:rPr>
                <w:rFonts w:ascii="Footlight MT Light" w:eastAsia="Gentium Basic" w:hAnsi="Footlight MT Light" w:cs="Gentium Basic"/>
                <w:i/>
              </w:rPr>
            </w:pPr>
            <w:r w:rsidRPr="00E27476">
              <w:rPr>
                <w:rFonts w:ascii="Footlight MT Light" w:eastAsia="Gentium Basic" w:hAnsi="Footlight MT Light" w:cs="Gentium Basic"/>
                <w:i/>
              </w:rPr>
              <w:t>Keluaran/output</w:t>
            </w:r>
          </w:p>
        </w:tc>
        <w:tc>
          <w:tcPr>
            <w:tcW w:w="2160" w:type="dxa"/>
            <w:tcBorders>
              <w:top w:val="single" w:sz="4" w:space="0" w:color="000000"/>
              <w:left w:val="single" w:sz="4" w:space="0" w:color="000000"/>
              <w:bottom w:val="single" w:sz="4" w:space="0" w:color="000000"/>
              <w:right w:val="single" w:sz="4" w:space="0" w:color="000000"/>
            </w:tcBorders>
          </w:tcPr>
          <w:p w14:paraId="35A5D1C0" w14:textId="77777777" w:rsidR="004366B6" w:rsidRPr="00E27476" w:rsidRDefault="007610FC">
            <w:pPr>
              <w:jc w:val="center"/>
              <w:rPr>
                <w:rFonts w:ascii="Footlight MT Light" w:eastAsia="Gentium Basic" w:hAnsi="Footlight MT Light" w:cs="Gentium Basic"/>
                <w:i/>
              </w:rPr>
            </w:pPr>
            <w:r w:rsidRPr="00E27476">
              <w:rPr>
                <w:rFonts w:ascii="Footlight MT Light" w:eastAsia="Gentium Basic" w:hAnsi="Footlight MT Light" w:cs="Gentium Basic"/>
                <w:i/>
              </w:rPr>
              <w:t>Persentase/ Satuan Ukuran Keluaran/output</w:t>
            </w:r>
          </w:p>
        </w:tc>
        <w:tc>
          <w:tcPr>
            <w:tcW w:w="1980" w:type="dxa"/>
            <w:tcBorders>
              <w:top w:val="single" w:sz="4" w:space="0" w:color="000000"/>
              <w:left w:val="single" w:sz="4" w:space="0" w:color="000000"/>
              <w:bottom w:val="single" w:sz="4" w:space="0" w:color="000000"/>
              <w:right w:val="single" w:sz="4" w:space="0" w:color="000000"/>
            </w:tcBorders>
          </w:tcPr>
          <w:p w14:paraId="356C8087" w14:textId="77777777" w:rsidR="004366B6" w:rsidRPr="00E27476" w:rsidRDefault="007610FC">
            <w:pPr>
              <w:jc w:val="center"/>
              <w:rPr>
                <w:rFonts w:ascii="Footlight MT Light" w:eastAsia="Gentium Basic" w:hAnsi="Footlight MT Light" w:cs="Gentium Basic"/>
                <w:i/>
              </w:rPr>
            </w:pPr>
            <w:r w:rsidRPr="00E27476">
              <w:rPr>
                <w:rFonts w:ascii="Footlight MT Light" w:eastAsia="Gentium Basic" w:hAnsi="Footlight MT Light" w:cs="Gentium Basic"/>
                <w:i/>
              </w:rPr>
              <w:t>Satuan Harga Keluaran/output</w:t>
            </w:r>
          </w:p>
        </w:tc>
        <w:tc>
          <w:tcPr>
            <w:tcW w:w="918" w:type="dxa"/>
            <w:tcBorders>
              <w:top w:val="single" w:sz="4" w:space="0" w:color="000000"/>
              <w:left w:val="single" w:sz="4" w:space="0" w:color="000000"/>
              <w:bottom w:val="single" w:sz="4" w:space="0" w:color="000000"/>
              <w:right w:val="single" w:sz="4" w:space="0" w:color="000000"/>
            </w:tcBorders>
          </w:tcPr>
          <w:p w14:paraId="1E8B835A"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i/>
              </w:rPr>
              <w:t>Total Harga</w:t>
            </w:r>
          </w:p>
        </w:tc>
      </w:tr>
      <w:tr w:rsidR="004366B6" w:rsidRPr="00E27476" w14:paraId="750111F0" w14:textId="77777777">
        <w:tc>
          <w:tcPr>
            <w:tcW w:w="555" w:type="dxa"/>
            <w:tcBorders>
              <w:top w:val="single" w:sz="4" w:space="0" w:color="000000"/>
              <w:left w:val="single" w:sz="4" w:space="0" w:color="000000"/>
              <w:bottom w:val="single" w:sz="4" w:space="0" w:color="000000"/>
              <w:right w:val="single" w:sz="4" w:space="0" w:color="000000"/>
            </w:tcBorders>
          </w:tcPr>
          <w:p w14:paraId="109881E8" w14:textId="77777777" w:rsidR="004366B6" w:rsidRPr="00E27476" w:rsidRDefault="004366B6">
            <w:pPr>
              <w:rPr>
                <w:rFonts w:ascii="Footlight MT Light" w:eastAsia="Gentium Basic" w:hAnsi="Footlight MT Light" w:cs="Gentium Basic"/>
              </w:rPr>
            </w:pPr>
          </w:p>
        </w:tc>
        <w:tc>
          <w:tcPr>
            <w:tcW w:w="2313" w:type="dxa"/>
            <w:tcBorders>
              <w:top w:val="single" w:sz="4" w:space="0" w:color="000000"/>
              <w:left w:val="single" w:sz="4" w:space="0" w:color="000000"/>
              <w:bottom w:val="single" w:sz="4" w:space="0" w:color="000000"/>
              <w:right w:val="single" w:sz="4" w:space="0" w:color="000000"/>
            </w:tcBorders>
          </w:tcPr>
          <w:p w14:paraId="45BC6491" w14:textId="77777777" w:rsidR="004366B6" w:rsidRPr="00E27476" w:rsidRDefault="004366B6">
            <w:pPr>
              <w:rPr>
                <w:rFonts w:ascii="Footlight MT Light" w:eastAsia="Gentium Basic" w:hAnsi="Footlight MT Light" w:cs="Gentium Basic"/>
              </w:rPr>
            </w:pPr>
          </w:p>
        </w:tc>
        <w:tc>
          <w:tcPr>
            <w:tcW w:w="2160" w:type="dxa"/>
            <w:tcBorders>
              <w:top w:val="single" w:sz="4" w:space="0" w:color="000000"/>
              <w:left w:val="single" w:sz="4" w:space="0" w:color="000000"/>
              <w:bottom w:val="single" w:sz="4" w:space="0" w:color="000000"/>
              <w:right w:val="single" w:sz="4" w:space="0" w:color="000000"/>
            </w:tcBorders>
          </w:tcPr>
          <w:p w14:paraId="676AECDC" w14:textId="77777777" w:rsidR="004366B6" w:rsidRPr="00E27476" w:rsidRDefault="004366B6">
            <w:pPr>
              <w:rPr>
                <w:rFonts w:ascii="Footlight MT Light" w:eastAsia="Gentium Basic" w:hAnsi="Footlight MT Light" w:cs="Gentium Basic"/>
              </w:rPr>
            </w:pPr>
          </w:p>
        </w:tc>
        <w:tc>
          <w:tcPr>
            <w:tcW w:w="1980" w:type="dxa"/>
            <w:tcBorders>
              <w:top w:val="single" w:sz="4" w:space="0" w:color="000000"/>
              <w:left w:val="single" w:sz="4" w:space="0" w:color="000000"/>
              <w:bottom w:val="single" w:sz="4" w:space="0" w:color="000000"/>
              <w:right w:val="single" w:sz="4" w:space="0" w:color="000000"/>
            </w:tcBorders>
          </w:tcPr>
          <w:p w14:paraId="0C0D9A21" w14:textId="77777777" w:rsidR="004366B6" w:rsidRPr="00E27476" w:rsidRDefault="004366B6">
            <w:pPr>
              <w:jc w:val="center"/>
              <w:rPr>
                <w:rFonts w:ascii="Footlight MT Light" w:eastAsia="Gentium Basic" w:hAnsi="Footlight MT Light" w:cs="Gentium Basic"/>
              </w:rPr>
            </w:pPr>
          </w:p>
        </w:tc>
        <w:tc>
          <w:tcPr>
            <w:tcW w:w="918" w:type="dxa"/>
            <w:tcBorders>
              <w:top w:val="single" w:sz="4" w:space="0" w:color="000000"/>
              <w:left w:val="single" w:sz="4" w:space="0" w:color="000000"/>
              <w:bottom w:val="single" w:sz="4" w:space="0" w:color="000000"/>
              <w:right w:val="single" w:sz="4" w:space="0" w:color="000000"/>
            </w:tcBorders>
          </w:tcPr>
          <w:p w14:paraId="00DE8E2D" w14:textId="77777777" w:rsidR="004366B6" w:rsidRPr="00E27476" w:rsidRDefault="004366B6">
            <w:pPr>
              <w:jc w:val="center"/>
              <w:rPr>
                <w:rFonts w:ascii="Footlight MT Light" w:eastAsia="Gentium Basic" w:hAnsi="Footlight MT Light" w:cs="Gentium Basic"/>
              </w:rPr>
            </w:pPr>
          </w:p>
        </w:tc>
      </w:tr>
      <w:tr w:rsidR="004366B6" w:rsidRPr="00E27476" w14:paraId="0F3B0DFA" w14:textId="77777777">
        <w:tc>
          <w:tcPr>
            <w:tcW w:w="555" w:type="dxa"/>
            <w:tcBorders>
              <w:top w:val="single" w:sz="4" w:space="0" w:color="000000"/>
              <w:left w:val="single" w:sz="4" w:space="0" w:color="000000"/>
              <w:bottom w:val="single" w:sz="4" w:space="0" w:color="000000"/>
              <w:right w:val="single" w:sz="4" w:space="0" w:color="000000"/>
            </w:tcBorders>
          </w:tcPr>
          <w:p w14:paraId="451A09DE" w14:textId="77777777" w:rsidR="004366B6" w:rsidRPr="00E27476" w:rsidRDefault="004366B6">
            <w:pPr>
              <w:rPr>
                <w:rFonts w:ascii="Footlight MT Light" w:eastAsia="Gentium Basic" w:hAnsi="Footlight MT Light" w:cs="Gentium Basic"/>
              </w:rPr>
            </w:pPr>
          </w:p>
        </w:tc>
        <w:tc>
          <w:tcPr>
            <w:tcW w:w="2313" w:type="dxa"/>
            <w:tcBorders>
              <w:top w:val="single" w:sz="4" w:space="0" w:color="000000"/>
              <w:left w:val="single" w:sz="4" w:space="0" w:color="000000"/>
              <w:bottom w:val="single" w:sz="4" w:space="0" w:color="000000"/>
              <w:right w:val="single" w:sz="4" w:space="0" w:color="000000"/>
            </w:tcBorders>
          </w:tcPr>
          <w:p w14:paraId="12F95B66" w14:textId="77777777" w:rsidR="004366B6" w:rsidRPr="00E27476" w:rsidRDefault="004366B6">
            <w:pPr>
              <w:rPr>
                <w:rFonts w:ascii="Footlight MT Light" w:eastAsia="Gentium Basic" w:hAnsi="Footlight MT Light" w:cs="Gentium Basic"/>
              </w:rPr>
            </w:pPr>
          </w:p>
        </w:tc>
        <w:tc>
          <w:tcPr>
            <w:tcW w:w="2160" w:type="dxa"/>
            <w:tcBorders>
              <w:top w:val="single" w:sz="4" w:space="0" w:color="000000"/>
              <w:left w:val="single" w:sz="4" w:space="0" w:color="000000"/>
              <w:bottom w:val="single" w:sz="4" w:space="0" w:color="000000"/>
              <w:right w:val="single" w:sz="4" w:space="0" w:color="000000"/>
            </w:tcBorders>
          </w:tcPr>
          <w:p w14:paraId="0334120E" w14:textId="77777777" w:rsidR="004366B6" w:rsidRPr="00E27476" w:rsidRDefault="004366B6">
            <w:pPr>
              <w:rPr>
                <w:rFonts w:ascii="Footlight MT Light" w:eastAsia="Gentium Basic" w:hAnsi="Footlight MT Light" w:cs="Gentium Basic"/>
              </w:rPr>
            </w:pPr>
          </w:p>
        </w:tc>
        <w:tc>
          <w:tcPr>
            <w:tcW w:w="1980" w:type="dxa"/>
            <w:tcBorders>
              <w:top w:val="single" w:sz="4" w:space="0" w:color="000000"/>
              <w:left w:val="single" w:sz="4" w:space="0" w:color="000000"/>
              <w:bottom w:val="single" w:sz="4" w:space="0" w:color="000000"/>
              <w:right w:val="single" w:sz="4" w:space="0" w:color="000000"/>
            </w:tcBorders>
          </w:tcPr>
          <w:p w14:paraId="7FA546D3" w14:textId="77777777" w:rsidR="004366B6" w:rsidRPr="00E27476" w:rsidRDefault="004366B6">
            <w:pPr>
              <w:jc w:val="center"/>
              <w:rPr>
                <w:rFonts w:ascii="Footlight MT Light" w:eastAsia="Gentium Basic" w:hAnsi="Footlight MT Light" w:cs="Gentium Basic"/>
              </w:rPr>
            </w:pPr>
          </w:p>
        </w:tc>
        <w:tc>
          <w:tcPr>
            <w:tcW w:w="918" w:type="dxa"/>
            <w:tcBorders>
              <w:top w:val="single" w:sz="4" w:space="0" w:color="000000"/>
              <w:left w:val="single" w:sz="4" w:space="0" w:color="000000"/>
              <w:bottom w:val="single" w:sz="4" w:space="0" w:color="000000"/>
              <w:right w:val="single" w:sz="4" w:space="0" w:color="000000"/>
            </w:tcBorders>
          </w:tcPr>
          <w:p w14:paraId="029AFF26" w14:textId="77777777" w:rsidR="004366B6" w:rsidRPr="00E27476" w:rsidRDefault="004366B6">
            <w:pPr>
              <w:jc w:val="center"/>
              <w:rPr>
                <w:rFonts w:ascii="Footlight MT Light" w:eastAsia="Gentium Basic" w:hAnsi="Footlight MT Light" w:cs="Gentium Basic"/>
              </w:rPr>
            </w:pPr>
          </w:p>
        </w:tc>
      </w:tr>
      <w:tr w:rsidR="004366B6" w:rsidRPr="00E27476" w14:paraId="49CA691D" w14:textId="77777777">
        <w:tc>
          <w:tcPr>
            <w:tcW w:w="555" w:type="dxa"/>
            <w:tcBorders>
              <w:top w:val="single" w:sz="4" w:space="0" w:color="000000"/>
              <w:left w:val="single" w:sz="4" w:space="0" w:color="000000"/>
              <w:bottom w:val="single" w:sz="4" w:space="0" w:color="000000"/>
              <w:right w:val="single" w:sz="4" w:space="0" w:color="000000"/>
            </w:tcBorders>
          </w:tcPr>
          <w:p w14:paraId="6793FA00" w14:textId="77777777" w:rsidR="004366B6" w:rsidRPr="00E27476" w:rsidRDefault="004366B6">
            <w:pPr>
              <w:rPr>
                <w:rFonts w:ascii="Footlight MT Light" w:eastAsia="Gentium Basic" w:hAnsi="Footlight MT Light" w:cs="Gentium Basic"/>
              </w:rPr>
            </w:pPr>
          </w:p>
        </w:tc>
        <w:tc>
          <w:tcPr>
            <w:tcW w:w="2313" w:type="dxa"/>
            <w:tcBorders>
              <w:top w:val="single" w:sz="4" w:space="0" w:color="000000"/>
              <w:left w:val="single" w:sz="4" w:space="0" w:color="000000"/>
              <w:bottom w:val="single" w:sz="4" w:space="0" w:color="000000"/>
              <w:right w:val="single" w:sz="4" w:space="0" w:color="000000"/>
            </w:tcBorders>
          </w:tcPr>
          <w:p w14:paraId="32EABC19" w14:textId="77777777" w:rsidR="004366B6" w:rsidRPr="00E27476" w:rsidRDefault="004366B6">
            <w:pPr>
              <w:rPr>
                <w:rFonts w:ascii="Footlight MT Light" w:eastAsia="Gentium Basic" w:hAnsi="Footlight MT Light" w:cs="Gentium Basic"/>
              </w:rPr>
            </w:pPr>
          </w:p>
        </w:tc>
        <w:tc>
          <w:tcPr>
            <w:tcW w:w="2160" w:type="dxa"/>
            <w:tcBorders>
              <w:top w:val="single" w:sz="4" w:space="0" w:color="000000"/>
              <w:left w:val="single" w:sz="4" w:space="0" w:color="000000"/>
              <w:bottom w:val="single" w:sz="4" w:space="0" w:color="000000"/>
              <w:right w:val="single" w:sz="4" w:space="0" w:color="000000"/>
            </w:tcBorders>
          </w:tcPr>
          <w:p w14:paraId="723EECB6" w14:textId="77777777" w:rsidR="004366B6" w:rsidRPr="00E27476" w:rsidRDefault="004366B6">
            <w:pPr>
              <w:rPr>
                <w:rFonts w:ascii="Footlight MT Light" w:eastAsia="Gentium Basic" w:hAnsi="Footlight MT Light" w:cs="Gentium Basic"/>
              </w:rPr>
            </w:pPr>
          </w:p>
        </w:tc>
        <w:tc>
          <w:tcPr>
            <w:tcW w:w="1980" w:type="dxa"/>
            <w:tcBorders>
              <w:top w:val="single" w:sz="4" w:space="0" w:color="000000"/>
              <w:left w:val="single" w:sz="4" w:space="0" w:color="000000"/>
              <w:bottom w:val="single" w:sz="4" w:space="0" w:color="000000"/>
              <w:right w:val="single" w:sz="4" w:space="0" w:color="000000"/>
            </w:tcBorders>
          </w:tcPr>
          <w:p w14:paraId="730BF5F4" w14:textId="77777777" w:rsidR="004366B6" w:rsidRPr="00E27476" w:rsidRDefault="004366B6">
            <w:pPr>
              <w:jc w:val="center"/>
              <w:rPr>
                <w:rFonts w:ascii="Footlight MT Light" w:eastAsia="Gentium Basic" w:hAnsi="Footlight MT Light" w:cs="Gentium Basic"/>
              </w:rPr>
            </w:pPr>
          </w:p>
        </w:tc>
        <w:tc>
          <w:tcPr>
            <w:tcW w:w="918" w:type="dxa"/>
            <w:tcBorders>
              <w:top w:val="single" w:sz="4" w:space="0" w:color="000000"/>
              <w:left w:val="single" w:sz="4" w:space="0" w:color="000000"/>
              <w:bottom w:val="single" w:sz="4" w:space="0" w:color="000000"/>
              <w:right w:val="single" w:sz="4" w:space="0" w:color="000000"/>
            </w:tcBorders>
          </w:tcPr>
          <w:p w14:paraId="2CE78AF3" w14:textId="77777777" w:rsidR="004366B6" w:rsidRPr="00E27476" w:rsidRDefault="004366B6">
            <w:pPr>
              <w:jc w:val="center"/>
              <w:rPr>
                <w:rFonts w:ascii="Footlight MT Light" w:eastAsia="Gentium Basic" w:hAnsi="Footlight MT Light" w:cs="Gentium Basic"/>
              </w:rPr>
            </w:pPr>
          </w:p>
        </w:tc>
      </w:tr>
      <w:tr w:rsidR="004366B6" w:rsidRPr="00E27476" w14:paraId="07AFB7A3" w14:textId="77777777">
        <w:tc>
          <w:tcPr>
            <w:tcW w:w="555" w:type="dxa"/>
            <w:tcBorders>
              <w:top w:val="single" w:sz="4" w:space="0" w:color="000000"/>
              <w:left w:val="single" w:sz="4" w:space="0" w:color="000000"/>
              <w:bottom w:val="single" w:sz="4" w:space="0" w:color="000000"/>
              <w:right w:val="single" w:sz="4" w:space="0" w:color="000000"/>
            </w:tcBorders>
          </w:tcPr>
          <w:p w14:paraId="752F5965" w14:textId="77777777" w:rsidR="004366B6" w:rsidRPr="00E27476" w:rsidRDefault="004366B6">
            <w:pPr>
              <w:rPr>
                <w:rFonts w:ascii="Footlight MT Light" w:eastAsia="Gentium Basic" w:hAnsi="Footlight MT Light" w:cs="Gentium Basic"/>
              </w:rPr>
            </w:pPr>
          </w:p>
        </w:tc>
        <w:tc>
          <w:tcPr>
            <w:tcW w:w="2313" w:type="dxa"/>
            <w:tcBorders>
              <w:top w:val="single" w:sz="4" w:space="0" w:color="000000"/>
              <w:left w:val="single" w:sz="4" w:space="0" w:color="000000"/>
              <w:bottom w:val="single" w:sz="4" w:space="0" w:color="000000"/>
              <w:right w:val="single" w:sz="4" w:space="0" w:color="000000"/>
            </w:tcBorders>
          </w:tcPr>
          <w:p w14:paraId="34856C0E" w14:textId="77777777" w:rsidR="004366B6" w:rsidRPr="00E27476" w:rsidRDefault="004366B6">
            <w:pPr>
              <w:rPr>
                <w:rFonts w:ascii="Footlight MT Light" w:eastAsia="Gentium Basic" w:hAnsi="Footlight MT Light" w:cs="Gentium Basic"/>
              </w:rPr>
            </w:pPr>
          </w:p>
        </w:tc>
        <w:tc>
          <w:tcPr>
            <w:tcW w:w="2160" w:type="dxa"/>
            <w:tcBorders>
              <w:top w:val="single" w:sz="4" w:space="0" w:color="000000"/>
              <w:left w:val="single" w:sz="4" w:space="0" w:color="000000"/>
              <w:bottom w:val="single" w:sz="4" w:space="0" w:color="000000"/>
              <w:right w:val="single" w:sz="4" w:space="0" w:color="000000"/>
            </w:tcBorders>
          </w:tcPr>
          <w:p w14:paraId="7D8F325E" w14:textId="77777777" w:rsidR="004366B6" w:rsidRPr="00E27476" w:rsidRDefault="004366B6">
            <w:pPr>
              <w:rPr>
                <w:rFonts w:ascii="Footlight MT Light" w:eastAsia="Gentium Basic" w:hAnsi="Footlight MT Light" w:cs="Gentium Basic"/>
              </w:rPr>
            </w:pPr>
          </w:p>
        </w:tc>
        <w:tc>
          <w:tcPr>
            <w:tcW w:w="1980" w:type="dxa"/>
            <w:tcBorders>
              <w:top w:val="single" w:sz="4" w:space="0" w:color="000000"/>
              <w:left w:val="single" w:sz="4" w:space="0" w:color="000000"/>
              <w:bottom w:val="single" w:sz="4" w:space="0" w:color="000000"/>
              <w:right w:val="single" w:sz="4" w:space="0" w:color="000000"/>
            </w:tcBorders>
          </w:tcPr>
          <w:p w14:paraId="798C45D1" w14:textId="77777777" w:rsidR="004366B6" w:rsidRPr="00E27476" w:rsidRDefault="004366B6">
            <w:pPr>
              <w:jc w:val="center"/>
              <w:rPr>
                <w:rFonts w:ascii="Footlight MT Light" w:eastAsia="Gentium Basic" w:hAnsi="Footlight MT Light" w:cs="Gentium Basic"/>
              </w:rPr>
            </w:pPr>
          </w:p>
        </w:tc>
        <w:tc>
          <w:tcPr>
            <w:tcW w:w="918" w:type="dxa"/>
            <w:tcBorders>
              <w:top w:val="single" w:sz="4" w:space="0" w:color="000000"/>
              <w:left w:val="single" w:sz="4" w:space="0" w:color="000000"/>
              <w:bottom w:val="single" w:sz="4" w:space="0" w:color="000000"/>
              <w:right w:val="single" w:sz="4" w:space="0" w:color="000000"/>
            </w:tcBorders>
          </w:tcPr>
          <w:p w14:paraId="155F64EE" w14:textId="77777777" w:rsidR="004366B6" w:rsidRPr="00E27476" w:rsidRDefault="004366B6">
            <w:pPr>
              <w:jc w:val="center"/>
              <w:rPr>
                <w:rFonts w:ascii="Footlight MT Light" w:eastAsia="Gentium Basic" w:hAnsi="Footlight MT Light" w:cs="Gentium Basic"/>
              </w:rPr>
            </w:pPr>
          </w:p>
        </w:tc>
      </w:tr>
      <w:tr w:rsidR="004366B6" w:rsidRPr="00E27476" w14:paraId="6BB3C49F" w14:textId="77777777">
        <w:tc>
          <w:tcPr>
            <w:tcW w:w="555" w:type="dxa"/>
            <w:tcBorders>
              <w:top w:val="single" w:sz="4" w:space="0" w:color="000000"/>
              <w:left w:val="single" w:sz="4" w:space="0" w:color="000000"/>
              <w:bottom w:val="single" w:sz="4" w:space="0" w:color="000000"/>
              <w:right w:val="single" w:sz="4" w:space="0" w:color="000000"/>
            </w:tcBorders>
          </w:tcPr>
          <w:p w14:paraId="7B248C07" w14:textId="77777777" w:rsidR="004366B6" w:rsidRPr="00E27476" w:rsidRDefault="004366B6">
            <w:pPr>
              <w:rPr>
                <w:rFonts w:ascii="Footlight MT Light" w:eastAsia="Gentium Basic" w:hAnsi="Footlight MT Light" w:cs="Gentium Basic"/>
              </w:rPr>
            </w:pPr>
          </w:p>
        </w:tc>
        <w:tc>
          <w:tcPr>
            <w:tcW w:w="2313" w:type="dxa"/>
            <w:tcBorders>
              <w:top w:val="single" w:sz="4" w:space="0" w:color="000000"/>
              <w:left w:val="single" w:sz="4" w:space="0" w:color="000000"/>
              <w:bottom w:val="single" w:sz="4" w:space="0" w:color="000000"/>
              <w:right w:val="single" w:sz="4" w:space="0" w:color="000000"/>
            </w:tcBorders>
          </w:tcPr>
          <w:p w14:paraId="441CE200" w14:textId="77777777" w:rsidR="004366B6" w:rsidRPr="00E27476" w:rsidRDefault="004366B6">
            <w:pPr>
              <w:rPr>
                <w:rFonts w:ascii="Footlight MT Light" w:eastAsia="Gentium Basic" w:hAnsi="Footlight MT Light" w:cs="Gentium Basic"/>
              </w:rPr>
            </w:pPr>
          </w:p>
        </w:tc>
        <w:tc>
          <w:tcPr>
            <w:tcW w:w="2160" w:type="dxa"/>
            <w:tcBorders>
              <w:top w:val="single" w:sz="4" w:space="0" w:color="000000"/>
              <w:left w:val="single" w:sz="4" w:space="0" w:color="000000"/>
              <w:bottom w:val="single" w:sz="4" w:space="0" w:color="000000"/>
              <w:right w:val="single" w:sz="4" w:space="0" w:color="000000"/>
            </w:tcBorders>
          </w:tcPr>
          <w:p w14:paraId="231704C6" w14:textId="77777777" w:rsidR="004366B6" w:rsidRPr="00E27476" w:rsidRDefault="004366B6">
            <w:pPr>
              <w:rPr>
                <w:rFonts w:ascii="Footlight MT Light" w:eastAsia="Gentium Basic" w:hAnsi="Footlight MT Light" w:cs="Gentium Basic"/>
              </w:rPr>
            </w:pPr>
          </w:p>
        </w:tc>
        <w:tc>
          <w:tcPr>
            <w:tcW w:w="1980" w:type="dxa"/>
            <w:tcBorders>
              <w:top w:val="single" w:sz="4" w:space="0" w:color="000000"/>
              <w:left w:val="single" w:sz="4" w:space="0" w:color="000000"/>
              <w:bottom w:val="single" w:sz="4" w:space="0" w:color="000000"/>
              <w:right w:val="single" w:sz="4" w:space="0" w:color="000000"/>
            </w:tcBorders>
          </w:tcPr>
          <w:p w14:paraId="451EF38D" w14:textId="77777777" w:rsidR="004366B6" w:rsidRPr="00E27476" w:rsidRDefault="004366B6">
            <w:pPr>
              <w:jc w:val="center"/>
              <w:rPr>
                <w:rFonts w:ascii="Footlight MT Light" w:eastAsia="Gentium Basic" w:hAnsi="Footlight MT Light" w:cs="Gentium Basic"/>
              </w:rPr>
            </w:pPr>
          </w:p>
        </w:tc>
        <w:tc>
          <w:tcPr>
            <w:tcW w:w="918" w:type="dxa"/>
            <w:tcBorders>
              <w:top w:val="single" w:sz="4" w:space="0" w:color="000000"/>
              <w:left w:val="single" w:sz="4" w:space="0" w:color="000000"/>
              <w:bottom w:val="single" w:sz="4" w:space="0" w:color="000000"/>
              <w:right w:val="single" w:sz="4" w:space="0" w:color="000000"/>
            </w:tcBorders>
          </w:tcPr>
          <w:p w14:paraId="4F7236F9" w14:textId="77777777" w:rsidR="004366B6" w:rsidRPr="00E27476" w:rsidRDefault="004366B6">
            <w:pPr>
              <w:jc w:val="center"/>
              <w:rPr>
                <w:rFonts w:ascii="Footlight MT Light" w:eastAsia="Gentium Basic" w:hAnsi="Footlight MT Light" w:cs="Gentium Basic"/>
              </w:rPr>
            </w:pPr>
          </w:p>
        </w:tc>
      </w:tr>
      <w:tr w:rsidR="004366B6" w:rsidRPr="00E27476" w14:paraId="5A436777" w14:textId="77777777">
        <w:tc>
          <w:tcPr>
            <w:tcW w:w="555" w:type="dxa"/>
            <w:tcBorders>
              <w:top w:val="single" w:sz="4" w:space="0" w:color="000000"/>
              <w:left w:val="single" w:sz="4" w:space="0" w:color="000000"/>
              <w:bottom w:val="single" w:sz="4" w:space="0" w:color="000000"/>
              <w:right w:val="single" w:sz="4" w:space="0" w:color="000000"/>
            </w:tcBorders>
          </w:tcPr>
          <w:p w14:paraId="6A8B039E" w14:textId="77777777" w:rsidR="004366B6" w:rsidRPr="00E27476" w:rsidRDefault="004366B6">
            <w:pPr>
              <w:rPr>
                <w:rFonts w:ascii="Footlight MT Light" w:eastAsia="Gentium Basic" w:hAnsi="Footlight MT Light" w:cs="Gentium Basic"/>
              </w:rPr>
            </w:pPr>
          </w:p>
        </w:tc>
        <w:tc>
          <w:tcPr>
            <w:tcW w:w="2313" w:type="dxa"/>
            <w:tcBorders>
              <w:top w:val="single" w:sz="4" w:space="0" w:color="000000"/>
              <w:left w:val="single" w:sz="4" w:space="0" w:color="000000"/>
              <w:bottom w:val="single" w:sz="4" w:space="0" w:color="000000"/>
              <w:right w:val="single" w:sz="4" w:space="0" w:color="000000"/>
            </w:tcBorders>
          </w:tcPr>
          <w:p w14:paraId="7216A7FA" w14:textId="77777777" w:rsidR="004366B6" w:rsidRPr="00E27476" w:rsidRDefault="004366B6">
            <w:pPr>
              <w:rPr>
                <w:rFonts w:ascii="Footlight MT Light" w:eastAsia="Gentium Basic" w:hAnsi="Footlight MT Light" w:cs="Gentium Basic"/>
              </w:rPr>
            </w:pPr>
          </w:p>
        </w:tc>
        <w:tc>
          <w:tcPr>
            <w:tcW w:w="2160" w:type="dxa"/>
            <w:tcBorders>
              <w:top w:val="single" w:sz="4" w:space="0" w:color="000000"/>
              <w:left w:val="single" w:sz="4" w:space="0" w:color="000000"/>
              <w:bottom w:val="single" w:sz="4" w:space="0" w:color="000000"/>
              <w:right w:val="single" w:sz="4" w:space="0" w:color="000000"/>
            </w:tcBorders>
          </w:tcPr>
          <w:p w14:paraId="6A370B04" w14:textId="77777777" w:rsidR="004366B6" w:rsidRPr="00E27476" w:rsidRDefault="004366B6">
            <w:pPr>
              <w:rPr>
                <w:rFonts w:ascii="Footlight MT Light" w:eastAsia="Gentium Basic" w:hAnsi="Footlight MT Light" w:cs="Gentium Basic"/>
              </w:rPr>
            </w:pPr>
          </w:p>
        </w:tc>
        <w:tc>
          <w:tcPr>
            <w:tcW w:w="1980" w:type="dxa"/>
            <w:tcBorders>
              <w:top w:val="single" w:sz="4" w:space="0" w:color="000000"/>
              <w:left w:val="single" w:sz="4" w:space="0" w:color="000000"/>
              <w:bottom w:val="single" w:sz="4" w:space="0" w:color="000000"/>
              <w:right w:val="single" w:sz="4" w:space="0" w:color="000000"/>
            </w:tcBorders>
          </w:tcPr>
          <w:p w14:paraId="5CAE998E" w14:textId="77777777" w:rsidR="004366B6" w:rsidRPr="00E27476" w:rsidRDefault="004366B6">
            <w:pPr>
              <w:jc w:val="center"/>
              <w:rPr>
                <w:rFonts w:ascii="Footlight MT Light" w:eastAsia="Gentium Basic" w:hAnsi="Footlight MT Light" w:cs="Gentium Basic"/>
              </w:rPr>
            </w:pPr>
          </w:p>
        </w:tc>
        <w:tc>
          <w:tcPr>
            <w:tcW w:w="918" w:type="dxa"/>
            <w:tcBorders>
              <w:top w:val="single" w:sz="4" w:space="0" w:color="000000"/>
              <w:left w:val="single" w:sz="4" w:space="0" w:color="000000"/>
              <w:bottom w:val="single" w:sz="4" w:space="0" w:color="000000"/>
              <w:right w:val="single" w:sz="4" w:space="0" w:color="000000"/>
            </w:tcBorders>
          </w:tcPr>
          <w:p w14:paraId="3145B527" w14:textId="77777777" w:rsidR="004366B6" w:rsidRPr="00E27476" w:rsidRDefault="004366B6">
            <w:pPr>
              <w:jc w:val="center"/>
              <w:rPr>
                <w:rFonts w:ascii="Footlight MT Light" w:eastAsia="Gentium Basic" w:hAnsi="Footlight MT Light" w:cs="Gentium Basic"/>
              </w:rPr>
            </w:pPr>
          </w:p>
        </w:tc>
      </w:tr>
      <w:tr w:rsidR="004366B6" w:rsidRPr="00E27476" w14:paraId="1ADBC3F4" w14:textId="77777777">
        <w:tc>
          <w:tcPr>
            <w:tcW w:w="555" w:type="dxa"/>
            <w:tcBorders>
              <w:top w:val="single" w:sz="4" w:space="0" w:color="000000"/>
              <w:left w:val="single" w:sz="4" w:space="0" w:color="000000"/>
              <w:bottom w:val="single" w:sz="4" w:space="0" w:color="000000"/>
              <w:right w:val="single" w:sz="4" w:space="0" w:color="000000"/>
            </w:tcBorders>
          </w:tcPr>
          <w:p w14:paraId="66E53950" w14:textId="77777777" w:rsidR="004366B6" w:rsidRPr="00E27476" w:rsidRDefault="004366B6">
            <w:pPr>
              <w:rPr>
                <w:rFonts w:ascii="Footlight MT Light" w:eastAsia="Gentium Basic" w:hAnsi="Footlight MT Light" w:cs="Gentium Basic"/>
              </w:rPr>
            </w:pPr>
          </w:p>
        </w:tc>
        <w:tc>
          <w:tcPr>
            <w:tcW w:w="2313" w:type="dxa"/>
            <w:tcBorders>
              <w:top w:val="single" w:sz="4" w:space="0" w:color="000000"/>
              <w:left w:val="single" w:sz="4" w:space="0" w:color="000000"/>
              <w:bottom w:val="single" w:sz="4" w:space="0" w:color="000000"/>
              <w:right w:val="single" w:sz="4" w:space="0" w:color="000000"/>
            </w:tcBorders>
          </w:tcPr>
          <w:p w14:paraId="02D4A049" w14:textId="77777777" w:rsidR="004366B6" w:rsidRPr="00E27476" w:rsidRDefault="004366B6">
            <w:pPr>
              <w:rPr>
                <w:rFonts w:ascii="Footlight MT Light" w:eastAsia="Gentium Basic" w:hAnsi="Footlight MT Light" w:cs="Gentium Basic"/>
              </w:rPr>
            </w:pPr>
          </w:p>
        </w:tc>
        <w:tc>
          <w:tcPr>
            <w:tcW w:w="2160" w:type="dxa"/>
            <w:tcBorders>
              <w:top w:val="single" w:sz="4" w:space="0" w:color="000000"/>
              <w:left w:val="single" w:sz="4" w:space="0" w:color="000000"/>
              <w:bottom w:val="single" w:sz="4" w:space="0" w:color="000000"/>
              <w:right w:val="single" w:sz="4" w:space="0" w:color="000000"/>
            </w:tcBorders>
          </w:tcPr>
          <w:p w14:paraId="3215CB6A" w14:textId="77777777" w:rsidR="004366B6" w:rsidRPr="00E27476" w:rsidRDefault="004366B6">
            <w:pPr>
              <w:rPr>
                <w:rFonts w:ascii="Footlight MT Light" w:eastAsia="Gentium Basic" w:hAnsi="Footlight MT Light" w:cs="Gentium Basic"/>
              </w:rPr>
            </w:pPr>
          </w:p>
        </w:tc>
        <w:tc>
          <w:tcPr>
            <w:tcW w:w="1980" w:type="dxa"/>
            <w:tcBorders>
              <w:top w:val="single" w:sz="4" w:space="0" w:color="000000"/>
              <w:left w:val="single" w:sz="4" w:space="0" w:color="000000"/>
              <w:bottom w:val="single" w:sz="4" w:space="0" w:color="000000"/>
              <w:right w:val="single" w:sz="4" w:space="0" w:color="000000"/>
            </w:tcBorders>
          </w:tcPr>
          <w:p w14:paraId="09297283" w14:textId="77777777" w:rsidR="004366B6" w:rsidRPr="00E27476" w:rsidRDefault="004366B6">
            <w:pPr>
              <w:jc w:val="center"/>
              <w:rPr>
                <w:rFonts w:ascii="Footlight MT Light" w:eastAsia="Gentium Basic" w:hAnsi="Footlight MT Light" w:cs="Gentium Basic"/>
              </w:rPr>
            </w:pPr>
          </w:p>
        </w:tc>
        <w:tc>
          <w:tcPr>
            <w:tcW w:w="918" w:type="dxa"/>
            <w:tcBorders>
              <w:top w:val="single" w:sz="4" w:space="0" w:color="000000"/>
              <w:left w:val="single" w:sz="4" w:space="0" w:color="000000"/>
              <w:bottom w:val="single" w:sz="4" w:space="0" w:color="000000"/>
              <w:right w:val="single" w:sz="4" w:space="0" w:color="000000"/>
            </w:tcBorders>
          </w:tcPr>
          <w:p w14:paraId="161ABD45" w14:textId="77777777" w:rsidR="004366B6" w:rsidRPr="00E27476" w:rsidRDefault="004366B6">
            <w:pPr>
              <w:jc w:val="center"/>
              <w:rPr>
                <w:rFonts w:ascii="Footlight MT Light" w:eastAsia="Gentium Basic" w:hAnsi="Footlight MT Light" w:cs="Gentium Basic"/>
              </w:rPr>
            </w:pPr>
          </w:p>
        </w:tc>
      </w:tr>
      <w:tr w:rsidR="004366B6" w:rsidRPr="00E27476" w14:paraId="231FE2A6" w14:textId="77777777">
        <w:tc>
          <w:tcPr>
            <w:tcW w:w="555" w:type="dxa"/>
            <w:tcBorders>
              <w:top w:val="single" w:sz="4" w:space="0" w:color="000000"/>
              <w:left w:val="single" w:sz="4" w:space="0" w:color="000000"/>
              <w:bottom w:val="single" w:sz="4" w:space="0" w:color="000000"/>
              <w:right w:val="single" w:sz="4" w:space="0" w:color="000000"/>
            </w:tcBorders>
          </w:tcPr>
          <w:p w14:paraId="7BF930D8" w14:textId="77777777" w:rsidR="004366B6" w:rsidRPr="00E27476" w:rsidRDefault="004366B6">
            <w:pPr>
              <w:rPr>
                <w:rFonts w:ascii="Footlight MT Light" w:eastAsia="Gentium Basic" w:hAnsi="Footlight MT Light" w:cs="Gentium Basic"/>
              </w:rPr>
            </w:pPr>
          </w:p>
        </w:tc>
        <w:tc>
          <w:tcPr>
            <w:tcW w:w="2313" w:type="dxa"/>
            <w:tcBorders>
              <w:top w:val="single" w:sz="4" w:space="0" w:color="000000"/>
              <w:left w:val="single" w:sz="4" w:space="0" w:color="000000"/>
              <w:bottom w:val="single" w:sz="4" w:space="0" w:color="000000"/>
              <w:right w:val="single" w:sz="4" w:space="0" w:color="000000"/>
            </w:tcBorders>
          </w:tcPr>
          <w:p w14:paraId="21D3BA11" w14:textId="77777777" w:rsidR="004366B6" w:rsidRPr="00E27476" w:rsidRDefault="004366B6">
            <w:pPr>
              <w:rPr>
                <w:rFonts w:ascii="Footlight MT Light" w:eastAsia="Gentium Basic" w:hAnsi="Footlight MT Light" w:cs="Gentium Basic"/>
              </w:rPr>
            </w:pPr>
          </w:p>
        </w:tc>
        <w:tc>
          <w:tcPr>
            <w:tcW w:w="2160" w:type="dxa"/>
            <w:tcBorders>
              <w:top w:val="single" w:sz="4" w:space="0" w:color="000000"/>
              <w:left w:val="single" w:sz="4" w:space="0" w:color="000000"/>
              <w:bottom w:val="single" w:sz="4" w:space="0" w:color="000000"/>
              <w:right w:val="single" w:sz="4" w:space="0" w:color="000000"/>
            </w:tcBorders>
          </w:tcPr>
          <w:p w14:paraId="5295F1B8" w14:textId="77777777" w:rsidR="004366B6" w:rsidRPr="00E27476" w:rsidRDefault="004366B6">
            <w:pPr>
              <w:rPr>
                <w:rFonts w:ascii="Footlight MT Light" w:eastAsia="Gentium Basic" w:hAnsi="Footlight MT Light" w:cs="Gentium Basic"/>
              </w:rPr>
            </w:pPr>
          </w:p>
        </w:tc>
        <w:tc>
          <w:tcPr>
            <w:tcW w:w="1980" w:type="dxa"/>
            <w:tcBorders>
              <w:top w:val="single" w:sz="4" w:space="0" w:color="000000"/>
              <w:left w:val="single" w:sz="4" w:space="0" w:color="000000"/>
              <w:bottom w:val="single" w:sz="4" w:space="0" w:color="000000"/>
              <w:right w:val="single" w:sz="4" w:space="0" w:color="000000"/>
            </w:tcBorders>
          </w:tcPr>
          <w:p w14:paraId="5D670DFD" w14:textId="77777777" w:rsidR="004366B6" w:rsidRPr="00E27476" w:rsidRDefault="004366B6">
            <w:pPr>
              <w:jc w:val="center"/>
              <w:rPr>
                <w:rFonts w:ascii="Footlight MT Light" w:eastAsia="Gentium Basic" w:hAnsi="Footlight MT Light" w:cs="Gentium Basic"/>
              </w:rPr>
            </w:pPr>
          </w:p>
        </w:tc>
        <w:tc>
          <w:tcPr>
            <w:tcW w:w="918" w:type="dxa"/>
            <w:tcBorders>
              <w:top w:val="single" w:sz="4" w:space="0" w:color="000000"/>
              <w:left w:val="single" w:sz="4" w:space="0" w:color="000000"/>
              <w:bottom w:val="single" w:sz="4" w:space="0" w:color="000000"/>
              <w:right w:val="single" w:sz="4" w:space="0" w:color="000000"/>
            </w:tcBorders>
          </w:tcPr>
          <w:p w14:paraId="55907D33" w14:textId="77777777" w:rsidR="004366B6" w:rsidRPr="00E27476" w:rsidRDefault="004366B6">
            <w:pPr>
              <w:jc w:val="center"/>
              <w:rPr>
                <w:rFonts w:ascii="Footlight MT Light" w:eastAsia="Gentium Basic" w:hAnsi="Footlight MT Light" w:cs="Gentium Basic"/>
              </w:rPr>
            </w:pPr>
          </w:p>
        </w:tc>
      </w:tr>
      <w:tr w:rsidR="004366B6" w:rsidRPr="00E27476" w14:paraId="57A7B6C5" w14:textId="77777777">
        <w:tc>
          <w:tcPr>
            <w:tcW w:w="555" w:type="dxa"/>
            <w:tcBorders>
              <w:top w:val="single" w:sz="4" w:space="0" w:color="000000"/>
              <w:left w:val="single" w:sz="4" w:space="0" w:color="000000"/>
              <w:bottom w:val="single" w:sz="4" w:space="0" w:color="000000"/>
              <w:right w:val="single" w:sz="4" w:space="0" w:color="000000"/>
            </w:tcBorders>
          </w:tcPr>
          <w:p w14:paraId="1946BAF8" w14:textId="77777777" w:rsidR="004366B6" w:rsidRPr="00E27476" w:rsidRDefault="004366B6">
            <w:pPr>
              <w:rPr>
                <w:rFonts w:ascii="Footlight MT Light" w:eastAsia="Gentium Basic" w:hAnsi="Footlight MT Light" w:cs="Gentium Basic"/>
              </w:rPr>
            </w:pPr>
          </w:p>
        </w:tc>
        <w:tc>
          <w:tcPr>
            <w:tcW w:w="2313" w:type="dxa"/>
            <w:tcBorders>
              <w:top w:val="single" w:sz="4" w:space="0" w:color="000000"/>
              <w:left w:val="single" w:sz="4" w:space="0" w:color="000000"/>
              <w:bottom w:val="single" w:sz="4" w:space="0" w:color="000000"/>
              <w:right w:val="single" w:sz="4" w:space="0" w:color="000000"/>
            </w:tcBorders>
          </w:tcPr>
          <w:p w14:paraId="497F8C91" w14:textId="77777777" w:rsidR="004366B6" w:rsidRPr="00E27476" w:rsidRDefault="004366B6">
            <w:pPr>
              <w:rPr>
                <w:rFonts w:ascii="Footlight MT Light" w:eastAsia="Gentium Basic" w:hAnsi="Footlight MT Light" w:cs="Gentium Basic"/>
              </w:rPr>
            </w:pPr>
          </w:p>
        </w:tc>
        <w:tc>
          <w:tcPr>
            <w:tcW w:w="2160" w:type="dxa"/>
            <w:tcBorders>
              <w:top w:val="single" w:sz="4" w:space="0" w:color="000000"/>
              <w:left w:val="single" w:sz="4" w:space="0" w:color="000000"/>
              <w:bottom w:val="single" w:sz="4" w:space="0" w:color="000000"/>
              <w:right w:val="single" w:sz="4" w:space="0" w:color="000000"/>
            </w:tcBorders>
          </w:tcPr>
          <w:p w14:paraId="3D4073AA" w14:textId="77777777" w:rsidR="004366B6" w:rsidRPr="00E27476" w:rsidRDefault="004366B6">
            <w:pPr>
              <w:rPr>
                <w:rFonts w:ascii="Footlight MT Light" w:eastAsia="Gentium Basic" w:hAnsi="Footlight MT Light" w:cs="Gentium Basic"/>
              </w:rPr>
            </w:pPr>
          </w:p>
        </w:tc>
        <w:tc>
          <w:tcPr>
            <w:tcW w:w="1980" w:type="dxa"/>
            <w:tcBorders>
              <w:top w:val="single" w:sz="4" w:space="0" w:color="000000"/>
              <w:left w:val="single" w:sz="4" w:space="0" w:color="000000"/>
              <w:bottom w:val="single" w:sz="4" w:space="0" w:color="000000"/>
              <w:right w:val="single" w:sz="4" w:space="0" w:color="000000"/>
            </w:tcBorders>
          </w:tcPr>
          <w:p w14:paraId="6CA20431" w14:textId="77777777" w:rsidR="004366B6" w:rsidRPr="00E27476" w:rsidRDefault="004366B6">
            <w:pPr>
              <w:jc w:val="center"/>
              <w:rPr>
                <w:rFonts w:ascii="Footlight MT Light" w:eastAsia="Gentium Basic" w:hAnsi="Footlight MT Light" w:cs="Gentium Basic"/>
              </w:rPr>
            </w:pPr>
          </w:p>
        </w:tc>
        <w:tc>
          <w:tcPr>
            <w:tcW w:w="918" w:type="dxa"/>
            <w:tcBorders>
              <w:top w:val="single" w:sz="4" w:space="0" w:color="000000"/>
              <w:left w:val="single" w:sz="4" w:space="0" w:color="000000"/>
              <w:bottom w:val="single" w:sz="4" w:space="0" w:color="000000"/>
              <w:right w:val="single" w:sz="4" w:space="0" w:color="000000"/>
            </w:tcBorders>
          </w:tcPr>
          <w:p w14:paraId="1E87B7ED" w14:textId="77777777" w:rsidR="004366B6" w:rsidRPr="00E27476" w:rsidRDefault="004366B6">
            <w:pPr>
              <w:jc w:val="center"/>
              <w:rPr>
                <w:rFonts w:ascii="Footlight MT Light" w:eastAsia="Gentium Basic" w:hAnsi="Footlight MT Light" w:cs="Gentium Basic"/>
              </w:rPr>
            </w:pPr>
          </w:p>
        </w:tc>
      </w:tr>
      <w:tr w:rsidR="004366B6" w:rsidRPr="00E27476" w14:paraId="5333F140" w14:textId="77777777">
        <w:tc>
          <w:tcPr>
            <w:tcW w:w="555" w:type="dxa"/>
            <w:tcBorders>
              <w:top w:val="single" w:sz="4" w:space="0" w:color="000000"/>
              <w:left w:val="single" w:sz="4" w:space="0" w:color="000000"/>
              <w:bottom w:val="single" w:sz="4" w:space="0" w:color="000000"/>
              <w:right w:val="single" w:sz="4" w:space="0" w:color="000000"/>
            </w:tcBorders>
          </w:tcPr>
          <w:p w14:paraId="581B7BD5" w14:textId="77777777" w:rsidR="004366B6" w:rsidRPr="00E27476" w:rsidRDefault="004366B6">
            <w:pPr>
              <w:rPr>
                <w:rFonts w:ascii="Footlight MT Light" w:eastAsia="Gentium Basic" w:hAnsi="Footlight MT Light" w:cs="Gentium Basic"/>
              </w:rPr>
            </w:pPr>
          </w:p>
        </w:tc>
        <w:tc>
          <w:tcPr>
            <w:tcW w:w="2313" w:type="dxa"/>
            <w:tcBorders>
              <w:top w:val="single" w:sz="4" w:space="0" w:color="000000"/>
              <w:left w:val="single" w:sz="4" w:space="0" w:color="000000"/>
              <w:bottom w:val="single" w:sz="4" w:space="0" w:color="000000"/>
              <w:right w:val="single" w:sz="4" w:space="0" w:color="000000"/>
            </w:tcBorders>
          </w:tcPr>
          <w:p w14:paraId="316A732C" w14:textId="77777777" w:rsidR="004366B6" w:rsidRPr="00E27476" w:rsidRDefault="004366B6">
            <w:pPr>
              <w:rPr>
                <w:rFonts w:ascii="Footlight MT Light" w:eastAsia="Gentium Basic" w:hAnsi="Footlight MT Light" w:cs="Gentium Basic"/>
              </w:rPr>
            </w:pPr>
          </w:p>
        </w:tc>
        <w:tc>
          <w:tcPr>
            <w:tcW w:w="2160" w:type="dxa"/>
            <w:tcBorders>
              <w:top w:val="single" w:sz="4" w:space="0" w:color="000000"/>
              <w:left w:val="single" w:sz="4" w:space="0" w:color="000000"/>
              <w:bottom w:val="single" w:sz="4" w:space="0" w:color="000000"/>
              <w:right w:val="single" w:sz="4" w:space="0" w:color="000000"/>
            </w:tcBorders>
          </w:tcPr>
          <w:p w14:paraId="5BD11BD3" w14:textId="77777777" w:rsidR="004366B6" w:rsidRPr="00E27476" w:rsidRDefault="004366B6">
            <w:pPr>
              <w:rPr>
                <w:rFonts w:ascii="Footlight MT Light" w:eastAsia="Gentium Basic" w:hAnsi="Footlight MT Light" w:cs="Gentium Basic"/>
              </w:rPr>
            </w:pPr>
          </w:p>
        </w:tc>
        <w:tc>
          <w:tcPr>
            <w:tcW w:w="1980" w:type="dxa"/>
            <w:tcBorders>
              <w:top w:val="single" w:sz="4" w:space="0" w:color="000000"/>
              <w:left w:val="single" w:sz="4" w:space="0" w:color="000000"/>
              <w:bottom w:val="single" w:sz="4" w:space="0" w:color="000000"/>
              <w:right w:val="single" w:sz="4" w:space="0" w:color="000000"/>
            </w:tcBorders>
          </w:tcPr>
          <w:p w14:paraId="00255A61" w14:textId="77777777" w:rsidR="004366B6" w:rsidRPr="00E27476" w:rsidRDefault="004366B6">
            <w:pPr>
              <w:jc w:val="center"/>
              <w:rPr>
                <w:rFonts w:ascii="Footlight MT Light" w:eastAsia="Gentium Basic" w:hAnsi="Footlight MT Light" w:cs="Gentium Basic"/>
              </w:rPr>
            </w:pPr>
          </w:p>
        </w:tc>
        <w:tc>
          <w:tcPr>
            <w:tcW w:w="918" w:type="dxa"/>
            <w:tcBorders>
              <w:top w:val="single" w:sz="4" w:space="0" w:color="000000"/>
              <w:left w:val="single" w:sz="4" w:space="0" w:color="000000"/>
              <w:bottom w:val="single" w:sz="4" w:space="0" w:color="000000"/>
              <w:right w:val="single" w:sz="4" w:space="0" w:color="000000"/>
            </w:tcBorders>
          </w:tcPr>
          <w:p w14:paraId="3408DDDB" w14:textId="77777777" w:rsidR="004366B6" w:rsidRPr="00E27476" w:rsidRDefault="004366B6">
            <w:pPr>
              <w:jc w:val="center"/>
              <w:rPr>
                <w:rFonts w:ascii="Footlight MT Light" w:eastAsia="Gentium Basic" w:hAnsi="Footlight MT Light" w:cs="Gentium Basic"/>
              </w:rPr>
            </w:pPr>
          </w:p>
        </w:tc>
      </w:tr>
      <w:tr w:rsidR="004366B6" w:rsidRPr="00E27476" w14:paraId="27ACB168" w14:textId="77777777">
        <w:tc>
          <w:tcPr>
            <w:tcW w:w="7008" w:type="dxa"/>
            <w:gridSpan w:val="4"/>
            <w:tcBorders>
              <w:top w:val="single" w:sz="4" w:space="0" w:color="000000"/>
              <w:left w:val="single" w:sz="4" w:space="0" w:color="000000"/>
              <w:bottom w:val="single" w:sz="4" w:space="0" w:color="000000"/>
              <w:right w:val="single" w:sz="4" w:space="0" w:color="000000"/>
            </w:tcBorders>
          </w:tcPr>
          <w:p w14:paraId="0ABB128C" w14:textId="77777777" w:rsidR="004366B6" w:rsidRPr="00E27476" w:rsidRDefault="007610FC">
            <w:pPr>
              <w:jc w:val="right"/>
              <w:rPr>
                <w:rFonts w:ascii="Footlight MT Light" w:eastAsia="Gentium Basic" w:hAnsi="Footlight MT Light" w:cs="Gentium Basic"/>
                <w:b/>
              </w:rPr>
            </w:pPr>
            <w:r w:rsidRPr="00E27476">
              <w:rPr>
                <w:rFonts w:ascii="Footlight MT Light" w:eastAsia="Gentium Basic" w:hAnsi="Footlight MT Light" w:cs="Gentium Basic"/>
                <w:b/>
              </w:rPr>
              <w:t>Total Daftar 4</w:t>
            </w:r>
          </w:p>
          <w:p w14:paraId="45C346B9" w14:textId="77777777" w:rsidR="004366B6" w:rsidRPr="00E27476" w:rsidRDefault="007610FC">
            <w:pPr>
              <w:jc w:val="right"/>
              <w:rPr>
                <w:rFonts w:ascii="Footlight MT Light" w:eastAsia="Gentium Basic" w:hAnsi="Footlight MT Light" w:cs="Gentium Basic"/>
              </w:rPr>
            </w:pPr>
            <w:r w:rsidRPr="00E27476">
              <w:rPr>
                <w:rFonts w:ascii="Footlight MT Light" w:eastAsia="Gentium Basic" w:hAnsi="Footlight MT Light" w:cs="Gentium Basic"/>
              </w:rPr>
              <w:t>(pindahkan nilai total ke Daftar Rekapitulasi)</w:t>
            </w:r>
          </w:p>
        </w:tc>
        <w:tc>
          <w:tcPr>
            <w:tcW w:w="918" w:type="dxa"/>
            <w:tcBorders>
              <w:top w:val="single" w:sz="4" w:space="0" w:color="000000"/>
              <w:left w:val="single" w:sz="4" w:space="0" w:color="000000"/>
              <w:bottom w:val="single" w:sz="4" w:space="0" w:color="000000"/>
              <w:right w:val="single" w:sz="4" w:space="0" w:color="000000"/>
            </w:tcBorders>
          </w:tcPr>
          <w:p w14:paraId="6F7CF415" w14:textId="77777777" w:rsidR="004366B6" w:rsidRPr="00E27476" w:rsidRDefault="004366B6">
            <w:pPr>
              <w:rPr>
                <w:rFonts w:ascii="Footlight MT Light" w:eastAsia="Gentium Basic" w:hAnsi="Footlight MT Light" w:cs="Gentium Basic"/>
                <w:b/>
              </w:rPr>
            </w:pPr>
          </w:p>
        </w:tc>
      </w:tr>
    </w:tbl>
    <w:p w14:paraId="271EAC4A" w14:textId="77777777" w:rsidR="004366B6" w:rsidRPr="00E27476" w:rsidRDefault="004366B6">
      <w:pPr>
        <w:jc w:val="center"/>
        <w:rPr>
          <w:rFonts w:ascii="Footlight MT Light" w:eastAsia="Bookman Old Style" w:hAnsi="Footlight MT Light" w:cs="Bookman Old Style"/>
        </w:rPr>
      </w:pPr>
    </w:p>
    <w:p w14:paraId="5EC44DA0"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Keterangan:</w:t>
      </w:r>
    </w:p>
    <w:p w14:paraId="2BE2DC8D" w14:textId="77777777" w:rsidR="004366B6" w:rsidRPr="00E27476" w:rsidRDefault="007610FC">
      <w:pPr>
        <w:numPr>
          <w:ilvl w:val="3"/>
          <w:numId w:val="4"/>
        </w:numPr>
        <w:pBdr>
          <w:top w:val="nil"/>
          <w:left w:val="nil"/>
          <w:bottom w:val="nil"/>
          <w:right w:val="nil"/>
          <w:between w:val="nil"/>
        </w:pBdr>
        <w:ind w:left="36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Pada judul Daftar 4 cantumkan Mata Pembayaran Jenis Pekerjaan selain yang sudah diuraikan dalam Mata Pembayaran Pekerjaan Utama jika terdapat lebih dari satu jenis pekerjaan.</w:t>
      </w:r>
    </w:p>
    <w:p w14:paraId="3933D681" w14:textId="77777777" w:rsidR="004366B6" w:rsidRPr="00E27476" w:rsidRDefault="007610FC">
      <w:pPr>
        <w:numPr>
          <w:ilvl w:val="3"/>
          <w:numId w:val="4"/>
        </w:numPr>
        <w:pBdr>
          <w:top w:val="nil"/>
          <w:left w:val="nil"/>
          <w:bottom w:val="nil"/>
          <w:right w:val="nil"/>
          <w:between w:val="nil"/>
        </w:pBdr>
        <w:ind w:left="360"/>
        <w:jc w:val="both"/>
        <w:rPr>
          <w:rFonts w:ascii="Footlight MT Light" w:eastAsia="Gentium Basic" w:hAnsi="Footlight MT Light" w:cs="Gentium Basic"/>
          <w:color w:val="000000"/>
        </w:rPr>
        <w:sectPr w:rsidR="004366B6" w:rsidRPr="00E27476" w:rsidSect="00BB322E">
          <w:type w:val="continuous"/>
          <w:pgSz w:w="12240" w:h="18720" w:code="10000"/>
          <w:pgMar w:top="2268" w:right="1701" w:bottom="1701" w:left="2268" w:header="737" w:footer="737" w:gutter="0"/>
          <w:pgNumType w:fmt="numberInDash"/>
          <w:cols w:space="720"/>
        </w:sectPr>
      </w:pPr>
      <w:r w:rsidRPr="00E27476">
        <w:rPr>
          <w:rFonts w:ascii="Footlight MT Light" w:eastAsia="Gentium Basic" w:hAnsi="Footlight MT Light" w:cs="Gentium Basic"/>
          <w:color w:val="000000"/>
        </w:rPr>
        <w:t>Total Harga adalah Semua jenis harga yang tercantum dalam Daftar Keluaran dan Harga merupakan harga sebelum PPN (Pajak Pertambahan Nilai).</w:t>
      </w:r>
    </w:p>
    <w:p w14:paraId="14B8DF11"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lastRenderedPageBreak/>
        <w:t>Daftar 5: Mata Pembayaran Utama</w:t>
      </w:r>
    </w:p>
    <w:p w14:paraId="13525E9A" w14:textId="04D5FB70" w:rsidR="004366B6" w:rsidRPr="00E27476" w:rsidRDefault="00C3040A">
      <w:pPr>
        <w:jc w:val="center"/>
        <w:rPr>
          <w:rFonts w:ascii="Footlight MT Light" w:eastAsia="Gentium Basic" w:hAnsi="Footlight MT Light" w:cs="Gentium Basic"/>
        </w:rPr>
      </w:pPr>
      <w:r>
        <w:rPr>
          <w:rFonts w:ascii="Footlight MT Light" w:hAnsi="Footlight MT Light"/>
          <w:noProof/>
          <w:lang w:eastAsia="id-ID"/>
        </w:rPr>
        <mc:AlternateContent>
          <mc:Choice Requires="wps">
            <w:drawing>
              <wp:anchor distT="0" distB="0" distL="114300" distR="114300" simplePos="0" relativeHeight="251682816" behindDoc="0" locked="0" layoutInCell="1" allowOverlap="1" wp14:anchorId="4F56B4DE" wp14:editId="4E1488EE">
                <wp:simplePos x="0" y="0"/>
                <wp:positionH relativeFrom="column">
                  <wp:posOffset>4114800</wp:posOffset>
                </wp:positionH>
                <wp:positionV relativeFrom="paragraph">
                  <wp:posOffset>76200</wp:posOffset>
                </wp:positionV>
                <wp:extent cx="1033145" cy="287655"/>
                <wp:effectExtent l="11430" t="8890" r="12700" b="8255"/>
                <wp:wrapNone/>
                <wp:docPr id="11" name="Rectangle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145" cy="287655"/>
                        </a:xfrm>
                        <a:prstGeom prst="rect">
                          <a:avLst/>
                        </a:prstGeom>
                        <a:solidFill>
                          <a:srgbClr val="FFFFFF"/>
                        </a:solidFill>
                        <a:ln w="9525">
                          <a:solidFill>
                            <a:srgbClr val="000000"/>
                          </a:solidFill>
                          <a:miter lim="800000"/>
                          <a:headEnd type="none" w="sm" len="sm"/>
                          <a:tailEnd type="none" w="sm" len="sm"/>
                        </a:ln>
                      </wps:spPr>
                      <wps:txbx>
                        <w:txbxContent>
                          <w:p w14:paraId="33F09ADD" w14:textId="77777777" w:rsidR="00BB322E" w:rsidRDefault="00BB322E">
                            <w:pPr>
                              <w:jc w:val="center"/>
                              <w:textDirection w:val="btLr"/>
                            </w:pPr>
                            <w:r>
                              <w:rPr>
                                <w:b/>
                                <w:color w:val="000000"/>
                              </w:rPr>
                              <w:t>CONTOH</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6B4DE" id="Rectangle 309" o:spid="_x0000_s1048" style="position:absolute;left:0;text-align:left;margin-left:324pt;margin-top:6pt;width:81.35pt;height:22.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">
                <v:stroke startarrowwidth="narrow" startarrowlength="short" endarrowwidth="narrow" endarrowlength="short"/>
                <v:textbox inset="2.53958mm,1.2694mm,2.53958mm,1.2694mm">
                  <w:txbxContent>
                    <w:p w14:paraId="33F09ADD" w14:textId="77777777" w:rsidR="00BB322E" w:rsidRDefault="00BB322E">
                      <w:pPr>
                        <w:jc w:val="center"/>
                        <w:textDirection w:val="btLr"/>
                      </w:pPr>
                      <w:r>
                        <w:rPr>
                          <w:b/>
                          <w:color w:val="000000"/>
                        </w:rPr>
                        <w:t>CONTOH</w:t>
                      </w:r>
                    </w:p>
                  </w:txbxContent>
                </v:textbox>
              </v:rect>
            </w:pict>
          </mc:Fallback>
        </mc:AlternateContent>
      </w:r>
    </w:p>
    <w:p w14:paraId="5A04021A" w14:textId="77777777" w:rsidR="004366B6" w:rsidRPr="00E27476" w:rsidRDefault="004366B6">
      <w:pPr>
        <w:jc w:val="center"/>
        <w:rPr>
          <w:rFonts w:ascii="Footlight MT Light" w:eastAsia="Gentium Basic" w:hAnsi="Footlight MT Light" w:cs="Gentium Basic"/>
        </w:rPr>
      </w:pPr>
    </w:p>
    <w:p w14:paraId="66D17636" w14:textId="77777777" w:rsidR="004366B6" w:rsidRPr="00E27476" w:rsidRDefault="004366B6">
      <w:pPr>
        <w:jc w:val="center"/>
        <w:rPr>
          <w:rFonts w:ascii="Footlight MT Light" w:eastAsia="Gentium Basic" w:hAnsi="Footlight MT Light" w:cs="Gentium Basic"/>
        </w:rPr>
      </w:pPr>
    </w:p>
    <w:p w14:paraId="0CB0DC7F" w14:textId="77777777" w:rsidR="004366B6" w:rsidRPr="00E27476" w:rsidRDefault="004366B6">
      <w:pPr>
        <w:jc w:val="center"/>
        <w:rPr>
          <w:rFonts w:ascii="Footlight MT Light" w:eastAsia="Gentium Basic" w:hAnsi="Footlight MT Light" w:cs="Gentium Basic"/>
        </w:rPr>
      </w:pPr>
    </w:p>
    <w:tbl>
      <w:tblPr>
        <w:tblStyle w:val="affffb"/>
        <w:tblW w:w="8916" w:type="dxa"/>
        <w:tblInd w:w="120" w:type="dxa"/>
        <w:tblLayout w:type="fixed"/>
        <w:tblLook w:val="0400" w:firstRow="0" w:lastRow="0" w:firstColumn="0" w:lastColumn="0" w:noHBand="0" w:noVBand="1"/>
      </w:tblPr>
      <w:tblGrid>
        <w:gridCol w:w="554"/>
        <w:gridCol w:w="2289"/>
        <w:gridCol w:w="1260"/>
        <w:gridCol w:w="1170"/>
        <w:gridCol w:w="1350"/>
        <w:gridCol w:w="1080"/>
        <w:gridCol w:w="1213"/>
      </w:tblGrid>
      <w:tr w:rsidR="004366B6" w:rsidRPr="00E27476" w14:paraId="41180924" w14:textId="77777777">
        <w:tc>
          <w:tcPr>
            <w:tcW w:w="554" w:type="dxa"/>
            <w:tcBorders>
              <w:top w:val="single" w:sz="4" w:space="0" w:color="000000"/>
              <w:left w:val="single" w:sz="4" w:space="0" w:color="000000"/>
              <w:bottom w:val="single" w:sz="4" w:space="0" w:color="000000"/>
              <w:right w:val="single" w:sz="4" w:space="0" w:color="000000"/>
            </w:tcBorders>
            <w:vAlign w:val="center"/>
          </w:tcPr>
          <w:p w14:paraId="7807B6AC" w14:textId="77777777" w:rsidR="004366B6" w:rsidRPr="00E27476" w:rsidRDefault="007610FC">
            <w:pPr>
              <w:jc w:val="center"/>
              <w:rPr>
                <w:rFonts w:ascii="Footlight MT Light" w:eastAsia="Gentium Basic" w:hAnsi="Footlight MT Light" w:cs="Gentium Basic"/>
                <w:i/>
              </w:rPr>
            </w:pPr>
            <w:r w:rsidRPr="00E27476">
              <w:rPr>
                <w:rFonts w:ascii="Footlight MT Light" w:eastAsia="Gentium Basic" w:hAnsi="Footlight MT Light" w:cs="Gentium Basic"/>
                <w:i/>
              </w:rPr>
              <w:t>No.</w:t>
            </w:r>
          </w:p>
        </w:tc>
        <w:tc>
          <w:tcPr>
            <w:tcW w:w="2289" w:type="dxa"/>
            <w:tcBorders>
              <w:top w:val="single" w:sz="4" w:space="0" w:color="000000"/>
              <w:left w:val="single" w:sz="4" w:space="0" w:color="000000"/>
              <w:bottom w:val="single" w:sz="4" w:space="0" w:color="000000"/>
              <w:right w:val="single" w:sz="4" w:space="0" w:color="000000"/>
            </w:tcBorders>
            <w:vAlign w:val="center"/>
          </w:tcPr>
          <w:p w14:paraId="5AF7C9B6" w14:textId="77777777" w:rsidR="004366B6" w:rsidRPr="00E27476" w:rsidRDefault="007610FC">
            <w:pPr>
              <w:jc w:val="center"/>
              <w:rPr>
                <w:rFonts w:ascii="Footlight MT Light" w:eastAsia="Gentium Basic" w:hAnsi="Footlight MT Light" w:cs="Gentium Basic"/>
                <w:i/>
              </w:rPr>
            </w:pPr>
            <w:r w:rsidRPr="00E27476">
              <w:rPr>
                <w:rFonts w:ascii="Footlight MT Light" w:eastAsia="Gentium Basic" w:hAnsi="Footlight MT Light" w:cs="Gentium Basic"/>
                <w:i/>
              </w:rPr>
              <w:t>Uraian Pekerjaan</w:t>
            </w:r>
          </w:p>
        </w:tc>
        <w:tc>
          <w:tcPr>
            <w:tcW w:w="1260" w:type="dxa"/>
            <w:tcBorders>
              <w:top w:val="single" w:sz="4" w:space="0" w:color="000000"/>
              <w:left w:val="single" w:sz="4" w:space="0" w:color="000000"/>
              <w:bottom w:val="single" w:sz="4" w:space="0" w:color="000000"/>
              <w:right w:val="single" w:sz="4" w:space="0" w:color="000000"/>
            </w:tcBorders>
            <w:vAlign w:val="center"/>
          </w:tcPr>
          <w:p w14:paraId="6F02343D" w14:textId="77777777" w:rsidR="004366B6" w:rsidRPr="00E27476" w:rsidRDefault="007610FC">
            <w:pPr>
              <w:jc w:val="center"/>
              <w:rPr>
                <w:rFonts w:ascii="Footlight MT Light" w:eastAsia="Gentium Basic" w:hAnsi="Footlight MT Light" w:cs="Gentium Basic"/>
                <w:i/>
              </w:rPr>
            </w:pPr>
            <w:r w:rsidRPr="00E27476">
              <w:rPr>
                <w:rFonts w:ascii="Footlight MT Light" w:eastAsia="Gentium Basic" w:hAnsi="Footlight MT Light" w:cs="Gentium Basic"/>
                <w:i/>
              </w:rPr>
              <w:t>Satuan Ukuran</w:t>
            </w:r>
          </w:p>
        </w:tc>
        <w:tc>
          <w:tcPr>
            <w:tcW w:w="1170" w:type="dxa"/>
            <w:tcBorders>
              <w:top w:val="single" w:sz="4" w:space="0" w:color="000000"/>
              <w:left w:val="single" w:sz="4" w:space="0" w:color="000000"/>
              <w:bottom w:val="single" w:sz="4" w:space="0" w:color="000000"/>
              <w:right w:val="single" w:sz="4" w:space="0" w:color="000000"/>
            </w:tcBorders>
            <w:vAlign w:val="center"/>
          </w:tcPr>
          <w:p w14:paraId="429B024B" w14:textId="77777777" w:rsidR="004366B6" w:rsidRPr="00E27476" w:rsidRDefault="007610FC">
            <w:pPr>
              <w:jc w:val="center"/>
              <w:rPr>
                <w:rFonts w:ascii="Footlight MT Light" w:eastAsia="Gentium Basic" w:hAnsi="Footlight MT Light" w:cs="Gentium Basic"/>
                <w:i/>
              </w:rPr>
            </w:pPr>
            <w:r w:rsidRPr="00E27476">
              <w:rPr>
                <w:rFonts w:ascii="Footlight MT Light" w:eastAsia="Gentium Basic" w:hAnsi="Footlight MT Light" w:cs="Gentium Basic"/>
                <w:i/>
              </w:rPr>
              <w:t>Kuantitas</w:t>
            </w:r>
          </w:p>
        </w:tc>
        <w:tc>
          <w:tcPr>
            <w:tcW w:w="1350" w:type="dxa"/>
            <w:tcBorders>
              <w:top w:val="single" w:sz="4" w:space="0" w:color="000000"/>
              <w:left w:val="single" w:sz="4" w:space="0" w:color="000000"/>
              <w:bottom w:val="single" w:sz="4" w:space="0" w:color="000000"/>
              <w:right w:val="single" w:sz="4" w:space="0" w:color="000000"/>
            </w:tcBorders>
            <w:vAlign w:val="center"/>
          </w:tcPr>
          <w:p w14:paraId="4FB3D415" w14:textId="77777777" w:rsidR="004366B6" w:rsidRPr="00E27476" w:rsidRDefault="007610FC">
            <w:pPr>
              <w:jc w:val="center"/>
              <w:rPr>
                <w:rFonts w:ascii="Footlight MT Light" w:eastAsia="Gentium Basic" w:hAnsi="Footlight MT Light" w:cs="Gentium Basic"/>
                <w:i/>
              </w:rPr>
            </w:pPr>
            <w:r w:rsidRPr="00E27476">
              <w:rPr>
                <w:rFonts w:ascii="Footlight MT Light" w:eastAsia="Gentium Basic" w:hAnsi="Footlight MT Light" w:cs="Gentium Basic"/>
                <w:i/>
              </w:rPr>
              <w:t>Harga Satuan/</w:t>
            </w:r>
            <w:r w:rsidRPr="00E27476">
              <w:rPr>
                <w:rFonts w:ascii="Footlight MT Light" w:eastAsia="Gentium Basic" w:hAnsi="Footlight MT Light" w:cs="Gentium Basic"/>
                <w:i/>
              </w:rPr>
              <w:br/>
              <w:t xml:space="preserve">Keluaran </w:t>
            </w:r>
          </w:p>
        </w:tc>
        <w:tc>
          <w:tcPr>
            <w:tcW w:w="1080" w:type="dxa"/>
            <w:tcBorders>
              <w:top w:val="single" w:sz="4" w:space="0" w:color="000000"/>
              <w:left w:val="single" w:sz="4" w:space="0" w:color="000000"/>
              <w:bottom w:val="single" w:sz="4" w:space="0" w:color="000000"/>
              <w:right w:val="single" w:sz="4" w:space="0" w:color="000000"/>
            </w:tcBorders>
            <w:vAlign w:val="center"/>
          </w:tcPr>
          <w:p w14:paraId="40DC057E" w14:textId="77777777" w:rsidR="004366B6" w:rsidRPr="00E27476" w:rsidRDefault="007610FC">
            <w:pPr>
              <w:jc w:val="center"/>
              <w:rPr>
                <w:rFonts w:ascii="Footlight MT Light" w:eastAsia="Gentium Basic" w:hAnsi="Footlight MT Light" w:cs="Gentium Basic"/>
                <w:i/>
              </w:rPr>
            </w:pPr>
            <w:r w:rsidRPr="00E27476">
              <w:rPr>
                <w:rFonts w:ascii="Footlight MT Light" w:eastAsia="Gentium Basic" w:hAnsi="Footlight MT Light" w:cs="Gentium Basic"/>
              </w:rPr>
              <w:t>Total Harga</w:t>
            </w:r>
          </w:p>
        </w:tc>
        <w:tc>
          <w:tcPr>
            <w:tcW w:w="1213" w:type="dxa"/>
            <w:tcBorders>
              <w:top w:val="single" w:sz="4" w:space="0" w:color="000000"/>
              <w:left w:val="single" w:sz="4" w:space="0" w:color="000000"/>
              <w:bottom w:val="single" w:sz="4" w:space="0" w:color="000000"/>
              <w:right w:val="single" w:sz="4" w:space="0" w:color="000000"/>
            </w:tcBorders>
          </w:tcPr>
          <w:p w14:paraId="53CB80C6" w14:textId="77777777" w:rsidR="004366B6" w:rsidRPr="00E27476" w:rsidRDefault="007610FC">
            <w:pPr>
              <w:jc w:val="center"/>
              <w:rPr>
                <w:rFonts w:ascii="Footlight MT Light" w:eastAsia="Gentium Basic" w:hAnsi="Footlight MT Light" w:cs="Gentium Basic"/>
                <w:i/>
              </w:rPr>
            </w:pPr>
            <w:r w:rsidRPr="00E27476">
              <w:rPr>
                <w:rFonts w:ascii="Footlight MT Light" w:eastAsia="Gentium Basic" w:hAnsi="Footlight MT Light" w:cs="Gentium Basic"/>
                <w:i/>
              </w:rPr>
              <w:t>Nilai Bobot Kumulatif</w:t>
            </w:r>
          </w:p>
        </w:tc>
      </w:tr>
      <w:tr w:rsidR="004366B6" w:rsidRPr="00E27476" w14:paraId="47DBC1F6" w14:textId="77777777">
        <w:tc>
          <w:tcPr>
            <w:tcW w:w="554" w:type="dxa"/>
            <w:tcBorders>
              <w:top w:val="single" w:sz="4" w:space="0" w:color="000000"/>
              <w:left w:val="single" w:sz="4" w:space="0" w:color="000000"/>
              <w:bottom w:val="single" w:sz="4" w:space="0" w:color="000000"/>
              <w:right w:val="single" w:sz="4" w:space="0" w:color="000000"/>
            </w:tcBorders>
          </w:tcPr>
          <w:p w14:paraId="5223826B" w14:textId="77777777" w:rsidR="004366B6" w:rsidRPr="00E27476" w:rsidRDefault="004366B6">
            <w:pPr>
              <w:rPr>
                <w:rFonts w:ascii="Footlight MT Light" w:eastAsia="Gentium Basic" w:hAnsi="Footlight MT Light" w:cs="Gentium Basic"/>
              </w:rPr>
            </w:pPr>
          </w:p>
        </w:tc>
        <w:tc>
          <w:tcPr>
            <w:tcW w:w="2289" w:type="dxa"/>
            <w:tcBorders>
              <w:top w:val="single" w:sz="4" w:space="0" w:color="000000"/>
              <w:left w:val="single" w:sz="4" w:space="0" w:color="000000"/>
              <w:bottom w:val="single" w:sz="4" w:space="0" w:color="000000"/>
              <w:right w:val="single" w:sz="4" w:space="0" w:color="000000"/>
            </w:tcBorders>
          </w:tcPr>
          <w:p w14:paraId="374F22A1" w14:textId="77777777" w:rsidR="004366B6" w:rsidRPr="00E27476" w:rsidRDefault="004366B6">
            <w:pPr>
              <w:rPr>
                <w:rFonts w:ascii="Footlight MT Light" w:eastAsia="Gentium Basic" w:hAnsi="Footlight MT Light" w:cs="Gentium Basic"/>
              </w:rPr>
            </w:pPr>
          </w:p>
        </w:tc>
        <w:tc>
          <w:tcPr>
            <w:tcW w:w="1260" w:type="dxa"/>
            <w:tcBorders>
              <w:top w:val="single" w:sz="4" w:space="0" w:color="000000"/>
              <w:left w:val="single" w:sz="4" w:space="0" w:color="000000"/>
              <w:bottom w:val="single" w:sz="4" w:space="0" w:color="000000"/>
              <w:right w:val="single" w:sz="4" w:space="0" w:color="000000"/>
            </w:tcBorders>
          </w:tcPr>
          <w:p w14:paraId="71F05992" w14:textId="77777777" w:rsidR="004366B6" w:rsidRPr="00E27476" w:rsidRDefault="004366B6">
            <w:pPr>
              <w:rPr>
                <w:rFonts w:ascii="Footlight MT Light" w:eastAsia="Gentium Basic" w:hAnsi="Footlight MT Light" w:cs="Gentium Basic"/>
              </w:rPr>
            </w:pPr>
          </w:p>
        </w:tc>
        <w:tc>
          <w:tcPr>
            <w:tcW w:w="1170" w:type="dxa"/>
            <w:tcBorders>
              <w:top w:val="single" w:sz="4" w:space="0" w:color="000000"/>
              <w:left w:val="single" w:sz="4" w:space="0" w:color="000000"/>
              <w:bottom w:val="single" w:sz="4" w:space="0" w:color="000000"/>
              <w:right w:val="single" w:sz="4" w:space="0" w:color="000000"/>
            </w:tcBorders>
          </w:tcPr>
          <w:p w14:paraId="2CA92323" w14:textId="77777777" w:rsidR="004366B6" w:rsidRPr="00E27476" w:rsidRDefault="004366B6">
            <w:pPr>
              <w:rPr>
                <w:rFonts w:ascii="Footlight MT Light" w:eastAsia="Gentium Basic" w:hAnsi="Footlight MT Light" w:cs="Gentium Basic"/>
              </w:rPr>
            </w:pPr>
          </w:p>
        </w:tc>
        <w:tc>
          <w:tcPr>
            <w:tcW w:w="1350" w:type="dxa"/>
            <w:tcBorders>
              <w:top w:val="single" w:sz="4" w:space="0" w:color="000000"/>
              <w:left w:val="single" w:sz="4" w:space="0" w:color="000000"/>
              <w:bottom w:val="single" w:sz="4" w:space="0" w:color="000000"/>
              <w:right w:val="single" w:sz="4" w:space="0" w:color="000000"/>
            </w:tcBorders>
          </w:tcPr>
          <w:p w14:paraId="6FB5BB2C" w14:textId="77777777" w:rsidR="004366B6" w:rsidRPr="00E27476" w:rsidRDefault="004366B6">
            <w:pPr>
              <w:jc w:val="center"/>
              <w:rPr>
                <w:rFonts w:ascii="Footlight MT Light" w:eastAsia="Gentium Basic" w:hAnsi="Footlight MT Light" w:cs="Gentium Basic"/>
              </w:rPr>
            </w:pPr>
          </w:p>
        </w:tc>
        <w:tc>
          <w:tcPr>
            <w:tcW w:w="1080" w:type="dxa"/>
            <w:tcBorders>
              <w:top w:val="single" w:sz="4" w:space="0" w:color="000000"/>
              <w:left w:val="single" w:sz="4" w:space="0" w:color="000000"/>
              <w:bottom w:val="single" w:sz="4" w:space="0" w:color="000000"/>
              <w:right w:val="single" w:sz="4" w:space="0" w:color="000000"/>
            </w:tcBorders>
          </w:tcPr>
          <w:p w14:paraId="29DA6F70" w14:textId="77777777" w:rsidR="004366B6" w:rsidRPr="00E27476" w:rsidRDefault="004366B6">
            <w:pPr>
              <w:jc w:val="center"/>
              <w:rPr>
                <w:rFonts w:ascii="Footlight MT Light" w:eastAsia="Gentium Basic" w:hAnsi="Footlight MT Light" w:cs="Gentium Basic"/>
              </w:rPr>
            </w:pPr>
          </w:p>
        </w:tc>
        <w:tc>
          <w:tcPr>
            <w:tcW w:w="1213" w:type="dxa"/>
            <w:tcBorders>
              <w:top w:val="single" w:sz="4" w:space="0" w:color="000000"/>
              <w:left w:val="single" w:sz="4" w:space="0" w:color="000000"/>
              <w:bottom w:val="single" w:sz="4" w:space="0" w:color="000000"/>
              <w:right w:val="single" w:sz="4" w:space="0" w:color="000000"/>
            </w:tcBorders>
          </w:tcPr>
          <w:p w14:paraId="3BF1D742" w14:textId="77777777" w:rsidR="004366B6" w:rsidRPr="00E27476" w:rsidRDefault="004366B6">
            <w:pPr>
              <w:jc w:val="center"/>
              <w:rPr>
                <w:rFonts w:ascii="Footlight MT Light" w:eastAsia="Gentium Basic" w:hAnsi="Footlight MT Light" w:cs="Gentium Basic"/>
              </w:rPr>
            </w:pPr>
          </w:p>
        </w:tc>
      </w:tr>
      <w:tr w:rsidR="004366B6" w:rsidRPr="00E27476" w14:paraId="3580196B" w14:textId="77777777">
        <w:tc>
          <w:tcPr>
            <w:tcW w:w="554" w:type="dxa"/>
            <w:tcBorders>
              <w:top w:val="single" w:sz="4" w:space="0" w:color="000000"/>
              <w:left w:val="single" w:sz="4" w:space="0" w:color="000000"/>
              <w:bottom w:val="single" w:sz="4" w:space="0" w:color="000000"/>
              <w:right w:val="single" w:sz="4" w:space="0" w:color="000000"/>
            </w:tcBorders>
          </w:tcPr>
          <w:p w14:paraId="54ACE30B" w14:textId="77777777" w:rsidR="004366B6" w:rsidRPr="00E27476" w:rsidRDefault="004366B6">
            <w:pPr>
              <w:rPr>
                <w:rFonts w:ascii="Footlight MT Light" w:eastAsia="Gentium Basic" w:hAnsi="Footlight MT Light" w:cs="Gentium Basic"/>
              </w:rPr>
            </w:pPr>
          </w:p>
        </w:tc>
        <w:tc>
          <w:tcPr>
            <w:tcW w:w="2289" w:type="dxa"/>
            <w:tcBorders>
              <w:top w:val="single" w:sz="4" w:space="0" w:color="000000"/>
              <w:left w:val="single" w:sz="4" w:space="0" w:color="000000"/>
              <w:bottom w:val="single" w:sz="4" w:space="0" w:color="000000"/>
              <w:right w:val="single" w:sz="4" w:space="0" w:color="000000"/>
            </w:tcBorders>
          </w:tcPr>
          <w:p w14:paraId="078EED53" w14:textId="77777777" w:rsidR="004366B6" w:rsidRPr="00E27476" w:rsidRDefault="004366B6">
            <w:pPr>
              <w:rPr>
                <w:rFonts w:ascii="Footlight MT Light" w:eastAsia="Gentium Basic" w:hAnsi="Footlight MT Light" w:cs="Gentium Basic"/>
              </w:rPr>
            </w:pPr>
          </w:p>
        </w:tc>
        <w:tc>
          <w:tcPr>
            <w:tcW w:w="1260" w:type="dxa"/>
            <w:tcBorders>
              <w:top w:val="single" w:sz="4" w:space="0" w:color="000000"/>
              <w:left w:val="single" w:sz="4" w:space="0" w:color="000000"/>
              <w:bottom w:val="single" w:sz="4" w:space="0" w:color="000000"/>
              <w:right w:val="single" w:sz="4" w:space="0" w:color="000000"/>
            </w:tcBorders>
          </w:tcPr>
          <w:p w14:paraId="113331D7" w14:textId="77777777" w:rsidR="004366B6" w:rsidRPr="00E27476" w:rsidRDefault="004366B6">
            <w:pPr>
              <w:rPr>
                <w:rFonts w:ascii="Footlight MT Light" w:eastAsia="Gentium Basic" w:hAnsi="Footlight MT Light" w:cs="Gentium Basic"/>
              </w:rPr>
            </w:pPr>
          </w:p>
        </w:tc>
        <w:tc>
          <w:tcPr>
            <w:tcW w:w="1170" w:type="dxa"/>
            <w:tcBorders>
              <w:top w:val="single" w:sz="4" w:space="0" w:color="000000"/>
              <w:left w:val="single" w:sz="4" w:space="0" w:color="000000"/>
              <w:bottom w:val="single" w:sz="4" w:space="0" w:color="000000"/>
              <w:right w:val="single" w:sz="4" w:space="0" w:color="000000"/>
            </w:tcBorders>
          </w:tcPr>
          <w:p w14:paraId="740BD0C8" w14:textId="77777777" w:rsidR="004366B6" w:rsidRPr="00E27476" w:rsidRDefault="004366B6">
            <w:pPr>
              <w:rPr>
                <w:rFonts w:ascii="Footlight MT Light" w:eastAsia="Gentium Basic" w:hAnsi="Footlight MT Light" w:cs="Gentium Basic"/>
              </w:rPr>
            </w:pPr>
          </w:p>
        </w:tc>
        <w:tc>
          <w:tcPr>
            <w:tcW w:w="1350" w:type="dxa"/>
            <w:tcBorders>
              <w:top w:val="single" w:sz="4" w:space="0" w:color="000000"/>
              <w:left w:val="single" w:sz="4" w:space="0" w:color="000000"/>
              <w:bottom w:val="single" w:sz="4" w:space="0" w:color="000000"/>
              <w:right w:val="single" w:sz="4" w:space="0" w:color="000000"/>
            </w:tcBorders>
          </w:tcPr>
          <w:p w14:paraId="04557408" w14:textId="77777777" w:rsidR="004366B6" w:rsidRPr="00E27476" w:rsidRDefault="004366B6">
            <w:pPr>
              <w:jc w:val="center"/>
              <w:rPr>
                <w:rFonts w:ascii="Footlight MT Light" w:eastAsia="Gentium Basic" w:hAnsi="Footlight MT Light" w:cs="Gentium Basic"/>
              </w:rPr>
            </w:pPr>
          </w:p>
        </w:tc>
        <w:tc>
          <w:tcPr>
            <w:tcW w:w="1080" w:type="dxa"/>
            <w:tcBorders>
              <w:top w:val="single" w:sz="4" w:space="0" w:color="000000"/>
              <w:left w:val="single" w:sz="4" w:space="0" w:color="000000"/>
              <w:bottom w:val="single" w:sz="4" w:space="0" w:color="000000"/>
              <w:right w:val="single" w:sz="4" w:space="0" w:color="000000"/>
            </w:tcBorders>
          </w:tcPr>
          <w:p w14:paraId="5D51159F" w14:textId="77777777" w:rsidR="004366B6" w:rsidRPr="00E27476" w:rsidRDefault="004366B6">
            <w:pPr>
              <w:jc w:val="center"/>
              <w:rPr>
                <w:rFonts w:ascii="Footlight MT Light" w:eastAsia="Gentium Basic" w:hAnsi="Footlight MT Light" w:cs="Gentium Basic"/>
              </w:rPr>
            </w:pPr>
          </w:p>
        </w:tc>
        <w:tc>
          <w:tcPr>
            <w:tcW w:w="1213" w:type="dxa"/>
            <w:tcBorders>
              <w:top w:val="single" w:sz="4" w:space="0" w:color="000000"/>
              <w:left w:val="single" w:sz="4" w:space="0" w:color="000000"/>
              <w:bottom w:val="single" w:sz="4" w:space="0" w:color="000000"/>
              <w:right w:val="single" w:sz="4" w:space="0" w:color="000000"/>
            </w:tcBorders>
          </w:tcPr>
          <w:p w14:paraId="0AB74FE1" w14:textId="77777777" w:rsidR="004366B6" w:rsidRPr="00E27476" w:rsidRDefault="004366B6">
            <w:pPr>
              <w:jc w:val="center"/>
              <w:rPr>
                <w:rFonts w:ascii="Footlight MT Light" w:eastAsia="Gentium Basic" w:hAnsi="Footlight MT Light" w:cs="Gentium Basic"/>
              </w:rPr>
            </w:pPr>
          </w:p>
        </w:tc>
      </w:tr>
      <w:tr w:rsidR="004366B6" w:rsidRPr="00E27476" w14:paraId="4001B9F4" w14:textId="77777777">
        <w:tc>
          <w:tcPr>
            <w:tcW w:w="554" w:type="dxa"/>
            <w:tcBorders>
              <w:top w:val="single" w:sz="4" w:space="0" w:color="000000"/>
              <w:left w:val="single" w:sz="4" w:space="0" w:color="000000"/>
              <w:bottom w:val="single" w:sz="4" w:space="0" w:color="000000"/>
              <w:right w:val="single" w:sz="4" w:space="0" w:color="000000"/>
            </w:tcBorders>
          </w:tcPr>
          <w:p w14:paraId="0E5BFDEF" w14:textId="77777777" w:rsidR="004366B6" w:rsidRPr="00E27476" w:rsidRDefault="004366B6">
            <w:pPr>
              <w:rPr>
                <w:rFonts w:ascii="Footlight MT Light" w:eastAsia="Gentium Basic" w:hAnsi="Footlight MT Light" w:cs="Gentium Basic"/>
              </w:rPr>
            </w:pPr>
          </w:p>
        </w:tc>
        <w:tc>
          <w:tcPr>
            <w:tcW w:w="2289" w:type="dxa"/>
            <w:tcBorders>
              <w:top w:val="single" w:sz="4" w:space="0" w:color="000000"/>
              <w:left w:val="single" w:sz="4" w:space="0" w:color="000000"/>
              <w:bottom w:val="single" w:sz="4" w:space="0" w:color="000000"/>
              <w:right w:val="single" w:sz="4" w:space="0" w:color="000000"/>
            </w:tcBorders>
          </w:tcPr>
          <w:p w14:paraId="7A29680D" w14:textId="77777777" w:rsidR="004366B6" w:rsidRPr="00E27476" w:rsidRDefault="004366B6">
            <w:pPr>
              <w:rPr>
                <w:rFonts w:ascii="Footlight MT Light" w:eastAsia="Gentium Basic" w:hAnsi="Footlight MT Light" w:cs="Gentium Basic"/>
              </w:rPr>
            </w:pPr>
          </w:p>
        </w:tc>
        <w:tc>
          <w:tcPr>
            <w:tcW w:w="1260" w:type="dxa"/>
            <w:tcBorders>
              <w:top w:val="single" w:sz="4" w:space="0" w:color="000000"/>
              <w:left w:val="single" w:sz="4" w:space="0" w:color="000000"/>
              <w:bottom w:val="single" w:sz="4" w:space="0" w:color="000000"/>
              <w:right w:val="single" w:sz="4" w:space="0" w:color="000000"/>
            </w:tcBorders>
          </w:tcPr>
          <w:p w14:paraId="2189BDB3" w14:textId="77777777" w:rsidR="004366B6" w:rsidRPr="00E27476" w:rsidRDefault="004366B6">
            <w:pPr>
              <w:rPr>
                <w:rFonts w:ascii="Footlight MT Light" w:eastAsia="Gentium Basic" w:hAnsi="Footlight MT Light" w:cs="Gentium Basic"/>
              </w:rPr>
            </w:pPr>
          </w:p>
        </w:tc>
        <w:tc>
          <w:tcPr>
            <w:tcW w:w="1170" w:type="dxa"/>
            <w:tcBorders>
              <w:top w:val="single" w:sz="4" w:space="0" w:color="000000"/>
              <w:left w:val="single" w:sz="4" w:space="0" w:color="000000"/>
              <w:bottom w:val="single" w:sz="4" w:space="0" w:color="000000"/>
              <w:right w:val="single" w:sz="4" w:space="0" w:color="000000"/>
            </w:tcBorders>
          </w:tcPr>
          <w:p w14:paraId="3C3F42FC" w14:textId="77777777" w:rsidR="004366B6" w:rsidRPr="00E27476" w:rsidRDefault="004366B6">
            <w:pPr>
              <w:rPr>
                <w:rFonts w:ascii="Footlight MT Light" w:eastAsia="Gentium Basic" w:hAnsi="Footlight MT Light" w:cs="Gentium Basic"/>
              </w:rPr>
            </w:pPr>
          </w:p>
        </w:tc>
        <w:tc>
          <w:tcPr>
            <w:tcW w:w="1350" w:type="dxa"/>
            <w:tcBorders>
              <w:top w:val="single" w:sz="4" w:space="0" w:color="000000"/>
              <w:left w:val="single" w:sz="4" w:space="0" w:color="000000"/>
              <w:bottom w:val="single" w:sz="4" w:space="0" w:color="000000"/>
              <w:right w:val="single" w:sz="4" w:space="0" w:color="000000"/>
            </w:tcBorders>
          </w:tcPr>
          <w:p w14:paraId="61F997E9" w14:textId="77777777" w:rsidR="004366B6" w:rsidRPr="00E27476" w:rsidRDefault="004366B6">
            <w:pPr>
              <w:jc w:val="center"/>
              <w:rPr>
                <w:rFonts w:ascii="Footlight MT Light" w:eastAsia="Gentium Basic" w:hAnsi="Footlight MT Light" w:cs="Gentium Basic"/>
              </w:rPr>
            </w:pPr>
          </w:p>
        </w:tc>
        <w:tc>
          <w:tcPr>
            <w:tcW w:w="1080" w:type="dxa"/>
            <w:tcBorders>
              <w:top w:val="single" w:sz="4" w:space="0" w:color="000000"/>
              <w:left w:val="single" w:sz="4" w:space="0" w:color="000000"/>
              <w:bottom w:val="single" w:sz="4" w:space="0" w:color="000000"/>
              <w:right w:val="single" w:sz="4" w:space="0" w:color="000000"/>
            </w:tcBorders>
          </w:tcPr>
          <w:p w14:paraId="3F45A1BB" w14:textId="77777777" w:rsidR="004366B6" w:rsidRPr="00E27476" w:rsidRDefault="004366B6">
            <w:pPr>
              <w:jc w:val="center"/>
              <w:rPr>
                <w:rFonts w:ascii="Footlight MT Light" w:eastAsia="Gentium Basic" w:hAnsi="Footlight MT Light" w:cs="Gentium Basic"/>
              </w:rPr>
            </w:pPr>
          </w:p>
        </w:tc>
        <w:tc>
          <w:tcPr>
            <w:tcW w:w="1213" w:type="dxa"/>
            <w:tcBorders>
              <w:top w:val="single" w:sz="4" w:space="0" w:color="000000"/>
              <w:left w:val="single" w:sz="4" w:space="0" w:color="000000"/>
              <w:bottom w:val="single" w:sz="4" w:space="0" w:color="000000"/>
              <w:right w:val="single" w:sz="4" w:space="0" w:color="000000"/>
            </w:tcBorders>
          </w:tcPr>
          <w:p w14:paraId="6D5A65D6" w14:textId="77777777" w:rsidR="004366B6" w:rsidRPr="00E27476" w:rsidRDefault="004366B6">
            <w:pPr>
              <w:jc w:val="center"/>
              <w:rPr>
                <w:rFonts w:ascii="Footlight MT Light" w:eastAsia="Gentium Basic" w:hAnsi="Footlight MT Light" w:cs="Gentium Basic"/>
              </w:rPr>
            </w:pPr>
          </w:p>
        </w:tc>
      </w:tr>
      <w:tr w:rsidR="004366B6" w:rsidRPr="00E27476" w14:paraId="1F4E438C" w14:textId="77777777">
        <w:tc>
          <w:tcPr>
            <w:tcW w:w="554" w:type="dxa"/>
            <w:tcBorders>
              <w:top w:val="single" w:sz="4" w:space="0" w:color="000000"/>
              <w:left w:val="single" w:sz="4" w:space="0" w:color="000000"/>
              <w:bottom w:val="single" w:sz="4" w:space="0" w:color="000000"/>
              <w:right w:val="single" w:sz="4" w:space="0" w:color="000000"/>
            </w:tcBorders>
          </w:tcPr>
          <w:p w14:paraId="1D479F2F" w14:textId="77777777" w:rsidR="004366B6" w:rsidRPr="00E27476" w:rsidRDefault="004366B6">
            <w:pPr>
              <w:rPr>
                <w:rFonts w:ascii="Footlight MT Light" w:eastAsia="Gentium Basic" w:hAnsi="Footlight MT Light" w:cs="Gentium Basic"/>
              </w:rPr>
            </w:pPr>
          </w:p>
        </w:tc>
        <w:tc>
          <w:tcPr>
            <w:tcW w:w="2289" w:type="dxa"/>
            <w:tcBorders>
              <w:top w:val="single" w:sz="4" w:space="0" w:color="000000"/>
              <w:left w:val="single" w:sz="4" w:space="0" w:color="000000"/>
              <w:bottom w:val="single" w:sz="4" w:space="0" w:color="000000"/>
              <w:right w:val="single" w:sz="4" w:space="0" w:color="000000"/>
            </w:tcBorders>
          </w:tcPr>
          <w:p w14:paraId="5FB283DF" w14:textId="77777777" w:rsidR="004366B6" w:rsidRPr="00E27476" w:rsidRDefault="004366B6">
            <w:pPr>
              <w:rPr>
                <w:rFonts w:ascii="Footlight MT Light" w:eastAsia="Gentium Basic" w:hAnsi="Footlight MT Light" w:cs="Gentium Basic"/>
              </w:rPr>
            </w:pPr>
          </w:p>
        </w:tc>
        <w:tc>
          <w:tcPr>
            <w:tcW w:w="1260" w:type="dxa"/>
            <w:tcBorders>
              <w:top w:val="single" w:sz="4" w:space="0" w:color="000000"/>
              <w:left w:val="single" w:sz="4" w:space="0" w:color="000000"/>
              <w:bottom w:val="single" w:sz="4" w:space="0" w:color="000000"/>
              <w:right w:val="single" w:sz="4" w:space="0" w:color="000000"/>
            </w:tcBorders>
          </w:tcPr>
          <w:p w14:paraId="5E79EBE2" w14:textId="77777777" w:rsidR="004366B6" w:rsidRPr="00E27476" w:rsidRDefault="004366B6">
            <w:pPr>
              <w:rPr>
                <w:rFonts w:ascii="Footlight MT Light" w:eastAsia="Gentium Basic" w:hAnsi="Footlight MT Light" w:cs="Gentium Basic"/>
              </w:rPr>
            </w:pPr>
          </w:p>
        </w:tc>
        <w:tc>
          <w:tcPr>
            <w:tcW w:w="1170" w:type="dxa"/>
            <w:tcBorders>
              <w:top w:val="single" w:sz="4" w:space="0" w:color="000000"/>
              <w:left w:val="single" w:sz="4" w:space="0" w:color="000000"/>
              <w:bottom w:val="single" w:sz="4" w:space="0" w:color="000000"/>
              <w:right w:val="single" w:sz="4" w:space="0" w:color="000000"/>
            </w:tcBorders>
          </w:tcPr>
          <w:p w14:paraId="065B3032" w14:textId="77777777" w:rsidR="004366B6" w:rsidRPr="00E27476" w:rsidRDefault="004366B6">
            <w:pPr>
              <w:rPr>
                <w:rFonts w:ascii="Footlight MT Light" w:eastAsia="Gentium Basic" w:hAnsi="Footlight MT Light" w:cs="Gentium Basic"/>
              </w:rPr>
            </w:pPr>
          </w:p>
        </w:tc>
        <w:tc>
          <w:tcPr>
            <w:tcW w:w="1350" w:type="dxa"/>
            <w:tcBorders>
              <w:top w:val="single" w:sz="4" w:space="0" w:color="000000"/>
              <w:left w:val="single" w:sz="4" w:space="0" w:color="000000"/>
              <w:bottom w:val="single" w:sz="4" w:space="0" w:color="000000"/>
              <w:right w:val="single" w:sz="4" w:space="0" w:color="000000"/>
            </w:tcBorders>
          </w:tcPr>
          <w:p w14:paraId="7354A1A3" w14:textId="77777777" w:rsidR="004366B6" w:rsidRPr="00E27476" w:rsidRDefault="004366B6">
            <w:pPr>
              <w:jc w:val="center"/>
              <w:rPr>
                <w:rFonts w:ascii="Footlight MT Light" w:eastAsia="Gentium Basic" w:hAnsi="Footlight MT Light" w:cs="Gentium Basic"/>
              </w:rPr>
            </w:pPr>
          </w:p>
        </w:tc>
        <w:tc>
          <w:tcPr>
            <w:tcW w:w="1080" w:type="dxa"/>
            <w:tcBorders>
              <w:top w:val="single" w:sz="4" w:space="0" w:color="000000"/>
              <w:left w:val="single" w:sz="4" w:space="0" w:color="000000"/>
              <w:bottom w:val="single" w:sz="4" w:space="0" w:color="000000"/>
              <w:right w:val="single" w:sz="4" w:space="0" w:color="000000"/>
            </w:tcBorders>
          </w:tcPr>
          <w:p w14:paraId="10C9E241" w14:textId="77777777" w:rsidR="004366B6" w:rsidRPr="00E27476" w:rsidRDefault="004366B6">
            <w:pPr>
              <w:jc w:val="center"/>
              <w:rPr>
                <w:rFonts w:ascii="Footlight MT Light" w:eastAsia="Gentium Basic" w:hAnsi="Footlight MT Light" w:cs="Gentium Basic"/>
              </w:rPr>
            </w:pPr>
          </w:p>
        </w:tc>
        <w:tc>
          <w:tcPr>
            <w:tcW w:w="1213" w:type="dxa"/>
            <w:tcBorders>
              <w:top w:val="single" w:sz="4" w:space="0" w:color="000000"/>
              <w:left w:val="single" w:sz="4" w:space="0" w:color="000000"/>
              <w:bottom w:val="single" w:sz="4" w:space="0" w:color="000000"/>
              <w:right w:val="single" w:sz="4" w:space="0" w:color="000000"/>
            </w:tcBorders>
          </w:tcPr>
          <w:p w14:paraId="2BF98ACA" w14:textId="77777777" w:rsidR="004366B6" w:rsidRPr="00E27476" w:rsidRDefault="004366B6">
            <w:pPr>
              <w:jc w:val="center"/>
              <w:rPr>
                <w:rFonts w:ascii="Footlight MT Light" w:eastAsia="Gentium Basic" w:hAnsi="Footlight MT Light" w:cs="Gentium Basic"/>
              </w:rPr>
            </w:pPr>
          </w:p>
        </w:tc>
      </w:tr>
      <w:tr w:rsidR="004366B6" w:rsidRPr="00E27476" w14:paraId="2C5AB502" w14:textId="77777777">
        <w:tc>
          <w:tcPr>
            <w:tcW w:w="554" w:type="dxa"/>
            <w:tcBorders>
              <w:top w:val="single" w:sz="4" w:space="0" w:color="000000"/>
              <w:left w:val="single" w:sz="4" w:space="0" w:color="000000"/>
              <w:bottom w:val="single" w:sz="4" w:space="0" w:color="000000"/>
              <w:right w:val="single" w:sz="4" w:space="0" w:color="000000"/>
            </w:tcBorders>
          </w:tcPr>
          <w:p w14:paraId="1882155F" w14:textId="77777777" w:rsidR="004366B6" w:rsidRPr="00E27476" w:rsidRDefault="004366B6">
            <w:pPr>
              <w:rPr>
                <w:rFonts w:ascii="Footlight MT Light" w:eastAsia="Gentium Basic" w:hAnsi="Footlight MT Light" w:cs="Gentium Basic"/>
              </w:rPr>
            </w:pPr>
          </w:p>
        </w:tc>
        <w:tc>
          <w:tcPr>
            <w:tcW w:w="2289" w:type="dxa"/>
            <w:tcBorders>
              <w:top w:val="single" w:sz="4" w:space="0" w:color="000000"/>
              <w:left w:val="single" w:sz="4" w:space="0" w:color="000000"/>
              <w:bottom w:val="single" w:sz="4" w:space="0" w:color="000000"/>
              <w:right w:val="single" w:sz="4" w:space="0" w:color="000000"/>
            </w:tcBorders>
          </w:tcPr>
          <w:p w14:paraId="517AAA3D" w14:textId="77777777" w:rsidR="004366B6" w:rsidRPr="00E27476" w:rsidRDefault="004366B6">
            <w:pPr>
              <w:rPr>
                <w:rFonts w:ascii="Footlight MT Light" w:eastAsia="Gentium Basic" w:hAnsi="Footlight MT Light" w:cs="Gentium Basic"/>
              </w:rPr>
            </w:pPr>
          </w:p>
        </w:tc>
        <w:tc>
          <w:tcPr>
            <w:tcW w:w="1260" w:type="dxa"/>
            <w:tcBorders>
              <w:top w:val="single" w:sz="4" w:space="0" w:color="000000"/>
              <w:left w:val="single" w:sz="4" w:space="0" w:color="000000"/>
              <w:bottom w:val="single" w:sz="4" w:space="0" w:color="000000"/>
              <w:right w:val="single" w:sz="4" w:space="0" w:color="000000"/>
            </w:tcBorders>
          </w:tcPr>
          <w:p w14:paraId="69E1BFFF" w14:textId="77777777" w:rsidR="004366B6" w:rsidRPr="00E27476" w:rsidRDefault="004366B6">
            <w:pPr>
              <w:rPr>
                <w:rFonts w:ascii="Footlight MT Light" w:eastAsia="Gentium Basic" w:hAnsi="Footlight MT Light" w:cs="Gentium Basic"/>
              </w:rPr>
            </w:pPr>
          </w:p>
        </w:tc>
        <w:tc>
          <w:tcPr>
            <w:tcW w:w="1170" w:type="dxa"/>
            <w:tcBorders>
              <w:top w:val="single" w:sz="4" w:space="0" w:color="000000"/>
              <w:left w:val="single" w:sz="4" w:space="0" w:color="000000"/>
              <w:bottom w:val="single" w:sz="4" w:space="0" w:color="000000"/>
              <w:right w:val="single" w:sz="4" w:space="0" w:color="000000"/>
            </w:tcBorders>
          </w:tcPr>
          <w:p w14:paraId="148F91AD" w14:textId="77777777" w:rsidR="004366B6" w:rsidRPr="00E27476" w:rsidRDefault="004366B6">
            <w:pPr>
              <w:rPr>
                <w:rFonts w:ascii="Footlight MT Light" w:eastAsia="Gentium Basic" w:hAnsi="Footlight MT Light" w:cs="Gentium Basic"/>
              </w:rPr>
            </w:pPr>
          </w:p>
        </w:tc>
        <w:tc>
          <w:tcPr>
            <w:tcW w:w="1350" w:type="dxa"/>
            <w:tcBorders>
              <w:top w:val="single" w:sz="4" w:space="0" w:color="000000"/>
              <w:left w:val="single" w:sz="4" w:space="0" w:color="000000"/>
              <w:bottom w:val="single" w:sz="4" w:space="0" w:color="000000"/>
              <w:right w:val="single" w:sz="4" w:space="0" w:color="000000"/>
            </w:tcBorders>
          </w:tcPr>
          <w:p w14:paraId="62D44CDF" w14:textId="77777777" w:rsidR="004366B6" w:rsidRPr="00E27476" w:rsidRDefault="004366B6">
            <w:pPr>
              <w:jc w:val="center"/>
              <w:rPr>
                <w:rFonts w:ascii="Footlight MT Light" w:eastAsia="Gentium Basic" w:hAnsi="Footlight MT Light" w:cs="Gentium Basic"/>
              </w:rPr>
            </w:pPr>
          </w:p>
        </w:tc>
        <w:tc>
          <w:tcPr>
            <w:tcW w:w="1080" w:type="dxa"/>
            <w:tcBorders>
              <w:top w:val="single" w:sz="4" w:space="0" w:color="000000"/>
              <w:left w:val="single" w:sz="4" w:space="0" w:color="000000"/>
              <w:bottom w:val="single" w:sz="4" w:space="0" w:color="000000"/>
              <w:right w:val="single" w:sz="4" w:space="0" w:color="000000"/>
            </w:tcBorders>
          </w:tcPr>
          <w:p w14:paraId="0595FB9B" w14:textId="77777777" w:rsidR="004366B6" w:rsidRPr="00E27476" w:rsidRDefault="004366B6">
            <w:pPr>
              <w:jc w:val="center"/>
              <w:rPr>
                <w:rFonts w:ascii="Footlight MT Light" w:eastAsia="Gentium Basic" w:hAnsi="Footlight MT Light" w:cs="Gentium Basic"/>
              </w:rPr>
            </w:pPr>
          </w:p>
        </w:tc>
        <w:tc>
          <w:tcPr>
            <w:tcW w:w="1213" w:type="dxa"/>
            <w:tcBorders>
              <w:top w:val="single" w:sz="4" w:space="0" w:color="000000"/>
              <w:left w:val="single" w:sz="4" w:space="0" w:color="000000"/>
              <w:bottom w:val="single" w:sz="4" w:space="0" w:color="000000"/>
              <w:right w:val="single" w:sz="4" w:space="0" w:color="000000"/>
            </w:tcBorders>
          </w:tcPr>
          <w:p w14:paraId="65E20EB2" w14:textId="77777777" w:rsidR="004366B6" w:rsidRPr="00E27476" w:rsidRDefault="004366B6">
            <w:pPr>
              <w:jc w:val="center"/>
              <w:rPr>
                <w:rFonts w:ascii="Footlight MT Light" w:eastAsia="Gentium Basic" w:hAnsi="Footlight MT Light" w:cs="Gentium Basic"/>
              </w:rPr>
            </w:pPr>
          </w:p>
        </w:tc>
      </w:tr>
      <w:tr w:rsidR="004366B6" w:rsidRPr="00E27476" w14:paraId="6D969184" w14:textId="77777777">
        <w:tc>
          <w:tcPr>
            <w:tcW w:w="554" w:type="dxa"/>
            <w:tcBorders>
              <w:top w:val="single" w:sz="4" w:space="0" w:color="000000"/>
              <w:left w:val="single" w:sz="4" w:space="0" w:color="000000"/>
              <w:bottom w:val="single" w:sz="4" w:space="0" w:color="000000"/>
              <w:right w:val="single" w:sz="4" w:space="0" w:color="000000"/>
            </w:tcBorders>
          </w:tcPr>
          <w:p w14:paraId="2EDEC83F" w14:textId="77777777" w:rsidR="004366B6" w:rsidRPr="00E27476" w:rsidRDefault="004366B6">
            <w:pPr>
              <w:rPr>
                <w:rFonts w:ascii="Footlight MT Light" w:eastAsia="Gentium Basic" w:hAnsi="Footlight MT Light" w:cs="Gentium Basic"/>
              </w:rPr>
            </w:pPr>
          </w:p>
        </w:tc>
        <w:tc>
          <w:tcPr>
            <w:tcW w:w="2289" w:type="dxa"/>
            <w:tcBorders>
              <w:top w:val="single" w:sz="4" w:space="0" w:color="000000"/>
              <w:left w:val="single" w:sz="4" w:space="0" w:color="000000"/>
              <w:bottom w:val="single" w:sz="4" w:space="0" w:color="000000"/>
              <w:right w:val="single" w:sz="4" w:space="0" w:color="000000"/>
            </w:tcBorders>
          </w:tcPr>
          <w:p w14:paraId="33B4ED68" w14:textId="77777777" w:rsidR="004366B6" w:rsidRPr="00E27476" w:rsidRDefault="004366B6">
            <w:pPr>
              <w:rPr>
                <w:rFonts w:ascii="Footlight MT Light" w:eastAsia="Gentium Basic" w:hAnsi="Footlight MT Light" w:cs="Gentium Basic"/>
              </w:rPr>
            </w:pPr>
          </w:p>
        </w:tc>
        <w:tc>
          <w:tcPr>
            <w:tcW w:w="1260" w:type="dxa"/>
            <w:tcBorders>
              <w:top w:val="single" w:sz="4" w:space="0" w:color="000000"/>
              <w:left w:val="single" w:sz="4" w:space="0" w:color="000000"/>
              <w:bottom w:val="single" w:sz="4" w:space="0" w:color="000000"/>
              <w:right w:val="single" w:sz="4" w:space="0" w:color="000000"/>
            </w:tcBorders>
          </w:tcPr>
          <w:p w14:paraId="3F04846D" w14:textId="77777777" w:rsidR="004366B6" w:rsidRPr="00E27476" w:rsidRDefault="004366B6">
            <w:pPr>
              <w:rPr>
                <w:rFonts w:ascii="Footlight MT Light" w:eastAsia="Gentium Basic" w:hAnsi="Footlight MT Light" w:cs="Gentium Basic"/>
              </w:rPr>
            </w:pPr>
          </w:p>
        </w:tc>
        <w:tc>
          <w:tcPr>
            <w:tcW w:w="1170" w:type="dxa"/>
            <w:tcBorders>
              <w:top w:val="single" w:sz="4" w:space="0" w:color="000000"/>
              <w:left w:val="single" w:sz="4" w:space="0" w:color="000000"/>
              <w:bottom w:val="single" w:sz="4" w:space="0" w:color="000000"/>
              <w:right w:val="single" w:sz="4" w:space="0" w:color="000000"/>
            </w:tcBorders>
          </w:tcPr>
          <w:p w14:paraId="2B5914AD" w14:textId="77777777" w:rsidR="004366B6" w:rsidRPr="00E27476" w:rsidRDefault="004366B6">
            <w:pPr>
              <w:rPr>
                <w:rFonts w:ascii="Footlight MT Light" w:eastAsia="Gentium Basic" w:hAnsi="Footlight MT Light" w:cs="Gentium Basic"/>
              </w:rPr>
            </w:pPr>
          </w:p>
        </w:tc>
        <w:tc>
          <w:tcPr>
            <w:tcW w:w="1350" w:type="dxa"/>
            <w:tcBorders>
              <w:top w:val="single" w:sz="4" w:space="0" w:color="000000"/>
              <w:left w:val="single" w:sz="4" w:space="0" w:color="000000"/>
              <w:bottom w:val="single" w:sz="4" w:space="0" w:color="000000"/>
              <w:right w:val="single" w:sz="4" w:space="0" w:color="000000"/>
            </w:tcBorders>
          </w:tcPr>
          <w:p w14:paraId="137B0AD7" w14:textId="77777777" w:rsidR="004366B6" w:rsidRPr="00E27476" w:rsidRDefault="004366B6">
            <w:pPr>
              <w:jc w:val="center"/>
              <w:rPr>
                <w:rFonts w:ascii="Footlight MT Light" w:eastAsia="Gentium Basic" w:hAnsi="Footlight MT Light" w:cs="Gentium Basic"/>
              </w:rPr>
            </w:pPr>
          </w:p>
        </w:tc>
        <w:tc>
          <w:tcPr>
            <w:tcW w:w="1080" w:type="dxa"/>
            <w:tcBorders>
              <w:top w:val="single" w:sz="4" w:space="0" w:color="000000"/>
              <w:left w:val="single" w:sz="4" w:space="0" w:color="000000"/>
              <w:bottom w:val="single" w:sz="4" w:space="0" w:color="000000"/>
              <w:right w:val="single" w:sz="4" w:space="0" w:color="000000"/>
            </w:tcBorders>
          </w:tcPr>
          <w:p w14:paraId="725B9359" w14:textId="77777777" w:rsidR="004366B6" w:rsidRPr="00E27476" w:rsidRDefault="004366B6">
            <w:pPr>
              <w:jc w:val="center"/>
              <w:rPr>
                <w:rFonts w:ascii="Footlight MT Light" w:eastAsia="Gentium Basic" w:hAnsi="Footlight MT Light" w:cs="Gentium Basic"/>
              </w:rPr>
            </w:pPr>
          </w:p>
        </w:tc>
        <w:tc>
          <w:tcPr>
            <w:tcW w:w="1213" w:type="dxa"/>
            <w:tcBorders>
              <w:top w:val="single" w:sz="4" w:space="0" w:color="000000"/>
              <w:left w:val="single" w:sz="4" w:space="0" w:color="000000"/>
              <w:bottom w:val="single" w:sz="4" w:space="0" w:color="000000"/>
              <w:right w:val="single" w:sz="4" w:space="0" w:color="000000"/>
            </w:tcBorders>
          </w:tcPr>
          <w:p w14:paraId="3E30B4D8" w14:textId="77777777" w:rsidR="004366B6" w:rsidRPr="00E27476" w:rsidRDefault="004366B6">
            <w:pPr>
              <w:jc w:val="center"/>
              <w:rPr>
                <w:rFonts w:ascii="Footlight MT Light" w:eastAsia="Gentium Basic" w:hAnsi="Footlight MT Light" w:cs="Gentium Basic"/>
              </w:rPr>
            </w:pPr>
          </w:p>
        </w:tc>
      </w:tr>
      <w:tr w:rsidR="004366B6" w:rsidRPr="00E27476" w14:paraId="1804F788" w14:textId="77777777">
        <w:tc>
          <w:tcPr>
            <w:tcW w:w="554" w:type="dxa"/>
            <w:tcBorders>
              <w:top w:val="single" w:sz="4" w:space="0" w:color="000000"/>
              <w:left w:val="single" w:sz="4" w:space="0" w:color="000000"/>
              <w:bottom w:val="single" w:sz="4" w:space="0" w:color="000000"/>
              <w:right w:val="single" w:sz="4" w:space="0" w:color="000000"/>
            </w:tcBorders>
          </w:tcPr>
          <w:p w14:paraId="445966FE" w14:textId="77777777" w:rsidR="004366B6" w:rsidRPr="00E27476" w:rsidRDefault="004366B6">
            <w:pPr>
              <w:rPr>
                <w:rFonts w:ascii="Footlight MT Light" w:eastAsia="Gentium Basic" w:hAnsi="Footlight MT Light" w:cs="Gentium Basic"/>
              </w:rPr>
            </w:pPr>
          </w:p>
        </w:tc>
        <w:tc>
          <w:tcPr>
            <w:tcW w:w="2289" w:type="dxa"/>
            <w:tcBorders>
              <w:top w:val="single" w:sz="4" w:space="0" w:color="000000"/>
              <w:left w:val="single" w:sz="4" w:space="0" w:color="000000"/>
              <w:bottom w:val="single" w:sz="4" w:space="0" w:color="000000"/>
              <w:right w:val="single" w:sz="4" w:space="0" w:color="000000"/>
            </w:tcBorders>
          </w:tcPr>
          <w:p w14:paraId="34D109CC" w14:textId="77777777" w:rsidR="004366B6" w:rsidRPr="00E27476" w:rsidRDefault="004366B6">
            <w:pPr>
              <w:rPr>
                <w:rFonts w:ascii="Footlight MT Light" w:eastAsia="Gentium Basic" w:hAnsi="Footlight MT Light" w:cs="Gentium Basic"/>
              </w:rPr>
            </w:pPr>
          </w:p>
        </w:tc>
        <w:tc>
          <w:tcPr>
            <w:tcW w:w="1260" w:type="dxa"/>
            <w:tcBorders>
              <w:top w:val="single" w:sz="4" w:space="0" w:color="000000"/>
              <w:left w:val="single" w:sz="4" w:space="0" w:color="000000"/>
              <w:bottom w:val="single" w:sz="4" w:space="0" w:color="000000"/>
              <w:right w:val="single" w:sz="4" w:space="0" w:color="000000"/>
            </w:tcBorders>
          </w:tcPr>
          <w:p w14:paraId="5271A3AF" w14:textId="77777777" w:rsidR="004366B6" w:rsidRPr="00E27476" w:rsidRDefault="004366B6">
            <w:pPr>
              <w:rPr>
                <w:rFonts w:ascii="Footlight MT Light" w:eastAsia="Gentium Basic" w:hAnsi="Footlight MT Light" w:cs="Gentium Basic"/>
              </w:rPr>
            </w:pPr>
          </w:p>
        </w:tc>
        <w:tc>
          <w:tcPr>
            <w:tcW w:w="1170" w:type="dxa"/>
            <w:tcBorders>
              <w:top w:val="single" w:sz="4" w:space="0" w:color="000000"/>
              <w:left w:val="single" w:sz="4" w:space="0" w:color="000000"/>
              <w:bottom w:val="single" w:sz="4" w:space="0" w:color="000000"/>
              <w:right w:val="single" w:sz="4" w:space="0" w:color="000000"/>
            </w:tcBorders>
          </w:tcPr>
          <w:p w14:paraId="6CA162D6" w14:textId="77777777" w:rsidR="004366B6" w:rsidRPr="00E27476" w:rsidRDefault="004366B6">
            <w:pPr>
              <w:rPr>
                <w:rFonts w:ascii="Footlight MT Light" w:eastAsia="Gentium Basic" w:hAnsi="Footlight MT Light" w:cs="Gentium Basic"/>
              </w:rPr>
            </w:pPr>
          </w:p>
        </w:tc>
        <w:tc>
          <w:tcPr>
            <w:tcW w:w="1350" w:type="dxa"/>
            <w:tcBorders>
              <w:top w:val="single" w:sz="4" w:space="0" w:color="000000"/>
              <w:left w:val="single" w:sz="4" w:space="0" w:color="000000"/>
              <w:bottom w:val="single" w:sz="4" w:space="0" w:color="000000"/>
              <w:right w:val="single" w:sz="4" w:space="0" w:color="000000"/>
            </w:tcBorders>
          </w:tcPr>
          <w:p w14:paraId="0659AC06" w14:textId="77777777" w:rsidR="004366B6" w:rsidRPr="00E27476" w:rsidRDefault="004366B6">
            <w:pPr>
              <w:jc w:val="center"/>
              <w:rPr>
                <w:rFonts w:ascii="Footlight MT Light" w:eastAsia="Gentium Basic" w:hAnsi="Footlight MT Light" w:cs="Gentium Basic"/>
              </w:rPr>
            </w:pPr>
          </w:p>
        </w:tc>
        <w:tc>
          <w:tcPr>
            <w:tcW w:w="1080" w:type="dxa"/>
            <w:tcBorders>
              <w:top w:val="single" w:sz="4" w:space="0" w:color="000000"/>
              <w:left w:val="single" w:sz="4" w:space="0" w:color="000000"/>
              <w:bottom w:val="single" w:sz="4" w:space="0" w:color="000000"/>
              <w:right w:val="single" w:sz="4" w:space="0" w:color="000000"/>
            </w:tcBorders>
          </w:tcPr>
          <w:p w14:paraId="39291475" w14:textId="77777777" w:rsidR="004366B6" w:rsidRPr="00E27476" w:rsidRDefault="004366B6">
            <w:pPr>
              <w:jc w:val="center"/>
              <w:rPr>
                <w:rFonts w:ascii="Footlight MT Light" w:eastAsia="Gentium Basic" w:hAnsi="Footlight MT Light" w:cs="Gentium Basic"/>
              </w:rPr>
            </w:pPr>
          </w:p>
        </w:tc>
        <w:tc>
          <w:tcPr>
            <w:tcW w:w="1213" w:type="dxa"/>
            <w:tcBorders>
              <w:top w:val="single" w:sz="4" w:space="0" w:color="000000"/>
              <w:left w:val="single" w:sz="4" w:space="0" w:color="000000"/>
              <w:bottom w:val="single" w:sz="4" w:space="0" w:color="000000"/>
              <w:right w:val="single" w:sz="4" w:space="0" w:color="000000"/>
            </w:tcBorders>
          </w:tcPr>
          <w:p w14:paraId="7802A1C5" w14:textId="77777777" w:rsidR="004366B6" w:rsidRPr="00E27476" w:rsidRDefault="004366B6">
            <w:pPr>
              <w:jc w:val="center"/>
              <w:rPr>
                <w:rFonts w:ascii="Footlight MT Light" w:eastAsia="Gentium Basic" w:hAnsi="Footlight MT Light" w:cs="Gentium Basic"/>
              </w:rPr>
            </w:pPr>
          </w:p>
        </w:tc>
      </w:tr>
      <w:tr w:rsidR="004366B6" w:rsidRPr="00E27476" w14:paraId="19A5C192" w14:textId="77777777">
        <w:tc>
          <w:tcPr>
            <w:tcW w:w="554" w:type="dxa"/>
            <w:tcBorders>
              <w:top w:val="single" w:sz="4" w:space="0" w:color="000000"/>
              <w:left w:val="single" w:sz="4" w:space="0" w:color="000000"/>
              <w:bottom w:val="single" w:sz="4" w:space="0" w:color="000000"/>
              <w:right w:val="single" w:sz="4" w:space="0" w:color="000000"/>
            </w:tcBorders>
          </w:tcPr>
          <w:p w14:paraId="1198E4B7" w14:textId="77777777" w:rsidR="004366B6" w:rsidRPr="00E27476" w:rsidRDefault="004366B6">
            <w:pPr>
              <w:rPr>
                <w:rFonts w:ascii="Footlight MT Light" w:eastAsia="Gentium Basic" w:hAnsi="Footlight MT Light" w:cs="Gentium Basic"/>
              </w:rPr>
            </w:pPr>
          </w:p>
        </w:tc>
        <w:tc>
          <w:tcPr>
            <w:tcW w:w="2289" w:type="dxa"/>
            <w:tcBorders>
              <w:top w:val="single" w:sz="4" w:space="0" w:color="000000"/>
              <w:left w:val="single" w:sz="4" w:space="0" w:color="000000"/>
              <w:bottom w:val="single" w:sz="4" w:space="0" w:color="000000"/>
              <w:right w:val="single" w:sz="4" w:space="0" w:color="000000"/>
            </w:tcBorders>
          </w:tcPr>
          <w:p w14:paraId="318AFED2" w14:textId="77777777" w:rsidR="004366B6" w:rsidRPr="00E27476" w:rsidRDefault="004366B6">
            <w:pPr>
              <w:rPr>
                <w:rFonts w:ascii="Footlight MT Light" w:eastAsia="Gentium Basic" w:hAnsi="Footlight MT Light" w:cs="Gentium Basic"/>
              </w:rPr>
            </w:pPr>
          </w:p>
        </w:tc>
        <w:tc>
          <w:tcPr>
            <w:tcW w:w="1260" w:type="dxa"/>
            <w:tcBorders>
              <w:top w:val="single" w:sz="4" w:space="0" w:color="000000"/>
              <w:left w:val="single" w:sz="4" w:space="0" w:color="000000"/>
              <w:bottom w:val="single" w:sz="4" w:space="0" w:color="000000"/>
              <w:right w:val="single" w:sz="4" w:space="0" w:color="000000"/>
            </w:tcBorders>
          </w:tcPr>
          <w:p w14:paraId="3C5E9CED" w14:textId="77777777" w:rsidR="004366B6" w:rsidRPr="00E27476" w:rsidRDefault="004366B6">
            <w:pPr>
              <w:rPr>
                <w:rFonts w:ascii="Footlight MT Light" w:eastAsia="Gentium Basic" w:hAnsi="Footlight MT Light" w:cs="Gentium Basic"/>
              </w:rPr>
            </w:pPr>
          </w:p>
        </w:tc>
        <w:tc>
          <w:tcPr>
            <w:tcW w:w="1170" w:type="dxa"/>
            <w:tcBorders>
              <w:top w:val="single" w:sz="4" w:space="0" w:color="000000"/>
              <w:left w:val="single" w:sz="4" w:space="0" w:color="000000"/>
              <w:bottom w:val="single" w:sz="4" w:space="0" w:color="000000"/>
              <w:right w:val="single" w:sz="4" w:space="0" w:color="000000"/>
            </w:tcBorders>
          </w:tcPr>
          <w:p w14:paraId="14B6F363" w14:textId="77777777" w:rsidR="004366B6" w:rsidRPr="00E27476" w:rsidRDefault="004366B6">
            <w:pPr>
              <w:rPr>
                <w:rFonts w:ascii="Footlight MT Light" w:eastAsia="Gentium Basic" w:hAnsi="Footlight MT Light" w:cs="Gentium Basic"/>
              </w:rPr>
            </w:pPr>
          </w:p>
        </w:tc>
        <w:tc>
          <w:tcPr>
            <w:tcW w:w="1350" w:type="dxa"/>
            <w:tcBorders>
              <w:top w:val="single" w:sz="4" w:space="0" w:color="000000"/>
              <w:left w:val="single" w:sz="4" w:space="0" w:color="000000"/>
              <w:bottom w:val="single" w:sz="4" w:space="0" w:color="000000"/>
              <w:right w:val="single" w:sz="4" w:space="0" w:color="000000"/>
            </w:tcBorders>
          </w:tcPr>
          <w:p w14:paraId="49A3D4C9" w14:textId="77777777" w:rsidR="004366B6" w:rsidRPr="00E27476" w:rsidRDefault="004366B6">
            <w:pPr>
              <w:jc w:val="center"/>
              <w:rPr>
                <w:rFonts w:ascii="Footlight MT Light" w:eastAsia="Gentium Basic" w:hAnsi="Footlight MT Light" w:cs="Gentium Basic"/>
              </w:rPr>
            </w:pPr>
          </w:p>
        </w:tc>
        <w:tc>
          <w:tcPr>
            <w:tcW w:w="1080" w:type="dxa"/>
            <w:tcBorders>
              <w:top w:val="single" w:sz="4" w:space="0" w:color="000000"/>
              <w:left w:val="single" w:sz="4" w:space="0" w:color="000000"/>
              <w:bottom w:val="single" w:sz="4" w:space="0" w:color="000000"/>
              <w:right w:val="single" w:sz="4" w:space="0" w:color="000000"/>
            </w:tcBorders>
          </w:tcPr>
          <w:p w14:paraId="2D270939" w14:textId="77777777" w:rsidR="004366B6" w:rsidRPr="00E27476" w:rsidRDefault="004366B6">
            <w:pPr>
              <w:jc w:val="center"/>
              <w:rPr>
                <w:rFonts w:ascii="Footlight MT Light" w:eastAsia="Gentium Basic" w:hAnsi="Footlight MT Light" w:cs="Gentium Basic"/>
              </w:rPr>
            </w:pPr>
          </w:p>
        </w:tc>
        <w:tc>
          <w:tcPr>
            <w:tcW w:w="1213" w:type="dxa"/>
            <w:tcBorders>
              <w:top w:val="single" w:sz="4" w:space="0" w:color="000000"/>
              <w:left w:val="single" w:sz="4" w:space="0" w:color="000000"/>
              <w:bottom w:val="single" w:sz="4" w:space="0" w:color="000000"/>
              <w:right w:val="single" w:sz="4" w:space="0" w:color="000000"/>
            </w:tcBorders>
          </w:tcPr>
          <w:p w14:paraId="4D99A041" w14:textId="77777777" w:rsidR="004366B6" w:rsidRPr="00E27476" w:rsidRDefault="004366B6">
            <w:pPr>
              <w:jc w:val="center"/>
              <w:rPr>
                <w:rFonts w:ascii="Footlight MT Light" w:eastAsia="Gentium Basic" w:hAnsi="Footlight MT Light" w:cs="Gentium Basic"/>
              </w:rPr>
            </w:pPr>
          </w:p>
        </w:tc>
      </w:tr>
      <w:tr w:rsidR="004366B6" w:rsidRPr="00E27476" w14:paraId="0E5E332A" w14:textId="77777777">
        <w:tc>
          <w:tcPr>
            <w:tcW w:w="554" w:type="dxa"/>
            <w:tcBorders>
              <w:top w:val="single" w:sz="4" w:space="0" w:color="000000"/>
              <w:left w:val="single" w:sz="4" w:space="0" w:color="000000"/>
              <w:bottom w:val="single" w:sz="4" w:space="0" w:color="000000"/>
              <w:right w:val="single" w:sz="4" w:space="0" w:color="000000"/>
            </w:tcBorders>
          </w:tcPr>
          <w:p w14:paraId="06FFBD5B" w14:textId="77777777" w:rsidR="004366B6" w:rsidRPr="00E27476" w:rsidRDefault="004366B6">
            <w:pPr>
              <w:rPr>
                <w:rFonts w:ascii="Footlight MT Light" w:eastAsia="Gentium Basic" w:hAnsi="Footlight MT Light" w:cs="Gentium Basic"/>
              </w:rPr>
            </w:pPr>
          </w:p>
        </w:tc>
        <w:tc>
          <w:tcPr>
            <w:tcW w:w="2289" w:type="dxa"/>
            <w:tcBorders>
              <w:top w:val="single" w:sz="4" w:space="0" w:color="000000"/>
              <w:left w:val="single" w:sz="4" w:space="0" w:color="000000"/>
              <w:bottom w:val="single" w:sz="4" w:space="0" w:color="000000"/>
              <w:right w:val="single" w:sz="4" w:space="0" w:color="000000"/>
            </w:tcBorders>
          </w:tcPr>
          <w:p w14:paraId="1C101232" w14:textId="77777777" w:rsidR="004366B6" w:rsidRPr="00E27476" w:rsidRDefault="004366B6">
            <w:pPr>
              <w:rPr>
                <w:rFonts w:ascii="Footlight MT Light" w:eastAsia="Gentium Basic" w:hAnsi="Footlight MT Light" w:cs="Gentium Basic"/>
              </w:rPr>
            </w:pPr>
          </w:p>
        </w:tc>
        <w:tc>
          <w:tcPr>
            <w:tcW w:w="1260" w:type="dxa"/>
            <w:tcBorders>
              <w:top w:val="single" w:sz="4" w:space="0" w:color="000000"/>
              <w:left w:val="single" w:sz="4" w:space="0" w:color="000000"/>
              <w:bottom w:val="single" w:sz="4" w:space="0" w:color="000000"/>
              <w:right w:val="single" w:sz="4" w:space="0" w:color="000000"/>
            </w:tcBorders>
          </w:tcPr>
          <w:p w14:paraId="2F96BC3E" w14:textId="77777777" w:rsidR="004366B6" w:rsidRPr="00E27476" w:rsidRDefault="004366B6">
            <w:pPr>
              <w:rPr>
                <w:rFonts w:ascii="Footlight MT Light" w:eastAsia="Gentium Basic" w:hAnsi="Footlight MT Light" w:cs="Gentium Basic"/>
              </w:rPr>
            </w:pPr>
          </w:p>
        </w:tc>
        <w:tc>
          <w:tcPr>
            <w:tcW w:w="1170" w:type="dxa"/>
            <w:tcBorders>
              <w:top w:val="single" w:sz="4" w:space="0" w:color="000000"/>
              <w:left w:val="single" w:sz="4" w:space="0" w:color="000000"/>
              <w:bottom w:val="single" w:sz="4" w:space="0" w:color="000000"/>
              <w:right w:val="single" w:sz="4" w:space="0" w:color="000000"/>
            </w:tcBorders>
          </w:tcPr>
          <w:p w14:paraId="44C05337" w14:textId="77777777" w:rsidR="004366B6" w:rsidRPr="00E27476" w:rsidRDefault="004366B6">
            <w:pPr>
              <w:rPr>
                <w:rFonts w:ascii="Footlight MT Light" w:eastAsia="Gentium Basic" w:hAnsi="Footlight MT Light" w:cs="Gentium Basic"/>
              </w:rPr>
            </w:pPr>
          </w:p>
        </w:tc>
        <w:tc>
          <w:tcPr>
            <w:tcW w:w="1350" w:type="dxa"/>
            <w:tcBorders>
              <w:top w:val="single" w:sz="4" w:space="0" w:color="000000"/>
              <w:left w:val="single" w:sz="4" w:space="0" w:color="000000"/>
              <w:bottom w:val="single" w:sz="4" w:space="0" w:color="000000"/>
              <w:right w:val="single" w:sz="4" w:space="0" w:color="000000"/>
            </w:tcBorders>
          </w:tcPr>
          <w:p w14:paraId="214543C4" w14:textId="77777777" w:rsidR="004366B6" w:rsidRPr="00E27476" w:rsidRDefault="004366B6">
            <w:pPr>
              <w:jc w:val="center"/>
              <w:rPr>
                <w:rFonts w:ascii="Footlight MT Light" w:eastAsia="Gentium Basic" w:hAnsi="Footlight MT Light" w:cs="Gentium Basic"/>
              </w:rPr>
            </w:pPr>
          </w:p>
        </w:tc>
        <w:tc>
          <w:tcPr>
            <w:tcW w:w="1080" w:type="dxa"/>
            <w:tcBorders>
              <w:top w:val="single" w:sz="4" w:space="0" w:color="000000"/>
              <w:left w:val="single" w:sz="4" w:space="0" w:color="000000"/>
              <w:bottom w:val="single" w:sz="4" w:space="0" w:color="000000"/>
              <w:right w:val="single" w:sz="4" w:space="0" w:color="000000"/>
            </w:tcBorders>
          </w:tcPr>
          <w:p w14:paraId="7945876C" w14:textId="77777777" w:rsidR="004366B6" w:rsidRPr="00E27476" w:rsidRDefault="004366B6">
            <w:pPr>
              <w:jc w:val="center"/>
              <w:rPr>
                <w:rFonts w:ascii="Footlight MT Light" w:eastAsia="Gentium Basic" w:hAnsi="Footlight MT Light" w:cs="Gentium Basic"/>
              </w:rPr>
            </w:pPr>
          </w:p>
        </w:tc>
        <w:tc>
          <w:tcPr>
            <w:tcW w:w="1213" w:type="dxa"/>
            <w:tcBorders>
              <w:top w:val="single" w:sz="4" w:space="0" w:color="000000"/>
              <w:left w:val="single" w:sz="4" w:space="0" w:color="000000"/>
              <w:bottom w:val="single" w:sz="4" w:space="0" w:color="000000"/>
              <w:right w:val="single" w:sz="4" w:space="0" w:color="000000"/>
            </w:tcBorders>
          </w:tcPr>
          <w:p w14:paraId="7B69368A" w14:textId="77777777" w:rsidR="004366B6" w:rsidRPr="00E27476" w:rsidRDefault="004366B6">
            <w:pPr>
              <w:jc w:val="center"/>
              <w:rPr>
                <w:rFonts w:ascii="Footlight MT Light" w:eastAsia="Gentium Basic" w:hAnsi="Footlight MT Light" w:cs="Gentium Basic"/>
              </w:rPr>
            </w:pPr>
          </w:p>
        </w:tc>
      </w:tr>
      <w:tr w:rsidR="004366B6" w:rsidRPr="00E27476" w14:paraId="4CC9675D" w14:textId="77777777">
        <w:tc>
          <w:tcPr>
            <w:tcW w:w="554" w:type="dxa"/>
            <w:tcBorders>
              <w:top w:val="single" w:sz="4" w:space="0" w:color="000000"/>
              <w:left w:val="single" w:sz="4" w:space="0" w:color="000000"/>
              <w:bottom w:val="single" w:sz="4" w:space="0" w:color="000000"/>
              <w:right w:val="single" w:sz="4" w:space="0" w:color="000000"/>
            </w:tcBorders>
          </w:tcPr>
          <w:p w14:paraId="4EDD7C71" w14:textId="77777777" w:rsidR="004366B6" w:rsidRPr="00E27476" w:rsidRDefault="004366B6">
            <w:pPr>
              <w:rPr>
                <w:rFonts w:ascii="Footlight MT Light" w:eastAsia="Gentium Basic" w:hAnsi="Footlight MT Light" w:cs="Gentium Basic"/>
              </w:rPr>
            </w:pPr>
          </w:p>
        </w:tc>
        <w:tc>
          <w:tcPr>
            <w:tcW w:w="2289" w:type="dxa"/>
            <w:tcBorders>
              <w:top w:val="single" w:sz="4" w:space="0" w:color="000000"/>
              <w:left w:val="single" w:sz="4" w:space="0" w:color="000000"/>
              <w:bottom w:val="single" w:sz="4" w:space="0" w:color="000000"/>
              <w:right w:val="single" w:sz="4" w:space="0" w:color="000000"/>
            </w:tcBorders>
          </w:tcPr>
          <w:p w14:paraId="21FBDF02" w14:textId="77777777" w:rsidR="004366B6" w:rsidRPr="00E27476" w:rsidRDefault="004366B6">
            <w:pPr>
              <w:rPr>
                <w:rFonts w:ascii="Footlight MT Light" w:eastAsia="Gentium Basic" w:hAnsi="Footlight MT Light" w:cs="Gentium Basic"/>
              </w:rPr>
            </w:pPr>
          </w:p>
        </w:tc>
        <w:tc>
          <w:tcPr>
            <w:tcW w:w="1260" w:type="dxa"/>
            <w:tcBorders>
              <w:top w:val="single" w:sz="4" w:space="0" w:color="000000"/>
              <w:left w:val="single" w:sz="4" w:space="0" w:color="000000"/>
              <w:bottom w:val="single" w:sz="4" w:space="0" w:color="000000"/>
              <w:right w:val="single" w:sz="4" w:space="0" w:color="000000"/>
            </w:tcBorders>
          </w:tcPr>
          <w:p w14:paraId="56A70F0A" w14:textId="77777777" w:rsidR="004366B6" w:rsidRPr="00E27476" w:rsidRDefault="004366B6">
            <w:pPr>
              <w:rPr>
                <w:rFonts w:ascii="Footlight MT Light" w:eastAsia="Gentium Basic" w:hAnsi="Footlight MT Light" w:cs="Gentium Basic"/>
              </w:rPr>
            </w:pPr>
          </w:p>
        </w:tc>
        <w:tc>
          <w:tcPr>
            <w:tcW w:w="1170" w:type="dxa"/>
            <w:tcBorders>
              <w:top w:val="single" w:sz="4" w:space="0" w:color="000000"/>
              <w:left w:val="single" w:sz="4" w:space="0" w:color="000000"/>
              <w:bottom w:val="single" w:sz="4" w:space="0" w:color="000000"/>
              <w:right w:val="single" w:sz="4" w:space="0" w:color="000000"/>
            </w:tcBorders>
          </w:tcPr>
          <w:p w14:paraId="61F8DF21" w14:textId="77777777" w:rsidR="004366B6" w:rsidRPr="00E27476" w:rsidRDefault="004366B6">
            <w:pPr>
              <w:rPr>
                <w:rFonts w:ascii="Footlight MT Light" w:eastAsia="Gentium Basic" w:hAnsi="Footlight MT Light" w:cs="Gentium Basic"/>
              </w:rPr>
            </w:pPr>
          </w:p>
        </w:tc>
        <w:tc>
          <w:tcPr>
            <w:tcW w:w="1350" w:type="dxa"/>
            <w:tcBorders>
              <w:top w:val="single" w:sz="4" w:space="0" w:color="000000"/>
              <w:left w:val="single" w:sz="4" w:space="0" w:color="000000"/>
              <w:bottom w:val="single" w:sz="4" w:space="0" w:color="000000"/>
              <w:right w:val="single" w:sz="4" w:space="0" w:color="000000"/>
            </w:tcBorders>
          </w:tcPr>
          <w:p w14:paraId="2394CF6E" w14:textId="77777777" w:rsidR="004366B6" w:rsidRPr="00E27476" w:rsidRDefault="004366B6">
            <w:pPr>
              <w:jc w:val="center"/>
              <w:rPr>
                <w:rFonts w:ascii="Footlight MT Light" w:eastAsia="Gentium Basic" w:hAnsi="Footlight MT Light" w:cs="Gentium Basic"/>
              </w:rPr>
            </w:pPr>
          </w:p>
        </w:tc>
        <w:tc>
          <w:tcPr>
            <w:tcW w:w="1080" w:type="dxa"/>
            <w:tcBorders>
              <w:top w:val="single" w:sz="4" w:space="0" w:color="000000"/>
              <w:left w:val="single" w:sz="4" w:space="0" w:color="000000"/>
              <w:bottom w:val="single" w:sz="4" w:space="0" w:color="000000"/>
              <w:right w:val="single" w:sz="4" w:space="0" w:color="000000"/>
            </w:tcBorders>
          </w:tcPr>
          <w:p w14:paraId="1EE66BA8" w14:textId="77777777" w:rsidR="004366B6" w:rsidRPr="00E27476" w:rsidRDefault="004366B6">
            <w:pPr>
              <w:jc w:val="center"/>
              <w:rPr>
                <w:rFonts w:ascii="Footlight MT Light" w:eastAsia="Gentium Basic" w:hAnsi="Footlight MT Light" w:cs="Gentium Basic"/>
              </w:rPr>
            </w:pPr>
          </w:p>
        </w:tc>
        <w:tc>
          <w:tcPr>
            <w:tcW w:w="1213" w:type="dxa"/>
            <w:tcBorders>
              <w:top w:val="single" w:sz="4" w:space="0" w:color="000000"/>
              <w:left w:val="single" w:sz="4" w:space="0" w:color="000000"/>
              <w:bottom w:val="single" w:sz="4" w:space="0" w:color="000000"/>
              <w:right w:val="single" w:sz="4" w:space="0" w:color="000000"/>
            </w:tcBorders>
          </w:tcPr>
          <w:p w14:paraId="08BCC475" w14:textId="77777777" w:rsidR="004366B6" w:rsidRPr="00E27476" w:rsidRDefault="004366B6">
            <w:pPr>
              <w:jc w:val="center"/>
              <w:rPr>
                <w:rFonts w:ascii="Footlight MT Light" w:eastAsia="Gentium Basic" w:hAnsi="Footlight MT Light" w:cs="Gentium Basic"/>
              </w:rPr>
            </w:pPr>
          </w:p>
        </w:tc>
      </w:tr>
    </w:tbl>
    <w:p w14:paraId="658F30BA" w14:textId="77777777" w:rsidR="004366B6" w:rsidRPr="00E27476" w:rsidRDefault="004366B6">
      <w:pPr>
        <w:jc w:val="center"/>
        <w:rPr>
          <w:rFonts w:ascii="Footlight MT Light" w:eastAsia="Gentium Basic" w:hAnsi="Footlight MT Light" w:cs="Gentium Basic"/>
        </w:rPr>
      </w:pPr>
    </w:p>
    <w:p w14:paraId="414D3686"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Keterangan:</w:t>
      </w:r>
    </w:p>
    <w:p w14:paraId="4A317C2F" w14:textId="77777777" w:rsidR="004366B6" w:rsidRPr="00E27476" w:rsidRDefault="007610FC">
      <w:pPr>
        <w:ind w:right="-729"/>
        <w:jc w:val="both"/>
        <w:rPr>
          <w:rFonts w:ascii="Footlight MT Light" w:eastAsia="Bookman Old Style" w:hAnsi="Footlight MT Light" w:cs="Bookman Old Style"/>
        </w:rPr>
      </w:pPr>
      <w:r w:rsidRPr="00E27476">
        <w:rPr>
          <w:rFonts w:ascii="Footlight MT Light" w:eastAsia="Gentium Basic" w:hAnsi="Footlight MT Light" w:cs="Gentium Basic"/>
        </w:rPr>
        <w:t>Diisi mata pembayaran yang pokok dan penting yang nilai bobot kumulatifnya minimal 80% dari seluruh nilai pekerjaan dihitung mulai dari mata pembayaran dan nilai bobot terbesar.</w:t>
      </w:r>
      <w:r w:rsidRPr="00E27476">
        <w:rPr>
          <w:rFonts w:ascii="Footlight MT Light" w:hAnsi="Footlight MT Light"/>
        </w:rPr>
        <w:br w:type="page"/>
      </w:r>
    </w:p>
    <w:p w14:paraId="6775F82E" w14:textId="77777777" w:rsidR="004366B6" w:rsidRPr="00E27476" w:rsidRDefault="007610FC">
      <w:pPr>
        <w:jc w:val="center"/>
        <w:rPr>
          <w:rFonts w:ascii="Footlight MT Light" w:eastAsia="Gentium Basic" w:hAnsi="Footlight MT Light" w:cs="Gentium Basic"/>
          <w:b/>
        </w:rPr>
      </w:pPr>
      <w:r w:rsidRPr="00E27476">
        <w:rPr>
          <w:rFonts w:ascii="Footlight MT Light" w:eastAsia="Gentium Basic" w:hAnsi="Footlight MT Light" w:cs="Gentium Basic"/>
          <w:b/>
        </w:rPr>
        <w:lastRenderedPageBreak/>
        <w:t>DAFTAR REKAPITULASI</w:t>
      </w:r>
    </w:p>
    <w:p w14:paraId="33BEE623" w14:textId="042CD22A" w:rsidR="004366B6" w:rsidRPr="00E27476" w:rsidRDefault="00C3040A">
      <w:pPr>
        <w:rPr>
          <w:rFonts w:ascii="Footlight MT Light" w:hAnsi="Footlight MT Light"/>
        </w:rPr>
      </w:pPr>
      <w:r>
        <w:rPr>
          <w:rFonts w:ascii="Footlight MT Light" w:hAnsi="Footlight MT Light"/>
          <w:noProof/>
          <w:lang w:eastAsia="id-ID"/>
        </w:rPr>
        <mc:AlternateContent>
          <mc:Choice Requires="wps">
            <w:drawing>
              <wp:anchor distT="0" distB="0" distL="114300" distR="114300" simplePos="0" relativeHeight="251683840" behindDoc="0" locked="0" layoutInCell="1" allowOverlap="1" wp14:anchorId="4C6595BE" wp14:editId="51174131">
                <wp:simplePos x="0" y="0"/>
                <wp:positionH relativeFrom="column">
                  <wp:posOffset>4013200</wp:posOffset>
                </wp:positionH>
                <wp:positionV relativeFrom="paragraph">
                  <wp:posOffset>12700</wp:posOffset>
                </wp:positionV>
                <wp:extent cx="1033145" cy="343535"/>
                <wp:effectExtent l="5080" t="13335" r="9525" b="5080"/>
                <wp:wrapNone/>
                <wp:docPr id="10" name="Rectangle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145" cy="343535"/>
                        </a:xfrm>
                        <a:prstGeom prst="rect">
                          <a:avLst/>
                        </a:prstGeom>
                        <a:solidFill>
                          <a:srgbClr val="FFFFFF"/>
                        </a:solidFill>
                        <a:ln w="9525">
                          <a:solidFill>
                            <a:srgbClr val="000000"/>
                          </a:solidFill>
                          <a:miter lim="800000"/>
                          <a:headEnd type="none" w="sm" len="sm"/>
                          <a:tailEnd type="none" w="sm" len="sm"/>
                        </a:ln>
                      </wps:spPr>
                      <wps:txbx>
                        <w:txbxContent>
                          <w:p w14:paraId="1B91B1EC" w14:textId="77777777" w:rsidR="00BB322E" w:rsidRDefault="00BB322E">
                            <w:pPr>
                              <w:jc w:val="center"/>
                              <w:textDirection w:val="btLr"/>
                            </w:pPr>
                            <w:r>
                              <w:rPr>
                                <w:b/>
                                <w:color w:val="000000"/>
                              </w:rPr>
                              <w:t>CONTOH</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6595BE" id="Rectangle 310" o:spid="_x0000_s1049" style="position:absolute;margin-left:316pt;margin-top:1pt;width:81.35pt;height:27.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">
                <v:stroke startarrowwidth="narrow" startarrowlength="short" endarrowwidth="narrow" endarrowlength="short"/>
                <v:textbox inset="2.53958mm,1.2694mm,2.53958mm,1.2694mm">
                  <w:txbxContent>
                    <w:p w14:paraId="1B91B1EC" w14:textId="77777777" w:rsidR="00BB322E" w:rsidRDefault="00BB322E">
                      <w:pPr>
                        <w:jc w:val="center"/>
                        <w:textDirection w:val="btLr"/>
                      </w:pPr>
                      <w:r>
                        <w:rPr>
                          <w:b/>
                          <w:color w:val="000000"/>
                        </w:rPr>
                        <w:t>CONTOH</w:t>
                      </w:r>
                    </w:p>
                  </w:txbxContent>
                </v:textbox>
              </v:rect>
            </w:pict>
          </mc:Fallback>
        </mc:AlternateContent>
      </w:r>
    </w:p>
    <w:p w14:paraId="3D8F95FF" w14:textId="77777777" w:rsidR="004366B6" w:rsidRPr="00E27476" w:rsidRDefault="004366B6">
      <w:pPr>
        <w:rPr>
          <w:rFonts w:ascii="Footlight MT Light" w:hAnsi="Footlight MT Light"/>
        </w:rPr>
      </w:pPr>
    </w:p>
    <w:p w14:paraId="487A23D7" w14:textId="77777777" w:rsidR="004366B6" w:rsidRPr="00E27476" w:rsidRDefault="004366B6">
      <w:pPr>
        <w:pStyle w:val="Heading1"/>
        <w:jc w:val="left"/>
        <w:rPr>
          <w:rFonts w:ascii="Footlight MT Light" w:hAnsi="Footlight MT Light"/>
          <w:sz w:val="24"/>
        </w:rPr>
      </w:pPr>
      <w:bookmarkStart w:id="115" w:name="_heading=h.42ddq1a" w:colFirst="0" w:colLast="0"/>
      <w:bookmarkEnd w:id="115"/>
    </w:p>
    <w:tbl>
      <w:tblPr>
        <w:tblStyle w:val="affffc"/>
        <w:tblW w:w="7926" w:type="dxa"/>
        <w:tblInd w:w="120" w:type="dxa"/>
        <w:tblLayout w:type="fixed"/>
        <w:tblLook w:val="0000" w:firstRow="0" w:lastRow="0" w:firstColumn="0" w:lastColumn="0" w:noHBand="0" w:noVBand="0"/>
      </w:tblPr>
      <w:tblGrid>
        <w:gridCol w:w="5375"/>
        <w:gridCol w:w="2551"/>
      </w:tblGrid>
      <w:tr w:rsidR="004366B6" w:rsidRPr="00E27476" w14:paraId="5E847E14" w14:textId="77777777">
        <w:tc>
          <w:tcPr>
            <w:tcW w:w="5375" w:type="dxa"/>
            <w:tcBorders>
              <w:top w:val="single" w:sz="6" w:space="0" w:color="000000"/>
              <w:left w:val="single" w:sz="6" w:space="0" w:color="000000"/>
            </w:tcBorders>
          </w:tcPr>
          <w:p w14:paraId="10BDBE88" w14:textId="77777777" w:rsidR="004366B6" w:rsidRPr="00E27476" w:rsidRDefault="007610FC">
            <w:pPr>
              <w:tabs>
                <w:tab w:val="left" w:pos="758"/>
                <w:tab w:val="center" w:pos="2579"/>
              </w:tabs>
              <w:rPr>
                <w:rFonts w:ascii="Footlight MT Light" w:eastAsia="Gentium Basic" w:hAnsi="Footlight MT Light" w:cs="Gentium Basic"/>
                <w:i/>
              </w:rPr>
            </w:pPr>
            <w:r w:rsidRPr="00E27476">
              <w:rPr>
                <w:rFonts w:ascii="Footlight MT Light" w:eastAsia="Gentium Basic" w:hAnsi="Footlight MT Light" w:cs="Gentium Basic"/>
                <w:i/>
              </w:rPr>
              <w:tab/>
            </w:r>
            <w:r w:rsidRPr="00E27476">
              <w:rPr>
                <w:rFonts w:ascii="Footlight MT Light" w:eastAsia="Gentium Basic" w:hAnsi="Footlight MT Light" w:cs="Gentium Basic"/>
                <w:i/>
              </w:rPr>
              <w:tab/>
              <w:t>Mata Pembayaran</w:t>
            </w:r>
          </w:p>
        </w:tc>
        <w:tc>
          <w:tcPr>
            <w:tcW w:w="2551" w:type="dxa"/>
            <w:tcBorders>
              <w:top w:val="single" w:sz="6" w:space="0" w:color="000000"/>
              <w:left w:val="single" w:sz="4" w:space="0" w:color="000000"/>
              <w:bottom w:val="single" w:sz="6" w:space="0" w:color="000000"/>
              <w:right w:val="single" w:sz="6" w:space="0" w:color="000000"/>
            </w:tcBorders>
          </w:tcPr>
          <w:p w14:paraId="5A432F90" w14:textId="77777777" w:rsidR="004366B6" w:rsidRPr="00E27476" w:rsidRDefault="007610FC">
            <w:pPr>
              <w:jc w:val="center"/>
              <w:rPr>
                <w:rFonts w:ascii="Footlight MT Light" w:eastAsia="Gentium Basic" w:hAnsi="Footlight MT Light" w:cs="Gentium Basic"/>
                <w:i/>
              </w:rPr>
            </w:pPr>
            <w:r w:rsidRPr="00E27476">
              <w:rPr>
                <w:rFonts w:ascii="Footlight MT Light" w:eastAsia="Gentium Basic" w:hAnsi="Footlight MT Light" w:cs="Gentium Basic"/>
                <w:i/>
              </w:rPr>
              <w:t>Harga</w:t>
            </w:r>
          </w:p>
        </w:tc>
      </w:tr>
      <w:tr w:rsidR="004366B6" w:rsidRPr="00E27476" w14:paraId="7396610C" w14:textId="77777777">
        <w:tc>
          <w:tcPr>
            <w:tcW w:w="5375" w:type="dxa"/>
            <w:tcBorders>
              <w:top w:val="single" w:sz="6" w:space="0" w:color="000000"/>
              <w:left w:val="single" w:sz="6" w:space="0" w:color="000000"/>
              <w:bottom w:val="single" w:sz="6" w:space="0" w:color="000000"/>
              <w:right w:val="single" w:sz="4" w:space="0" w:color="000000"/>
            </w:tcBorders>
          </w:tcPr>
          <w:p w14:paraId="1BE5AC25" w14:textId="77777777" w:rsidR="004366B6" w:rsidRPr="00E27476" w:rsidRDefault="007610FC">
            <w:pPr>
              <w:tabs>
                <w:tab w:val="left" w:pos="330"/>
              </w:tabs>
              <w:rPr>
                <w:rFonts w:ascii="Footlight MT Light" w:eastAsia="Gentium Basic" w:hAnsi="Footlight MT Light" w:cs="Gentium Basic"/>
              </w:rPr>
            </w:pPr>
            <w:r w:rsidRPr="00E27476">
              <w:rPr>
                <w:rFonts w:ascii="Footlight MT Light" w:eastAsia="Gentium Basic" w:hAnsi="Footlight MT Light" w:cs="Gentium Basic"/>
              </w:rPr>
              <w:t>Daftar No. 1:  Mata Pembayaran Umum</w:t>
            </w:r>
          </w:p>
        </w:tc>
        <w:tc>
          <w:tcPr>
            <w:tcW w:w="2551" w:type="dxa"/>
            <w:tcBorders>
              <w:top w:val="single" w:sz="6" w:space="0" w:color="000000"/>
              <w:left w:val="single" w:sz="4" w:space="0" w:color="000000"/>
              <w:bottom w:val="single" w:sz="6" w:space="0" w:color="000000"/>
              <w:right w:val="single" w:sz="6" w:space="0" w:color="000000"/>
            </w:tcBorders>
          </w:tcPr>
          <w:p w14:paraId="5509C9FA" w14:textId="77777777" w:rsidR="004366B6" w:rsidRPr="00E27476" w:rsidRDefault="004366B6">
            <w:pPr>
              <w:rPr>
                <w:rFonts w:ascii="Footlight MT Light" w:eastAsia="Gentium Basic" w:hAnsi="Footlight MT Light" w:cs="Gentium Basic"/>
                <w:b/>
              </w:rPr>
            </w:pPr>
          </w:p>
        </w:tc>
      </w:tr>
      <w:tr w:rsidR="004366B6" w:rsidRPr="00E27476" w14:paraId="06A94E8B" w14:textId="77777777">
        <w:tc>
          <w:tcPr>
            <w:tcW w:w="5375" w:type="dxa"/>
            <w:tcBorders>
              <w:top w:val="single" w:sz="6" w:space="0" w:color="000000"/>
              <w:left w:val="single" w:sz="6" w:space="0" w:color="000000"/>
              <w:bottom w:val="single" w:sz="6" w:space="0" w:color="000000"/>
              <w:right w:val="single" w:sz="4" w:space="0" w:color="000000"/>
            </w:tcBorders>
          </w:tcPr>
          <w:p w14:paraId="6B15F268" w14:textId="77777777" w:rsidR="004366B6" w:rsidRPr="00E27476" w:rsidRDefault="007610FC">
            <w:pPr>
              <w:tabs>
                <w:tab w:val="left" w:pos="330"/>
              </w:tabs>
              <w:ind w:left="1440" w:hanging="1440"/>
              <w:rPr>
                <w:rFonts w:ascii="Footlight MT Light" w:eastAsia="Gentium Basic" w:hAnsi="Footlight MT Light" w:cs="Gentium Basic"/>
              </w:rPr>
            </w:pPr>
            <w:r w:rsidRPr="00E27476">
              <w:rPr>
                <w:rFonts w:ascii="Footlight MT Light" w:eastAsia="Gentium Basic" w:hAnsi="Footlight MT Light" w:cs="Gentium Basic"/>
              </w:rPr>
              <w:t>Daftar No. 2:  Mata Pembayaran Perkiraaan Biaya Penerapan Sistem Keselamatan Konstruksi</w:t>
            </w:r>
          </w:p>
        </w:tc>
        <w:tc>
          <w:tcPr>
            <w:tcW w:w="2551" w:type="dxa"/>
            <w:tcBorders>
              <w:top w:val="single" w:sz="6" w:space="0" w:color="000000"/>
              <w:left w:val="single" w:sz="4" w:space="0" w:color="000000"/>
              <w:bottom w:val="single" w:sz="6" w:space="0" w:color="000000"/>
              <w:right w:val="single" w:sz="6" w:space="0" w:color="000000"/>
            </w:tcBorders>
          </w:tcPr>
          <w:p w14:paraId="44017319" w14:textId="77777777" w:rsidR="004366B6" w:rsidRPr="00E27476" w:rsidRDefault="004366B6">
            <w:pPr>
              <w:rPr>
                <w:rFonts w:ascii="Footlight MT Light" w:eastAsia="Gentium Basic" w:hAnsi="Footlight MT Light" w:cs="Gentium Basic"/>
                <w:b/>
              </w:rPr>
            </w:pPr>
          </w:p>
        </w:tc>
      </w:tr>
      <w:tr w:rsidR="004366B6" w:rsidRPr="00E27476" w14:paraId="6CC7CC2A" w14:textId="77777777">
        <w:tc>
          <w:tcPr>
            <w:tcW w:w="5375" w:type="dxa"/>
            <w:tcBorders>
              <w:top w:val="single" w:sz="6" w:space="0" w:color="000000"/>
              <w:left w:val="single" w:sz="6" w:space="0" w:color="000000"/>
              <w:bottom w:val="single" w:sz="6" w:space="0" w:color="000000"/>
              <w:right w:val="single" w:sz="4" w:space="0" w:color="000000"/>
            </w:tcBorders>
          </w:tcPr>
          <w:p w14:paraId="2836D069" w14:textId="77777777" w:rsidR="004366B6" w:rsidRPr="00E27476" w:rsidRDefault="007610FC">
            <w:pPr>
              <w:tabs>
                <w:tab w:val="left" w:pos="330"/>
              </w:tabs>
              <w:rPr>
                <w:rFonts w:ascii="Footlight MT Light" w:eastAsia="Gentium Basic" w:hAnsi="Footlight MT Light" w:cs="Gentium Basic"/>
              </w:rPr>
            </w:pPr>
            <w:r w:rsidRPr="00E27476">
              <w:rPr>
                <w:rFonts w:ascii="Footlight MT Light" w:eastAsia="Gentium Basic" w:hAnsi="Footlight MT Light" w:cs="Gentium Basic"/>
              </w:rPr>
              <w:t>Daftar No. 3:  Mata Pembayaran Pekerjaan Utama</w:t>
            </w:r>
          </w:p>
        </w:tc>
        <w:tc>
          <w:tcPr>
            <w:tcW w:w="2551" w:type="dxa"/>
            <w:tcBorders>
              <w:top w:val="single" w:sz="6" w:space="0" w:color="000000"/>
              <w:left w:val="single" w:sz="4" w:space="0" w:color="000000"/>
              <w:bottom w:val="single" w:sz="6" w:space="0" w:color="000000"/>
              <w:right w:val="single" w:sz="6" w:space="0" w:color="000000"/>
            </w:tcBorders>
          </w:tcPr>
          <w:p w14:paraId="59E62289" w14:textId="77777777" w:rsidR="004366B6" w:rsidRPr="00E27476" w:rsidRDefault="004366B6">
            <w:pPr>
              <w:rPr>
                <w:rFonts w:ascii="Footlight MT Light" w:eastAsia="Gentium Basic" w:hAnsi="Footlight MT Light" w:cs="Gentium Basic"/>
                <w:b/>
              </w:rPr>
            </w:pPr>
          </w:p>
        </w:tc>
      </w:tr>
      <w:tr w:rsidR="004366B6" w:rsidRPr="00E27476" w14:paraId="4B1DE254" w14:textId="77777777">
        <w:tc>
          <w:tcPr>
            <w:tcW w:w="5375" w:type="dxa"/>
            <w:tcBorders>
              <w:top w:val="single" w:sz="6" w:space="0" w:color="000000"/>
              <w:left w:val="single" w:sz="6" w:space="0" w:color="000000"/>
              <w:bottom w:val="single" w:sz="6" w:space="0" w:color="000000"/>
              <w:right w:val="single" w:sz="4" w:space="0" w:color="000000"/>
            </w:tcBorders>
          </w:tcPr>
          <w:p w14:paraId="47F064C3" w14:textId="77777777" w:rsidR="004366B6" w:rsidRPr="00E27476" w:rsidRDefault="007610FC">
            <w:pPr>
              <w:tabs>
                <w:tab w:val="left" w:pos="330"/>
              </w:tabs>
              <w:rPr>
                <w:rFonts w:ascii="Footlight MT Light" w:eastAsia="Gentium Basic" w:hAnsi="Footlight MT Light" w:cs="Gentium Basic"/>
              </w:rPr>
            </w:pPr>
            <w:r w:rsidRPr="00E27476">
              <w:rPr>
                <w:rFonts w:ascii="Footlight MT Light" w:eastAsia="Gentium Basic" w:hAnsi="Footlight MT Light" w:cs="Gentium Basic"/>
              </w:rPr>
              <w:t>Daftar No. 4:  Mata Pembayaran ...................</w:t>
            </w:r>
          </w:p>
        </w:tc>
        <w:tc>
          <w:tcPr>
            <w:tcW w:w="2551" w:type="dxa"/>
            <w:tcBorders>
              <w:top w:val="single" w:sz="6" w:space="0" w:color="000000"/>
              <w:left w:val="single" w:sz="4" w:space="0" w:color="000000"/>
              <w:bottom w:val="single" w:sz="6" w:space="0" w:color="000000"/>
              <w:right w:val="single" w:sz="6" w:space="0" w:color="000000"/>
            </w:tcBorders>
          </w:tcPr>
          <w:p w14:paraId="6C567044" w14:textId="77777777" w:rsidR="004366B6" w:rsidRPr="00E27476" w:rsidRDefault="004366B6">
            <w:pPr>
              <w:rPr>
                <w:rFonts w:ascii="Footlight MT Light" w:eastAsia="Gentium Basic" w:hAnsi="Footlight MT Light" w:cs="Gentium Basic"/>
                <w:b/>
              </w:rPr>
            </w:pPr>
          </w:p>
        </w:tc>
      </w:tr>
      <w:tr w:rsidR="004366B6" w:rsidRPr="00E27476" w14:paraId="7FE6A7C3" w14:textId="77777777">
        <w:tc>
          <w:tcPr>
            <w:tcW w:w="5375" w:type="dxa"/>
            <w:tcBorders>
              <w:top w:val="single" w:sz="6" w:space="0" w:color="000000"/>
              <w:left w:val="single" w:sz="6" w:space="0" w:color="000000"/>
              <w:bottom w:val="single" w:sz="6" w:space="0" w:color="000000"/>
              <w:right w:val="single" w:sz="4" w:space="0" w:color="000000"/>
            </w:tcBorders>
          </w:tcPr>
          <w:p w14:paraId="548093A5" w14:textId="77777777" w:rsidR="004366B6" w:rsidRPr="00E27476" w:rsidRDefault="007610FC">
            <w:pPr>
              <w:tabs>
                <w:tab w:val="left" w:pos="330"/>
              </w:tabs>
              <w:rPr>
                <w:rFonts w:ascii="Footlight MT Light" w:eastAsia="Gentium Basic" w:hAnsi="Footlight MT Light" w:cs="Gentium Basic"/>
              </w:rPr>
            </w:pPr>
            <w:r w:rsidRPr="00E27476">
              <w:rPr>
                <w:rFonts w:ascii="Footlight MT Light" w:eastAsia="Gentium Basic" w:hAnsi="Footlight MT Light" w:cs="Gentium Basic"/>
              </w:rPr>
              <w:t>—dll.—</w:t>
            </w:r>
            <w:r w:rsidRPr="00E27476">
              <w:rPr>
                <w:rFonts w:ascii="Footlight MT Light" w:eastAsia="Gentium Basic" w:hAnsi="Footlight MT Light" w:cs="Gentium Basic"/>
              </w:rPr>
              <w:tab/>
            </w:r>
          </w:p>
        </w:tc>
        <w:tc>
          <w:tcPr>
            <w:tcW w:w="2551" w:type="dxa"/>
            <w:tcBorders>
              <w:top w:val="single" w:sz="6" w:space="0" w:color="000000"/>
              <w:left w:val="single" w:sz="4" w:space="0" w:color="000000"/>
              <w:bottom w:val="single" w:sz="6" w:space="0" w:color="000000"/>
              <w:right w:val="single" w:sz="6" w:space="0" w:color="000000"/>
            </w:tcBorders>
          </w:tcPr>
          <w:p w14:paraId="63AD06B1" w14:textId="77777777" w:rsidR="004366B6" w:rsidRPr="00E27476" w:rsidRDefault="004366B6">
            <w:pPr>
              <w:rPr>
                <w:rFonts w:ascii="Footlight MT Light" w:eastAsia="Gentium Basic" w:hAnsi="Footlight MT Light" w:cs="Gentium Basic"/>
                <w:b/>
              </w:rPr>
            </w:pPr>
          </w:p>
        </w:tc>
      </w:tr>
      <w:tr w:rsidR="004366B6" w:rsidRPr="00E27476" w14:paraId="345947A7" w14:textId="77777777">
        <w:tc>
          <w:tcPr>
            <w:tcW w:w="5375" w:type="dxa"/>
            <w:tcBorders>
              <w:top w:val="single" w:sz="6" w:space="0" w:color="000000"/>
              <w:left w:val="single" w:sz="6" w:space="0" w:color="000000"/>
              <w:bottom w:val="single" w:sz="6" w:space="0" w:color="000000"/>
              <w:right w:val="single" w:sz="4" w:space="0" w:color="000000"/>
            </w:tcBorders>
          </w:tcPr>
          <w:p w14:paraId="4EBEE085" w14:textId="77777777" w:rsidR="004366B6" w:rsidRPr="00E27476" w:rsidRDefault="007610FC">
            <w:pPr>
              <w:tabs>
                <w:tab w:val="left" w:pos="330"/>
              </w:tabs>
              <w:jc w:val="center"/>
              <w:rPr>
                <w:rFonts w:ascii="Footlight MT Light" w:eastAsia="Gentium Basic" w:hAnsi="Footlight MT Light" w:cs="Gentium Basic"/>
                <w:b/>
              </w:rPr>
            </w:pPr>
            <w:r w:rsidRPr="00E27476">
              <w:rPr>
                <w:rFonts w:ascii="Footlight MT Light" w:eastAsia="Gentium Basic" w:hAnsi="Footlight MT Light" w:cs="Gentium Basic"/>
                <w:b/>
              </w:rPr>
              <w:t>TOTAL NILAI</w:t>
            </w:r>
          </w:p>
        </w:tc>
        <w:tc>
          <w:tcPr>
            <w:tcW w:w="2551" w:type="dxa"/>
            <w:tcBorders>
              <w:top w:val="single" w:sz="6" w:space="0" w:color="000000"/>
              <w:left w:val="single" w:sz="4" w:space="0" w:color="000000"/>
              <w:bottom w:val="single" w:sz="6" w:space="0" w:color="000000"/>
              <w:right w:val="single" w:sz="6" w:space="0" w:color="000000"/>
            </w:tcBorders>
          </w:tcPr>
          <w:p w14:paraId="0BB831C0" w14:textId="77777777" w:rsidR="004366B6" w:rsidRPr="00E27476" w:rsidRDefault="004366B6">
            <w:pPr>
              <w:rPr>
                <w:rFonts w:ascii="Footlight MT Light" w:eastAsia="Gentium Basic" w:hAnsi="Footlight MT Light" w:cs="Gentium Basic"/>
                <w:b/>
              </w:rPr>
            </w:pPr>
          </w:p>
        </w:tc>
      </w:tr>
      <w:tr w:rsidR="004366B6" w:rsidRPr="00E27476" w14:paraId="7340DE95" w14:textId="77777777">
        <w:tc>
          <w:tcPr>
            <w:tcW w:w="5375" w:type="dxa"/>
            <w:tcBorders>
              <w:top w:val="single" w:sz="6" w:space="0" w:color="000000"/>
              <w:left w:val="single" w:sz="6" w:space="0" w:color="000000"/>
              <w:bottom w:val="single" w:sz="6" w:space="0" w:color="000000"/>
              <w:right w:val="single" w:sz="4" w:space="0" w:color="000000"/>
            </w:tcBorders>
          </w:tcPr>
          <w:p w14:paraId="601E8E49" w14:textId="77777777" w:rsidR="004366B6" w:rsidRPr="00E27476" w:rsidRDefault="007610FC">
            <w:pPr>
              <w:tabs>
                <w:tab w:val="left" w:pos="330"/>
              </w:tabs>
              <w:jc w:val="center"/>
              <w:rPr>
                <w:rFonts w:ascii="Footlight MT Light" w:eastAsia="Gentium Basic" w:hAnsi="Footlight MT Light" w:cs="Gentium Basic"/>
                <w:b/>
              </w:rPr>
            </w:pPr>
            <w:r w:rsidRPr="00E27476">
              <w:rPr>
                <w:rFonts w:ascii="Footlight MT Light" w:eastAsia="Gentium Basic" w:hAnsi="Footlight MT Light" w:cs="Gentium Basic"/>
              </w:rPr>
              <w:t>PPN 10%</w:t>
            </w:r>
          </w:p>
        </w:tc>
        <w:tc>
          <w:tcPr>
            <w:tcW w:w="2551" w:type="dxa"/>
            <w:tcBorders>
              <w:top w:val="single" w:sz="6" w:space="0" w:color="000000"/>
              <w:left w:val="single" w:sz="4" w:space="0" w:color="000000"/>
              <w:bottom w:val="single" w:sz="6" w:space="0" w:color="000000"/>
              <w:right w:val="single" w:sz="6" w:space="0" w:color="000000"/>
            </w:tcBorders>
          </w:tcPr>
          <w:p w14:paraId="0F455E57" w14:textId="77777777" w:rsidR="004366B6" w:rsidRPr="00E27476" w:rsidRDefault="004366B6">
            <w:pPr>
              <w:rPr>
                <w:rFonts w:ascii="Footlight MT Light" w:eastAsia="Gentium Basic" w:hAnsi="Footlight MT Light" w:cs="Gentium Basic"/>
                <w:b/>
              </w:rPr>
            </w:pPr>
          </w:p>
        </w:tc>
      </w:tr>
      <w:tr w:rsidR="004366B6" w:rsidRPr="00E27476" w14:paraId="284C0696" w14:textId="77777777">
        <w:tc>
          <w:tcPr>
            <w:tcW w:w="5375" w:type="dxa"/>
            <w:tcBorders>
              <w:top w:val="single" w:sz="6" w:space="0" w:color="000000"/>
              <w:left w:val="single" w:sz="6" w:space="0" w:color="000000"/>
              <w:bottom w:val="single" w:sz="6" w:space="0" w:color="000000"/>
              <w:right w:val="single" w:sz="4" w:space="0" w:color="000000"/>
            </w:tcBorders>
          </w:tcPr>
          <w:p w14:paraId="1AA7F610" w14:textId="77777777" w:rsidR="004366B6" w:rsidRPr="00E27476" w:rsidRDefault="007610FC">
            <w:pPr>
              <w:tabs>
                <w:tab w:val="left" w:pos="330"/>
              </w:tabs>
              <w:jc w:val="center"/>
              <w:rPr>
                <w:rFonts w:ascii="Footlight MT Light" w:eastAsia="Gentium Basic" w:hAnsi="Footlight MT Light" w:cs="Gentium Basic"/>
                <w:b/>
              </w:rPr>
            </w:pPr>
            <w:r w:rsidRPr="00E27476">
              <w:rPr>
                <w:rFonts w:ascii="Footlight MT Light" w:eastAsia="Gentium Basic" w:hAnsi="Footlight MT Light" w:cs="Gentium Basic"/>
                <w:b/>
              </w:rPr>
              <w:t>Total termasuk PPN 10%</w:t>
            </w:r>
          </w:p>
        </w:tc>
        <w:tc>
          <w:tcPr>
            <w:tcW w:w="2551" w:type="dxa"/>
            <w:tcBorders>
              <w:top w:val="single" w:sz="6" w:space="0" w:color="000000"/>
              <w:left w:val="single" w:sz="4" w:space="0" w:color="000000"/>
              <w:bottom w:val="single" w:sz="6" w:space="0" w:color="000000"/>
              <w:right w:val="single" w:sz="6" w:space="0" w:color="000000"/>
            </w:tcBorders>
          </w:tcPr>
          <w:p w14:paraId="38978813" w14:textId="77777777" w:rsidR="004366B6" w:rsidRPr="00E27476" w:rsidRDefault="004366B6">
            <w:pPr>
              <w:rPr>
                <w:rFonts w:ascii="Footlight MT Light" w:eastAsia="Gentium Basic" w:hAnsi="Footlight MT Light" w:cs="Gentium Basic"/>
                <w:b/>
              </w:rPr>
            </w:pPr>
          </w:p>
        </w:tc>
      </w:tr>
    </w:tbl>
    <w:p w14:paraId="07A57F7D" w14:textId="77777777" w:rsidR="004366B6" w:rsidRPr="00E27476" w:rsidRDefault="004366B6">
      <w:pPr>
        <w:rPr>
          <w:rFonts w:ascii="Footlight MT Light" w:hAnsi="Footlight MT Light"/>
        </w:rPr>
        <w:sectPr w:rsidR="004366B6" w:rsidRPr="00E27476" w:rsidSect="00BB322E">
          <w:type w:val="continuous"/>
          <w:pgSz w:w="12240" w:h="18720" w:code="10000"/>
          <w:pgMar w:top="2268" w:right="1701" w:bottom="1701" w:left="2268" w:header="737" w:footer="737" w:gutter="0"/>
          <w:pgNumType w:fmt="numberInDash"/>
          <w:cols w:space="720"/>
        </w:sectPr>
      </w:pPr>
    </w:p>
    <w:p w14:paraId="73188D76" w14:textId="77777777" w:rsidR="00273F2C" w:rsidRDefault="00273F2C">
      <w:pPr>
        <w:rPr>
          <w:rFonts w:ascii="Footlight MT Light" w:eastAsia="Gentium Basic" w:hAnsi="Footlight MT Light" w:cs="Gentium Basic"/>
          <w:b/>
          <w:sz w:val="28"/>
          <w:szCs w:val="28"/>
        </w:rPr>
      </w:pPr>
      <w:bookmarkStart w:id="116" w:name="_Toc69978850"/>
      <w:r>
        <w:rPr>
          <w:rFonts w:ascii="Footlight MT Light" w:eastAsia="Gentium Basic" w:hAnsi="Footlight MT Light" w:cs="Gentium Basic"/>
          <w:sz w:val="28"/>
          <w:szCs w:val="28"/>
        </w:rPr>
        <w:lastRenderedPageBreak/>
        <w:br w:type="page"/>
      </w:r>
    </w:p>
    <w:p w14:paraId="0FF7EAC5" w14:textId="77777777" w:rsidR="004366B6" w:rsidRPr="00E27476" w:rsidRDefault="007610FC">
      <w:pPr>
        <w:pStyle w:val="Heading1"/>
        <w:rPr>
          <w:rFonts w:ascii="Footlight MT Light" w:eastAsia="Gentium Basic" w:hAnsi="Footlight MT Light" w:cs="Gentium Basic"/>
          <w:sz w:val="28"/>
          <w:szCs w:val="28"/>
        </w:rPr>
      </w:pPr>
      <w:r w:rsidRPr="00E27476">
        <w:rPr>
          <w:rFonts w:ascii="Footlight MT Light" w:eastAsia="Gentium Basic" w:hAnsi="Footlight MT Light" w:cs="Gentium Basic"/>
          <w:sz w:val="28"/>
          <w:szCs w:val="28"/>
        </w:rPr>
        <w:lastRenderedPageBreak/>
        <w:t>BAB IX. BENTUK DOKUMEN LAIN</w:t>
      </w:r>
      <w:bookmarkEnd w:id="116"/>
    </w:p>
    <w:p w14:paraId="34F647A2" w14:textId="77777777" w:rsidR="004366B6" w:rsidRPr="00E27476" w:rsidRDefault="004366B6">
      <w:pPr>
        <w:pBdr>
          <w:bottom w:val="single" w:sz="4" w:space="1" w:color="000000"/>
        </w:pBdr>
        <w:jc w:val="center"/>
        <w:rPr>
          <w:rFonts w:ascii="Footlight MT Light" w:eastAsia="Gentium Basic" w:hAnsi="Footlight MT Light" w:cs="Gentium Basic"/>
          <w:b/>
          <w:sz w:val="28"/>
          <w:szCs w:val="28"/>
        </w:rPr>
      </w:pPr>
    </w:p>
    <w:p w14:paraId="6726D0F0" w14:textId="77777777" w:rsidR="004366B6" w:rsidRPr="00E27476" w:rsidRDefault="004366B6">
      <w:pPr>
        <w:pBdr>
          <w:top w:val="nil"/>
          <w:left w:val="nil"/>
          <w:bottom w:val="nil"/>
          <w:right w:val="nil"/>
          <w:between w:val="nil"/>
        </w:pBdr>
        <w:ind w:left="426"/>
        <w:jc w:val="both"/>
        <w:rPr>
          <w:rFonts w:ascii="Footlight MT Light" w:eastAsia="Gentium Basic" w:hAnsi="Footlight MT Light" w:cs="Gentium Basic"/>
          <w:color w:val="000000"/>
          <w:sz w:val="6"/>
          <w:szCs w:val="6"/>
        </w:rPr>
      </w:pPr>
    </w:p>
    <w:p w14:paraId="572A8524" w14:textId="77777777" w:rsidR="004366B6" w:rsidRPr="00E27476" w:rsidRDefault="007610FC" w:rsidP="00FC4021">
      <w:pPr>
        <w:pStyle w:val="Heading2"/>
        <w:numPr>
          <w:ilvl w:val="0"/>
          <w:numId w:val="177"/>
        </w:numPr>
      </w:pPr>
      <w:bookmarkStart w:id="117" w:name="_Toc69978851"/>
      <w:r w:rsidRPr="00E27476">
        <w:t>BENTUK SURAT PENUNJUKAN PENYEDIA BARANG/JASA (SPPBJ)</w:t>
      </w:r>
      <w:bookmarkEnd w:id="117"/>
    </w:p>
    <w:p w14:paraId="15429CE2" w14:textId="77777777" w:rsidR="004366B6" w:rsidRPr="00E27476" w:rsidRDefault="004366B6">
      <w:pPr>
        <w:pBdr>
          <w:bottom w:val="single" w:sz="4" w:space="1" w:color="000000"/>
        </w:pBdr>
        <w:jc w:val="both"/>
        <w:rPr>
          <w:rFonts w:ascii="Footlight MT Light" w:eastAsia="Gentium Basic" w:hAnsi="Footlight MT Light" w:cs="Gentium Basic"/>
          <w:b/>
          <w:sz w:val="4"/>
          <w:szCs w:val="4"/>
        </w:rPr>
      </w:pPr>
    </w:p>
    <w:p w14:paraId="378945AC" w14:textId="77777777" w:rsidR="004366B6" w:rsidRPr="00E27476" w:rsidRDefault="007610FC">
      <w:pPr>
        <w:jc w:val="center"/>
        <w:rPr>
          <w:rFonts w:ascii="Footlight MT Light" w:eastAsia="Gentium Basic" w:hAnsi="Footlight MT Light" w:cs="Gentium Basic"/>
          <w:i/>
        </w:rPr>
      </w:pPr>
      <w:r w:rsidRPr="00E27476">
        <w:rPr>
          <w:rFonts w:ascii="Footlight MT Light" w:eastAsia="Gentium Basic" w:hAnsi="Footlight MT Light" w:cs="Gentium Basic"/>
          <w:i/>
        </w:rPr>
        <w:t>[kop surat K/L/PD]</w:t>
      </w:r>
    </w:p>
    <w:p w14:paraId="28429A79" w14:textId="77777777" w:rsidR="004366B6" w:rsidRPr="00E27476" w:rsidRDefault="004366B6">
      <w:pPr>
        <w:jc w:val="center"/>
        <w:rPr>
          <w:rFonts w:ascii="Footlight MT Light" w:eastAsia="Gentium Basic" w:hAnsi="Footlight MT Light" w:cs="Gentium Basic"/>
          <w:i/>
        </w:rPr>
      </w:pPr>
    </w:p>
    <w:p w14:paraId="1E2CD645" w14:textId="77777777" w:rsidR="004366B6" w:rsidRPr="00E27476" w:rsidRDefault="007610FC">
      <w:pPr>
        <w:tabs>
          <w:tab w:val="left" w:pos="892"/>
          <w:tab w:val="left" w:pos="1097"/>
        </w:tabs>
        <w:rPr>
          <w:rFonts w:ascii="Footlight MT Light" w:eastAsia="Gentium Basic" w:hAnsi="Footlight MT Light" w:cs="Gentium Basic"/>
        </w:rPr>
      </w:pPr>
      <w:r w:rsidRPr="00E27476">
        <w:rPr>
          <w:rFonts w:ascii="Footlight MT Light" w:eastAsia="Gentium Basic" w:hAnsi="Footlight MT Light" w:cs="Gentium Basic"/>
        </w:rPr>
        <w:t>Nomor</w:t>
      </w:r>
      <w:r w:rsidRPr="00E27476">
        <w:rPr>
          <w:rFonts w:ascii="Footlight MT Light" w:eastAsia="Gentium Basic" w:hAnsi="Footlight MT Light" w:cs="Gentium Basic"/>
        </w:rPr>
        <w:tab/>
      </w:r>
      <w:r w:rsidRPr="00E27476">
        <w:rPr>
          <w:rFonts w:ascii="Footlight MT Light" w:eastAsia="Gentium Basic" w:hAnsi="Footlight MT Light" w:cs="Gentium Basic"/>
        </w:rPr>
        <w:tab/>
        <w:t xml:space="preserve">: __________  </w:t>
      </w:r>
      <w:r w:rsidRPr="00E27476">
        <w:rPr>
          <w:rFonts w:ascii="Footlight MT Light" w:eastAsia="Gentium Basic" w:hAnsi="Footlight MT Light" w:cs="Gentium Basic"/>
        </w:rPr>
        <w:tab/>
      </w:r>
      <w:r w:rsidRPr="00E27476">
        <w:rPr>
          <w:rFonts w:ascii="Footlight MT Light" w:eastAsia="Gentium Basic" w:hAnsi="Footlight MT Light" w:cs="Gentium Basic"/>
        </w:rPr>
        <w:tab/>
      </w:r>
      <w:r w:rsidRPr="00E27476">
        <w:rPr>
          <w:rFonts w:ascii="Footlight MT Light" w:eastAsia="Gentium Basic" w:hAnsi="Footlight MT Light" w:cs="Gentium Basic"/>
        </w:rPr>
        <w:tab/>
        <w:t xml:space="preserve">  __________, ____________ 20__</w:t>
      </w:r>
    </w:p>
    <w:p w14:paraId="3924E564" w14:textId="77777777" w:rsidR="004366B6" w:rsidRPr="00E27476" w:rsidRDefault="007610FC">
      <w:pPr>
        <w:tabs>
          <w:tab w:val="left" w:pos="892"/>
          <w:tab w:val="left" w:pos="1097"/>
        </w:tabs>
        <w:rPr>
          <w:rFonts w:ascii="Footlight MT Light" w:eastAsia="Gentium Basic" w:hAnsi="Footlight MT Light" w:cs="Gentium Basic"/>
        </w:rPr>
      </w:pPr>
      <w:r w:rsidRPr="00E27476">
        <w:rPr>
          <w:rFonts w:ascii="Footlight MT Light" w:eastAsia="Gentium Basic" w:hAnsi="Footlight MT Light" w:cs="Gentium Basic"/>
        </w:rPr>
        <w:t>Lampiran</w:t>
      </w:r>
      <w:r w:rsidRPr="00E27476">
        <w:rPr>
          <w:rFonts w:ascii="Footlight MT Light" w:eastAsia="Gentium Basic" w:hAnsi="Footlight MT Light" w:cs="Gentium Basic"/>
        </w:rPr>
        <w:tab/>
        <w:t>: __________</w:t>
      </w:r>
    </w:p>
    <w:p w14:paraId="5780FC60" w14:textId="77777777" w:rsidR="004366B6" w:rsidRPr="00E27476" w:rsidRDefault="004366B6">
      <w:pPr>
        <w:rPr>
          <w:rFonts w:ascii="Footlight MT Light" w:eastAsia="Gentium Basic" w:hAnsi="Footlight MT Light" w:cs="Gentium Basic"/>
        </w:rPr>
      </w:pPr>
    </w:p>
    <w:p w14:paraId="0A5EE0EB" w14:textId="77777777" w:rsidR="004366B6" w:rsidRPr="00E27476" w:rsidRDefault="004366B6">
      <w:pPr>
        <w:rPr>
          <w:rFonts w:ascii="Footlight MT Light" w:eastAsia="Gentium Basic" w:hAnsi="Footlight MT Light" w:cs="Gentium Basic"/>
        </w:rPr>
      </w:pPr>
    </w:p>
    <w:p w14:paraId="74E75C61" w14:textId="77777777" w:rsidR="004366B6" w:rsidRPr="00E27476" w:rsidRDefault="007610FC">
      <w:pPr>
        <w:rPr>
          <w:rFonts w:ascii="Footlight MT Light" w:eastAsia="Gentium Basic" w:hAnsi="Footlight MT Light" w:cs="Gentium Basic"/>
        </w:rPr>
      </w:pPr>
      <w:r w:rsidRPr="00E27476">
        <w:rPr>
          <w:rFonts w:ascii="Footlight MT Light" w:eastAsia="Gentium Basic" w:hAnsi="Footlight MT Light" w:cs="Gentium Basic"/>
        </w:rPr>
        <w:t>Kepada Yth.</w:t>
      </w:r>
    </w:p>
    <w:p w14:paraId="6ACFDA3D" w14:textId="77777777" w:rsidR="004366B6" w:rsidRPr="00E27476" w:rsidRDefault="007610FC">
      <w:pPr>
        <w:rPr>
          <w:rFonts w:ascii="Footlight MT Light" w:eastAsia="Gentium Basic" w:hAnsi="Footlight MT Light" w:cs="Gentium Basic"/>
          <w:i/>
        </w:rPr>
      </w:pPr>
      <w:r w:rsidRPr="00E27476">
        <w:rPr>
          <w:rFonts w:ascii="Footlight MT Light" w:eastAsia="Gentium Basic" w:hAnsi="Footlight MT Light" w:cs="Gentium Basic"/>
        </w:rPr>
        <w:t>__________</w:t>
      </w:r>
    </w:p>
    <w:p w14:paraId="42F450AB" w14:textId="77777777" w:rsidR="004366B6" w:rsidRPr="00E27476" w:rsidRDefault="007610FC">
      <w:pPr>
        <w:rPr>
          <w:rFonts w:ascii="Footlight MT Light" w:eastAsia="Gentium Basic" w:hAnsi="Footlight MT Light" w:cs="Gentium Basic"/>
          <w:i/>
        </w:rPr>
      </w:pPr>
      <w:r w:rsidRPr="00E27476">
        <w:rPr>
          <w:rFonts w:ascii="Footlight MT Light" w:eastAsia="Gentium Basic" w:hAnsi="Footlight MT Light" w:cs="Gentium Basic"/>
        </w:rPr>
        <w:t>di __________</w:t>
      </w:r>
    </w:p>
    <w:p w14:paraId="31C7895D" w14:textId="77777777" w:rsidR="004366B6" w:rsidRPr="00E27476" w:rsidRDefault="004366B6">
      <w:pPr>
        <w:ind w:firstLine="720"/>
        <w:rPr>
          <w:rFonts w:ascii="Footlight MT Light" w:eastAsia="Gentium Basic" w:hAnsi="Footlight MT Light" w:cs="Gentium Basic"/>
        </w:rPr>
      </w:pPr>
    </w:p>
    <w:p w14:paraId="4EED7513" w14:textId="77777777" w:rsidR="004366B6" w:rsidRPr="00E27476" w:rsidRDefault="004366B6">
      <w:pPr>
        <w:ind w:firstLine="720"/>
        <w:rPr>
          <w:rFonts w:ascii="Footlight MT Light" w:eastAsia="Gentium Basic" w:hAnsi="Footlight MT Light" w:cs="Gentium Basic"/>
        </w:rPr>
      </w:pPr>
    </w:p>
    <w:p w14:paraId="06B12DE7" w14:textId="77777777" w:rsidR="004366B6" w:rsidRPr="00E27476" w:rsidRDefault="007610FC">
      <w:pPr>
        <w:tabs>
          <w:tab w:val="left" w:pos="851"/>
        </w:tabs>
        <w:ind w:left="851" w:hanging="851"/>
        <w:rPr>
          <w:rFonts w:ascii="Footlight MT Light" w:eastAsia="Gentium Basic" w:hAnsi="Footlight MT Light" w:cs="Gentium Basic"/>
        </w:rPr>
      </w:pPr>
      <w:r w:rsidRPr="00E27476">
        <w:rPr>
          <w:rFonts w:ascii="Footlight MT Light" w:eastAsia="Gentium Basic" w:hAnsi="Footlight MT Light" w:cs="Gentium Basic"/>
        </w:rPr>
        <w:t>Perihal</w:t>
      </w:r>
      <w:r w:rsidRPr="00E27476">
        <w:rPr>
          <w:rFonts w:ascii="Footlight MT Light" w:eastAsia="Gentium Basic" w:hAnsi="Footlight MT Light" w:cs="Gentium Basic"/>
        </w:rPr>
        <w:tab/>
        <w:t>: Penunjukan Penyedia untuk Pelaksanaan Paket Pekerjaan __________</w:t>
      </w:r>
    </w:p>
    <w:p w14:paraId="563A9BC8" w14:textId="77777777" w:rsidR="004366B6" w:rsidRPr="00E27476" w:rsidRDefault="007610FC">
      <w:pPr>
        <w:tabs>
          <w:tab w:val="left" w:pos="851"/>
        </w:tabs>
        <w:ind w:left="851" w:hanging="851"/>
        <w:rPr>
          <w:rFonts w:ascii="Footlight MT Light" w:eastAsia="Gentium Basic" w:hAnsi="Footlight MT Light" w:cs="Gentium Basic"/>
        </w:rPr>
      </w:pPr>
      <w:r w:rsidRPr="00E27476">
        <w:rPr>
          <w:rFonts w:ascii="Footlight MT Light" w:eastAsia="Gentium Basic" w:hAnsi="Footlight MT Light" w:cs="Gentium Basic"/>
        </w:rPr>
        <w:tab/>
        <w:t xml:space="preserve">  </w:t>
      </w:r>
      <w:r w:rsidRPr="00E27476">
        <w:rPr>
          <w:rFonts w:ascii="Footlight MT Light" w:eastAsia="Gentium Basic" w:hAnsi="Footlight MT Light" w:cs="Gentium Basic"/>
        </w:rPr>
        <w:tab/>
      </w:r>
      <w:r w:rsidRPr="00E27476">
        <w:rPr>
          <w:rFonts w:ascii="Footlight MT Light" w:eastAsia="Gentium Basic" w:hAnsi="Footlight MT Light" w:cs="Gentium Basic"/>
        </w:rPr>
        <w:tab/>
      </w:r>
    </w:p>
    <w:p w14:paraId="21772F95"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 xml:space="preserve">Dengan ini kami beritahukan bahwa penawaran Saudara nomor __________ tanggal __________ perihal __________ dengan </w:t>
      </w:r>
      <w:r w:rsidRPr="00E27476">
        <w:rPr>
          <w:rFonts w:ascii="Footlight MT Light" w:eastAsia="Gentium Basic" w:hAnsi="Footlight MT Light" w:cs="Gentium Basic"/>
          <w:i/>
        </w:rPr>
        <w:t>[nilai penawaran/penawaran terkoreksi]</w:t>
      </w:r>
      <w:r w:rsidRPr="00E27476">
        <w:rPr>
          <w:rFonts w:ascii="Footlight MT Light" w:eastAsia="Gentium Basic" w:hAnsi="Footlight MT Light" w:cs="Gentium Basic"/>
        </w:rPr>
        <w:t xml:space="preserve"> sebesar Rp_____________ (____________________) kami nyatakan diterima/disetujui. </w:t>
      </w:r>
    </w:p>
    <w:p w14:paraId="74693E7E" w14:textId="77777777" w:rsidR="004366B6" w:rsidRPr="00E27476" w:rsidRDefault="004366B6">
      <w:pPr>
        <w:rPr>
          <w:rFonts w:ascii="Footlight MT Light" w:eastAsia="Gentium Basic" w:hAnsi="Footlight MT Light" w:cs="Gentium Basic"/>
        </w:rPr>
      </w:pPr>
    </w:p>
    <w:p w14:paraId="048F600A" w14:textId="77777777" w:rsidR="004366B6" w:rsidRPr="00E27476" w:rsidRDefault="007610FC">
      <w:pPr>
        <w:spacing w:before="60"/>
        <w:jc w:val="both"/>
        <w:rPr>
          <w:rFonts w:ascii="Footlight MT Light" w:eastAsia="Gentium Basic" w:hAnsi="Footlight MT Light" w:cs="Gentium Basic"/>
        </w:rPr>
      </w:pPr>
      <w:r w:rsidRPr="00E27476">
        <w:rPr>
          <w:rFonts w:ascii="Footlight MT Light" w:eastAsia="Gentium Basic" w:hAnsi="Footlight MT Light" w:cs="Gentium Basic"/>
        </w:rPr>
        <w:t xml:space="preserve">Sebagai tindak lanjut dari Surat Penunjukan Penyedia Barang/Jasa (SPPBJ) ini Saudara diharuskan untuk menyerahkan Jaminan Pelaksanaan sebesar </w:t>
      </w:r>
      <w:r w:rsidRPr="00E27476">
        <w:rPr>
          <w:rFonts w:ascii="Footlight MT Light" w:eastAsia="Gentium Basic" w:hAnsi="Footlight MT Light" w:cs="Gentium Basic"/>
          <w:b/>
        </w:rPr>
        <w:t xml:space="preserve">Rp. ………. (……….. Rupiah) </w:t>
      </w:r>
      <w:r w:rsidRPr="00E27476">
        <w:rPr>
          <w:rFonts w:ascii="Footlight MT Light" w:eastAsia="Gentium Basic" w:hAnsi="Footlight MT Light" w:cs="Gentium Basic"/>
          <w:i/>
        </w:rPr>
        <w:t xml:space="preserve">[5% dari nilai kontrak untuk nilai penawaran/terkoreksi antara 80% sampai dengan 100% HPS atau 5% dari HPS untuk nilai penawaran/terkoreksi dibawah 80% HPS] </w:t>
      </w:r>
      <w:r w:rsidRPr="00E27476">
        <w:rPr>
          <w:rFonts w:ascii="Footlight MT Light" w:eastAsia="Gentium Basic" w:hAnsi="Footlight MT Light" w:cs="Gentium Basic"/>
        </w:rPr>
        <w:t xml:space="preserve">dengan masa berlaku selama …. (………………) hari kalender </w:t>
      </w:r>
      <w:r w:rsidRPr="00E27476">
        <w:rPr>
          <w:rFonts w:ascii="Footlight MT Light" w:eastAsia="Gentium Basic" w:hAnsi="Footlight MT Light" w:cs="Gentium Basic"/>
          <w:i/>
        </w:rPr>
        <w:t xml:space="preserve">[sekurang-kurangnya sama dengan jangka waktu pelaksanaan] </w:t>
      </w:r>
      <w:r w:rsidRPr="00E27476">
        <w:rPr>
          <w:rFonts w:ascii="Footlight MT Light" w:eastAsia="Gentium Basic" w:hAnsi="Footlight MT Light" w:cs="Gentium Basic"/>
        </w:rPr>
        <w:t xml:space="preserve">dan menandatangani Surat Perjanjian paling lambat 14 (empat belas) hari kerja setelah diterbitkannya SPPBJ. </w:t>
      </w:r>
    </w:p>
    <w:p w14:paraId="0B640147" w14:textId="77777777" w:rsidR="004366B6" w:rsidRPr="00E27476" w:rsidRDefault="004366B6">
      <w:pPr>
        <w:spacing w:before="60"/>
        <w:rPr>
          <w:rFonts w:ascii="Footlight MT Light" w:eastAsia="Gentium Basic" w:hAnsi="Footlight MT Light" w:cs="Gentium Basic"/>
        </w:rPr>
      </w:pPr>
    </w:p>
    <w:p w14:paraId="1691C9A0" w14:textId="77777777" w:rsidR="004366B6" w:rsidRPr="00E27476" w:rsidRDefault="007610FC">
      <w:pPr>
        <w:spacing w:before="60"/>
        <w:jc w:val="both"/>
        <w:rPr>
          <w:rFonts w:ascii="Footlight MT Light" w:eastAsia="Gentium Basic" w:hAnsi="Footlight MT Light" w:cs="Gentium Basic"/>
        </w:rPr>
      </w:pPr>
      <w:r w:rsidRPr="00E27476">
        <w:rPr>
          <w:rFonts w:ascii="Footlight MT Light" w:eastAsia="Gentium Basic" w:hAnsi="Footlight MT Light" w:cs="Gentium Basic"/>
        </w:rPr>
        <w:t>Kegagalan Saudara untuk menerima penunjukan ini yang disusun berdasarkan evaluasi terhadap penawaran Saudara, akan dikenakan sanksi sesuai ketentuan dalam Peraturan Perundangan terkait tentang Pengadaan Barang/Jasa Pemerintah beserta petunjuk teknisnya.</w:t>
      </w:r>
    </w:p>
    <w:p w14:paraId="71F0C7E1" w14:textId="77777777" w:rsidR="004366B6" w:rsidRPr="00E27476" w:rsidRDefault="004366B6">
      <w:pPr>
        <w:rPr>
          <w:rFonts w:ascii="Footlight MT Light" w:eastAsia="Gentium Basic" w:hAnsi="Footlight MT Light" w:cs="Gentium Basic"/>
        </w:rPr>
      </w:pPr>
    </w:p>
    <w:p w14:paraId="3D30EAE4" w14:textId="77777777" w:rsidR="004366B6" w:rsidRPr="00E27476" w:rsidRDefault="007610FC">
      <w:pPr>
        <w:rPr>
          <w:rFonts w:ascii="Footlight MT Light" w:eastAsia="Gentium Basic" w:hAnsi="Footlight MT Light" w:cs="Gentium Basic"/>
        </w:rPr>
      </w:pPr>
      <w:r w:rsidRPr="00E27476">
        <w:rPr>
          <w:rFonts w:ascii="Footlight MT Light" w:eastAsia="Gentium Basic" w:hAnsi="Footlight MT Light" w:cs="Gentium Basic"/>
        </w:rPr>
        <w:t>Satuan Kerja __________</w:t>
      </w:r>
    </w:p>
    <w:p w14:paraId="18AFF2E4" w14:textId="77777777" w:rsidR="004366B6" w:rsidRPr="00E27476" w:rsidRDefault="007610FC">
      <w:pPr>
        <w:ind w:left="426" w:hanging="426"/>
        <w:rPr>
          <w:rFonts w:ascii="Footlight MT Light" w:eastAsia="Gentium Basic" w:hAnsi="Footlight MT Light" w:cs="Gentium Basic"/>
        </w:rPr>
      </w:pPr>
      <w:r w:rsidRPr="00E27476">
        <w:rPr>
          <w:rFonts w:ascii="Footlight MT Light" w:eastAsia="Gentium Basic" w:hAnsi="Footlight MT Light" w:cs="Gentium Basic"/>
        </w:rPr>
        <w:t>Pejabat Penandatangan Kontrak</w:t>
      </w:r>
    </w:p>
    <w:p w14:paraId="3105C1F0" w14:textId="77777777" w:rsidR="004366B6" w:rsidRPr="00E27476" w:rsidRDefault="004366B6">
      <w:pPr>
        <w:ind w:left="426" w:hanging="426"/>
        <w:rPr>
          <w:rFonts w:ascii="Footlight MT Light" w:eastAsia="Gentium Basic" w:hAnsi="Footlight MT Light" w:cs="Gentium Basic"/>
        </w:rPr>
      </w:pPr>
    </w:p>
    <w:p w14:paraId="44EDD500" w14:textId="77777777" w:rsidR="004366B6" w:rsidRPr="00E27476" w:rsidRDefault="007610FC">
      <w:pPr>
        <w:ind w:left="426" w:hanging="426"/>
        <w:rPr>
          <w:rFonts w:ascii="Footlight MT Light" w:eastAsia="Gentium Basic" w:hAnsi="Footlight MT Light" w:cs="Gentium Basic"/>
          <w:i/>
        </w:rPr>
      </w:pPr>
      <w:r w:rsidRPr="00E27476">
        <w:rPr>
          <w:rFonts w:ascii="Footlight MT Light" w:eastAsia="Gentium Basic" w:hAnsi="Footlight MT Light" w:cs="Gentium Basic"/>
          <w:i/>
        </w:rPr>
        <w:t>[tanda tangan]</w:t>
      </w:r>
    </w:p>
    <w:p w14:paraId="73113F68" w14:textId="77777777" w:rsidR="004366B6" w:rsidRPr="00E27476" w:rsidRDefault="004366B6">
      <w:pPr>
        <w:ind w:left="426" w:hanging="426"/>
        <w:rPr>
          <w:rFonts w:ascii="Footlight MT Light" w:eastAsia="Gentium Basic" w:hAnsi="Footlight MT Light" w:cs="Gentium Basic"/>
          <w:i/>
        </w:rPr>
      </w:pPr>
    </w:p>
    <w:p w14:paraId="77BA73E3" w14:textId="77777777" w:rsidR="004366B6" w:rsidRPr="00E27476" w:rsidRDefault="007610FC">
      <w:pPr>
        <w:rPr>
          <w:rFonts w:ascii="Footlight MT Light" w:eastAsia="Gentium Basic" w:hAnsi="Footlight MT Light" w:cs="Gentium Basic"/>
          <w:i/>
        </w:rPr>
      </w:pPr>
      <w:r w:rsidRPr="00E27476">
        <w:rPr>
          <w:rFonts w:ascii="Footlight MT Light" w:eastAsia="Gentium Basic" w:hAnsi="Footlight MT Light" w:cs="Gentium Basic"/>
          <w:i/>
        </w:rPr>
        <w:t>[</w:t>
      </w:r>
      <w:r w:rsidRPr="00E27476">
        <w:rPr>
          <w:rFonts w:ascii="Footlight MT Light" w:eastAsia="Gentium Basic" w:hAnsi="Footlight MT Light" w:cs="Gentium Basic"/>
          <w:i/>
          <w:u w:val="single"/>
        </w:rPr>
        <w:t>nama lengkap</w:t>
      </w:r>
      <w:r w:rsidRPr="00E27476">
        <w:rPr>
          <w:rFonts w:ascii="Footlight MT Light" w:eastAsia="Gentium Basic" w:hAnsi="Footlight MT Light" w:cs="Gentium Basic"/>
          <w:i/>
        </w:rPr>
        <w:t>]</w:t>
      </w:r>
    </w:p>
    <w:p w14:paraId="46FCB616" w14:textId="77777777" w:rsidR="004366B6" w:rsidRPr="00E27476" w:rsidRDefault="007610FC">
      <w:pPr>
        <w:rPr>
          <w:rFonts w:ascii="Footlight MT Light" w:eastAsia="Gentium Basic" w:hAnsi="Footlight MT Light" w:cs="Gentium Basic"/>
          <w:i/>
        </w:rPr>
      </w:pPr>
      <w:r w:rsidRPr="00E27476">
        <w:rPr>
          <w:rFonts w:ascii="Footlight MT Light" w:eastAsia="Gentium Basic" w:hAnsi="Footlight MT Light" w:cs="Gentium Basic"/>
          <w:i/>
        </w:rPr>
        <w:t>[jabatan]</w:t>
      </w:r>
    </w:p>
    <w:p w14:paraId="67E2561D" w14:textId="77777777" w:rsidR="004366B6" w:rsidRPr="00E27476" w:rsidRDefault="007610FC">
      <w:pPr>
        <w:rPr>
          <w:rFonts w:ascii="Footlight MT Light" w:eastAsia="Gentium Basic" w:hAnsi="Footlight MT Light" w:cs="Gentium Basic"/>
        </w:rPr>
      </w:pPr>
      <w:r w:rsidRPr="00E27476">
        <w:rPr>
          <w:rFonts w:ascii="Footlight MT Light" w:eastAsia="Gentium Basic" w:hAnsi="Footlight MT Light" w:cs="Gentium Basic"/>
        </w:rPr>
        <w:t>NIP. __________</w:t>
      </w:r>
    </w:p>
    <w:p w14:paraId="710E747E" w14:textId="77777777" w:rsidR="004366B6" w:rsidRPr="00E27476" w:rsidRDefault="004366B6">
      <w:pPr>
        <w:rPr>
          <w:rFonts w:ascii="Footlight MT Light" w:eastAsia="Gentium Basic" w:hAnsi="Footlight MT Light" w:cs="Gentium Basic"/>
        </w:rPr>
      </w:pPr>
    </w:p>
    <w:p w14:paraId="5297FD6F" w14:textId="77777777" w:rsidR="004366B6" w:rsidRPr="00E27476" w:rsidRDefault="007610FC">
      <w:pPr>
        <w:rPr>
          <w:rFonts w:ascii="Footlight MT Light" w:eastAsia="Gentium Basic" w:hAnsi="Footlight MT Light" w:cs="Gentium Basic"/>
        </w:rPr>
      </w:pPr>
      <w:r w:rsidRPr="00E27476">
        <w:rPr>
          <w:rFonts w:ascii="Footlight MT Light" w:eastAsia="Gentium Basic" w:hAnsi="Footlight MT Light" w:cs="Gentium Basic"/>
        </w:rPr>
        <w:t>Tembusan Yth. :</w:t>
      </w:r>
    </w:p>
    <w:p w14:paraId="2BE26850" w14:textId="77777777" w:rsidR="004366B6" w:rsidRPr="00E27476" w:rsidRDefault="007610FC" w:rsidP="00FC4021">
      <w:pPr>
        <w:numPr>
          <w:ilvl w:val="3"/>
          <w:numId w:val="155"/>
        </w:numPr>
        <w:ind w:left="284" w:hanging="284"/>
        <w:rPr>
          <w:rFonts w:ascii="Footlight MT Light" w:eastAsia="Gentium Basic" w:hAnsi="Footlight MT Light" w:cs="Gentium Basic"/>
        </w:rPr>
      </w:pPr>
      <w:bookmarkStart w:id="118" w:name="_heading=h.3gnlt4p" w:colFirst="0" w:colLast="0"/>
      <w:bookmarkEnd w:id="118"/>
      <w:r w:rsidRPr="00E27476">
        <w:rPr>
          <w:rFonts w:ascii="Footlight MT Light" w:eastAsia="Gentium Basic" w:hAnsi="Footlight MT Light" w:cs="Gentium Basic"/>
        </w:rPr>
        <w:t xml:space="preserve">____________ </w:t>
      </w:r>
      <w:r w:rsidRPr="00E27476">
        <w:rPr>
          <w:rFonts w:ascii="Footlight MT Light" w:eastAsia="Gentium Basic" w:hAnsi="Footlight MT Light" w:cs="Gentium Basic"/>
          <w:i/>
        </w:rPr>
        <w:t>[PA/KPA K/L/PD]</w:t>
      </w:r>
    </w:p>
    <w:p w14:paraId="27C88880" w14:textId="77777777" w:rsidR="004366B6" w:rsidRPr="00E27476" w:rsidRDefault="007610FC" w:rsidP="00FC4021">
      <w:pPr>
        <w:numPr>
          <w:ilvl w:val="3"/>
          <w:numId w:val="155"/>
        </w:numPr>
        <w:ind w:left="284" w:hanging="284"/>
        <w:rPr>
          <w:rFonts w:ascii="Footlight MT Light" w:eastAsia="Gentium Basic" w:hAnsi="Footlight MT Light" w:cs="Gentium Basic"/>
        </w:rPr>
      </w:pPr>
      <w:r w:rsidRPr="00E27476">
        <w:rPr>
          <w:rFonts w:ascii="Footlight MT Light" w:eastAsia="Gentium Basic" w:hAnsi="Footlight MT Light" w:cs="Gentium Basic"/>
        </w:rPr>
        <w:t xml:space="preserve">____________ </w:t>
      </w:r>
      <w:r w:rsidRPr="00E27476">
        <w:rPr>
          <w:rFonts w:ascii="Footlight MT Light" w:eastAsia="Gentium Basic" w:hAnsi="Footlight MT Light" w:cs="Gentium Basic"/>
          <w:i/>
        </w:rPr>
        <w:t>[APIP K/L/PD]</w:t>
      </w:r>
    </w:p>
    <w:p w14:paraId="53295C42" w14:textId="77777777" w:rsidR="004366B6" w:rsidRPr="00E27476" w:rsidRDefault="007610FC" w:rsidP="00FC4021">
      <w:pPr>
        <w:numPr>
          <w:ilvl w:val="3"/>
          <w:numId w:val="155"/>
        </w:numPr>
        <w:ind w:left="284" w:hanging="284"/>
        <w:rPr>
          <w:rFonts w:ascii="Footlight MT Light" w:eastAsia="Gentium Basic" w:hAnsi="Footlight MT Light" w:cs="Gentium Basic"/>
        </w:rPr>
      </w:pPr>
      <w:r w:rsidRPr="00E27476">
        <w:rPr>
          <w:rFonts w:ascii="Footlight MT Light" w:eastAsia="Gentium Basic" w:hAnsi="Footlight MT Light" w:cs="Gentium Basic"/>
        </w:rPr>
        <w:t xml:space="preserve">____________ </w:t>
      </w:r>
      <w:r w:rsidRPr="00E27476">
        <w:rPr>
          <w:rFonts w:ascii="Footlight MT Light" w:eastAsia="Gentium Basic" w:hAnsi="Footlight MT Light" w:cs="Gentium Basic"/>
          <w:i/>
        </w:rPr>
        <w:t>[Pokja Pemilihan]</w:t>
      </w:r>
    </w:p>
    <w:p w14:paraId="74C52DEF" w14:textId="77777777" w:rsidR="004366B6" w:rsidRPr="00E27476" w:rsidRDefault="007610FC">
      <w:pPr>
        <w:rPr>
          <w:rFonts w:ascii="Footlight MT Light" w:eastAsia="Gentium Basic" w:hAnsi="Footlight MT Light" w:cs="Gentium Basic"/>
        </w:rPr>
      </w:pPr>
      <w:r w:rsidRPr="00E27476">
        <w:rPr>
          <w:rFonts w:ascii="Footlight MT Light" w:eastAsia="Gentium Basic" w:hAnsi="Footlight MT Light" w:cs="Gentium Basic"/>
        </w:rPr>
        <w:t xml:space="preserve">......... </w:t>
      </w:r>
      <w:r w:rsidRPr="00E27476">
        <w:rPr>
          <w:rFonts w:ascii="Footlight MT Light" w:eastAsia="Gentium Basic" w:hAnsi="Footlight MT Light" w:cs="Gentium Basic"/>
          <w:i/>
        </w:rPr>
        <w:t>dst</w:t>
      </w:r>
      <w:r w:rsidRPr="00E27476">
        <w:rPr>
          <w:rFonts w:ascii="Footlight MT Light" w:hAnsi="Footlight MT Light"/>
        </w:rPr>
        <w:br w:type="page"/>
      </w:r>
    </w:p>
    <w:p w14:paraId="4B80217C" w14:textId="77777777" w:rsidR="004366B6" w:rsidRPr="00E27476" w:rsidRDefault="007610FC" w:rsidP="00FC4021">
      <w:pPr>
        <w:pStyle w:val="Heading2"/>
        <w:numPr>
          <w:ilvl w:val="0"/>
          <w:numId w:val="177"/>
        </w:numPr>
      </w:pPr>
      <w:bookmarkStart w:id="119" w:name="_Toc69978852"/>
      <w:r w:rsidRPr="00E27476">
        <w:lastRenderedPageBreak/>
        <w:t>BENTUK SURAT PERINTAH MULAI KERJA (SPMK)</w:t>
      </w:r>
      <w:bookmarkEnd w:id="119"/>
    </w:p>
    <w:p w14:paraId="0D916F09" w14:textId="77777777" w:rsidR="004366B6" w:rsidRPr="00E27476" w:rsidRDefault="004366B6">
      <w:pPr>
        <w:pBdr>
          <w:bottom w:val="single" w:sz="4" w:space="1" w:color="000000"/>
        </w:pBdr>
        <w:jc w:val="center"/>
        <w:rPr>
          <w:rFonts w:ascii="Footlight MT Light" w:eastAsia="Gentium Basic" w:hAnsi="Footlight MT Light" w:cs="Gentium Basic"/>
          <w:b/>
        </w:rPr>
      </w:pPr>
    </w:p>
    <w:p w14:paraId="1F5D6FB5" w14:textId="77777777" w:rsidR="004366B6" w:rsidRPr="00E27476" w:rsidRDefault="007610FC">
      <w:pPr>
        <w:jc w:val="center"/>
        <w:rPr>
          <w:rFonts w:ascii="Footlight MT Light" w:eastAsia="Gentium Basic" w:hAnsi="Footlight MT Light" w:cs="Gentium Basic"/>
          <w:i/>
        </w:rPr>
      </w:pPr>
      <w:bookmarkStart w:id="120" w:name="_heading=h.4fsjm0b" w:colFirst="0" w:colLast="0"/>
      <w:bookmarkEnd w:id="120"/>
      <w:r w:rsidRPr="00E27476">
        <w:rPr>
          <w:rFonts w:ascii="Footlight MT Light" w:eastAsia="Gentium Basic" w:hAnsi="Footlight MT Light" w:cs="Gentium Basic"/>
          <w:i/>
        </w:rPr>
        <w:t>[kop surat satuan kerja K/L/PD]</w:t>
      </w:r>
    </w:p>
    <w:p w14:paraId="5E933883" w14:textId="77777777" w:rsidR="004366B6" w:rsidRPr="00E27476" w:rsidRDefault="004366B6">
      <w:pPr>
        <w:ind w:left="454" w:hanging="454"/>
        <w:jc w:val="center"/>
        <w:rPr>
          <w:rFonts w:ascii="Footlight MT Light" w:eastAsia="Gentium Basic" w:hAnsi="Footlight MT Light" w:cs="Gentium Basic"/>
        </w:rPr>
      </w:pPr>
    </w:p>
    <w:p w14:paraId="50EBD78D" w14:textId="77777777" w:rsidR="004366B6" w:rsidRPr="00E27476" w:rsidRDefault="004366B6">
      <w:pPr>
        <w:ind w:left="454" w:hanging="454"/>
        <w:jc w:val="center"/>
        <w:rPr>
          <w:rFonts w:ascii="Footlight MT Light" w:eastAsia="Gentium Basic" w:hAnsi="Footlight MT Light" w:cs="Gentium Basic"/>
        </w:rPr>
      </w:pPr>
    </w:p>
    <w:p w14:paraId="02B90D86" w14:textId="77777777" w:rsidR="004366B6" w:rsidRPr="00E27476" w:rsidRDefault="007610FC">
      <w:pPr>
        <w:ind w:left="454" w:hanging="454"/>
        <w:jc w:val="center"/>
        <w:rPr>
          <w:rFonts w:ascii="Footlight MT Light" w:eastAsia="Gentium Basic" w:hAnsi="Footlight MT Light" w:cs="Gentium Basic"/>
          <w:b/>
        </w:rPr>
      </w:pPr>
      <w:r w:rsidRPr="00E27476">
        <w:rPr>
          <w:rFonts w:ascii="Footlight MT Light" w:eastAsia="Gentium Basic" w:hAnsi="Footlight MT Light" w:cs="Gentium Basic"/>
          <w:b/>
        </w:rPr>
        <w:t>SURAT PERINTAH MULAI KERJA (SPMK)</w:t>
      </w:r>
    </w:p>
    <w:p w14:paraId="1048843B" w14:textId="77777777" w:rsidR="004366B6" w:rsidRPr="00E27476" w:rsidRDefault="004366B6">
      <w:pPr>
        <w:ind w:left="454" w:hanging="454"/>
        <w:jc w:val="center"/>
        <w:rPr>
          <w:rFonts w:ascii="Footlight MT Light" w:eastAsia="Gentium Basic" w:hAnsi="Footlight MT Light" w:cs="Gentium Basic"/>
        </w:rPr>
      </w:pPr>
    </w:p>
    <w:p w14:paraId="490587E7" w14:textId="77777777" w:rsidR="004366B6" w:rsidRPr="00E27476" w:rsidRDefault="007610FC">
      <w:pPr>
        <w:ind w:left="454" w:hanging="454"/>
        <w:jc w:val="center"/>
        <w:rPr>
          <w:rFonts w:ascii="Footlight MT Light" w:eastAsia="Gentium Basic" w:hAnsi="Footlight MT Light" w:cs="Gentium Basic"/>
        </w:rPr>
      </w:pPr>
      <w:r w:rsidRPr="00E27476">
        <w:rPr>
          <w:rFonts w:ascii="Footlight MT Light" w:eastAsia="Gentium Basic" w:hAnsi="Footlight MT Light" w:cs="Gentium Basic"/>
        </w:rPr>
        <w:t>Nomor: __________</w:t>
      </w:r>
    </w:p>
    <w:p w14:paraId="743B89CC" w14:textId="77777777" w:rsidR="004366B6" w:rsidRPr="00E27476" w:rsidRDefault="007610FC">
      <w:pPr>
        <w:ind w:left="454" w:hanging="454"/>
        <w:jc w:val="center"/>
        <w:rPr>
          <w:rFonts w:ascii="Footlight MT Light" w:eastAsia="Gentium Basic" w:hAnsi="Footlight MT Light" w:cs="Gentium Basic"/>
        </w:rPr>
      </w:pPr>
      <w:r w:rsidRPr="00E27476">
        <w:rPr>
          <w:rFonts w:ascii="Footlight MT Light" w:eastAsia="Gentium Basic" w:hAnsi="Footlight MT Light" w:cs="Gentium Basic"/>
        </w:rPr>
        <w:t>Paket Pekerjaan: __________</w:t>
      </w:r>
    </w:p>
    <w:p w14:paraId="2B2251FE" w14:textId="77777777" w:rsidR="004366B6" w:rsidRPr="00E27476" w:rsidRDefault="004366B6">
      <w:pPr>
        <w:ind w:left="454" w:hanging="454"/>
        <w:jc w:val="center"/>
        <w:rPr>
          <w:rFonts w:ascii="Footlight MT Light" w:eastAsia="Gentium Basic" w:hAnsi="Footlight MT Light" w:cs="Gentium Basic"/>
        </w:rPr>
      </w:pPr>
    </w:p>
    <w:p w14:paraId="5EB052EA" w14:textId="77777777" w:rsidR="004366B6" w:rsidRPr="00E27476" w:rsidRDefault="004366B6">
      <w:pPr>
        <w:ind w:left="454" w:hanging="454"/>
        <w:jc w:val="center"/>
        <w:rPr>
          <w:rFonts w:ascii="Footlight MT Light" w:eastAsia="Gentium Basic" w:hAnsi="Footlight MT Light" w:cs="Gentium Basic"/>
        </w:rPr>
      </w:pPr>
    </w:p>
    <w:p w14:paraId="2D69CC73" w14:textId="77777777" w:rsidR="004366B6" w:rsidRPr="00E27476" w:rsidRDefault="004366B6">
      <w:pPr>
        <w:ind w:left="454" w:hanging="454"/>
        <w:jc w:val="center"/>
        <w:rPr>
          <w:rFonts w:ascii="Footlight MT Light" w:eastAsia="Gentium Basic" w:hAnsi="Footlight MT Light" w:cs="Gentium Basic"/>
        </w:rPr>
      </w:pPr>
    </w:p>
    <w:p w14:paraId="4ED531C4"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Yang bertanda tangan di bawah ini:</w:t>
      </w:r>
    </w:p>
    <w:p w14:paraId="63E30BCF" w14:textId="77777777" w:rsidR="004366B6" w:rsidRPr="00E27476" w:rsidRDefault="004366B6">
      <w:pPr>
        <w:jc w:val="both"/>
        <w:rPr>
          <w:rFonts w:ascii="Footlight MT Light" w:eastAsia="Gentium Basic" w:hAnsi="Footlight MT Light" w:cs="Gentium Basic"/>
        </w:rPr>
      </w:pPr>
    </w:p>
    <w:p w14:paraId="1848FBB6"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_______________</w:t>
      </w:r>
      <w:r w:rsidRPr="00E27476">
        <w:rPr>
          <w:rFonts w:ascii="Footlight MT Light" w:eastAsia="Gentium Basic" w:hAnsi="Footlight MT Light" w:cs="Gentium Basic"/>
          <w:i/>
        </w:rPr>
        <w:t>[nama Pejabat Penandatangan Kontrak]</w:t>
      </w:r>
    </w:p>
    <w:p w14:paraId="42ED4417" w14:textId="77777777" w:rsidR="004366B6" w:rsidRPr="00E27476" w:rsidRDefault="007610FC">
      <w:pPr>
        <w:jc w:val="both"/>
        <w:rPr>
          <w:rFonts w:ascii="Footlight MT Light" w:eastAsia="Gentium Basic" w:hAnsi="Footlight MT Light" w:cs="Gentium Basic"/>
          <w:i/>
        </w:rPr>
      </w:pPr>
      <w:r w:rsidRPr="00E27476">
        <w:rPr>
          <w:rFonts w:ascii="Footlight MT Light" w:eastAsia="Gentium Basic" w:hAnsi="Footlight MT Light" w:cs="Gentium Basic"/>
        </w:rPr>
        <w:t>_______________</w:t>
      </w:r>
      <w:r w:rsidRPr="00E27476">
        <w:rPr>
          <w:rFonts w:ascii="Footlight MT Light" w:eastAsia="Gentium Basic" w:hAnsi="Footlight MT Light" w:cs="Gentium Basic"/>
          <w:i/>
        </w:rPr>
        <w:t>[jabatan Pejabat Penandatangan Kontrak]</w:t>
      </w:r>
    </w:p>
    <w:p w14:paraId="235A116E"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_______________</w:t>
      </w:r>
      <w:r w:rsidRPr="00E27476">
        <w:rPr>
          <w:rFonts w:ascii="Footlight MT Light" w:eastAsia="Gentium Basic" w:hAnsi="Footlight MT Light" w:cs="Gentium Basic"/>
          <w:i/>
        </w:rPr>
        <w:t>[alamat satuan kerja Pejabat Penandatangan Kontrak]</w:t>
      </w:r>
    </w:p>
    <w:p w14:paraId="515B7217" w14:textId="77777777" w:rsidR="004366B6" w:rsidRPr="00E27476" w:rsidRDefault="004366B6">
      <w:pPr>
        <w:jc w:val="both"/>
        <w:rPr>
          <w:rFonts w:ascii="Footlight MT Light" w:eastAsia="Gentium Basic" w:hAnsi="Footlight MT Light" w:cs="Gentium Basic"/>
        </w:rPr>
      </w:pPr>
    </w:p>
    <w:p w14:paraId="3C34C0FC"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selanjutnya disebut sebagai Pejabat Penandatangan Kontrak;</w:t>
      </w:r>
    </w:p>
    <w:p w14:paraId="4EDC5B36" w14:textId="77777777" w:rsidR="004366B6" w:rsidRPr="00E27476" w:rsidRDefault="004366B6">
      <w:pPr>
        <w:jc w:val="both"/>
        <w:rPr>
          <w:rFonts w:ascii="Footlight MT Light" w:eastAsia="Gentium Basic" w:hAnsi="Footlight MT Light" w:cs="Gentium Basic"/>
        </w:rPr>
      </w:pPr>
    </w:p>
    <w:p w14:paraId="76A41462" w14:textId="77777777" w:rsidR="004366B6" w:rsidRPr="00E27476" w:rsidRDefault="004366B6">
      <w:pPr>
        <w:jc w:val="both"/>
        <w:rPr>
          <w:rFonts w:ascii="Footlight MT Light" w:eastAsia="Gentium Basic" w:hAnsi="Footlight MT Light" w:cs="Gentium Basic"/>
        </w:rPr>
      </w:pPr>
    </w:p>
    <w:p w14:paraId="0FAEF7C7"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berdasarkan Surat Perjanjian __________ nomor __________ tanggal __________, bersama ini memerintahkan:</w:t>
      </w:r>
    </w:p>
    <w:p w14:paraId="466450A7" w14:textId="77777777" w:rsidR="004366B6" w:rsidRPr="00E27476" w:rsidRDefault="004366B6">
      <w:pPr>
        <w:jc w:val="both"/>
        <w:rPr>
          <w:rFonts w:ascii="Footlight MT Light" w:eastAsia="Gentium Basic" w:hAnsi="Footlight MT Light" w:cs="Gentium Basic"/>
        </w:rPr>
      </w:pPr>
    </w:p>
    <w:p w14:paraId="1176FBD3"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_______________</w:t>
      </w:r>
      <w:r w:rsidRPr="00E27476">
        <w:rPr>
          <w:rFonts w:ascii="Footlight MT Light" w:eastAsia="Gentium Basic" w:hAnsi="Footlight MT Light" w:cs="Gentium Basic"/>
          <w:i/>
        </w:rPr>
        <w:t>[nama Penyedia Pekerjaan Konstruksi]</w:t>
      </w:r>
    </w:p>
    <w:p w14:paraId="1CA7895F"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_______________</w:t>
      </w:r>
      <w:r w:rsidRPr="00E27476">
        <w:rPr>
          <w:rFonts w:ascii="Footlight MT Light" w:eastAsia="Gentium Basic" w:hAnsi="Footlight MT Light" w:cs="Gentium Basic"/>
          <w:i/>
        </w:rPr>
        <w:t>[alamat Penyedia Pekerjaan Konstruksi]</w:t>
      </w:r>
    </w:p>
    <w:p w14:paraId="624DD26F"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yang dalam hal ini diwakili oleh: __________</w:t>
      </w:r>
    </w:p>
    <w:p w14:paraId="5E8ECCC1" w14:textId="77777777" w:rsidR="004366B6" w:rsidRPr="00E27476" w:rsidRDefault="004366B6">
      <w:pPr>
        <w:jc w:val="both"/>
        <w:rPr>
          <w:rFonts w:ascii="Footlight MT Light" w:eastAsia="Gentium Basic" w:hAnsi="Footlight MT Light" w:cs="Gentium Basic"/>
        </w:rPr>
      </w:pPr>
    </w:p>
    <w:p w14:paraId="2751FF8D"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selanjutnya disebut sebagai Penyedia;</w:t>
      </w:r>
    </w:p>
    <w:p w14:paraId="0FC58C3B" w14:textId="77777777" w:rsidR="004366B6" w:rsidRPr="00E27476" w:rsidRDefault="004366B6">
      <w:pPr>
        <w:jc w:val="both"/>
        <w:rPr>
          <w:rFonts w:ascii="Footlight MT Light" w:eastAsia="Gentium Basic" w:hAnsi="Footlight MT Light" w:cs="Gentium Basic"/>
        </w:rPr>
      </w:pPr>
    </w:p>
    <w:p w14:paraId="28A17C44" w14:textId="77777777" w:rsidR="004366B6" w:rsidRPr="00E27476" w:rsidRDefault="004366B6">
      <w:pPr>
        <w:jc w:val="both"/>
        <w:rPr>
          <w:rFonts w:ascii="Footlight MT Light" w:eastAsia="Gentium Basic" w:hAnsi="Footlight MT Light" w:cs="Gentium Basic"/>
        </w:rPr>
      </w:pPr>
    </w:p>
    <w:p w14:paraId="56290575"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untuk segera memulai pelaksanaan pekerjaan dengan memperhatikan ketentuan-ketentuan sebagai berikut:</w:t>
      </w:r>
    </w:p>
    <w:p w14:paraId="7EC341A7" w14:textId="77777777" w:rsidR="004366B6" w:rsidRPr="00E27476" w:rsidRDefault="004366B6">
      <w:pPr>
        <w:jc w:val="both"/>
        <w:rPr>
          <w:rFonts w:ascii="Footlight MT Light" w:eastAsia="Gentium Basic" w:hAnsi="Footlight MT Light" w:cs="Gentium Basic"/>
        </w:rPr>
      </w:pPr>
    </w:p>
    <w:p w14:paraId="23BA8FF1" w14:textId="77777777" w:rsidR="004366B6" w:rsidRPr="00E27476" w:rsidRDefault="007610FC" w:rsidP="00FC4021">
      <w:pPr>
        <w:numPr>
          <w:ilvl w:val="0"/>
          <w:numId w:val="175"/>
        </w:numPr>
        <w:ind w:left="360"/>
        <w:jc w:val="both"/>
        <w:rPr>
          <w:rFonts w:ascii="Footlight MT Light" w:eastAsia="Gentium Basic" w:hAnsi="Footlight MT Light" w:cs="Gentium Basic"/>
        </w:rPr>
      </w:pPr>
      <w:r w:rsidRPr="00E27476">
        <w:rPr>
          <w:rFonts w:ascii="Footlight MT Light" w:eastAsia="Gentium Basic" w:hAnsi="Footlight MT Light" w:cs="Gentium Basic"/>
          <w:u w:val="single"/>
        </w:rPr>
        <w:t>Ruang Lingkup pekerjaan</w:t>
      </w:r>
      <w:r w:rsidRPr="00E27476">
        <w:rPr>
          <w:rFonts w:ascii="Footlight MT Light" w:eastAsia="Gentium Basic" w:hAnsi="Footlight MT Light" w:cs="Gentium Basic"/>
        </w:rPr>
        <w:t>: __________;</w:t>
      </w:r>
    </w:p>
    <w:p w14:paraId="4730D629" w14:textId="77777777" w:rsidR="004366B6" w:rsidRPr="00E27476" w:rsidRDefault="004366B6">
      <w:pPr>
        <w:jc w:val="both"/>
        <w:rPr>
          <w:rFonts w:ascii="Footlight MT Light" w:eastAsia="Gentium Basic" w:hAnsi="Footlight MT Light" w:cs="Gentium Basic"/>
        </w:rPr>
      </w:pPr>
    </w:p>
    <w:p w14:paraId="3794B2EB" w14:textId="77777777" w:rsidR="004366B6" w:rsidRPr="00E27476" w:rsidRDefault="004366B6">
      <w:pPr>
        <w:jc w:val="both"/>
        <w:rPr>
          <w:rFonts w:ascii="Footlight MT Light" w:eastAsia="Gentium Basic" w:hAnsi="Footlight MT Light" w:cs="Gentium Basic"/>
        </w:rPr>
      </w:pPr>
    </w:p>
    <w:p w14:paraId="5EA0BAE9" w14:textId="77777777" w:rsidR="004366B6" w:rsidRPr="00E27476" w:rsidRDefault="007610FC" w:rsidP="00FC4021">
      <w:pPr>
        <w:numPr>
          <w:ilvl w:val="0"/>
          <w:numId w:val="175"/>
        </w:numPr>
        <w:ind w:left="360"/>
        <w:jc w:val="both"/>
        <w:rPr>
          <w:rFonts w:ascii="Footlight MT Light" w:eastAsia="Gentium Basic" w:hAnsi="Footlight MT Light" w:cs="Gentium Basic"/>
        </w:rPr>
      </w:pPr>
      <w:r w:rsidRPr="00E27476">
        <w:rPr>
          <w:rFonts w:ascii="Footlight MT Light" w:eastAsia="Gentium Basic" w:hAnsi="Footlight MT Light" w:cs="Gentium Basic"/>
          <w:u w:val="single"/>
        </w:rPr>
        <w:t>Tanggal mulai kerja</w:t>
      </w:r>
      <w:r w:rsidRPr="00E27476">
        <w:rPr>
          <w:rFonts w:ascii="Footlight MT Light" w:eastAsia="Gentium Basic" w:hAnsi="Footlight MT Light" w:cs="Gentium Basic"/>
        </w:rPr>
        <w:t>: __________;</w:t>
      </w:r>
    </w:p>
    <w:p w14:paraId="572F58CE" w14:textId="77777777" w:rsidR="004366B6" w:rsidRPr="00E27476" w:rsidRDefault="004366B6">
      <w:pPr>
        <w:jc w:val="both"/>
        <w:rPr>
          <w:rFonts w:ascii="Footlight MT Light" w:eastAsia="Gentium Basic" w:hAnsi="Footlight MT Light" w:cs="Gentium Basic"/>
        </w:rPr>
      </w:pPr>
    </w:p>
    <w:p w14:paraId="4E6EC0B6" w14:textId="77777777" w:rsidR="004366B6" w:rsidRPr="00E27476" w:rsidRDefault="004366B6">
      <w:pPr>
        <w:jc w:val="both"/>
        <w:rPr>
          <w:rFonts w:ascii="Footlight MT Light" w:eastAsia="Gentium Basic" w:hAnsi="Footlight MT Light" w:cs="Gentium Basic"/>
        </w:rPr>
      </w:pPr>
    </w:p>
    <w:p w14:paraId="09E3D2D9" w14:textId="77777777" w:rsidR="004366B6" w:rsidRPr="00E27476" w:rsidRDefault="007610FC" w:rsidP="00FC4021">
      <w:pPr>
        <w:numPr>
          <w:ilvl w:val="0"/>
          <w:numId w:val="175"/>
        </w:numPr>
        <w:ind w:left="360"/>
        <w:jc w:val="both"/>
        <w:rPr>
          <w:rFonts w:ascii="Footlight MT Light" w:eastAsia="Gentium Basic" w:hAnsi="Footlight MT Light" w:cs="Gentium Basic"/>
        </w:rPr>
      </w:pPr>
      <w:r w:rsidRPr="00E27476">
        <w:rPr>
          <w:rFonts w:ascii="Footlight MT Light" w:eastAsia="Gentium Basic" w:hAnsi="Footlight MT Light" w:cs="Gentium Basic"/>
          <w:u w:val="single"/>
        </w:rPr>
        <w:t>Syarat-syarat pekerjaan</w:t>
      </w:r>
      <w:r w:rsidRPr="00E27476">
        <w:rPr>
          <w:rFonts w:ascii="Footlight MT Light" w:eastAsia="Gentium Basic" w:hAnsi="Footlight MT Light" w:cs="Gentium Basic"/>
        </w:rPr>
        <w:t>: sesuai dengan persyaratan dan ketentuan Kontrak;</w:t>
      </w:r>
    </w:p>
    <w:p w14:paraId="041C8250" w14:textId="77777777" w:rsidR="004366B6" w:rsidRPr="00E27476" w:rsidRDefault="004366B6">
      <w:pPr>
        <w:jc w:val="both"/>
        <w:rPr>
          <w:rFonts w:ascii="Footlight MT Light" w:eastAsia="Gentium Basic" w:hAnsi="Footlight MT Light" w:cs="Gentium Basic"/>
        </w:rPr>
      </w:pPr>
    </w:p>
    <w:p w14:paraId="54BFE25F" w14:textId="77777777" w:rsidR="004366B6" w:rsidRPr="00E27476" w:rsidRDefault="004366B6">
      <w:pPr>
        <w:jc w:val="both"/>
        <w:rPr>
          <w:rFonts w:ascii="Footlight MT Light" w:eastAsia="Gentium Basic" w:hAnsi="Footlight MT Light" w:cs="Gentium Basic"/>
        </w:rPr>
      </w:pPr>
    </w:p>
    <w:p w14:paraId="605C2FE6" w14:textId="77777777" w:rsidR="004366B6" w:rsidRPr="00E27476" w:rsidRDefault="007610FC" w:rsidP="00FC4021">
      <w:pPr>
        <w:numPr>
          <w:ilvl w:val="0"/>
          <w:numId w:val="175"/>
        </w:numPr>
        <w:ind w:left="360"/>
        <w:jc w:val="both"/>
        <w:rPr>
          <w:rFonts w:ascii="Footlight MT Light" w:eastAsia="Gentium Basic" w:hAnsi="Footlight MT Light" w:cs="Gentium Basic"/>
        </w:rPr>
      </w:pPr>
      <w:r w:rsidRPr="00E27476">
        <w:rPr>
          <w:rFonts w:ascii="Footlight MT Light" w:eastAsia="Gentium Basic" w:hAnsi="Footlight MT Light" w:cs="Gentium Basic"/>
          <w:u w:val="single"/>
        </w:rPr>
        <w:t>Waktu penyelesaian</w:t>
      </w:r>
      <w:r w:rsidRPr="00E27476">
        <w:rPr>
          <w:rFonts w:ascii="Footlight MT Light" w:eastAsia="Gentium Basic" w:hAnsi="Footlight MT Light" w:cs="Gentium Basic"/>
        </w:rPr>
        <w:t>: selama ___ (__________)</w:t>
      </w:r>
      <w:r w:rsidRPr="00E27476">
        <w:rPr>
          <w:rFonts w:ascii="Footlight MT Light" w:eastAsia="Gentium Basic" w:hAnsi="Footlight MT Light" w:cs="Gentium Basic"/>
          <w:i/>
        </w:rPr>
        <w:t>[hari kalender/bulan/tahun]</w:t>
      </w:r>
      <w:r w:rsidRPr="00E27476">
        <w:rPr>
          <w:rFonts w:ascii="Footlight MT Light" w:eastAsia="Gentium Basic" w:hAnsi="Footlight MT Light" w:cs="Gentium Basic"/>
        </w:rPr>
        <w:t xml:space="preserve"> dan pekerjaan harus sudah selesai pada tanggal __________</w:t>
      </w:r>
    </w:p>
    <w:p w14:paraId="4BA67F25" w14:textId="77777777" w:rsidR="004366B6" w:rsidRPr="00E27476" w:rsidRDefault="004366B6">
      <w:pPr>
        <w:jc w:val="both"/>
        <w:rPr>
          <w:rFonts w:ascii="Footlight MT Light" w:eastAsia="Gentium Basic" w:hAnsi="Footlight MT Light" w:cs="Gentium Basic"/>
        </w:rPr>
      </w:pPr>
    </w:p>
    <w:p w14:paraId="4D687A32" w14:textId="77777777" w:rsidR="004366B6" w:rsidRPr="00E27476" w:rsidRDefault="004366B6">
      <w:pPr>
        <w:jc w:val="both"/>
        <w:rPr>
          <w:rFonts w:ascii="Footlight MT Light" w:eastAsia="Gentium Basic" w:hAnsi="Footlight MT Light" w:cs="Gentium Basic"/>
        </w:rPr>
      </w:pPr>
    </w:p>
    <w:p w14:paraId="3C249C24" w14:textId="77777777" w:rsidR="004366B6" w:rsidRPr="00E27476" w:rsidRDefault="007610FC" w:rsidP="00FC4021">
      <w:pPr>
        <w:numPr>
          <w:ilvl w:val="0"/>
          <w:numId w:val="175"/>
        </w:numPr>
        <w:ind w:left="360"/>
        <w:jc w:val="both"/>
        <w:rPr>
          <w:rFonts w:ascii="Footlight MT Light" w:eastAsia="Gentium Basic" w:hAnsi="Footlight MT Light" w:cs="Gentium Basic"/>
        </w:rPr>
      </w:pPr>
      <w:r w:rsidRPr="00E27476">
        <w:rPr>
          <w:rFonts w:ascii="Footlight MT Light" w:eastAsia="Gentium Basic" w:hAnsi="Footlight MT Light" w:cs="Gentium Basic"/>
          <w:u w:val="single"/>
        </w:rPr>
        <w:t>Denda</w:t>
      </w:r>
      <w:r w:rsidRPr="00E27476">
        <w:rPr>
          <w:rFonts w:ascii="Footlight MT Light" w:eastAsia="Gentium Basic" w:hAnsi="Footlight MT Light" w:cs="Gentium Basic"/>
        </w:rPr>
        <w:t>: Terhadap setiap hari keterlambatan pelaksanaan/penyelesaian pekerjaan Penyedia akan dikenakan Denda Keterlambatan sebesar 1/1000 (satu per seribu) dari Nilai Kontrak atau bagian tertentu dari Nilai Kontrak sebelum PPN sesuai dengan ketentuan yang tercantum dalam Syarat-Syarat Khusus Kontrak.</w:t>
      </w:r>
    </w:p>
    <w:p w14:paraId="6386F1F5" w14:textId="77777777" w:rsidR="004366B6" w:rsidRPr="00E27476" w:rsidRDefault="004366B6">
      <w:pPr>
        <w:rPr>
          <w:rFonts w:ascii="Footlight MT Light" w:eastAsia="Gentium Basic" w:hAnsi="Footlight MT Light" w:cs="Gentium Basic"/>
        </w:rPr>
      </w:pPr>
    </w:p>
    <w:p w14:paraId="4AFD3EE3" w14:textId="77777777" w:rsidR="004366B6" w:rsidRPr="00E27476" w:rsidRDefault="007610FC">
      <w:pPr>
        <w:rPr>
          <w:rFonts w:ascii="Footlight MT Light" w:eastAsia="Gentium Basic" w:hAnsi="Footlight MT Light" w:cs="Gentium Basic"/>
        </w:rPr>
      </w:pPr>
      <w:r w:rsidRPr="00E27476">
        <w:rPr>
          <w:rFonts w:ascii="Footlight MT Light" w:eastAsia="Gentium Basic" w:hAnsi="Footlight MT Light" w:cs="Gentium Basic"/>
          <w:i/>
        </w:rPr>
        <w:t>__________</w:t>
      </w:r>
      <w:r w:rsidRPr="00E27476">
        <w:rPr>
          <w:rFonts w:ascii="Footlight MT Light" w:eastAsia="Gentium Basic" w:hAnsi="Footlight MT Light" w:cs="Gentium Basic"/>
        </w:rPr>
        <w:t>, __ __________ 20__</w:t>
      </w:r>
    </w:p>
    <w:p w14:paraId="7062601B" w14:textId="77777777" w:rsidR="004366B6" w:rsidRPr="00E27476" w:rsidRDefault="004366B6">
      <w:pPr>
        <w:rPr>
          <w:rFonts w:ascii="Footlight MT Light" w:eastAsia="Gentium Basic" w:hAnsi="Footlight MT Light" w:cs="Gentium Basic"/>
        </w:rPr>
      </w:pPr>
    </w:p>
    <w:p w14:paraId="090DDD41" w14:textId="77777777" w:rsidR="004366B6" w:rsidRPr="00E27476" w:rsidRDefault="007610FC">
      <w:pPr>
        <w:rPr>
          <w:rFonts w:ascii="Footlight MT Light" w:eastAsia="Gentium Basic" w:hAnsi="Footlight MT Light" w:cs="Gentium Basic"/>
          <w:i/>
        </w:rPr>
      </w:pPr>
      <w:r w:rsidRPr="00E27476">
        <w:rPr>
          <w:rFonts w:ascii="Footlight MT Light" w:eastAsia="Gentium Basic" w:hAnsi="Footlight MT Light" w:cs="Gentium Basic"/>
        </w:rPr>
        <w:t>Untuk dan atas nama __________</w:t>
      </w:r>
    </w:p>
    <w:p w14:paraId="73EDBA63" w14:textId="77777777" w:rsidR="004366B6" w:rsidRPr="00E27476" w:rsidRDefault="007610FC">
      <w:pPr>
        <w:rPr>
          <w:rFonts w:ascii="Footlight MT Light" w:eastAsia="Gentium Basic" w:hAnsi="Footlight MT Light" w:cs="Gentium Basic"/>
        </w:rPr>
      </w:pPr>
      <w:r w:rsidRPr="00E27476">
        <w:rPr>
          <w:rFonts w:ascii="Footlight MT Light" w:eastAsia="Gentium Basic" w:hAnsi="Footlight MT Light" w:cs="Gentium Basic"/>
        </w:rPr>
        <w:t>Pejabat Penandatangan Kontrak</w:t>
      </w:r>
    </w:p>
    <w:p w14:paraId="02145584" w14:textId="77777777" w:rsidR="004366B6" w:rsidRPr="00E27476" w:rsidRDefault="004366B6">
      <w:pPr>
        <w:ind w:left="426" w:hanging="426"/>
        <w:rPr>
          <w:rFonts w:ascii="Footlight MT Light" w:eastAsia="Gentium Basic" w:hAnsi="Footlight MT Light" w:cs="Gentium Basic"/>
          <w:i/>
        </w:rPr>
      </w:pPr>
    </w:p>
    <w:p w14:paraId="61214BA5" w14:textId="77777777" w:rsidR="004366B6" w:rsidRPr="00E27476" w:rsidRDefault="007610FC">
      <w:pPr>
        <w:ind w:left="426" w:hanging="426"/>
        <w:rPr>
          <w:rFonts w:ascii="Footlight MT Light" w:eastAsia="Gentium Basic" w:hAnsi="Footlight MT Light" w:cs="Gentium Basic"/>
        </w:rPr>
      </w:pPr>
      <w:r w:rsidRPr="00E27476">
        <w:rPr>
          <w:rFonts w:ascii="Footlight MT Light" w:eastAsia="Gentium Basic" w:hAnsi="Footlight MT Light" w:cs="Gentium Basic"/>
          <w:i/>
        </w:rPr>
        <w:t>[tanda tangan]</w:t>
      </w:r>
    </w:p>
    <w:p w14:paraId="555FD69A" w14:textId="77777777" w:rsidR="004366B6" w:rsidRPr="00E27476" w:rsidRDefault="004366B6">
      <w:pPr>
        <w:rPr>
          <w:rFonts w:ascii="Footlight MT Light" w:eastAsia="Gentium Basic" w:hAnsi="Footlight MT Light" w:cs="Gentium Basic"/>
          <w:u w:val="single"/>
        </w:rPr>
      </w:pPr>
    </w:p>
    <w:p w14:paraId="58B8C4BC" w14:textId="77777777" w:rsidR="004366B6" w:rsidRPr="00E27476" w:rsidRDefault="007610FC">
      <w:pPr>
        <w:rPr>
          <w:rFonts w:ascii="Footlight MT Light" w:eastAsia="Gentium Basic" w:hAnsi="Footlight MT Light" w:cs="Gentium Basic"/>
          <w:u w:val="single"/>
        </w:rPr>
      </w:pPr>
      <w:r w:rsidRPr="00E27476">
        <w:rPr>
          <w:rFonts w:ascii="Footlight MT Light" w:eastAsia="Gentium Basic" w:hAnsi="Footlight MT Light" w:cs="Gentium Basic"/>
          <w:i/>
          <w:u w:val="single"/>
        </w:rPr>
        <w:t>[nama lengkap]</w:t>
      </w:r>
    </w:p>
    <w:p w14:paraId="436044A0" w14:textId="77777777" w:rsidR="004366B6" w:rsidRPr="00E27476" w:rsidRDefault="007610FC">
      <w:pPr>
        <w:rPr>
          <w:rFonts w:ascii="Footlight MT Light" w:eastAsia="Gentium Basic" w:hAnsi="Footlight MT Light" w:cs="Gentium Basic"/>
          <w:i/>
        </w:rPr>
      </w:pPr>
      <w:r w:rsidRPr="00E27476">
        <w:rPr>
          <w:rFonts w:ascii="Footlight MT Light" w:eastAsia="Gentium Basic" w:hAnsi="Footlight MT Light" w:cs="Gentium Basic"/>
          <w:i/>
        </w:rPr>
        <w:t>[jabatan]</w:t>
      </w:r>
    </w:p>
    <w:p w14:paraId="5F359048" w14:textId="77777777" w:rsidR="004366B6" w:rsidRPr="00E27476" w:rsidRDefault="007610FC">
      <w:pPr>
        <w:rPr>
          <w:rFonts w:ascii="Footlight MT Light" w:eastAsia="Gentium Basic" w:hAnsi="Footlight MT Light" w:cs="Gentium Basic"/>
        </w:rPr>
      </w:pPr>
      <w:r w:rsidRPr="00E27476">
        <w:rPr>
          <w:rFonts w:ascii="Footlight MT Light" w:eastAsia="Gentium Basic" w:hAnsi="Footlight MT Light" w:cs="Gentium Basic"/>
        </w:rPr>
        <w:t>NIP: __________</w:t>
      </w:r>
    </w:p>
    <w:p w14:paraId="24ECF20D" w14:textId="77777777" w:rsidR="004366B6" w:rsidRPr="00E27476" w:rsidRDefault="004366B6">
      <w:pPr>
        <w:rPr>
          <w:rFonts w:ascii="Footlight MT Light" w:eastAsia="Gentium Basic" w:hAnsi="Footlight MT Light" w:cs="Gentium Basic"/>
        </w:rPr>
      </w:pPr>
    </w:p>
    <w:p w14:paraId="310E92AC" w14:textId="77777777" w:rsidR="004366B6" w:rsidRPr="00E27476" w:rsidRDefault="004366B6">
      <w:pPr>
        <w:rPr>
          <w:rFonts w:ascii="Footlight MT Light" w:eastAsia="Gentium Basic" w:hAnsi="Footlight MT Light" w:cs="Gentium Basic"/>
        </w:rPr>
      </w:pPr>
    </w:p>
    <w:p w14:paraId="171DA1EF" w14:textId="77777777" w:rsidR="004366B6" w:rsidRPr="00E27476" w:rsidRDefault="007610FC">
      <w:pPr>
        <w:rPr>
          <w:rFonts w:ascii="Footlight MT Light" w:eastAsia="Gentium Basic" w:hAnsi="Footlight MT Light" w:cs="Gentium Basic"/>
          <w:b/>
        </w:rPr>
      </w:pPr>
      <w:r w:rsidRPr="00E27476">
        <w:rPr>
          <w:rFonts w:ascii="Footlight MT Light" w:eastAsia="Gentium Basic" w:hAnsi="Footlight MT Light" w:cs="Gentium Basic"/>
          <w:b/>
        </w:rPr>
        <w:t>Menerima dan menyetujui:</w:t>
      </w:r>
    </w:p>
    <w:p w14:paraId="66DA124E" w14:textId="77777777" w:rsidR="004366B6" w:rsidRPr="00E27476" w:rsidRDefault="004366B6">
      <w:pPr>
        <w:rPr>
          <w:rFonts w:ascii="Footlight MT Light" w:eastAsia="Gentium Basic" w:hAnsi="Footlight MT Light" w:cs="Gentium Basic"/>
        </w:rPr>
      </w:pPr>
    </w:p>
    <w:p w14:paraId="56FD3B49" w14:textId="77777777" w:rsidR="004366B6" w:rsidRPr="00E27476" w:rsidRDefault="007610FC">
      <w:pPr>
        <w:rPr>
          <w:rFonts w:ascii="Footlight MT Light" w:eastAsia="Gentium Basic" w:hAnsi="Footlight MT Light" w:cs="Gentium Basic"/>
          <w:i/>
        </w:rPr>
      </w:pPr>
      <w:r w:rsidRPr="00E27476">
        <w:rPr>
          <w:rFonts w:ascii="Footlight MT Light" w:eastAsia="Gentium Basic" w:hAnsi="Footlight MT Light" w:cs="Gentium Basic"/>
        </w:rPr>
        <w:t>Untuk dan atas nama __________</w:t>
      </w:r>
    </w:p>
    <w:p w14:paraId="4BD85083" w14:textId="77777777" w:rsidR="004366B6" w:rsidRPr="00E27476" w:rsidRDefault="004366B6">
      <w:pPr>
        <w:ind w:left="426" w:hanging="426"/>
        <w:rPr>
          <w:rFonts w:ascii="Footlight MT Light" w:eastAsia="Gentium Basic" w:hAnsi="Footlight MT Light" w:cs="Gentium Basic"/>
          <w:i/>
        </w:rPr>
      </w:pPr>
    </w:p>
    <w:p w14:paraId="44958822" w14:textId="77777777" w:rsidR="004366B6" w:rsidRPr="00E27476" w:rsidRDefault="007610FC">
      <w:pPr>
        <w:ind w:left="426" w:hanging="426"/>
        <w:rPr>
          <w:rFonts w:ascii="Footlight MT Light" w:eastAsia="Gentium Basic" w:hAnsi="Footlight MT Light" w:cs="Gentium Basic"/>
        </w:rPr>
      </w:pPr>
      <w:r w:rsidRPr="00E27476">
        <w:rPr>
          <w:rFonts w:ascii="Footlight MT Light" w:eastAsia="Gentium Basic" w:hAnsi="Footlight MT Light" w:cs="Gentium Basic"/>
          <w:i/>
        </w:rPr>
        <w:t>[tanda tangan]</w:t>
      </w:r>
    </w:p>
    <w:p w14:paraId="37945253" w14:textId="77777777" w:rsidR="004366B6" w:rsidRPr="00E27476" w:rsidRDefault="004366B6">
      <w:pPr>
        <w:rPr>
          <w:rFonts w:ascii="Footlight MT Light" w:eastAsia="Gentium Basic" w:hAnsi="Footlight MT Light" w:cs="Gentium Basic"/>
          <w:u w:val="single"/>
        </w:rPr>
      </w:pPr>
    </w:p>
    <w:p w14:paraId="5027090D" w14:textId="77777777" w:rsidR="004366B6" w:rsidRPr="00E27476" w:rsidRDefault="007610FC">
      <w:pPr>
        <w:rPr>
          <w:rFonts w:ascii="Footlight MT Light" w:eastAsia="Gentium Basic" w:hAnsi="Footlight MT Light" w:cs="Gentium Basic"/>
          <w:u w:val="single"/>
        </w:rPr>
      </w:pPr>
      <w:r w:rsidRPr="00E27476">
        <w:rPr>
          <w:rFonts w:ascii="Footlight MT Light" w:eastAsia="Gentium Basic" w:hAnsi="Footlight MT Light" w:cs="Gentium Basic"/>
          <w:i/>
          <w:u w:val="single"/>
        </w:rPr>
        <w:t>[nama lengkap wakil sah badan usaha]</w:t>
      </w:r>
    </w:p>
    <w:p w14:paraId="04931BD5" w14:textId="77777777" w:rsidR="004366B6" w:rsidRPr="00E27476" w:rsidRDefault="007610FC">
      <w:pPr>
        <w:rPr>
          <w:rFonts w:ascii="Footlight MT Light" w:eastAsia="Gentium Basic" w:hAnsi="Footlight MT Light" w:cs="Gentium Basic"/>
          <w:i/>
        </w:rPr>
        <w:sectPr w:rsidR="004366B6" w:rsidRPr="00E27476" w:rsidSect="00BB322E">
          <w:type w:val="continuous"/>
          <w:pgSz w:w="12240" w:h="18720" w:code="10000"/>
          <w:pgMar w:top="2268" w:right="1701" w:bottom="1701" w:left="2268" w:header="737" w:footer="737" w:gutter="0"/>
          <w:pgNumType w:fmt="numberInDash"/>
          <w:cols w:space="720"/>
        </w:sectPr>
      </w:pPr>
      <w:r w:rsidRPr="00E27476">
        <w:rPr>
          <w:rFonts w:ascii="Footlight MT Light" w:eastAsia="Gentium Basic" w:hAnsi="Footlight MT Light" w:cs="Gentium Basic"/>
          <w:i/>
        </w:rPr>
        <w:t>[jabatan]</w:t>
      </w:r>
    </w:p>
    <w:p w14:paraId="1A9F6145" w14:textId="77777777" w:rsidR="0097281C" w:rsidRPr="00E27476" w:rsidRDefault="0097281C">
      <w:pPr>
        <w:rPr>
          <w:rFonts w:ascii="Footlight MT Light" w:hAnsi="Footlight MT Light"/>
          <w:b/>
        </w:rPr>
      </w:pPr>
      <w:r w:rsidRPr="00E27476">
        <w:rPr>
          <w:rFonts w:ascii="Footlight MT Light" w:hAnsi="Footlight MT Light"/>
        </w:rPr>
        <w:lastRenderedPageBreak/>
        <w:br w:type="page"/>
      </w:r>
    </w:p>
    <w:p w14:paraId="6F6351F4" w14:textId="77777777" w:rsidR="004366B6" w:rsidRPr="00E27476" w:rsidRDefault="007610FC" w:rsidP="00FC4021">
      <w:pPr>
        <w:pStyle w:val="Heading2"/>
        <w:numPr>
          <w:ilvl w:val="0"/>
          <w:numId w:val="177"/>
        </w:numPr>
      </w:pPr>
      <w:bookmarkStart w:id="121" w:name="_Toc69978853"/>
      <w:r w:rsidRPr="00E27476">
        <w:lastRenderedPageBreak/>
        <w:t>BENTUK SURAT-SURAT JAMINAN</w:t>
      </w:r>
      <w:bookmarkEnd w:id="121"/>
    </w:p>
    <w:p w14:paraId="504BFF31" w14:textId="77777777" w:rsidR="004366B6" w:rsidRPr="00E27476" w:rsidRDefault="004366B6">
      <w:pPr>
        <w:pStyle w:val="Heading2"/>
        <w:ind w:left="360"/>
      </w:pPr>
    </w:p>
    <w:p w14:paraId="0E89D6E4" w14:textId="77777777" w:rsidR="004366B6" w:rsidRPr="00E27476" w:rsidRDefault="007610FC">
      <w:pPr>
        <w:pStyle w:val="Heading3"/>
        <w:spacing w:after="0"/>
        <w:jc w:val="center"/>
        <w:rPr>
          <w:rFonts w:ascii="Footlight MT Light" w:eastAsia="Gentium Basic" w:hAnsi="Footlight MT Light" w:cs="Gentium Basic"/>
        </w:rPr>
      </w:pPr>
      <w:bookmarkStart w:id="122" w:name="_Toc69978854"/>
      <w:r w:rsidRPr="00E27476">
        <w:rPr>
          <w:rFonts w:ascii="Footlight MT Light" w:eastAsia="Gentium Basic" w:hAnsi="Footlight MT Light" w:cs="Gentium Basic"/>
        </w:rPr>
        <w:t>Jaminan Pelaksanaan dari Bank</w:t>
      </w:r>
      <w:bookmarkEnd w:id="122"/>
    </w:p>
    <w:p w14:paraId="5905A55E" w14:textId="77777777" w:rsidR="004366B6" w:rsidRPr="00E27476" w:rsidRDefault="004366B6">
      <w:pPr>
        <w:pBdr>
          <w:top w:val="nil"/>
          <w:left w:val="nil"/>
          <w:bottom w:val="nil"/>
          <w:right w:val="nil"/>
          <w:between w:val="nil"/>
        </w:pBdr>
        <w:spacing w:after="240"/>
        <w:rPr>
          <w:rFonts w:ascii="Footlight MT Light" w:hAnsi="Footlight MT Light"/>
          <w:color w:val="000000"/>
        </w:rPr>
      </w:pPr>
    </w:p>
    <w:p w14:paraId="48A5FE5C" w14:textId="77777777" w:rsidR="004366B6" w:rsidRPr="00E27476" w:rsidRDefault="007610FC">
      <w:pPr>
        <w:jc w:val="center"/>
        <w:rPr>
          <w:rFonts w:ascii="Footlight MT Light" w:eastAsia="Gentium Basic" w:hAnsi="Footlight MT Light" w:cs="Gentium Basic"/>
          <w:i/>
        </w:rPr>
      </w:pPr>
      <w:r w:rsidRPr="00E27476">
        <w:rPr>
          <w:rFonts w:ascii="Footlight MT Light" w:eastAsia="Gentium Basic" w:hAnsi="Footlight MT Light" w:cs="Gentium Basic"/>
          <w:i/>
        </w:rPr>
        <w:t>[Kop Bank Penerbit Jaminan]</w:t>
      </w:r>
    </w:p>
    <w:p w14:paraId="231BE8E3" w14:textId="77777777" w:rsidR="004366B6" w:rsidRPr="00E27476" w:rsidRDefault="004366B6">
      <w:pPr>
        <w:jc w:val="center"/>
        <w:rPr>
          <w:rFonts w:ascii="Footlight MT Light" w:eastAsia="Gentium Basic" w:hAnsi="Footlight MT Light" w:cs="Gentium Basic"/>
          <w:b/>
          <w:i/>
        </w:rPr>
      </w:pPr>
    </w:p>
    <w:p w14:paraId="00C221AA" w14:textId="77777777" w:rsidR="004366B6" w:rsidRPr="00E27476" w:rsidRDefault="007610FC">
      <w:pPr>
        <w:jc w:val="center"/>
        <w:rPr>
          <w:rFonts w:ascii="Footlight MT Light" w:eastAsia="Gentium Basic" w:hAnsi="Footlight MT Light" w:cs="Gentium Basic"/>
          <w:b/>
        </w:rPr>
      </w:pPr>
      <w:r w:rsidRPr="00E27476">
        <w:rPr>
          <w:rFonts w:ascii="Footlight MT Light" w:eastAsia="Gentium Basic" w:hAnsi="Footlight MT Light" w:cs="Gentium Basic"/>
          <w:b/>
        </w:rPr>
        <w:t>GARANSI BANK</w:t>
      </w:r>
    </w:p>
    <w:p w14:paraId="32921807" w14:textId="77777777" w:rsidR="004366B6" w:rsidRPr="00E27476" w:rsidRDefault="007610FC">
      <w:pPr>
        <w:jc w:val="center"/>
        <w:rPr>
          <w:rFonts w:ascii="Footlight MT Light" w:eastAsia="Gentium Basic" w:hAnsi="Footlight MT Light" w:cs="Gentium Basic"/>
          <w:b/>
        </w:rPr>
      </w:pPr>
      <w:r w:rsidRPr="00E27476">
        <w:rPr>
          <w:rFonts w:ascii="Footlight MT Light" w:eastAsia="Gentium Basic" w:hAnsi="Footlight MT Light" w:cs="Gentium Basic"/>
          <w:b/>
        </w:rPr>
        <w:t>sebagai</w:t>
      </w:r>
    </w:p>
    <w:p w14:paraId="29B090E6" w14:textId="77777777" w:rsidR="004366B6" w:rsidRPr="00E27476" w:rsidRDefault="007610FC">
      <w:pPr>
        <w:jc w:val="center"/>
        <w:rPr>
          <w:rFonts w:ascii="Footlight MT Light" w:eastAsia="Gentium Basic" w:hAnsi="Footlight MT Light" w:cs="Gentium Basic"/>
          <w:b/>
        </w:rPr>
      </w:pPr>
      <w:r w:rsidRPr="00E27476">
        <w:rPr>
          <w:rFonts w:ascii="Footlight MT Light" w:eastAsia="Gentium Basic" w:hAnsi="Footlight MT Light" w:cs="Gentium Basic"/>
          <w:b/>
        </w:rPr>
        <w:t>JAMINAN PELAKSANAAN</w:t>
      </w:r>
    </w:p>
    <w:p w14:paraId="75B38A0D"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No. ____________________</w:t>
      </w:r>
    </w:p>
    <w:p w14:paraId="03C409A7" w14:textId="77777777" w:rsidR="004366B6" w:rsidRPr="00E27476" w:rsidRDefault="004366B6">
      <w:pPr>
        <w:jc w:val="center"/>
        <w:rPr>
          <w:rFonts w:ascii="Footlight MT Light" w:eastAsia="Gentium Basic" w:hAnsi="Footlight MT Light" w:cs="Gentium Basic"/>
        </w:rPr>
      </w:pPr>
    </w:p>
    <w:p w14:paraId="12B2FD59" w14:textId="77777777" w:rsidR="004366B6" w:rsidRPr="00E27476" w:rsidRDefault="004366B6">
      <w:pPr>
        <w:jc w:val="center"/>
        <w:rPr>
          <w:rFonts w:ascii="Footlight MT Light" w:eastAsia="Gentium Basic" w:hAnsi="Footlight MT Light" w:cs="Gentium Basic"/>
        </w:rPr>
      </w:pPr>
    </w:p>
    <w:p w14:paraId="77AE0337"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 xml:space="preserve">Yang bertanda tangan dibawah ini: __________________________________ dalam jabatan selaku ____________________________  dalam hal ini bertindak untuk dan atas nama ______________________ </w:t>
      </w:r>
      <w:r w:rsidRPr="00E27476">
        <w:rPr>
          <w:rFonts w:ascii="Footlight MT Light" w:eastAsia="Gentium Basic" w:hAnsi="Footlight MT Light" w:cs="Gentium Basic"/>
          <w:i/>
        </w:rPr>
        <w:t xml:space="preserve">[nama bank]  </w:t>
      </w:r>
      <w:r w:rsidRPr="00E27476">
        <w:rPr>
          <w:rFonts w:ascii="Footlight MT Light" w:eastAsia="Gentium Basic" w:hAnsi="Footlight MT Light" w:cs="Gentium Basic"/>
        </w:rPr>
        <w:t xml:space="preserve">berkedudukan di _________________________________________ </w:t>
      </w:r>
      <w:r w:rsidRPr="00E27476">
        <w:rPr>
          <w:rFonts w:ascii="Footlight MT Light" w:eastAsia="Gentium Basic" w:hAnsi="Footlight MT Light" w:cs="Gentium Basic"/>
          <w:i/>
        </w:rPr>
        <w:t>[alamat]</w:t>
      </w:r>
    </w:p>
    <w:p w14:paraId="69BE448C" w14:textId="77777777" w:rsidR="004366B6" w:rsidRPr="00E27476" w:rsidRDefault="004366B6">
      <w:pPr>
        <w:jc w:val="both"/>
        <w:rPr>
          <w:rFonts w:ascii="Footlight MT Light" w:eastAsia="Gentium Basic" w:hAnsi="Footlight MT Light" w:cs="Gentium Basic"/>
        </w:rPr>
      </w:pPr>
    </w:p>
    <w:p w14:paraId="43589A88"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untuk selanjutnya disebut:</w:t>
      </w:r>
      <w:r w:rsidRPr="00E27476">
        <w:rPr>
          <w:rFonts w:ascii="Footlight MT Light" w:eastAsia="Gentium Basic" w:hAnsi="Footlight MT Light" w:cs="Gentium Basic"/>
        </w:rPr>
        <w:tab/>
      </w:r>
      <w:r w:rsidRPr="00E27476">
        <w:rPr>
          <w:rFonts w:ascii="Footlight MT Light" w:eastAsia="Gentium Basic" w:hAnsi="Footlight MT Light" w:cs="Gentium Basic"/>
        </w:rPr>
        <w:tab/>
      </w:r>
      <w:r w:rsidRPr="00E27476">
        <w:rPr>
          <w:rFonts w:ascii="Footlight MT Light" w:eastAsia="Gentium Basic" w:hAnsi="Footlight MT Light" w:cs="Gentium Basic"/>
          <w:b/>
        </w:rPr>
        <w:t>PENJAMIN</w:t>
      </w:r>
    </w:p>
    <w:p w14:paraId="392D2DEC" w14:textId="77777777" w:rsidR="004366B6" w:rsidRPr="00E27476" w:rsidRDefault="004366B6">
      <w:pPr>
        <w:jc w:val="both"/>
        <w:rPr>
          <w:rFonts w:ascii="Footlight MT Light" w:eastAsia="Gentium Basic" w:hAnsi="Footlight MT Light" w:cs="Gentium Basic"/>
        </w:rPr>
      </w:pPr>
    </w:p>
    <w:p w14:paraId="15477A66"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dengan ini menyatakan akan membayar kepada:</w:t>
      </w:r>
    </w:p>
    <w:p w14:paraId="722F4F5A"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ab/>
        <w:t>Nama</w:t>
      </w:r>
      <w:r w:rsidRPr="00E27476">
        <w:rPr>
          <w:rFonts w:ascii="Footlight MT Light" w:eastAsia="Gentium Basic" w:hAnsi="Footlight MT Light" w:cs="Gentium Basic"/>
        </w:rPr>
        <w:tab/>
      </w:r>
      <w:r w:rsidRPr="00E27476">
        <w:rPr>
          <w:rFonts w:ascii="Footlight MT Light" w:eastAsia="Gentium Basic" w:hAnsi="Footlight MT Light" w:cs="Gentium Basic"/>
        </w:rPr>
        <w:tab/>
        <w:t xml:space="preserve">: </w:t>
      </w:r>
      <w:r w:rsidRPr="00E27476">
        <w:rPr>
          <w:rFonts w:ascii="Footlight MT Light" w:eastAsia="Gentium Basic" w:hAnsi="Footlight MT Light" w:cs="Gentium Basic"/>
          <w:i/>
        </w:rPr>
        <w:t>___________________[nama Pejabat Penandatangan Kontrak]</w:t>
      </w:r>
    </w:p>
    <w:p w14:paraId="1C0427A8"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ab/>
        <w:t>Alamat</w:t>
      </w:r>
      <w:r w:rsidRPr="00E27476">
        <w:rPr>
          <w:rFonts w:ascii="Footlight MT Light" w:eastAsia="Gentium Basic" w:hAnsi="Footlight MT Light" w:cs="Gentium Basic"/>
        </w:rPr>
        <w:tab/>
      </w:r>
      <w:r w:rsidRPr="00E27476">
        <w:rPr>
          <w:rFonts w:ascii="Footlight MT Light" w:eastAsia="Gentium Basic" w:hAnsi="Footlight MT Light" w:cs="Gentium Basic"/>
        </w:rPr>
        <w:tab/>
        <w:t>: _______________________________________________</w:t>
      </w:r>
    </w:p>
    <w:p w14:paraId="66722A86" w14:textId="77777777" w:rsidR="004366B6" w:rsidRPr="00E27476" w:rsidRDefault="004366B6">
      <w:pPr>
        <w:jc w:val="both"/>
        <w:rPr>
          <w:rFonts w:ascii="Footlight MT Light" w:eastAsia="Gentium Basic" w:hAnsi="Footlight MT Light" w:cs="Gentium Basic"/>
        </w:rPr>
      </w:pPr>
    </w:p>
    <w:p w14:paraId="44D6565C"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selanjutnya disebut:</w:t>
      </w:r>
      <w:r w:rsidRPr="00E27476">
        <w:rPr>
          <w:rFonts w:ascii="Footlight MT Light" w:eastAsia="Gentium Basic" w:hAnsi="Footlight MT Light" w:cs="Gentium Basic"/>
        </w:rPr>
        <w:tab/>
      </w:r>
      <w:r w:rsidRPr="00E27476">
        <w:rPr>
          <w:rFonts w:ascii="Footlight MT Light" w:eastAsia="Gentium Basic" w:hAnsi="Footlight MT Light" w:cs="Gentium Basic"/>
        </w:rPr>
        <w:tab/>
      </w:r>
      <w:r w:rsidRPr="00E27476">
        <w:rPr>
          <w:rFonts w:ascii="Footlight MT Light" w:eastAsia="Gentium Basic" w:hAnsi="Footlight MT Light" w:cs="Gentium Basic"/>
        </w:rPr>
        <w:tab/>
      </w:r>
      <w:r w:rsidRPr="00E27476">
        <w:rPr>
          <w:rFonts w:ascii="Footlight MT Light" w:eastAsia="Gentium Basic" w:hAnsi="Footlight MT Light" w:cs="Gentium Basic"/>
          <w:b/>
        </w:rPr>
        <w:t>PENERIMA JAMINAN</w:t>
      </w:r>
    </w:p>
    <w:p w14:paraId="6DBBCEAD" w14:textId="77777777" w:rsidR="004366B6" w:rsidRPr="00E27476" w:rsidRDefault="004366B6">
      <w:pPr>
        <w:jc w:val="both"/>
        <w:rPr>
          <w:rFonts w:ascii="Footlight MT Light" w:eastAsia="Gentium Basic" w:hAnsi="Footlight MT Light" w:cs="Gentium Basic"/>
        </w:rPr>
      </w:pPr>
    </w:p>
    <w:p w14:paraId="58F4B915"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sejumlah uang Rp _______________________________________________</w:t>
      </w:r>
    </w:p>
    <w:p w14:paraId="3F6D4CBF"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(terbilang ________________________________________________________) dalam bentuk garansi bank sebagai Jaminan Pelaksanaan atas pekerjaan _________________ berdasarkan Surat Penunjukan Penyedia Barang/Jasa (SPPBJ) No. ________________ tanggal _________________, apabila:</w:t>
      </w:r>
    </w:p>
    <w:p w14:paraId="5F26075D"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ab/>
        <w:t>Nama</w:t>
      </w:r>
      <w:r w:rsidRPr="00E27476">
        <w:rPr>
          <w:rFonts w:ascii="Footlight MT Light" w:eastAsia="Gentium Basic" w:hAnsi="Footlight MT Light" w:cs="Gentium Basic"/>
        </w:rPr>
        <w:tab/>
      </w:r>
      <w:r w:rsidRPr="00E27476">
        <w:rPr>
          <w:rFonts w:ascii="Footlight MT Light" w:eastAsia="Gentium Basic" w:hAnsi="Footlight MT Light" w:cs="Gentium Basic"/>
        </w:rPr>
        <w:tab/>
        <w:t xml:space="preserve">: _____________________________ </w:t>
      </w:r>
      <w:r w:rsidRPr="00E27476">
        <w:rPr>
          <w:rFonts w:ascii="Footlight MT Light" w:eastAsia="Gentium Basic" w:hAnsi="Footlight MT Light" w:cs="Gentium Basic"/>
          <w:i/>
        </w:rPr>
        <w:t>[nama penyedia]</w:t>
      </w:r>
    </w:p>
    <w:p w14:paraId="50F55BAB"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ab/>
        <w:t>Alamat</w:t>
      </w:r>
      <w:r w:rsidRPr="00E27476">
        <w:rPr>
          <w:rFonts w:ascii="Footlight MT Light" w:eastAsia="Gentium Basic" w:hAnsi="Footlight MT Light" w:cs="Gentium Basic"/>
        </w:rPr>
        <w:tab/>
      </w:r>
      <w:r w:rsidRPr="00E27476">
        <w:rPr>
          <w:rFonts w:ascii="Footlight MT Light" w:eastAsia="Gentium Basic" w:hAnsi="Footlight MT Light" w:cs="Gentium Basic"/>
        </w:rPr>
        <w:tab/>
        <w:t>: _______________________________________________</w:t>
      </w:r>
    </w:p>
    <w:p w14:paraId="6FCA83A3" w14:textId="77777777" w:rsidR="004366B6" w:rsidRPr="00E27476" w:rsidRDefault="004366B6">
      <w:pPr>
        <w:jc w:val="both"/>
        <w:rPr>
          <w:rFonts w:ascii="Footlight MT Light" w:eastAsia="Gentium Basic" w:hAnsi="Footlight MT Light" w:cs="Gentium Basic"/>
        </w:rPr>
      </w:pPr>
    </w:p>
    <w:p w14:paraId="47290039"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selanjutnya disebut:</w:t>
      </w:r>
      <w:r w:rsidRPr="00E27476">
        <w:rPr>
          <w:rFonts w:ascii="Footlight MT Light" w:eastAsia="Gentium Basic" w:hAnsi="Footlight MT Light" w:cs="Gentium Basic"/>
        </w:rPr>
        <w:tab/>
      </w:r>
      <w:r w:rsidRPr="00E27476">
        <w:rPr>
          <w:rFonts w:ascii="Footlight MT Light" w:eastAsia="Gentium Basic" w:hAnsi="Footlight MT Light" w:cs="Gentium Basic"/>
        </w:rPr>
        <w:tab/>
      </w:r>
      <w:r w:rsidRPr="00E27476">
        <w:rPr>
          <w:rFonts w:ascii="Footlight MT Light" w:eastAsia="Gentium Basic" w:hAnsi="Footlight MT Light" w:cs="Gentium Basic"/>
        </w:rPr>
        <w:tab/>
      </w:r>
      <w:r w:rsidRPr="00E27476">
        <w:rPr>
          <w:rFonts w:ascii="Footlight MT Light" w:eastAsia="Gentium Basic" w:hAnsi="Footlight MT Light" w:cs="Gentium Basic"/>
          <w:b/>
        </w:rPr>
        <w:t>YANG DIJAMIN</w:t>
      </w:r>
    </w:p>
    <w:p w14:paraId="0AFA55DD" w14:textId="77777777" w:rsidR="004366B6" w:rsidRPr="00E27476" w:rsidRDefault="004366B6">
      <w:pPr>
        <w:jc w:val="both"/>
        <w:rPr>
          <w:rFonts w:ascii="Footlight MT Light" w:eastAsia="Gentium Basic" w:hAnsi="Footlight MT Light" w:cs="Gentium Basic"/>
        </w:rPr>
      </w:pPr>
    </w:p>
    <w:p w14:paraId="40BCB9E1"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 xml:space="preserve">ternyata sampai batas waktu yang ditentukan, namun tidak melebihi tanggal batas waktu berlakunya Garansi Bank ini, lalai/tidak memenuhi kewajibannya kepada Penerima Jaminan berupa: </w:t>
      </w:r>
    </w:p>
    <w:p w14:paraId="2333C83A" w14:textId="77777777" w:rsidR="004366B6" w:rsidRPr="00E27476" w:rsidRDefault="007610FC" w:rsidP="00FC4021">
      <w:pPr>
        <w:numPr>
          <w:ilvl w:val="1"/>
          <w:numId w:val="153"/>
        </w:numPr>
        <w:pBdr>
          <w:top w:val="nil"/>
          <w:left w:val="nil"/>
          <w:bottom w:val="nil"/>
          <w:right w:val="nil"/>
          <w:between w:val="nil"/>
        </w:pBdr>
        <w:ind w:left="284" w:hanging="283"/>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Yang dijamin tidak menyelesaikan pekerjaan tersebut pada waktunya dengan baik dan benar sesuai dengan ketentuan dalam Kontrak;</w:t>
      </w:r>
    </w:p>
    <w:p w14:paraId="14952A98" w14:textId="77777777" w:rsidR="004366B6" w:rsidRPr="00E27476" w:rsidRDefault="007610FC" w:rsidP="00FC4021">
      <w:pPr>
        <w:numPr>
          <w:ilvl w:val="1"/>
          <w:numId w:val="153"/>
        </w:numPr>
        <w:pBdr>
          <w:top w:val="nil"/>
          <w:left w:val="nil"/>
          <w:bottom w:val="nil"/>
          <w:right w:val="nil"/>
          <w:between w:val="nil"/>
        </w:pBdr>
        <w:ind w:left="284" w:hanging="283"/>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Pemutusan kontrak akibat kesalahan Yang Dijamin.</w:t>
      </w:r>
    </w:p>
    <w:p w14:paraId="398FD4AC"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 xml:space="preserve">sebagaimana ditentukan dalam </w:t>
      </w:r>
      <w:r w:rsidR="004C3261" w:rsidRPr="00E27476">
        <w:rPr>
          <w:rFonts w:ascii="Footlight MT Light" w:eastAsia="Gentium Basic" w:hAnsi="Footlight MT Light" w:cs="Gentium Basic"/>
        </w:rPr>
        <w:t>Dokumen Pemilihan</w:t>
      </w:r>
      <w:r w:rsidRPr="00E27476">
        <w:rPr>
          <w:rFonts w:ascii="Footlight MT Light" w:eastAsia="Gentium Basic" w:hAnsi="Footlight MT Light" w:cs="Gentium Basic"/>
        </w:rPr>
        <w:t xml:space="preserve"> yang diikuti oleh Yang Dijamin.</w:t>
      </w:r>
    </w:p>
    <w:p w14:paraId="5DDEA0F3" w14:textId="77777777" w:rsidR="004366B6" w:rsidRPr="00E27476" w:rsidRDefault="004366B6">
      <w:pPr>
        <w:jc w:val="both"/>
        <w:rPr>
          <w:rFonts w:ascii="Footlight MT Light" w:eastAsia="Gentium Basic" w:hAnsi="Footlight MT Light" w:cs="Gentium Basic"/>
        </w:rPr>
      </w:pPr>
    </w:p>
    <w:p w14:paraId="40D17BA5"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Garansi Bank ini dikeluarkan dengan ketentuan sebagai berikut:</w:t>
      </w:r>
    </w:p>
    <w:p w14:paraId="3F813BF6" w14:textId="77777777" w:rsidR="004366B6" w:rsidRPr="00E27476" w:rsidRDefault="007610FC" w:rsidP="00FC4021">
      <w:pPr>
        <w:numPr>
          <w:ilvl w:val="0"/>
          <w:numId w:val="166"/>
        </w:numPr>
        <w:pBdr>
          <w:top w:val="nil"/>
          <w:left w:val="nil"/>
          <w:bottom w:val="nil"/>
          <w:right w:val="nil"/>
          <w:between w:val="nil"/>
        </w:pBdr>
        <w:tabs>
          <w:tab w:val="left" w:pos="567"/>
        </w:tabs>
        <w:ind w:left="567" w:hanging="567"/>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Berlaku selama __________ (____________) hari kalender, dari tanggal _____________________s.d.____________________</w:t>
      </w:r>
    </w:p>
    <w:p w14:paraId="5BE63018" w14:textId="77777777" w:rsidR="004366B6" w:rsidRPr="00E27476" w:rsidRDefault="007610FC" w:rsidP="00FC4021">
      <w:pPr>
        <w:numPr>
          <w:ilvl w:val="0"/>
          <w:numId w:val="166"/>
        </w:numPr>
        <w:pBdr>
          <w:top w:val="nil"/>
          <w:left w:val="nil"/>
          <w:bottom w:val="nil"/>
          <w:right w:val="nil"/>
          <w:between w:val="nil"/>
        </w:pBdr>
        <w:tabs>
          <w:tab w:val="left" w:pos="567"/>
        </w:tabs>
        <w:ind w:left="567" w:hanging="567"/>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Tuntutan pencairan atau klaim dapat diajukan secara tertulis dengan melampirkan Surat Pernyataan Wanprestasi dari Penerima Jaminan paling lambat 14 (empat belas) hari kalender setelah tanggal jatuh tempo Garansi Bank sebagaimana tercantum dalam butir 1.</w:t>
      </w:r>
    </w:p>
    <w:p w14:paraId="28CFFFDB" w14:textId="77777777" w:rsidR="004366B6" w:rsidRPr="00E27476" w:rsidRDefault="007610FC" w:rsidP="00FC4021">
      <w:pPr>
        <w:numPr>
          <w:ilvl w:val="0"/>
          <w:numId w:val="166"/>
        </w:numPr>
        <w:pBdr>
          <w:top w:val="nil"/>
          <w:left w:val="nil"/>
          <w:bottom w:val="nil"/>
          <w:right w:val="nil"/>
          <w:between w:val="nil"/>
        </w:pBdr>
        <w:tabs>
          <w:tab w:val="left" w:pos="567"/>
        </w:tabs>
        <w:ind w:left="567" w:hanging="567"/>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Penjamin akan membayar kepada Penerima Jaminan sejumlah nilai jaminan tersebut di atas dalam waktu paling lambat 14 (empat belas) hari kerja tanpa syarat </w:t>
      </w:r>
      <w:r w:rsidRPr="00E27476">
        <w:rPr>
          <w:rFonts w:ascii="Footlight MT Light" w:eastAsia="Gentium Basic" w:hAnsi="Footlight MT Light" w:cs="Gentium Basic"/>
          <w:i/>
          <w:color w:val="000000"/>
        </w:rPr>
        <w:t>(Unconditional)</w:t>
      </w:r>
      <w:r w:rsidRPr="00E27476">
        <w:rPr>
          <w:rFonts w:ascii="Footlight MT Light" w:eastAsia="Gentium Basic" w:hAnsi="Footlight MT Light" w:cs="Gentium Basic"/>
          <w:color w:val="000000"/>
        </w:rPr>
        <w:t>setelah menerima tuntutan pencairan dari Penerima Jaminan berdasar Surat Pernyataan Wanprestasi dari Penerima Jaminan mengenai pengenaan sanksi akibat Yang Dijamin cidera janji/lalai/tidak memenuhi kewajibannya.</w:t>
      </w:r>
    </w:p>
    <w:p w14:paraId="4E97470E" w14:textId="77777777" w:rsidR="004366B6" w:rsidRPr="00E27476" w:rsidRDefault="007610FC" w:rsidP="00FC4021">
      <w:pPr>
        <w:numPr>
          <w:ilvl w:val="0"/>
          <w:numId w:val="166"/>
        </w:numPr>
        <w:pBdr>
          <w:top w:val="nil"/>
          <w:left w:val="nil"/>
          <w:bottom w:val="nil"/>
          <w:right w:val="nil"/>
          <w:between w:val="nil"/>
        </w:pBdr>
        <w:tabs>
          <w:tab w:val="left" w:pos="567"/>
        </w:tabs>
        <w:ind w:left="567" w:hanging="567"/>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Penjamin melepaskan hak-hak istimewanya untuk menuntut supaya benda-benda yang diikat sebagai jaminan lebih dahulu disita dan dijual untuk melunasi hutang </w:t>
      </w:r>
      <w:r w:rsidRPr="00E27476">
        <w:rPr>
          <w:rFonts w:ascii="Footlight MT Light" w:eastAsia="Gentium Basic" w:hAnsi="Footlight MT Light" w:cs="Gentium Basic"/>
          <w:color w:val="000000"/>
        </w:rPr>
        <w:lastRenderedPageBreak/>
        <w:t>Yang Dijamin sebagaimana dimaksud dalam Pasal 1831 Kitab Undang-Undang Hukum Perdata.</w:t>
      </w:r>
    </w:p>
    <w:p w14:paraId="1C8DBD67" w14:textId="77777777" w:rsidR="004366B6" w:rsidRPr="00E27476" w:rsidRDefault="007610FC" w:rsidP="00FC4021">
      <w:pPr>
        <w:numPr>
          <w:ilvl w:val="0"/>
          <w:numId w:val="166"/>
        </w:numPr>
        <w:pBdr>
          <w:top w:val="nil"/>
          <w:left w:val="nil"/>
          <w:bottom w:val="nil"/>
          <w:right w:val="nil"/>
          <w:between w:val="nil"/>
        </w:pBdr>
        <w:tabs>
          <w:tab w:val="left" w:pos="567"/>
        </w:tabs>
        <w:ind w:left="567" w:hanging="567"/>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Tidak dapat dipindahtangankan atau dijadikan jaminan kepada pihak lain.</w:t>
      </w:r>
    </w:p>
    <w:p w14:paraId="04A7DFAE" w14:textId="77777777" w:rsidR="004366B6" w:rsidRPr="00E27476" w:rsidRDefault="007610FC" w:rsidP="00FC4021">
      <w:pPr>
        <w:numPr>
          <w:ilvl w:val="0"/>
          <w:numId w:val="166"/>
        </w:numPr>
        <w:pBdr>
          <w:top w:val="nil"/>
          <w:left w:val="nil"/>
          <w:bottom w:val="nil"/>
          <w:right w:val="nil"/>
          <w:between w:val="nil"/>
        </w:pBdr>
        <w:tabs>
          <w:tab w:val="left" w:pos="567"/>
        </w:tabs>
        <w:ind w:left="567" w:hanging="567"/>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Segala hal yang mungkin timbul sebagai akibat dari Garansi Bank ini, masing-masing pihak memilih domisili hukum yang umum dan tetap di Kantor Pengadilan Negeri ________</w:t>
      </w:r>
      <w:r w:rsidRPr="00E27476">
        <w:rPr>
          <w:rFonts w:ascii="Footlight MT Light" w:eastAsia="Gentium Basic" w:hAnsi="Footlight MT Light" w:cs="Gentium Basic"/>
          <w:i/>
          <w:color w:val="000000"/>
        </w:rPr>
        <w:t>.</w:t>
      </w:r>
    </w:p>
    <w:p w14:paraId="373CBFB9" w14:textId="77777777" w:rsidR="004366B6" w:rsidRPr="00E27476" w:rsidRDefault="004366B6">
      <w:pPr>
        <w:pBdr>
          <w:top w:val="nil"/>
          <w:left w:val="nil"/>
          <w:bottom w:val="nil"/>
          <w:right w:val="nil"/>
          <w:between w:val="nil"/>
        </w:pBdr>
        <w:tabs>
          <w:tab w:val="left" w:pos="567"/>
        </w:tabs>
        <w:jc w:val="both"/>
        <w:rPr>
          <w:rFonts w:ascii="Footlight MT Light" w:eastAsia="Gentium Basic" w:hAnsi="Footlight MT Light" w:cs="Gentium Basic"/>
          <w:color w:val="000000"/>
        </w:rPr>
      </w:pPr>
    </w:p>
    <w:p w14:paraId="3093E7D0" w14:textId="77777777" w:rsidR="004366B6" w:rsidRPr="00E27476" w:rsidRDefault="004366B6">
      <w:pPr>
        <w:pBdr>
          <w:top w:val="nil"/>
          <w:left w:val="nil"/>
          <w:bottom w:val="nil"/>
          <w:right w:val="nil"/>
          <w:between w:val="nil"/>
        </w:pBdr>
        <w:tabs>
          <w:tab w:val="left" w:pos="567"/>
        </w:tabs>
        <w:jc w:val="both"/>
        <w:rPr>
          <w:rFonts w:ascii="Footlight MT Light" w:eastAsia="Gentium Basic" w:hAnsi="Footlight MT Light" w:cs="Gentium Basic"/>
          <w:color w:val="000000"/>
        </w:rPr>
      </w:pPr>
    </w:p>
    <w:p w14:paraId="3530D49B" w14:textId="77777777" w:rsidR="004366B6" w:rsidRPr="00E27476" w:rsidRDefault="004366B6">
      <w:pPr>
        <w:pBdr>
          <w:top w:val="nil"/>
          <w:left w:val="nil"/>
          <w:bottom w:val="nil"/>
          <w:right w:val="nil"/>
          <w:between w:val="nil"/>
        </w:pBdr>
        <w:tabs>
          <w:tab w:val="left" w:pos="567"/>
        </w:tabs>
        <w:jc w:val="both"/>
        <w:rPr>
          <w:rFonts w:ascii="Footlight MT Light" w:eastAsia="Gentium Basic" w:hAnsi="Footlight MT Light" w:cs="Gentium Basic"/>
          <w:color w:val="000000"/>
        </w:rPr>
      </w:pPr>
    </w:p>
    <w:p w14:paraId="2D590112" w14:textId="77777777" w:rsidR="004366B6" w:rsidRPr="00E27476" w:rsidRDefault="007610FC">
      <w:pPr>
        <w:pBdr>
          <w:top w:val="nil"/>
          <w:left w:val="nil"/>
          <w:bottom w:val="dashed" w:sz="4" w:space="1" w:color="000000"/>
          <w:right w:val="nil"/>
          <w:between w:val="nil"/>
        </w:pBdr>
        <w:ind w:left="3969"/>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Dikeluarkan di</w:t>
      </w:r>
      <w:r w:rsidRPr="00E27476">
        <w:rPr>
          <w:rFonts w:ascii="Footlight MT Light" w:eastAsia="Gentium Basic" w:hAnsi="Footlight MT Light" w:cs="Gentium Basic"/>
          <w:color w:val="000000"/>
        </w:rPr>
        <w:tab/>
        <w:t>: _____________</w:t>
      </w:r>
    </w:p>
    <w:p w14:paraId="4A8AE34F" w14:textId="77777777" w:rsidR="004366B6" w:rsidRPr="00E27476" w:rsidRDefault="007610FC">
      <w:pPr>
        <w:pBdr>
          <w:top w:val="nil"/>
          <w:left w:val="nil"/>
          <w:bottom w:val="dashed" w:sz="4" w:space="1" w:color="000000"/>
          <w:right w:val="nil"/>
          <w:between w:val="nil"/>
        </w:pBdr>
        <w:ind w:left="3969"/>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Pada tanggal</w:t>
      </w:r>
      <w:r w:rsidRPr="00E27476">
        <w:rPr>
          <w:rFonts w:ascii="Footlight MT Light" w:eastAsia="Gentium Basic" w:hAnsi="Footlight MT Light" w:cs="Gentium Basic"/>
          <w:color w:val="000000"/>
        </w:rPr>
        <w:tab/>
        <w:t>: _____________</w:t>
      </w:r>
    </w:p>
    <w:p w14:paraId="4D3F2A63" w14:textId="77777777" w:rsidR="004366B6" w:rsidRPr="00E27476" w:rsidRDefault="004366B6">
      <w:pPr>
        <w:pBdr>
          <w:top w:val="nil"/>
          <w:left w:val="nil"/>
          <w:bottom w:val="dashed" w:sz="4" w:space="1" w:color="000000"/>
          <w:right w:val="nil"/>
          <w:between w:val="nil"/>
        </w:pBdr>
        <w:ind w:left="3969"/>
        <w:rPr>
          <w:rFonts w:ascii="Footlight MT Light" w:eastAsia="Gentium Basic" w:hAnsi="Footlight MT Light" w:cs="Gentium Basic"/>
          <w:color w:val="000000"/>
        </w:rPr>
      </w:pPr>
    </w:p>
    <w:p w14:paraId="0B49E5E5" w14:textId="77777777" w:rsidR="004366B6" w:rsidRPr="00E27476" w:rsidRDefault="004366B6">
      <w:pPr>
        <w:pBdr>
          <w:top w:val="nil"/>
          <w:left w:val="nil"/>
          <w:bottom w:val="nil"/>
          <w:right w:val="nil"/>
          <w:between w:val="nil"/>
        </w:pBdr>
        <w:tabs>
          <w:tab w:val="left" w:pos="4820"/>
        </w:tabs>
        <w:ind w:left="4820"/>
        <w:rPr>
          <w:rFonts w:ascii="Footlight MT Light" w:eastAsia="Gentium Basic" w:hAnsi="Footlight MT Light" w:cs="Gentium Basic"/>
          <w:color w:val="000000"/>
        </w:rPr>
      </w:pPr>
    </w:p>
    <w:p w14:paraId="2D053212" w14:textId="77777777" w:rsidR="004366B6" w:rsidRPr="00E27476" w:rsidRDefault="007610FC">
      <w:pPr>
        <w:pBdr>
          <w:top w:val="nil"/>
          <w:left w:val="nil"/>
          <w:bottom w:val="nil"/>
          <w:right w:val="nil"/>
          <w:between w:val="nil"/>
        </w:pBdr>
        <w:tabs>
          <w:tab w:val="left" w:pos="4820"/>
        </w:tabs>
        <w:ind w:left="4320"/>
        <w:rPr>
          <w:rFonts w:ascii="Footlight MT Light" w:eastAsia="Gentium Basic" w:hAnsi="Footlight MT Light" w:cs="Gentium Basic"/>
          <w:i/>
          <w:color w:val="000000"/>
        </w:rPr>
      </w:pPr>
      <w:r w:rsidRPr="00E27476">
        <w:rPr>
          <w:rFonts w:ascii="Footlight MT Light" w:eastAsia="Gentium Basic" w:hAnsi="Footlight MT Light" w:cs="Gentium Basic"/>
          <w:i/>
          <w:color w:val="000000"/>
        </w:rPr>
        <w:t>[Bank]</w:t>
      </w:r>
    </w:p>
    <w:p w14:paraId="3B5EB900" w14:textId="77777777" w:rsidR="004366B6" w:rsidRPr="00E27476" w:rsidRDefault="004366B6">
      <w:pPr>
        <w:pBdr>
          <w:top w:val="nil"/>
          <w:left w:val="nil"/>
          <w:bottom w:val="nil"/>
          <w:right w:val="nil"/>
          <w:between w:val="nil"/>
        </w:pBdr>
        <w:tabs>
          <w:tab w:val="left" w:pos="4820"/>
        </w:tabs>
        <w:ind w:left="4320"/>
        <w:rPr>
          <w:rFonts w:ascii="Footlight MT Light" w:eastAsia="Gentium Basic" w:hAnsi="Footlight MT Light" w:cs="Gentium Basic"/>
          <w:i/>
          <w:color w:val="000000"/>
        </w:rPr>
      </w:pPr>
    </w:p>
    <w:p w14:paraId="3BEC1462" w14:textId="77777777" w:rsidR="004366B6" w:rsidRPr="00E27476" w:rsidRDefault="007610FC">
      <w:pPr>
        <w:pBdr>
          <w:top w:val="nil"/>
          <w:left w:val="nil"/>
          <w:bottom w:val="nil"/>
          <w:right w:val="nil"/>
          <w:between w:val="nil"/>
        </w:pBdr>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ab/>
      </w:r>
      <w:r w:rsidRPr="00E27476">
        <w:rPr>
          <w:rFonts w:ascii="Footlight MT Light" w:eastAsia="Gentium Basic" w:hAnsi="Footlight MT Light" w:cs="Gentium Basic"/>
          <w:color w:val="000000"/>
        </w:rPr>
        <w:tab/>
      </w:r>
      <w:r w:rsidRPr="00E27476">
        <w:rPr>
          <w:rFonts w:ascii="Footlight MT Light" w:eastAsia="Gentium Basic" w:hAnsi="Footlight MT Light" w:cs="Gentium Basic"/>
          <w:color w:val="000000"/>
        </w:rPr>
        <w:tab/>
        <w:t xml:space="preserve">                          Meterai Rp10.000,00</w:t>
      </w:r>
    </w:p>
    <w:p w14:paraId="6AD6D634" w14:textId="77777777" w:rsidR="004366B6" w:rsidRPr="00E27476" w:rsidRDefault="007610FC">
      <w:pPr>
        <w:pBdr>
          <w:top w:val="nil"/>
          <w:left w:val="nil"/>
          <w:bottom w:val="nil"/>
          <w:right w:val="nil"/>
          <w:between w:val="nil"/>
        </w:pBdr>
        <w:tabs>
          <w:tab w:val="left" w:pos="2977"/>
        </w:tabs>
        <w:ind w:left="720"/>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ab/>
      </w:r>
    </w:p>
    <w:p w14:paraId="4EE48A97" w14:textId="2DF9C8E8" w:rsidR="004366B6" w:rsidRPr="00E27476" w:rsidRDefault="007610FC">
      <w:pPr>
        <w:pBdr>
          <w:top w:val="nil"/>
          <w:left w:val="nil"/>
          <w:bottom w:val="nil"/>
          <w:right w:val="nil"/>
          <w:between w:val="nil"/>
        </w:pBdr>
        <w:tabs>
          <w:tab w:val="left" w:pos="6521"/>
        </w:tabs>
        <w:ind w:left="3969"/>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________________</w:t>
      </w:r>
      <w:r w:rsidR="00C3040A">
        <w:rPr>
          <w:rFonts w:ascii="Footlight MT Light" w:hAnsi="Footlight MT Light"/>
          <w:noProof/>
          <w:lang w:eastAsia="id-ID"/>
        </w:rPr>
        <mc:AlternateContent>
          <mc:Choice Requires="wps">
            <w:drawing>
              <wp:anchor distT="0" distB="0" distL="114300" distR="114300" simplePos="0" relativeHeight="251684864" behindDoc="0" locked="0" layoutInCell="1" allowOverlap="1" wp14:anchorId="702E85D8" wp14:editId="111D595C">
                <wp:simplePos x="0" y="0"/>
                <wp:positionH relativeFrom="column">
                  <wp:posOffset>0</wp:posOffset>
                </wp:positionH>
                <wp:positionV relativeFrom="paragraph">
                  <wp:posOffset>0</wp:posOffset>
                </wp:positionV>
                <wp:extent cx="1217295" cy="457835"/>
                <wp:effectExtent l="9525" t="10795" r="11430" b="7620"/>
                <wp:wrapNone/>
                <wp:docPr id="9" name="Rectangle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295" cy="457835"/>
                        </a:xfrm>
                        <a:prstGeom prst="rect">
                          <a:avLst/>
                        </a:prstGeom>
                        <a:solidFill>
                          <a:srgbClr val="FFFFFF"/>
                        </a:solidFill>
                        <a:ln w="9525">
                          <a:solidFill>
                            <a:srgbClr val="000000"/>
                          </a:solidFill>
                          <a:miter lim="800000"/>
                          <a:headEnd type="none" w="sm" len="sm"/>
                          <a:tailEnd type="none" w="sm" len="sm"/>
                        </a:ln>
                      </wps:spPr>
                      <wps:txbx>
                        <w:txbxContent>
                          <w:p w14:paraId="64C2B106" w14:textId="77777777" w:rsidR="00BB322E" w:rsidRDefault="00BB322E">
                            <w:pPr>
                              <w:textDirection w:val="btLr"/>
                            </w:pPr>
                            <w:r>
                              <w:rPr>
                                <w:rFonts w:ascii="Gentium Basic" w:eastAsia="Gentium Basic" w:hAnsi="Gentium Basic" w:cs="Gentium Basic"/>
                                <w:color w:val="000000"/>
                                <w:sz w:val="12"/>
                              </w:rPr>
                              <w:t>Untuk keyakinan, pemegang Garansi Bank disarankan untuk mengkonfirmasi Garansi ini ke  _____</w:t>
                            </w:r>
                            <w:r>
                              <w:rPr>
                                <w:rFonts w:ascii="Gentium Basic" w:eastAsia="Gentium Basic" w:hAnsi="Gentium Basic" w:cs="Gentium Basic"/>
                                <w:i/>
                                <w:color w:val="000000"/>
                                <w:sz w:val="12"/>
                              </w:rPr>
                              <w:t>[bank]</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2E85D8" id="Rectangle 320" o:spid="_x0000_s1050" style="position:absolute;left:0;text-align:left;margin-left:0;margin-top:0;width:95.85pt;height:36.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">
                <v:stroke startarrowwidth="narrow" startarrowlength="short" endarrowwidth="narrow" endarrowlength="short"/>
                <v:textbox inset="2.53958mm,1.2694mm,2.53958mm,1.2694mm">
                  <w:txbxContent>
                    <w:p w14:paraId="64C2B106" w14:textId="77777777" w:rsidR="00BB322E" w:rsidRDefault="00BB322E">
                      <w:pPr>
                        <w:textDirection w:val="btLr"/>
                      </w:pPr>
                      <w:r>
                        <w:rPr>
                          <w:rFonts w:ascii="Gentium Basic" w:eastAsia="Gentium Basic" w:hAnsi="Gentium Basic" w:cs="Gentium Basic"/>
                          <w:color w:val="000000"/>
                          <w:sz w:val="12"/>
                        </w:rPr>
                        <w:t>Untuk keyakinan, pemegang Garansi Bank disarankan untuk mengkonfirmasi Garansi ini ke  _____</w:t>
                      </w:r>
                      <w:r>
                        <w:rPr>
                          <w:rFonts w:ascii="Gentium Basic" w:eastAsia="Gentium Basic" w:hAnsi="Gentium Basic" w:cs="Gentium Basic"/>
                          <w:i/>
                          <w:color w:val="000000"/>
                          <w:sz w:val="12"/>
                        </w:rPr>
                        <w:t>[bank]</w:t>
                      </w:r>
                    </w:p>
                  </w:txbxContent>
                </v:textbox>
              </v:rect>
            </w:pict>
          </mc:Fallback>
        </mc:AlternateContent>
      </w:r>
    </w:p>
    <w:p w14:paraId="30A5ACE1" w14:textId="77777777" w:rsidR="004366B6" w:rsidRPr="00E27476" w:rsidRDefault="007610FC">
      <w:pPr>
        <w:pBdr>
          <w:top w:val="nil"/>
          <w:left w:val="nil"/>
          <w:bottom w:val="nil"/>
          <w:right w:val="nil"/>
          <w:between w:val="nil"/>
        </w:pBdr>
        <w:tabs>
          <w:tab w:val="left" w:pos="6521"/>
        </w:tabs>
        <w:ind w:left="3969"/>
        <w:rPr>
          <w:rFonts w:ascii="Footlight MT Light" w:eastAsia="Gentium Basic" w:hAnsi="Footlight MT Light" w:cs="Gentium Basic"/>
          <w:i/>
          <w:color w:val="000000"/>
        </w:rPr>
      </w:pPr>
      <w:r w:rsidRPr="00E27476">
        <w:rPr>
          <w:rFonts w:ascii="Footlight MT Light" w:eastAsia="Gentium Basic" w:hAnsi="Footlight MT Light" w:cs="Gentium Basic"/>
          <w:i/>
          <w:color w:val="000000"/>
        </w:rPr>
        <w:t>[Nama dan Jabatan]</w:t>
      </w:r>
    </w:p>
    <w:p w14:paraId="5EE60E66" w14:textId="77777777" w:rsidR="004366B6" w:rsidRPr="00E27476" w:rsidRDefault="004366B6">
      <w:pPr>
        <w:pStyle w:val="Heading3"/>
        <w:spacing w:after="0"/>
        <w:jc w:val="center"/>
        <w:rPr>
          <w:rFonts w:ascii="Footlight MT Light" w:eastAsia="Gentium Basic" w:hAnsi="Footlight MT Light" w:cs="Gentium Basic"/>
        </w:rPr>
      </w:pPr>
    </w:p>
    <w:p w14:paraId="3AC35704" w14:textId="77777777" w:rsidR="004366B6" w:rsidRPr="00E27476" w:rsidRDefault="007610FC">
      <w:pPr>
        <w:pStyle w:val="Heading3"/>
        <w:spacing w:after="0"/>
        <w:jc w:val="center"/>
        <w:rPr>
          <w:rFonts w:ascii="Footlight MT Light" w:eastAsia="Gentium Basic" w:hAnsi="Footlight MT Light" w:cs="Gentium Basic"/>
        </w:rPr>
      </w:pPr>
      <w:r w:rsidRPr="00E27476">
        <w:rPr>
          <w:rFonts w:ascii="Footlight MT Light" w:hAnsi="Footlight MT Light"/>
        </w:rPr>
        <w:br w:type="page"/>
      </w:r>
    </w:p>
    <w:p w14:paraId="72EE06DF" w14:textId="77777777" w:rsidR="004366B6" w:rsidRPr="00E27476" w:rsidRDefault="007610FC">
      <w:pPr>
        <w:pStyle w:val="Heading3"/>
        <w:spacing w:after="0"/>
        <w:jc w:val="center"/>
        <w:rPr>
          <w:rFonts w:ascii="Footlight MT Light" w:eastAsia="Gentium Basic" w:hAnsi="Footlight MT Light" w:cs="Gentium Basic"/>
        </w:rPr>
      </w:pPr>
      <w:bookmarkStart w:id="123" w:name="_Toc69978855"/>
      <w:r w:rsidRPr="00E27476">
        <w:rPr>
          <w:rFonts w:ascii="Footlight MT Light" w:eastAsia="Gentium Basic" w:hAnsi="Footlight MT Light" w:cs="Gentium Basic"/>
        </w:rPr>
        <w:lastRenderedPageBreak/>
        <w:t>Jaminan Pelaksanaan dari Asuransi/Konsorsium Asuransi/Perusahaan Penjaminan</w:t>
      </w:r>
      <w:bookmarkEnd w:id="123"/>
    </w:p>
    <w:p w14:paraId="308A91B9" w14:textId="77777777" w:rsidR="004366B6" w:rsidRPr="00E27476" w:rsidRDefault="004366B6">
      <w:pPr>
        <w:pStyle w:val="Heading3"/>
        <w:pBdr>
          <w:bottom w:val="single" w:sz="4" w:space="1" w:color="000000"/>
        </w:pBdr>
        <w:spacing w:after="0"/>
        <w:jc w:val="center"/>
        <w:rPr>
          <w:rFonts w:ascii="Footlight MT Light" w:eastAsia="Gentium Basic" w:hAnsi="Footlight MT Light" w:cs="Gentium Basic"/>
        </w:rPr>
      </w:pPr>
    </w:p>
    <w:p w14:paraId="4F0531A9" w14:textId="77777777" w:rsidR="004366B6" w:rsidRPr="00E27476" w:rsidRDefault="007610FC">
      <w:pPr>
        <w:pBdr>
          <w:top w:val="nil"/>
          <w:left w:val="nil"/>
          <w:bottom w:val="nil"/>
          <w:right w:val="nil"/>
          <w:between w:val="nil"/>
        </w:pBdr>
        <w:jc w:val="center"/>
        <w:rPr>
          <w:rFonts w:ascii="Footlight MT Light" w:eastAsia="Gentium Basic" w:hAnsi="Footlight MT Light" w:cs="Gentium Basic"/>
          <w:i/>
          <w:color w:val="000000"/>
        </w:rPr>
      </w:pPr>
      <w:r w:rsidRPr="00E27476">
        <w:rPr>
          <w:rFonts w:ascii="Footlight MT Light" w:eastAsia="Gentium Basic" w:hAnsi="Footlight MT Light" w:cs="Gentium Basic"/>
          <w:i/>
          <w:color w:val="000000"/>
        </w:rPr>
        <w:t>[Kop Penerbit Jaminan]</w:t>
      </w:r>
    </w:p>
    <w:p w14:paraId="154EF6DD" w14:textId="77777777" w:rsidR="004366B6" w:rsidRPr="00E27476" w:rsidRDefault="004366B6">
      <w:pPr>
        <w:pBdr>
          <w:top w:val="nil"/>
          <w:left w:val="nil"/>
          <w:bottom w:val="nil"/>
          <w:right w:val="nil"/>
          <w:between w:val="nil"/>
        </w:pBdr>
        <w:jc w:val="center"/>
        <w:rPr>
          <w:rFonts w:ascii="Footlight MT Light" w:eastAsia="Gentium Basic" w:hAnsi="Footlight MT Light" w:cs="Gentium Basic"/>
          <w:b/>
          <w:color w:val="000000"/>
        </w:rPr>
      </w:pPr>
    </w:p>
    <w:p w14:paraId="1161474B" w14:textId="77777777" w:rsidR="004366B6" w:rsidRPr="00E27476" w:rsidRDefault="007610FC">
      <w:pPr>
        <w:pBdr>
          <w:top w:val="nil"/>
          <w:left w:val="nil"/>
          <w:bottom w:val="nil"/>
          <w:right w:val="nil"/>
          <w:between w:val="nil"/>
        </w:pBdr>
        <w:jc w:val="center"/>
        <w:rPr>
          <w:rFonts w:ascii="Footlight MT Light" w:eastAsia="Gentium Basic" w:hAnsi="Footlight MT Light" w:cs="Gentium Basic"/>
          <w:b/>
          <w:color w:val="000000"/>
        </w:rPr>
      </w:pPr>
      <w:r w:rsidRPr="00E27476">
        <w:rPr>
          <w:rFonts w:ascii="Footlight MT Light" w:eastAsia="Gentium Basic" w:hAnsi="Footlight MT Light" w:cs="Gentium Basic"/>
          <w:b/>
          <w:color w:val="000000"/>
        </w:rPr>
        <w:t>JAMINAN PELAKSANAAN</w:t>
      </w:r>
    </w:p>
    <w:p w14:paraId="5BF8B4E7" w14:textId="77777777" w:rsidR="004366B6" w:rsidRPr="00E27476" w:rsidRDefault="004366B6">
      <w:pPr>
        <w:pBdr>
          <w:top w:val="nil"/>
          <w:left w:val="nil"/>
          <w:bottom w:val="nil"/>
          <w:right w:val="nil"/>
          <w:between w:val="nil"/>
        </w:pBdr>
        <w:ind w:left="720"/>
        <w:jc w:val="center"/>
        <w:rPr>
          <w:rFonts w:ascii="Footlight MT Light" w:eastAsia="Gentium Basic" w:hAnsi="Footlight MT Light" w:cs="Gentium Basic"/>
          <w:b/>
          <w:color w:val="000000"/>
        </w:rPr>
      </w:pPr>
    </w:p>
    <w:p w14:paraId="6F40E5A5" w14:textId="77777777" w:rsidR="004366B6" w:rsidRPr="00E27476" w:rsidRDefault="004366B6">
      <w:pPr>
        <w:pBdr>
          <w:top w:val="nil"/>
          <w:left w:val="nil"/>
          <w:bottom w:val="nil"/>
          <w:right w:val="nil"/>
          <w:between w:val="nil"/>
        </w:pBdr>
        <w:ind w:left="720"/>
        <w:jc w:val="center"/>
        <w:rPr>
          <w:rFonts w:ascii="Footlight MT Light" w:eastAsia="Gentium Basic" w:hAnsi="Footlight MT Light" w:cs="Gentium Basic"/>
          <w:b/>
          <w:color w:val="000000"/>
        </w:rPr>
      </w:pPr>
    </w:p>
    <w:p w14:paraId="27B6E214" w14:textId="77777777" w:rsidR="004366B6" w:rsidRPr="00E27476" w:rsidRDefault="007610FC">
      <w:pPr>
        <w:pBdr>
          <w:top w:val="nil"/>
          <w:left w:val="nil"/>
          <w:bottom w:val="nil"/>
          <w:right w:val="nil"/>
          <w:between w:val="nil"/>
        </w:pBd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Nomor Jaminan: __________________</w:t>
      </w:r>
      <w:r w:rsidRPr="00E27476">
        <w:rPr>
          <w:rFonts w:ascii="Footlight MT Light" w:eastAsia="Gentium Basic" w:hAnsi="Footlight MT Light" w:cs="Gentium Basic"/>
          <w:color w:val="000000"/>
        </w:rPr>
        <w:tab/>
      </w:r>
      <w:r w:rsidRPr="00E27476">
        <w:rPr>
          <w:rFonts w:ascii="Footlight MT Light" w:eastAsia="Gentium Basic" w:hAnsi="Footlight MT Light" w:cs="Gentium Basic"/>
          <w:color w:val="000000"/>
        </w:rPr>
        <w:tab/>
        <w:t>Nilai: ___________________</w:t>
      </w:r>
    </w:p>
    <w:p w14:paraId="2E0BEBEA" w14:textId="77777777" w:rsidR="004366B6" w:rsidRPr="00E27476" w:rsidRDefault="004366B6">
      <w:pPr>
        <w:pBdr>
          <w:top w:val="nil"/>
          <w:left w:val="nil"/>
          <w:bottom w:val="nil"/>
          <w:right w:val="nil"/>
          <w:between w:val="nil"/>
        </w:pBdr>
        <w:ind w:left="720"/>
        <w:rPr>
          <w:rFonts w:ascii="Footlight MT Light" w:eastAsia="Gentium Basic" w:hAnsi="Footlight MT Light" w:cs="Gentium Basic"/>
          <w:color w:val="000000"/>
        </w:rPr>
      </w:pPr>
    </w:p>
    <w:p w14:paraId="1A6630E6" w14:textId="77777777" w:rsidR="004366B6" w:rsidRPr="00E27476" w:rsidRDefault="004366B6">
      <w:pPr>
        <w:pBdr>
          <w:top w:val="nil"/>
          <w:left w:val="nil"/>
          <w:bottom w:val="nil"/>
          <w:right w:val="nil"/>
          <w:between w:val="nil"/>
        </w:pBdr>
        <w:ind w:left="720"/>
        <w:rPr>
          <w:rFonts w:ascii="Footlight MT Light" w:eastAsia="Gentium Basic" w:hAnsi="Footlight MT Light" w:cs="Gentium Basic"/>
          <w:color w:val="000000"/>
        </w:rPr>
      </w:pPr>
    </w:p>
    <w:p w14:paraId="5D6EA691" w14:textId="77777777" w:rsidR="004366B6" w:rsidRPr="00E27476" w:rsidRDefault="004366B6">
      <w:pPr>
        <w:pBdr>
          <w:top w:val="nil"/>
          <w:left w:val="nil"/>
          <w:bottom w:val="nil"/>
          <w:right w:val="nil"/>
          <w:between w:val="nil"/>
        </w:pBdr>
        <w:ind w:left="720"/>
        <w:rPr>
          <w:rFonts w:ascii="Footlight MT Light" w:eastAsia="Gentium Basic" w:hAnsi="Footlight MT Light" w:cs="Gentium Basic"/>
          <w:color w:val="000000"/>
        </w:rPr>
      </w:pPr>
    </w:p>
    <w:p w14:paraId="78F8FFA9" w14:textId="77777777" w:rsidR="004366B6" w:rsidRPr="00E27476" w:rsidRDefault="007610FC" w:rsidP="00FC4021">
      <w:pPr>
        <w:numPr>
          <w:ilvl w:val="0"/>
          <w:numId w:val="168"/>
        </w:numPr>
        <w:pBdr>
          <w:top w:val="nil"/>
          <w:left w:val="nil"/>
          <w:bottom w:val="nil"/>
          <w:right w:val="nil"/>
          <w:between w:val="nil"/>
        </w:pBdr>
        <w:ind w:left="426" w:hanging="426"/>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Dengan ini dinyatakan, bahwa kami: _____________________ </w:t>
      </w:r>
      <w:r w:rsidRPr="00E27476">
        <w:rPr>
          <w:rFonts w:ascii="Footlight MT Light" w:eastAsia="Gentium Basic" w:hAnsi="Footlight MT Light" w:cs="Gentium Basic"/>
          <w:i/>
          <w:color w:val="000000"/>
        </w:rPr>
        <w:t xml:space="preserve">[nama],  _____________ [alamat] </w:t>
      </w:r>
      <w:r w:rsidRPr="00E27476">
        <w:rPr>
          <w:rFonts w:ascii="Footlight MT Light" w:eastAsia="Gentium Basic" w:hAnsi="Footlight MT Light" w:cs="Gentium Basic"/>
          <w:color w:val="000000"/>
        </w:rPr>
        <w:t xml:space="preserve">sebagai Penyedia, selanjutnya disebut TERJAMIN, dan  _____________________ </w:t>
      </w:r>
      <w:r w:rsidRPr="00E27476">
        <w:rPr>
          <w:rFonts w:ascii="Footlight MT Light" w:eastAsia="Gentium Basic" w:hAnsi="Footlight MT Light" w:cs="Gentium Basic"/>
          <w:i/>
          <w:color w:val="000000"/>
        </w:rPr>
        <w:t xml:space="preserve">[nama penerbit jaminan],  _____________ [alamat] </w:t>
      </w:r>
      <w:r w:rsidRPr="00E27476">
        <w:rPr>
          <w:rFonts w:ascii="Footlight MT Light" w:eastAsia="Gentium Basic" w:hAnsi="Footlight MT Light" w:cs="Gentium Basic"/>
          <w:color w:val="000000"/>
        </w:rPr>
        <w:t xml:space="preserve">sebagai Penjamin, selanjutnya disebut sebagai PENJAMIN, bertanggung jawab dan dengan tegas terikat pada _____________________ </w:t>
      </w:r>
      <w:r w:rsidRPr="00E27476">
        <w:rPr>
          <w:rFonts w:ascii="Footlight MT Light" w:eastAsia="Gentium Basic" w:hAnsi="Footlight MT Light" w:cs="Gentium Basic"/>
          <w:i/>
          <w:color w:val="000000"/>
        </w:rPr>
        <w:t>[nama Pejabat Penandatangan Kontrak],  _________________________ [alamat]</w:t>
      </w:r>
      <w:r w:rsidRPr="00E27476">
        <w:rPr>
          <w:rFonts w:ascii="Footlight MT Light" w:eastAsia="Gentium Basic" w:hAnsi="Footlight MT Light" w:cs="Gentium Basic"/>
          <w:color w:val="000000"/>
        </w:rPr>
        <w:t xml:space="preserve"> sebagai Pemilik Pekerjaan, selanjutnya disebut PENERIMA JAMINAN atas uang sejumlah Rp ________________ (terbilang __________________________________)</w:t>
      </w:r>
    </w:p>
    <w:p w14:paraId="0374E152" w14:textId="77777777" w:rsidR="004366B6" w:rsidRPr="00E27476" w:rsidRDefault="004366B6">
      <w:pPr>
        <w:pBdr>
          <w:top w:val="nil"/>
          <w:left w:val="nil"/>
          <w:bottom w:val="nil"/>
          <w:right w:val="nil"/>
          <w:between w:val="nil"/>
        </w:pBdr>
        <w:jc w:val="both"/>
        <w:rPr>
          <w:rFonts w:ascii="Footlight MT Light" w:eastAsia="Gentium Basic" w:hAnsi="Footlight MT Light" w:cs="Gentium Basic"/>
          <w:strike/>
          <w:color w:val="000000"/>
        </w:rPr>
      </w:pPr>
    </w:p>
    <w:p w14:paraId="35F4C20F" w14:textId="77777777" w:rsidR="004366B6" w:rsidRPr="00E27476" w:rsidRDefault="007610FC" w:rsidP="00FC4021">
      <w:pPr>
        <w:numPr>
          <w:ilvl w:val="0"/>
          <w:numId w:val="168"/>
        </w:numPr>
        <w:pBdr>
          <w:top w:val="nil"/>
          <w:left w:val="nil"/>
          <w:bottom w:val="nil"/>
          <w:right w:val="nil"/>
          <w:between w:val="nil"/>
        </w:pBdr>
        <w:ind w:left="426" w:hanging="426"/>
        <w:jc w:val="both"/>
        <w:rPr>
          <w:rFonts w:ascii="Footlight MT Light" w:eastAsia="Gentium Basic" w:hAnsi="Footlight MT Light" w:cs="Gentium Basic"/>
          <w:strike/>
          <w:color w:val="000000"/>
        </w:rPr>
      </w:pPr>
      <w:r w:rsidRPr="00E27476">
        <w:rPr>
          <w:rFonts w:ascii="Footlight MT Light" w:eastAsia="Gentium Basic" w:hAnsi="Footlight MT Light" w:cs="Gentium Basic"/>
          <w:color w:val="000000"/>
        </w:rPr>
        <w:t>Maka kami, TERJAMIN dan PENJAMIN dengan ini mengikatkan diri untuk melakukan pembayaran jumlah tersebut  di atas dengan baik dan benar bilamana TERJAMIN tidak memenuhi kewajiban dalam melaksanakan pekerjaan __________________ sebagaimana ditetapkan berdasarkan Surat Penunjukan Penyedia Barang/Jasa (SPPBJ) No. _______________ tanggal ________________untuk  pelaksanaan Tender  pekerjaan ______________yang diselenggarakan oleh PENERIMA JAMINAN.</w:t>
      </w:r>
    </w:p>
    <w:p w14:paraId="09C586EE" w14:textId="77777777" w:rsidR="004366B6" w:rsidRPr="00E27476" w:rsidRDefault="004366B6">
      <w:pPr>
        <w:pBdr>
          <w:top w:val="nil"/>
          <w:left w:val="nil"/>
          <w:bottom w:val="nil"/>
          <w:right w:val="nil"/>
          <w:between w:val="nil"/>
        </w:pBdr>
        <w:jc w:val="both"/>
        <w:rPr>
          <w:rFonts w:ascii="Footlight MT Light" w:eastAsia="Gentium Basic" w:hAnsi="Footlight MT Light" w:cs="Gentium Basic"/>
          <w:color w:val="000000"/>
        </w:rPr>
      </w:pPr>
    </w:p>
    <w:p w14:paraId="79D604E4" w14:textId="77777777" w:rsidR="004366B6" w:rsidRPr="00E27476" w:rsidRDefault="007610FC" w:rsidP="00FC4021">
      <w:pPr>
        <w:numPr>
          <w:ilvl w:val="0"/>
          <w:numId w:val="168"/>
        </w:numPr>
        <w:pBdr>
          <w:top w:val="nil"/>
          <w:left w:val="nil"/>
          <w:bottom w:val="nil"/>
          <w:right w:val="nil"/>
          <w:between w:val="nil"/>
        </w:pBdr>
        <w:ind w:left="426" w:hanging="426"/>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Surat Jaminan ini berlaku selama ____ (____________) hari kalender dan  efektif mulai dari tanggal ___________ sampai dengan tanggal__________</w:t>
      </w:r>
    </w:p>
    <w:p w14:paraId="22869405" w14:textId="77777777" w:rsidR="004366B6" w:rsidRPr="00E27476" w:rsidRDefault="004366B6">
      <w:pPr>
        <w:pBdr>
          <w:top w:val="nil"/>
          <w:left w:val="nil"/>
          <w:bottom w:val="nil"/>
          <w:right w:val="nil"/>
          <w:between w:val="nil"/>
        </w:pBdr>
        <w:jc w:val="both"/>
        <w:rPr>
          <w:rFonts w:ascii="Footlight MT Light" w:eastAsia="Gentium Basic" w:hAnsi="Footlight MT Light" w:cs="Gentium Basic"/>
          <w:color w:val="000000"/>
        </w:rPr>
      </w:pPr>
    </w:p>
    <w:p w14:paraId="1FE93A97" w14:textId="77777777" w:rsidR="004366B6" w:rsidRPr="00E27476" w:rsidRDefault="007610FC" w:rsidP="00FC4021">
      <w:pPr>
        <w:numPr>
          <w:ilvl w:val="0"/>
          <w:numId w:val="168"/>
        </w:numPr>
        <w:pBdr>
          <w:top w:val="nil"/>
          <w:left w:val="nil"/>
          <w:bottom w:val="nil"/>
          <w:right w:val="nil"/>
          <w:between w:val="nil"/>
        </w:pBdr>
        <w:ind w:left="426" w:hanging="426"/>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Jaminan ini berlaku apabila:</w:t>
      </w:r>
    </w:p>
    <w:p w14:paraId="5179843A" w14:textId="77777777" w:rsidR="004366B6" w:rsidRPr="00E27476" w:rsidRDefault="004366B6">
      <w:pPr>
        <w:pBdr>
          <w:top w:val="nil"/>
          <w:left w:val="nil"/>
          <w:bottom w:val="nil"/>
          <w:right w:val="nil"/>
          <w:between w:val="nil"/>
        </w:pBdr>
        <w:jc w:val="both"/>
        <w:rPr>
          <w:rFonts w:ascii="Footlight MT Light" w:eastAsia="Gentium Basic" w:hAnsi="Footlight MT Light" w:cs="Gentium Basic"/>
          <w:color w:val="000000"/>
        </w:rPr>
      </w:pPr>
    </w:p>
    <w:p w14:paraId="3DD288F3" w14:textId="77777777" w:rsidR="004366B6" w:rsidRPr="00E27476" w:rsidRDefault="007610FC" w:rsidP="00FC4021">
      <w:pPr>
        <w:numPr>
          <w:ilvl w:val="1"/>
          <w:numId w:val="168"/>
        </w:numPr>
        <w:pBdr>
          <w:top w:val="nil"/>
          <w:left w:val="nil"/>
          <w:bottom w:val="nil"/>
          <w:right w:val="nil"/>
          <w:between w:val="nil"/>
        </w:pBdr>
        <w:ind w:left="709" w:hanging="283"/>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TERJAMIN tidak menyelesaikan pekerjaan tersebut pada waktunya dengan baik dan benar sesuai dengan ketentuan dalam Kontrak;</w:t>
      </w:r>
    </w:p>
    <w:p w14:paraId="50DCB0FC" w14:textId="77777777" w:rsidR="004366B6" w:rsidRPr="00E27476" w:rsidRDefault="007610FC" w:rsidP="00FC4021">
      <w:pPr>
        <w:numPr>
          <w:ilvl w:val="1"/>
          <w:numId w:val="168"/>
        </w:numPr>
        <w:pBdr>
          <w:top w:val="nil"/>
          <w:left w:val="nil"/>
          <w:bottom w:val="nil"/>
          <w:right w:val="nil"/>
          <w:between w:val="nil"/>
        </w:pBdr>
        <w:ind w:left="709" w:hanging="283"/>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Pemutusan kontrak akibat kesalahan TERJAMIN.</w:t>
      </w:r>
    </w:p>
    <w:p w14:paraId="3D7EA42A" w14:textId="77777777" w:rsidR="004366B6" w:rsidRPr="00E27476" w:rsidRDefault="004366B6">
      <w:pPr>
        <w:pBdr>
          <w:top w:val="nil"/>
          <w:left w:val="nil"/>
          <w:bottom w:val="nil"/>
          <w:right w:val="nil"/>
          <w:between w:val="nil"/>
        </w:pBdr>
        <w:jc w:val="both"/>
        <w:rPr>
          <w:rFonts w:ascii="Footlight MT Light" w:eastAsia="Gentium Basic" w:hAnsi="Footlight MT Light" w:cs="Gentium Basic"/>
          <w:color w:val="000000"/>
        </w:rPr>
      </w:pPr>
    </w:p>
    <w:p w14:paraId="3E6CB952" w14:textId="77777777" w:rsidR="004366B6" w:rsidRPr="00E27476" w:rsidRDefault="007610FC" w:rsidP="00FC4021">
      <w:pPr>
        <w:numPr>
          <w:ilvl w:val="0"/>
          <w:numId w:val="168"/>
        </w:numPr>
        <w:pBdr>
          <w:top w:val="nil"/>
          <w:left w:val="nil"/>
          <w:bottom w:val="nil"/>
          <w:right w:val="nil"/>
          <w:between w:val="nil"/>
        </w:pBdr>
        <w:ind w:left="426" w:hanging="426"/>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PENJAMIN akan membayar kepada PENERIMA JAMINAN sejumlah nilai jaminan tersebut di atas dalam waktu paling lambat 14 (empat belas) hari kerja tanpa syarat </w:t>
      </w:r>
      <w:r w:rsidRPr="00E27476">
        <w:rPr>
          <w:rFonts w:ascii="Footlight MT Light" w:eastAsia="Gentium Basic" w:hAnsi="Footlight MT Light" w:cs="Gentium Basic"/>
          <w:i/>
          <w:color w:val="000000"/>
        </w:rPr>
        <w:t>(Unconditional)</w:t>
      </w:r>
      <w:r w:rsidRPr="00E27476">
        <w:rPr>
          <w:rFonts w:ascii="Footlight MT Light" w:eastAsia="Gentium Basic" w:hAnsi="Footlight MT Light" w:cs="Gentium Basic"/>
          <w:color w:val="000000"/>
        </w:rPr>
        <w:t>setelah menerima tuntutan pencairan secara tertulis dari PENERIMA JAMINAN berdasar Keputusan PENERIMA JAMINAN mengenai pengenaan sanksi akibat TERJAMIN cidera janji.</w:t>
      </w:r>
    </w:p>
    <w:p w14:paraId="6C0E655D" w14:textId="77777777" w:rsidR="004366B6" w:rsidRPr="00E27476" w:rsidRDefault="004366B6">
      <w:pPr>
        <w:pBdr>
          <w:top w:val="nil"/>
          <w:left w:val="nil"/>
          <w:bottom w:val="nil"/>
          <w:right w:val="nil"/>
          <w:between w:val="nil"/>
        </w:pBdr>
        <w:jc w:val="both"/>
        <w:rPr>
          <w:rFonts w:ascii="Footlight MT Light" w:eastAsia="Gentium Basic" w:hAnsi="Footlight MT Light" w:cs="Gentium Basic"/>
          <w:color w:val="000000"/>
        </w:rPr>
      </w:pPr>
    </w:p>
    <w:p w14:paraId="7F53942C" w14:textId="77777777" w:rsidR="004366B6" w:rsidRPr="00E27476" w:rsidRDefault="007610FC" w:rsidP="00FC4021">
      <w:pPr>
        <w:numPr>
          <w:ilvl w:val="0"/>
          <w:numId w:val="168"/>
        </w:numPr>
        <w:pBdr>
          <w:top w:val="nil"/>
          <w:left w:val="nil"/>
          <w:bottom w:val="nil"/>
          <w:right w:val="nil"/>
          <w:between w:val="nil"/>
        </w:pBdr>
        <w:ind w:left="426" w:hanging="426"/>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Menunjuk pada Pasal 1832 KUH Perdata dengan ini ditegaskan kembali bahwa PENJAMIN melepaskan hak-hak istimewa untuk menuntut supaya harta benda TERJAMIN lebih dahulu disita dan dijual guna dapat melunasi hutangnya sebagaimana dimaksud dalam Pasal 1831 KUH Perdata. </w:t>
      </w:r>
    </w:p>
    <w:p w14:paraId="446851B2" w14:textId="77777777" w:rsidR="004366B6" w:rsidRPr="00E27476" w:rsidRDefault="004366B6">
      <w:pPr>
        <w:pBdr>
          <w:top w:val="nil"/>
          <w:left w:val="nil"/>
          <w:bottom w:val="nil"/>
          <w:right w:val="nil"/>
          <w:between w:val="nil"/>
        </w:pBdr>
        <w:jc w:val="both"/>
        <w:rPr>
          <w:rFonts w:ascii="Footlight MT Light" w:eastAsia="Gentium Basic" w:hAnsi="Footlight MT Light" w:cs="Gentium Basic"/>
          <w:color w:val="000000"/>
        </w:rPr>
      </w:pPr>
    </w:p>
    <w:p w14:paraId="7113014A" w14:textId="77777777" w:rsidR="004366B6" w:rsidRPr="00E27476" w:rsidRDefault="007610FC" w:rsidP="00FC4021">
      <w:pPr>
        <w:numPr>
          <w:ilvl w:val="0"/>
          <w:numId w:val="168"/>
        </w:numPr>
        <w:pBdr>
          <w:top w:val="nil"/>
          <w:left w:val="nil"/>
          <w:bottom w:val="nil"/>
          <w:right w:val="nil"/>
          <w:between w:val="nil"/>
        </w:pBdr>
        <w:ind w:left="426" w:hanging="426"/>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Tuntutan pencairan terhadap PENJAMIN berdasarkan Jaminan ini harus sudah diajukan selambat-lambatnya dalam waktu 30 (tiga puluh) hari kalender sesudah berakhirnya masa berlaku Jaminan ini.</w:t>
      </w:r>
    </w:p>
    <w:p w14:paraId="012555BE" w14:textId="77777777" w:rsidR="004366B6" w:rsidRPr="00E27476" w:rsidRDefault="004366B6">
      <w:pPr>
        <w:pBdr>
          <w:top w:val="nil"/>
          <w:left w:val="nil"/>
          <w:bottom w:val="nil"/>
          <w:right w:val="nil"/>
          <w:between w:val="nil"/>
        </w:pBdr>
        <w:ind w:left="426"/>
        <w:rPr>
          <w:rFonts w:ascii="Footlight MT Light" w:eastAsia="Gentium Basic" w:hAnsi="Footlight MT Light" w:cs="Gentium Basic"/>
          <w:color w:val="000000"/>
        </w:rPr>
      </w:pPr>
    </w:p>
    <w:p w14:paraId="10571632" w14:textId="77777777" w:rsidR="004366B6" w:rsidRPr="00E27476" w:rsidRDefault="007610FC">
      <w:pPr>
        <w:pBdr>
          <w:top w:val="nil"/>
          <w:left w:val="nil"/>
          <w:bottom w:val="nil"/>
          <w:right w:val="nil"/>
          <w:between w:val="nil"/>
        </w:pBdr>
        <w:ind w:left="144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Dikeluarkan di _____________</w:t>
      </w:r>
    </w:p>
    <w:p w14:paraId="77FB2A2B" w14:textId="77777777" w:rsidR="004366B6" w:rsidRPr="00E27476" w:rsidRDefault="007610FC">
      <w:pPr>
        <w:pBdr>
          <w:top w:val="nil"/>
          <w:left w:val="nil"/>
          <w:bottom w:val="nil"/>
          <w:right w:val="nil"/>
          <w:between w:val="nil"/>
        </w:pBdr>
        <w:ind w:left="144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pada tanggal _______________</w:t>
      </w:r>
    </w:p>
    <w:p w14:paraId="798DAD30" w14:textId="77777777" w:rsidR="004366B6" w:rsidRPr="00E27476" w:rsidRDefault="004366B6">
      <w:pPr>
        <w:pBdr>
          <w:top w:val="nil"/>
          <w:left w:val="nil"/>
          <w:bottom w:val="nil"/>
          <w:right w:val="nil"/>
          <w:between w:val="nil"/>
        </w:pBdr>
        <w:jc w:val="both"/>
        <w:rPr>
          <w:rFonts w:ascii="Footlight MT Light" w:eastAsia="Gentium Basic" w:hAnsi="Footlight MT Light" w:cs="Gentium Basic"/>
          <w:color w:val="000000"/>
        </w:rPr>
      </w:pPr>
    </w:p>
    <w:p w14:paraId="4B3A12E2" w14:textId="77777777" w:rsidR="004366B6" w:rsidRPr="00E27476" w:rsidRDefault="007610FC">
      <w:pPr>
        <w:pBdr>
          <w:top w:val="nil"/>
          <w:left w:val="nil"/>
          <w:bottom w:val="nil"/>
          <w:right w:val="nil"/>
          <w:between w:val="nil"/>
        </w:pBdr>
        <w:jc w:val="both"/>
        <w:rPr>
          <w:rFonts w:ascii="Footlight MT Light" w:eastAsia="Gentium Basic" w:hAnsi="Footlight MT Light" w:cs="Gentium Basic"/>
          <w:b/>
          <w:color w:val="000000"/>
        </w:rPr>
      </w:pPr>
      <w:r w:rsidRPr="00E27476">
        <w:rPr>
          <w:rFonts w:ascii="Footlight MT Light" w:eastAsia="Gentium Basic" w:hAnsi="Footlight MT Light" w:cs="Gentium Basic"/>
          <w:color w:val="000000"/>
        </w:rPr>
        <w:tab/>
      </w:r>
      <w:r w:rsidRPr="00E27476">
        <w:rPr>
          <w:rFonts w:ascii="Footlight MT Light" w:eastAsia="Gentium Basic" w:hAnsi="Footlight MT Light" w:cs="Gentium Basic"/>
          <w:color w:val="000000"/>
        </w:rPr>
        <w:tab/>
      </w:r>
      <w:r w:rsidRPr="00E27476">
        <w:rPr>
          <w:rFonts w:ascii="Footlight MT Light" w:eastAsia="Gentium Basic" w:hAnsi="Footlight MT Light" w:cs="Gentium Basic"/>
          <w:b/>
          <w:color w:val="000000"/>
        </w:rPr>
        <w:t>TERJAMIN</w:t>
      </w:r>
      <w:r w:rsidRPr="00E27476">
        <w:rPr>
          <w:rFonts w:ascii="Footlight MT Light" w:eastAsia="Gentium Basic" w:hAnsi="Footlight MT Light" w:cs="Gentium Basic"/>
          <w:b/>
          <w:color w:val="000000"/>
        </w:rPr>
        <w:tab/>
      </w:r>
      <w:r w:rsidRPr="00E27476">
        <w:rPr>
          <w:rFonts w:ascii="Footlight MT Light" w:eastAsia="Gentium Basic" w:hAnsi="Footlight MT Light" w:cs="Gentium Basic"/>
          <w:b/>
          <w:color w:val="000000"/>
        </w:rPr>
        <w:tab/>
      </w:r>
      <w:r w:rsidRPr="00E27476">
        <w:rPr>
          <w:rFonts w:ascii="Footlight MT Light" w:eastAsia="Gentium Basic" w:hAnsi="Footlight MT Light" w:cs="Gentium Basic"/>
          <w:b/>
          <w:color w:val="000000"/>
        </w:rPr>
        <w:tab/>
      </w:r>
      <w:r w:rsidRPr="00E27476">
        <w:rPr>
          <w:rFonts w:ascii="Footlight MT Light" w:eastAsia="Gentium Basic" w:hAnsi="Footlight MT Light" w:cs="Gentium Basic"/>
          <w:b/>
          <w:color w:val="000000"/>
        </w:rPr>
        <w:tab/>
      </w:r>
      <w:r w:rsidRPr="00E27476">
        <w:rPr>
          <w:rFonts w:ascii="Footlight MT Light" w:eastAsia="Gentium Basic" w:hAnsi="Footlight MT Light" w:cs="Gentium Basic"/>
          <w:b/>
          <w:color w:val="000000"/>
        </w:rPr>
        <w:tab/>
        <w:t>PENJAMIN</w:t>
      </w:r>
    </w:p>
    <w:p w14:paraId="0DF3391A" w14:textId="77777777" w:rsidR="004366B6" w:rsidRPr="00E27476" w:rsidRDefault="004366B6">
      <w:pPr>
        <w:pBdr>
          <w:top w:val="nil"/>
          <w:left w:val="nil"/>
          <w:bottom w:val="nil"/>
          <w:right w:val="nil"/>
          <w:between w:val="nil"/>
        </w:pBdr>
        <w:jc w:val="both"/>
        <w:rPr>
          <w:rFonts w:ascii="Footlight MT Light" w:eastAsia="Gentium Basic" w:hAnsi="Footlight MT Light" w:cs="Gentium Basic"/>
          <w:b/>
          <w:color w:val="000000"/>
        </w:rPr>
      </w:pPr>
    </w:p>
    <w:p w14:paraId="46E25B7C" w14:textId="77777777" w:rsidR="004366B6" w:rsidRPr="00E27476" w:rsidRDefault="007610FC">
      <w:pPr>
        <w:pBdr>
          <w:top w:val="nil"/>
          <w:left w:val="nil"/>
          <w:bottom w:val="nil"/>
          <w:right w:val="nil"/>
          <w:between w:val="nil"/>
        </w:pBdr>
        <w:jc w:val="both"/>
        <w:rPr>
          <w:rFonts w:ascii="Footlight MT Light" w:eastAsia="Gentium Basic" w:hAnsi="Footlight MT Light" w:cs="Gentium Basic"/>
          <w:color w:val="000000"/>
        </w:rPr>
      </w:pPr>
      <w:r w:rsidRPr="00E27476">
        <w:rPr>
          <w:rFonts w:ascii="Footlight MT Light" w:eastAsia="Gentium Basic" w:hAnsi="Footlight MT Light" w:cs="Gentium Basic"/>
          <w:b/>
          <w:color w:val="000000"/>
        </w:rPr>
        <w:tab/>
      </w:r>
      <w:r w:rsidRPr="00E27476">
        <w:rPr>
          <w:rFonts w:ascii="Footlight MT Light" w:eastAsia="Gentium Basic" w:hAnsi="Footlight MT Light" w:cs="Gentium Basic"/>
          <w:b/>
          <w:color w:val="000000"/>
        </w:rPr>
        <w:tab/>
      </w:r>
      <w:r w:rsidRPr="00E27476">
        <w:rPr>
          <w:rFonts w:ascii="Footlight MT Light" w:eastAsia="Gentium Basic" w:hAnsi="Footlight MT Light" w:cs="Gentium Basic"/>
          <w:b/>
          <w:color w:val="000000"/>
        </w:rPr>
        <w:tab/>
      </w:r>
      <w:r w:rsidRPr="00E27476">
        <w:rPr>
          <w:rFonts w:ascii="Footlight MT Light" w:eastAsia="Gentium Basic" w:hAnsi="Footlight MT Light" w:cs="Gentium Basic"/>
          <w:b/>
          <w:color w:val="000000"/>
        </w:rPr>
        <w:tab/>
      </w:r>
      <w:r w:rsidRPr="00E27476">
        <w:rPr>
          <w:rFonts w:ascii="Footlight MT Light" w:eastAsia="Gentium Basic" w:hAnsi="Footlight MT Light" w:cs="Gentium Basic"/>
          <w:b/>
          <w:color w:val="000000"/>
        </w:rPr>
        <w:tab/>
      </w:r>
      <w:r w:rsidRPr="00E27476">
        <w:rPr>
          <w:rFonts w:ascii="Footlight MT Light" w:eastAsia="Gentium Basic" w:hAnsi="Footlight MT Light" w:cs="Gentium Basic"/>
          <w:color w:val="000000"/>
        </w:rPr>
        <w:t>Meterai Rp10.000,00</w:t>
      </w:r>
    </w:p>
    <w:p w14:paraId="74DC70FF" w14:textId="77777777" w:rsidR="004366B6" w:rsidRPr="00E27476" w:rsidRDefault="004366B6">
      <w:pPr>
        <w:pBdr>
          <w:top w:val="nil"/>
          <w:left w:val="nil"/>
          <w:bottom w:val="nil"/>
          <w:right w:val="nil"/>
          <w:between w:val="nil"/>
        </w:pBdr>
        <w:jc w:val="both"/>
        <w:rPr>
          <w:rFonts w:ascii="Footlight MT Light" w:eastAsia="Gentium Basic" w:hAnsi="Footlight MT Light" w:cs="Gentium Basic"/>
          <w:b/>
          <w:color w:val="000000"/>
        </w:rPr>
      </w:pPr>
    </w:p>
    <w:p w14:paraId="47E7D561" w14:textId="77777777" w:rsidR="004366B6" w:rsidRPr="00E27476" w:rsidRDefault="007610FC">
      <w:pPr>
        <w:pBdr>
          <w:top w:val="nil"/>
          <w:left w:val="nil"/>
          <w:bottom w:val="nil"/>
          <w:right w:val="nil"/>
          <w:between w:val="nil"/>
        </w:pBdr>
        <w:jc w:val="both"/>
        <w:rPr>
          <w:rFonts w:ascii="Footlight MT Light" w:eastAsia="Gentium Basic" w:hAnsi="Footlight MT Light" w:cs="Gentium Basic"/>
          <w:b/>
          <w:color w:val="000000"/>
        </w:rPr>
      </w:pPr>
      <w:r w:rsidRPr="00E27476">
        <w:rPr>
          <w:rFonts w:ascii="Footlight MT Light" w:eastAsia="Gentium Basic" w:hAnsi="Footlight MT Light" w:cs="Gentium Basic"/>
          <w:b/>
          <w:color w:val="000000"/>
        </w:rPr>
        <w:lastRenderedPageBreak/>
        <w:tab/>
        <w:t xml:space="preserve">_____________________  </w:t>
      </w:r>
      <w:r w:rsidRPr="00E27476">
        <w:rPr>
          <w:rFonts w:ascii="Footlight MT Light" w:eastAsia="Gentium Basic" w:hAnsi="Footlight MT Light" w:cs="Gentium Basic"/>
          <w:b/>
          <w:color w:val="000000"/>
        </w:rPr>
        <w:tab/>
      </w:r>
      <w:r w:rsidRPr="00E27476">
        <w:rPr>
          <w:rFonts w:ascii="Footlight MT Light" w:eastAsia="Gentium Basic" w:hAnsi="Footlight MT Light" w:cs="Gentium Basic"/>
          <w:b/>
          <w:color w:val="000000"/>
        </w:rPr>
        <w:tab/>
      </w:r>
      <w:r w:rsidRPr="00E27476">
        <w:rPr>
          <w:rFonts w:ascii="Footlight MT Light" w:eastAsia="Gentium Basic" w:hAnsi="Footlight MT Light" w:cs="Gentium Basic"/>
          <w:b/>
          <w:color w:val="000000"/>
        </w:rPr>
        <w:tab/>
        <w:t>__________________</w:t>
      </w:r>
      <w:r w:rsidRPr="00E27476">
        <w:rPr>
          <w:rFonts w:ascii="Footlight MT Light" w:eastAsia="Gentium Basic" w:hAnsi="Footlight MT Light" w:cs="Gentium Basic"/>
          <w:b/>
          <w:color w:val="000000"/>
        </w:rPr>
        <w:tab/>
      </w:r>
    </w:p>
    <w:p w14:paraId="23F1D610" w14:textId="77777777" w:rsidR="004366B6" w:rsidRPr="00E27476" w:rsidRDefault="007610FC">
      <w:pPr>
        <w:pBdr>
          <w:top w:val="nil"/>
          <w:left w:val="nil"/>
          <w:bottom w:val="nil"/>
          <w:right w:val="nil"/>
          <w:between w:val="nil"/>
        </w:pBdr>
        <w:ind w:left="720"/>
        <w:rPr>
          <w:rFonts w:ascii="Footlight MT Light" w:eastAsia="Gentium Basic" w:hAnsi="Footlight MT Light" w:cs="Gentium Basic"/>
          <w:i/>
          <w:color w:val="000000"/>
        </w:rPr>
      </w:pPr>
      <w:r w:rsidRPr="00E27476">
        <w:rPr>
          <w:rFonts w:ascii="Footlight MT Light" w:eastAsia="Gentium Basic" w:hAnsi="Footlight MT Light" w:cs="Gentium Basic"/>
          <w:i/>
          <w:color w:val="000000"/>
          <w:sz w:val="23"/>
          <w:szCs w:val="23"/>
        </w:rPr>
        <w:t>[Nama dan Jabatan]</w:t>
      </w:r>
      <w:r w:rsidRPr="00E27476">
        <w:rPr>
          <w:rFonts w:ascii="Footlight MT Light" w:eastAsia="Gentium Basic" w:hAnsi="Footlight MT Light" w:cs="Gentium Basic"/>
          <w:i/>
          <w:color w:val="000000"/>
        </w:rPr>
        <w:t xml:space="preserve">                                   </w:t>
      </w:r>
      <w:r w:rsidRPr="00E27476">
        <w:rPr>
          <w:rFonts w:ascii="Footlight MT Light" w:eastAsia="Gentium Basic" w:hAnsi="Footlight MT Light" w:cs="Gentium Basic"/>
          <w:i/>
          <w:color w:val="000000"/>
        </w:rPr>
        <w:tab/>
        <w:t xml:space="preserve">  [Nama dan Jabatan]</w:t>
      </w:r>
    </w:p>
    <w:p w14:paraId="0FADE5E7" w14:textId="77777777" w:rsidR="004366B6" w:rsidRPr="00E27476" w:rsidRDefault="004366B6">
      <w:pPr>
        <w:pBdr>
          <w:top w:val="nil"/>
          <w:left w:val="nil"/>
          <w:bottom w:val="nil"/>
          <w:right w:val="nil"/>
          <w:between w:val="nil"/>
        </w:pBdr>
        <w:jc w:val="both"/>
        <w:rPr>
          <w:rFonts w:ascii="Footlight MT Light" w:eastAsia="Gentium Basic" w:hAnsi="Footlight MT Light" w:cs="Gentium Basic"/>
          <w:i/>
          <w:color w:val="000000"/>
          <w:sz w:val="23"/>
          <w:szCs w:val="23"/>
        </w:rPr>
      </w:pPr>
    </w:p>
    <w:p w14:paraId="1D598A57" w14:textId="7BEC6999" w:rsidR="004366B6" w:rsidRPr="00E27476" w:rsidRDefault="00C3040A">
      <w:pPr>
        <w:pBdr>
          <w:top w:val="nil"/>
          <w:left w:val="nil"/>
          <w:bottom w:val="nil"/>
          <w:right w:val="nil"/>
          <w:between w:val="nil"/>
        </w:pBdr>
        <w:jc w:val="both"/>
        <w:rPr>
          <w:rFonts w:ascii="Footlight MT Light" w:eastAsia="Gentium Basic" w:hAnsi="Footlight MT Light" w:cs="Gentium Basic"/>
          <w:color w:val="000000"/>
        </w:rPr>
      </w:pPr>
      <w:r>
        <w:rPr>
          <w:rFonts w:ascii="Footlight MT Light" w:hAnsi="Footlight MT Light"/>
          <w:noProof/>
          <w:lang w:eastAsia="id-ID"/>
        </w:rPr>
        <mc:AlternateContent>
          <mc:Choice Requires="wps">
            <w:drawing>
              <wp:anchor distT="0" distB="0" distL="114300" distR="114300" simplePos="0" relativeHeight="251685888" behindDoc="0" locked="0" layoutInCell="1" allowOverlap="1" wp14:anchorId="43D197EB" wp14:editId="754890EA">
                <wp:simplePos x="0" y="0"/>
                <wp:positionH relativeFrom="column">
                  <wp:posOffset>38100</wp:posOffset>
                </wp:positionH>
                <wp:positionV relativeFrom="paragraph">
                  <wp:posOffset>127000</wp:posOffset>
                </wp:positionV>
                <wp:extent cx="1217295" cy="457835"/>
                <wp:effectExtent l="9525" t="12700" r="11430" b="5715"/>
                <wp:wrapNone/>
                <wp:docPr id="8"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295" cy="457835"/>
                        </a:xfrm>
                        <a:prstGeom prst="rect">
                          <a:avLst/>
                        </a:prstGeom>
                        <a:solidFill>
                          <a:srgbClr val="FFFFFF"/>
                        </a:solidFill>
                        <a:ln w="9525">
                          <a:solidFill>
                            <a:srgbClr val="000000"/>
                          </a:solidFill>
                          <a:miter lim="800000"/>
                          <a:headEnd type="none" w="sm" len="sm"/>
                          <a:tailEnd type="none" w="sm" len="sm"/>
                        </a:ln>
                      </wps:spPr>
                      <wps:txbx>
                        <w:txbxContent>
                          <w:p w14:paraId="66FB921A" w14:textId="77777777" w:rsidR="00BB322E" w:rsidRDefault="00BB322E">
                            <w:pPr>
                              <w:textDirection w:val="btLr"/>
                            </w:pPr>
                            <w:r>
                              <w:rPr>
                                <w:rFonts w:ascii="Gentium Basic" w:eastAsia="Gentium Basic" w:hAnsi="Gentium Basic" w:cs="Gentium Basic"/>
                                <w:color w:val="000000"/>
                                <w:sz w:val="12"/>
                              </w:rPr>
                              <w:t>Untuk keyakinan, pemegang Jaminan disarankan untuk mengkonfirmasi Jaminan ini ke  _____</w:t>
                            </w:r>
                            <w:r>
                              <w:rPr>
                                <w:rFonts w:ascii="Gentium Basic" w:eastAsia="Gentium Basic" w:hAnsi="Gentium Basic" w:cs="Gentium Basic"/>
                                <w:i/>
                                <w:color w:val="000000"/>
                                <w:sz w:val="12"/>
                              </w:rPr>
                              <w:t>[Penerbit Jaminan]</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D197EB" id="Rectangle 316" o:spid="_x0000_s1051" style="position:absolute;left:0;text-align:left;margin-left:3pt;margin-top:10pt;width:95.85pt;height:36.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">
                <v:stroke startarrowwidth="narrow" startarrowlength="short" endarrowwidth="narrow" endarrowlength="short"/>
                <v:textbox inset="2.53958mm,1.2694mm,2.53958mm,1.2694mm">
                  <w:txbxContent>
                    <w:p w14:paraId="66FB921A" w14:textId="77777777" w:rsidR="00BB322E" w:rsidRDefault="00BB322E">
                      <w:pPr>
                        <w:textDirection w:val="btLr"/>
                      </w:pPr>
                      <w:r>
                        <w:rPr>
                          <w:rFonts w:ascii="Gentium Basic" w:eastAsia="Gentium Basic" w:hAnsi="Gentium Basic" w:cs="Gentium Basic"/>
                          <w:color w:val="000000"/>
                          <w:sz w:val="12"/>
                        </w:rPr>
                        <w:t>Untuk keyakinan, pemegang Jaminan disarankan untuk mengkonfirmasi Jaminan ini ke  _____</w:t>
                      </w:r>
                      <w:r>
                        <w:rPr>
                          <w:rFonts w:ascii="Gentium Basic" w:eastAsia="Gentium Basic" w:hAnsi="Gentium Basic" w:cs="Gentium Basic"/>
                          <w:i/>
                          <w:color w:val="000000"/>
                          <w:sz w:val="12"/>
                        </w:rPr>
                        <w:t>[Penerbit Jaminan]</w:t>
                      </w:r>
                    </w:p>
                  </w:txbxContent>
                </v:textbox>
              </v:rect>
            </w:pict>
          </mc:Fallback>
        </mc:AlternateContent>
      </w:r>
    </w:p>
    <w:p w14:paraId="0F1CE0A8" w14:textId="77777777" w:rsidR="004366B6" w:rsidRPr="00E27476" w:rsidRDefault="004366B6">
      <w:pPr>
        <w:pBdr>
          <w:top w:val="nil"/>
          <w:left w:val="nil"/>
          <w:bottom w:val="nil"/>
          <w:right w:val="nil"/>
          <w:between w:val="nil"/>
        </w:pBdr>
        <w:ind w:left="426"/>
        <w:jc w:val="both"/>
        <w:rPr>
          <w:rFonts w:ascii="Footlight MT Light" w:eastAsia="Gentium Basic" w:hAnsi="Footlight MT Light" w:cs="Gentium Basic"/>
          <w:color w:val="000000"/>
        </w:rPr>
      </w:pPr>
    </w:p>
    <w:p w14:paraId="61E35795" w14:textId="77777777" w:rsidR="004366B6" w:rsidRPr="00E27476" w:rsidRDefault="004366B6">
      <w:pPr>
        <w:pBdr>
          <w:top w:val="nil"/>
          <w:left w:val="nil"/>
          <w:bottom w:val="nil"/>
          <w:right w:val="nil"/>
          <w:between w:val="nil"/>
        </w:pBdr>
        <w:ind w:left="426"/>
        <w:jc w:val="both"/>
        <w:rPr>
          <w:rFonts w:ascii="Footlight MT Light" w:eastAsia="Gentium Basic" w:hAnsi="Footlight MT Light" w:cs="Gentium Basic"/>
          <w:color w:val="000000"/>
        </w:rPr>
      </w:pPr>
    </w:p>
    <w:p w14:paraId="69A3E510" w14:textId="77777777" w:rsidR="004366B6" w:rsidRPr="00E27476" w:rsidRDefault="004366B6">
      <w:pPr>
        <w:jc w:val="center"/>
        <w:rPr>
          <w:rFonts w:ascii="Footlight MT Light" w:eastAsia="Gentium Basic" w:hAnsi="Footlight MT Light" w:cs="Gentium Basic"/>
        </w:rPr>
        <w:sectPr w:rsidR="004366B6" w:rsidRPr="00E27476" w:rsidSect="00BB322E">
          <w:type w:val="continuous"/>
          <w:pgSz w:w="12240" w:h="18720" w:code="10000"/>
          <w:pgMar w:top="1560" w:right="1580" w:bottom="1140" w:left="1680" w:header="734" w:footer="956" w:gutter="0"/>
          <w:pgNumType w:fmt="numberInDash"/>
          <w:cols w:space="720"/>
        </w:sectPr>
      </w:pPr>
    </w:p>
    <w:p w14:paraId="4F979345" w14:textId="77777777" w:rsidR="00273F2C" w:rsidRDefault="00273F2C">
      <w:pPr>
        <w:rPr>
          <w:rFonts w:ascii="Footlight MT Light" w:eastAsia="Gentium Basic" w:hAnsi="Footlight MT Light" w:cs="Gentium Basic"/>
          <w:b/>
        </w:rPr>
      </w:pPr>
      <w:bookmarkStart w:id="124" w:name="_Toc69978856"/>
      <w:r>
        <w:rPr>
          <w:rFonts w:ascii="Footlight MT Light" w:eastAsia="Gentium Basic" w:hAnsi="Footlight MT Light" w:cs="Gentium Basic"/>
        </w:rPr>
        <w:lastRenderedPageBreak/>
        <w:br w:type="page"/>
      </w:r>
    </w:p>
    <w:p w14:paraId="04F98C98" w14:textId="77777777" w:rsidR="004366B6" w:rsidRPr="00E27476" w:rsidRDefault="007610FC">
      <w:pPr>
        <w:pStyle w:val="Heading3"/>
        <w:spacing w:after="0"/>
        <w:jc w:val="center"/>
        <w:rPr>
          <w:rFonts w:ascii="Footlight MT Light" w:eastAsia="Gentium Basic" w:hAnsi="Footlight MT Light" w:cs="Gentium Basic"/>
        </w:rPr>
      </w:pPr>
      <w:r w:rsidRPr="00E27476">
        <w:rPr>
          <w:rFonts w:ascii="Footlight MT Light" w:eastAsia="Gentium Basic" w:hAnsi="Footlight MT Light" w:cs="Gentium Basic"/>
        </w:rPr>
        <w:lastRenderedPageBreak/>
        <w:t>Jaminan Uang Muka dari Bank</w:t>
      </w:r>
      <w:bookmarkEnd w:id="124"/>
    </w:p>
    <w:p w14:paraId="7493647A" w14:textId="77777777" w:rsidR="004366B6" w:rsidRPr="00E27476" w:rsidRDefault="004366B6">
      <w:pPr>
        <w:pBdr>
          <w:bottom w:val="single" w:sz="4" w:space="1" w:color="000000"/>
        </w:pBdr>
        <w:jc w:val="center"/>
        <w:rPr>
          <w:rFonts w:ascii="Footlight MT Light" w:eastAsia="Gentium Basic" w:hAnsi="Footlight MT Light" w:cs="Gentium Basic"/>
          <w:b/>
        </w:rPr>
      </w:pPr>
    </w:p>
    <w:p w14:paraId="5582A48A" w14:textId="77777777" w:rsidR="004366B6" w:rsidRPr="00E27476" w:rsidRDefault="007610FC">
      <w:pPr>
        <w:jc w:val="center"/>
        <w:rPr>
          <w:rFonts w:ascii="Footlight MT Light" w:eastAsia="Gentium Basic" w:hAnsi="Footlight MT Light" w:cs="Gentium Basic"/>
          <w:i/>
        </w:rPr>
      </w:pPr>
      <w:r w:rsidRPr="00E27476">
        <w:rPr>
          <w:rFonts w:ascii="Footlight MT Light" w:eastAsia="Gentium Basic" w:hAnsi="Footlight MT Light" w:cs="Gentium Basic"/>
          <w:i/>
        </w:rPr>
        <w:t>[Kop Bank Penerbit Jaminan]</w:t>
      </w:r>
    </w:p>
    <w:p w14:paraId="0FEF24AB" w14:textId="77777777" w:rsidR="004366B6" w:rsidRPr="00E27476" w:rsidRDefault="004366B6">
      <w:pPr>
        <w:jc w:val="center"/>
        <w:rPr>
          <w:rFonts w:ascii="Footlight MT Light" w:eastAsia="Gentium Basic" w:hAnsi="Footlight MT Light" w:cs="Gentium Basic"/>
          <w:b/>
          <w:i/>
        </w:rPr>
      </w:pPr>
    </w:p>
    <w:p w14:paraId="645E6220" w14:textId="77777777" w:rsidR="004366B6" w:rsidRPr="00E27476" w:rsidRDefault="007610FC">
      <w:pPr>
        <w:jc w:val="center"/>
        <w:rPr>
          <w:rFonts w:ascii="Footlight MT Light" w:eastAsia="Gentium Basic" w:hAnsi="Footlight MT Light" w:cs="Gentium Basic"/>
          <w:b/>
        </w:rPr>
      </w:pPr>
      <w:r w:rsidRPr="00E27476">
        <w:rPr>
          <w:rFonts w:ascii="Footlight MT Light" w:eastAsia="Gentium Basic" w:hAnsi="Footlight MT Light" w:cs="Gentium Basic"/>
          <w:b/>
        </w:rPr>
        <w:t>GARANSI BANK</w:t>
      </w:r>
    </w:p>
    <w:p w14:paraId="13E753B3" w14:textId="77777777" w:rsidR="004366B6" w:rsidRPr="00E27476" w:rsidRDefault="007610FC">
      <w:pPr>
        <w:jc w:val="center"/>
        <w:rPr>
          <w:rFonts w:ascii="Footlight MT Light" w:eastAsia="Gentium Basic" w:hAnsi="Footlight MT Light" w:cs="Gentium Basic"/>
          <w:b/>
        </w:rPr>
      </w:pPr>
      <w:r w:rsidRPr="00E27476">
        <w:rPr>
          <w:rFonts w:ascii="Footlight MT Light" w:eastAsia="Gentium Basic" w:hAnsi="Footlight MT Light" w:cs="Gentium Basic"/>
          <w:b/>
        </w:rPr>
        <w:t>sebagai</w:t>
      </w:r>
    </w:p>
    <w:p w14:paraId="2C82A6FC" w14:textId="77777777" w:rsidR="004366B6" w:rsidRPr="00E27476" w:rsidRDefault="007610FC">
      <w:pPr>
        <w:jc w:val="center"/>
        <w:rPr>
          <w:rFonts w:ascii="Footlight MT Light" w:eastAsia="Gentium Basic" w:hAnsi="Footlight MT Light" w:cs="Gentium Basic"/>
          <w:b/>
        </w:rPr>
      </w:pPr>
      <w:r w:rsidRPr="00E27476">
        <w:rPr>
          <w:rFonts w:ascii="Footlight MT Light" w:eastAsia="Gentium Basic" w:hAnsi="Footlight MT Light" w:cs="Gentium Basic"/>
          <w:b/>
        </w:rPr>
        <w:t>JAMINAN UANG MUKA</w:t>
      </w:r>
    </w:p>
    <w:p w14:paraId="2B4CEACA"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No. ____________________</w:t>
      </w:r>
    </w:p>
    <w:p w14:paraId="40D807AC" w14:textId="77777777" w:rsidR="004366B6" w:rsidRPr="00E27476" w:rsidRDefault="004366B6">
      <w:pPr>
        <w:jc w:val="center"/>
        <w:rPr>
          <w:rFonts w:ascii="Footlight MT Light" w:eastAsia="Gentium Basic" w:hAnsi="Footlight MT Light" w:cs="Gentium Basic"/>
        </w:rPr>
      </w:pPr>
    </w:p>
    <w:p w14:paraId="3AAB257B" w14:textId="77777777" w:rsidR="004366B6" w:rsidRPr="00E27476" w:rsidRDefault="004366B6">
      <w:pPr>
        <w:jc w:val="center"/>
        <w:rPr>
          <w:rFonts w:ascii="Footlight MT Light" w:eastAsia="Gentium Basic" w:hAnsi="Footlight MT Light" w:cs="Gentium Basic"/>
          <w:sz w:val="6"/>
          <w:szCs w:val="6"/>
        </w:rPr>
      </w:pPr>
    </w:p>
    <w:p w14:paraId="52C9AAE9"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 xml:space="preserve">Yang bertanda tangan dibawah ini: __________________________________ dalam jabatan selaku ____________________________  dalam hal ini bertindak untuk dan atas nama ______________________ </w:t>
      </w:r>
      <w:r w:rsidRPr="00E27476">
        <w:rPr>
          <w:rFonts w:ascii="Footlight MT Light" w:eastAsia="Gentium Basic" w:hAnsi="Footlight MT Light" w:cs="Gentium Basic"/>
          <w:i/>
        </w:rPr>
        <w:t xml:space="preserve">[nama bank]  </w:t>
      </w:r>
      <w:r w:rsidRPr="00E27476">
        <w:rPr>
          <w:rFonts w:ascii="Footlight MT Light" w:eastAsia="Gentium Basic" w:hAnsi="Footlight MT Light" w:cs="Gentium Basic"/>
        </w:rPr>
        <w:t xml:space="preserve">berkedudukan di _________________________________________ </w:t>
      </w:r>
      <w:r w:rsidRPr="00E27476">
        <w:rPr>
          <w:rFonts w:ascii="Footlight MT Light" w:eastAsia="Gentium Basic" w:hAnsi="Footlight MT Light" w:cs="Gentium Basic"/>
          <w:i/>
        </w:rPr>
        <w:t>[alamat]</w:t>
      </w:r>
    </w:p>
    <w:p w14:paraId="1DAE9493" w14:textId="77777777" w:rsidR="004366B6" w:rsidRPr="00E27476" w:rsidRDefault="004366B6">
      <w:pPr>
        <w:jc w:val="both"/>
        <w:rPr>
          <w:rFonts w:ascii="Footlight MT Light" w:eastAsia="Gentium Basic" w:hAnsi="Footlight MT Light" w:cs="Gentium Basic"/>
        </w:rPr>
      </w:pPr>
    </w:p>
    <w:p w14:paraId="4D867C68"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untuk selanjutnya disebut:</w:t>
      </w:r>
      <w:r w:rsidRPr="00E27476">
        <w:rPr>
          <w:rFonts w:ascii="Footlight MT Light" w:eastAsia="Gentium Basic" w:hAnsi="Footlight MT Light" w:cs="Gentium Basic"/>
        </w:rPr>
        <w:tab/>
      </w:r>
      <w:r w:rsidRPr="00E27476">
        <w:rPr>
          <w:rFonts w:ascii="Footlight MT Light" w:eastAsia="Gentium Basic" w:hAnsi="Footlight MT Light" w:cs="Gentium Basic"/>
        </w:rPr>
        <w:tab/>
      </w:r>
      <w:r w:rsidRPr="00E27476">
        <w:rPr>
          <w:rFonts w:ascii="Footlight MT Light" w:eastAsia="Gentium Basic" w:hAnsi="Footlight MT Light" w:cs="Gentium Basic"/>
          <w:b/>
        </w:rPr>
        <w:t>PENJAMIN</w:t>
      </w:r>
    </w:p>
    <w:p w14:paraId="3B5F73AE" w14:textId="77777777" w:rsidR="004366B6" w:rsidRPr="00E27476" w:rsidRDefault="004366B6">
      <w:pPr>
        <w:jc w:val="both"/>
        <w:rPr>
          <w:rFonts w:ascii="Footlight MT Light" w:eastAsia="Gentium Basic" w:hAnsi="Footlight MT Light" w:cs="Gentium Basic"/>
        </w:rPr>
      </w:pPr>
    </w:p>
    <w:p w14:paraId="57E5A224"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dengan ini menyatakan akan membayar kepada:</w:t>
      </w:r>
    </w:p>
    <w:p w14:paraId="1F8A274E"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ab/>
        <w:t>Nama</w:t>
      </w:r>
      <w:r w:rsidRPr="00E27476">
        <w:rPr>
          <w:rFonts w:ascii="Footlight MT Light" w:eastAsia="Gentium Basic" w:hAnsi="Footlight MT Light" w:cs="Gentium Basic"/>
        </w:rPr>
        <w:tab/>
      </w:r>
      <w:r w:rsidRPr="00E27476">
        <w:rPr>
          <w:rFonts w:ascii="Footlight MT Light" w:eastAsia="Gentium Basic" w:hAnsi="Footlight MT Light" w:cs="Gentium Basic"/>
        </w:rPr>
        <w:tab/>
        <w:t xml:space="preserve">: </w:t>
      </w:r>
      <w:r w:rsidRPr="00E27476">
        <w:rPr>
          <w:rFonts w:ascii="Footlight MT Light" w:eastAsia="Gentium Basic" w:hAnsi="Footlight MT Light" w:cs="Gentium Basic"/>
          <w:i/>
        </w:rPr>
        <w:t xml:space="preserve">__________________ [nama Pejabat Penandatangan Kontrak] </w:t>
      </w:r>
    </w:p>
    <w:p w14:paraId="1212A837"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ab/>
        <w:t>Alamat</w:t>
      </w:r>
      <w:r w:rsidRPr="00E27476">
        <w:rPr>
          <w:rFonts w:ascii="Footlight MT Light" w:eastAsia="Gentium Basic" w:hAnsi="Footlight MT Light" w:cs="Gentium Basic"/>
        </w:rPr>
        <w:tab/>
      </w:r>
      <w:r w:rsidRPr="00E27476">
        <w:rPr>
          <w:rFonts w:ascii="Footlight MT Light" w:eastAsia="Gentium Basic" w:hAnsi="Footlight MT Light" w:cs="Gentium Basic"/>
        </w:rPr>
        <w:tab/>
        <w:t>: _______________________________________________</w:t>
      </w:r>
    </w:p>
    <w:p w14:paraId="70CC0764" w14:textId="77777777" w:rsidR="004366B6" w:rsidRPr="00E27476" w:rsidRDefault="004366B6">
      <w:pPr>
        <w:jc w:val="both"/>
        <w:rPr>
          <w:rFonts w:ascii="Footlight MT Light" w:eastAsia="Gentium Basic" w:hAnsi="Footlight MT Light" w:cs="Gentium Basic"/>
        </w:rPr>
      </w:pPr>
    </w:p>
    <w:p w14:paraId="5E44771F"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selanjutnya disebut:</w:t>
      </w:r>
      <w:r w:rsidRPr="00E27476">
        <w:rPr>
          <w:rFonts w:ascii="Footlight MT Light" w:eastAsia="Gentium Basic" w:hAnsi="Footlight MT Light" w:cs="Gentium Basic"/>
        </w:rPr>
        <w:tab/>
      </w:r>
      <w:r w:rsidRPr="00E27476">
        <w:rPr>
          <w:rFonts w:ascii="Footlight MT Light" w:eastAsia="Gentium Basic" w:hAnsi="Footlight MT Light" w:cs="Gentium Basic"/>
        </w:rPr>
        <w:tab/>
      </w:r>
      <w:r w:rsidRPr="00E27476">
        <w:rPr>
          <w:rFonts w:ascii="Footlight MT Light" w:eastAsia="Gentium Basic" w:hAnsi="Footlight MT Light" w:cs="Gentium Basic"/>
        </w:rPr>
        <w:tab/>
      </w:r>
      <w:r w:rsidRPr="00E27476">
        <w:rPr>
          <w:rFonts w:ascii="Footlight MT Light" w:eastAsia="Gentium Basic" w:hAnsi="Footlight MT Light" w:cs="Gentium Basic"/>
          <w:b/>
        </w:rPr>
        <w:t>PENERIMA JAMINAN</w:t>
      </w:r>
    </w:p>
    <w:p w14:paraId="039ABA68" w14:textId="77777777" w:rsidR="004366B6" w:rsidRPr="00E27476" w:rsidRDefault="004366B6">
      <w:pPr>
        <w:jc w:val="both"/>
        <w:rPr>
          <w:rFonts w:ascii="Footlight MT Light" w:eastAsia="Gentium Basic" w:hAnsi="Footlight MT Light" w:cs="Gentium Basic"/>
        </w:rPr>
      </w:pPr>
    </w:p>
    <w:p w14:paraId="61EDC899"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sejumlah uang Rp _____________________________________</w:t>
      </w:r>
    </w:p>
    <w:p w14:paraId="7A3584D9"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(terbilang ________________________________________________________) dalam bentuk garansi bank sebagai Jaminan Uang Muka atas pekerjaan _________________ berdasarkan Kontrak No. ________________ tanggal __________________, apabila:</w:t>
      </w:r>
    </w:p>
    <w:p w14:paraId="72366EEB"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ab/>
        <w:t>Nama</w:t>
      </w:r>
      <w:r w:rsidRPr="00E27476">
        <w:rPr>
          <w:rFonts w:ascii="Footlight MT Light" w:eastAsia="Gentium Basic" w:hAnsi="Footlight MT Light" w:cs="Gentium Basic"/>
        </w:rPr>
        <w:tab/>
      </w:r>
      <w:r w:rsidRPr="00E27476">
        <w:rPr>
          <w:rFonts w:ascii="Footlight MT Light" w:eastAsia="Gentium Basic" w:hAnsi="Footlight MT Light" w:cs="Gentium Basic"/>
        </w:rPr>
        <w:tab/>
        <w:t xml:space="preserve">: _____________________________ </w:t>
      </w:r>
      <w:r w:rsidRPr="00E27476">
        <w:rPr>
          <w:rFonts w:ascii="Footlight MT Light" w:eastAsia="Gentium Basic" w:hAnsi="Footlight MT Light" w:cs="Gentium Basic"/>
          <w:i/>
        </w:rPr>
        <w:t>[nama penyedia]</w:t>
      </w:r>
    </w:p>
    <w:p w14:paraId="2D4A1167"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ab/>
        <w:t>Alamat</w:t>
      </w:r>
      <w:r w:rsidRPr="00E27476">
        <w:rPr>
          <w:rFonts w:ascii="Footlight MT Light" w:eastAsia="Gentium Basic" w:hAnsi="Footlight MT Light" w:cs="Gentium Basic"/>
        </w:rPr>
        <w:tab/>
      </w:r>
      <w:r w:rsidRPr="00E27476">
        <w:rPr>
          <w:rFonts w:ascii="Footlight MT Light" w:eastAsia="Gentium Basic" w:hAnsi="Footlight MT Light" w:cs="Gentium Basic"/>
        </w:rPr>
        <w:tab/>
        <w:t>: _______________________________________________</w:t>
      </w:r>
    </w:p>
    <w:p w14:paraId="0D8A62C7" w14:textId="77777777" w:rsidR="004366B6" w:rsidRPr="00E27476" w:rsidRDefault="004366B6">
      <w:pPr>
        <w:jc w:val="both"/>
        <w:rPr>
          <w:rFonts w:ascii="Footlight MT Light" w:eastAsia="Gentium Basic" w:hAnsi="Footlight MT Light" w:cs="Gentium Basic"/>
        </w:rPr>
      </w:pPr>
    </w:p>
    <w:p w14:paraId="10FC3547"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selanjutnya disebut:</w:t>
      </w:r>
      <w:r w:rsidRPr="00E27476">
        <w:rPr>
          <w:rFonts w:ascii="Footlight MT Light" w:eastAsia="Gentium Basic" w:hAnsi="Footlight MT Light" w:cs="Gentium Basic"/>
        </w:rPr>
        <w:tab/>
      </w:r>
      <w:r w:rsidRPr="00E27476">
        <w:rPr>
          <w:rFonts w:ascii="Footlight MT Light" w:eastAsia="Gentium Basic" w:hAnsi="Footlight MT Light" w:cs="Gentium Basic"/>
        </w:rPr>
        <w:tab/>
      </w:r>
      <w:r w:rsidRPr="00E27476">
        <w:rPr>
          <w:rFonts w:ascii="Footlight MT Light" w:eastAsia="Gentium Basic" w:hAnsi="Footlight MT Light" w:cs="Gentium Basic"/>
        </w:rPr>
        <w:tab/>
      </w:r>
      <w:r w:rsidRPr="00E27476">
        <w:rPr>
          <w:rFonts w:ascii="Footlight MT Light" w:eastAsia="Gentium Basic" w:hAnsi="Footlight MT Light" w:cs="Gentium Basic"/>
          <w:b/>
        </w:rPr>
        <w:t>YANG DIJAMIN</w:t>
      </w:r>
    </w:p>
    <w:p w14:paraId="3694951F" w14:textId="77777777" w:rsidR="004366B6" w:rsidRPr="00E27476" w:rsidRDefault="004366B6">
      <w:pPr>
        <w:jc w:val="both"/>
        <w:rPr>
          <w:rFonts w:ascii="Footlight MT Light" w:eastAsia="Gentium Basic" w:hAnsi="Footlight MT Light" w:cs="Gentium Basic"/>
        </w:rPr>
      </w:pPr>
    </w:p>
    <w:p w14:paraId="7D29A62B"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ternyata sampai batas waktu yang ditentukan, namun tidak melebihi tanggal batas waktu berlakunya Garansi Bank ini, Yang Dijamin lalai/tidak memenuhi kewajibannya dalam melakukan pembayaran kembali kepada Penerima Jaminan atas uang muka yang diterimanya, sebagaimana ditentukan dalam Dokumen Kontrak.</w:t>
      </w:r>
    </w:p>
    <w:p w14:paraId="41D8ACA4" w14:textId="77777777" w:rsidR="004366B6" w:rsidRPr="00E27476" w:rsidRDefault="004366B6">
      <w:pPr>
        <w:jc w:val="both"/>
        <w:rPr>
          <w:rFonts w:ascii="Footlight MT Light" w:eastAsia="Gentium Basic" w:hAnsi="Footlight MT Light" w:cs="Gentium Basic"/>
        </w:rPr>
      </w:pPr>
    </w:p>
    <w:p w14:paraId="3063F482"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Garansi Bank ini dikeluarkan dengan ketentuan sebagai berikut:</w:t>
      </w:r>
    </w:p>
    <w:p w14:paraId="05A7EC68" w14:textId="77777777" w:rsidR="004366B6" w:rsidRPr="00E27476" w:rsidRDefault="007610FC" w:rsidP="00FC4021">
      <w:pPr>
        <w:numPr>
          <w:ilvl w:val="0"/>
          <w:numId w:val="178"/>
        </w:numPr>
        <w:pBdr>
          <w:top w:val="nil"/>
          <w:left w:val="nil"/>
          <w:bottom w:val="nil"/>
          <w:right w:val="nil"/>
          <w:between w:val="nil"/>
        </w:pBdr>
        <w:tabs>
          <w:tab w:val="left" w:pos="567"/>
        </w:tabs>
        <w:ind w:left="567" w:hanging="567"/>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Berlaku selama __________ (____________) hari kalender, dari tanggal _____________________s.d.____________________</w:t>
      </w:r>
    </w:p>
    <w:p w14:paraId="162508B5" w14:textId="77777777" w:rsidR="004366B6" w:rsidRPr="00E27476" w:rsidRDefault="007610FC" w:rsidP="00FC4021">
      <w:pPr>
        <w:numPr>
          <w:ilvl w:val="0"/>
          <w:numId w:val="178"/>
        </w:numPr>
        <w:pBdr>
          <w:top w:val="nil"/>
          <w:left w:val="nil"/>
          <w:bottom w:val="nil"/>
          <w:right w:val="nil"/>
          <w:between w:val="nil"/>
        </w:pBdr>
        <w:tabs>
          <w:tab w:val="left" w:pos="567"/>
        </w:tabs>
        <w:ind w:left="567" w:hanging="567"/>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Tuntutan pencairan atau klaim dapat diajukan secara tertulis dengan melampirkan Surat Pernyataan Wanprestasi dari Penerima Jaminan paling lambat 14 (empat belas) hari kalender setelah tanggal jatuh tempo Garansi Bank sebagaimana tercantum dalam butir 1.</w:t>
      </w:r>
    </w:p>
    <w:p w14:paraId="25CBC0B4" w14:textId="77777777" w:rsidR="004366B6" w:rsidRPr="00E27476" w:rsidRDefault="007610FC" w:rsidP="00FC4021">
      <w:pPr>
        <w:numPr>
          <w:ilvl w:val="0"/>
          <w:numId w:val="178"/>
        </w:numPr>
        <w:pBdr>
          <w:top w:val="nil"/>
          <w:left w:val="nil"/>
          <w:bottom w:val="nil"/>
          <w:right w:val="nil"/>
          <w:between w:val="nil"/>
        </w:pBdr>
        <w:tabs>
          <w:tab w:val="left" w:pos="567"/>
        </w:tabs>
        <w:ind w:left="567" w:hanging="567"/>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Penjamin akan membayar kepada Penerima Jaminan sejumlah nilai jaminan tersebut di atas atau sisa Uang Muka yang belum dikembalikan Yang Dijamin dalam waktu paling lambat 14 (empat belas) hari kerja tanpa syarat </w:t>
      </w:r>
      <w:r w:rsidRPr="00E27476">
        <w:rPr>
          <w:rFonts w:ascii="Footlight MT Light" w:eastAsia="Gentium Basic" w:hAnsi="Footlight MT Light" w:cs="Gentium Basic"/>
          <w:i/>
          <w:color w:val="000000"/>
        </w:rPr>
        <w:t>(Unconditional)</w:t>
      </w:r>
      <w:r w:rsidRPr="00E27476">
        <w:rPr>
          <w:rFonts w:ascii="Footlight MT Light" w:eastAsia="Gentium Basic" w:hAnsi="Footlight MT Light" w:cs="Gentium Basic"/>
          <w:color w:val="000000"/>
        </w:rPr>
        <w:t>setelah menerima tuntutan pencairan dari Penerima Jaminan berdasar Surat Pernyataan Wanprestasi dari Penerima Jaminan mengenai pengenaan sanksi akibat Yang Dijamin cidera janji/lalai/tidak memenuhi kewajibannya.</w:t>
      </w:r>
    </w:p>
    <w:p w14:paraId="14AC6EAB" w14:textId="77777777" w:rsidR="004366B6" w:rsidRPr="00E27476" w:rsidRDefault="007610FC" w:rsidP="00FC4021">
      <w:pPr>
        <w:numPr>
          <w:ilvl w:val="0"/>
          <w:numId w:val="178"/>
        </w:numPr>
        <w:pBdr>
          <w:top w:val="nil"/>
          <w:left w:val="nil"/>
          <w:bottom w:val="nil"/>
          <w:right w:val="nil"/>
          <w:between w:val="nil"/>
        </w:pBdr>
        <w:tabs>
          <w:tab w:val="left" w:pos="567"/>
        </w:tabs>
        <w:ind w:left="567" w:hanging="567"/>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Penjamin melepaskan hak-hak istimewanya untuk menuntut supaya benda-benda yang diikat sebagai jaminan lebih dahulu disita dan dijual untuk melunasi hutang Yang Dijamin sebagaimana dimaksud dalam Pasal 1831 Kitab Undang-Undang Hukum Perdata.</w:t>
      </w:r>
    </w:p>
    <w:p w14:paraId="361E4F38" w14:textId="77777777" w:rsidR="004366B6" w:rsidRPr="00E27476" w:rsidRDefault="007610FC" w:rsidP="00FC4021">
      <w:pPr>
        <w:numPr>
          <w:ilvl w:val="0"/>
          <w:numId w:val="178"/>
        </w:numPr>
        <w:pBdr>
          <w:top w:val="nil"/>
          <w:left w:val="nil"/>
          <w:bottom w:val="nil"/>
          <w:right w:val="nil"/>
          <w:between w:val="nil"/>
        </w:pBdr>
        <w:tabs>
          <w:tab w:val="left" w:pos="567"/>
        </w:tabs>
        <w:ind w:left="567" w:hanging="567"/>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Tidak dapat dipindahtangankan atau dijadikan jaminan kepada pihak lain.</w:t>
      </w:r>
    </w:p>
    <w:p w14:paraId="43D1DA8E" w14:textId="77777777" w:rsidR="004366B6" w:rsidRPr="00E27476" w:rsidRDefault="007610FC" w:rsidP="00FC4021">
      <w:pPr>
        <w:numPr>
          <w:ilvl w:val="0"/>
          <w:numId w:val="178"/>
        </w:numPr>
        <w:pBdr>
          <w:top w:val="nil"/>
          <w:left w:val="nil"/>
          <w:bottom w:val="nil"/>
          <w:right w:val="nil"/>
          <w:between w:val="nil"/>
        </w:pBdr>
        <w:tabs>
          <w:tab w:val="left" w:pos="567"/>
        </w:tabs>
        <w:ind w:left="567" w:hanging="567"/>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Segala hal yang mungkin timbul sebagai akibat dari Garansi Bank ini, masing-masing pihak memilih domisili hukum yang umum dan tetap di Kantor Pengadilan Negeri ________</w:t>
      </w:r>
      <w:r w:rsidRPr="00E27476">
        <w:rPr>
          <w:rFonts w:ascii="Footlight MT Light" w:eastAsia="Gentium Basic" w:hAnsi="Footlight MT Light" w:cs="Gentium Basic"/>
          <w:i/>
          <w:color w:val="000000"/>
        </w:rPr>
        <w:t>.</w:t>
      </w:r>
    </w:p>
    <w:p w14:paraId="64BA50CD" w14:textId="77777777" w:rsidR="004366B6" w:rsidRPr="00E27476" w:rsidRDefault="004366B6">
      <w:pPr>
        <w:pBdr>
          <w:top w:val="nil"/>
          <w:left w:val="nil"/>
          <w:bottom w:val="nil"/>
          <w:right w:val="nil"/>
          <w:between w:val="nil"/>
        </w:pBdr>
        <w:tabs>
          <w:tab w:val="left" w:pos="567"/>
        </w:tabs>
        <w:jc w:val="both"/>
        <w:rPr>
          <w:rFonts w:ascii="Footlight MT Light" w:eastAsia="Gentium Basic" w:hAnsi="Footlight MT Light" w:cs="Gentium Basic"/>
          <w:color w:val="000000"/>
          <w:sz w:val="18"/>
          <w:szCs w:val="18"/>
        </w:rPr>
      </w:pPr>
    </w:p>
    <w:p w14:paraId="5ABAB2CB" w14:textId="77777777" w:rsidR="004366B6" w:rsidRPr="00E27476" w:rsidRDefault="007610FC">
      <w:pPr>
        <w:pBdr>
          <w:top w:val="nil"/>
          <w:left w:val="nil"/>
          <w:bottom w:val="dashed" w:sz="4" w:space="1" w:color="000000"/>
          <w:right w:val="nil"/>
          <w:between w:val="nil"/>
        </w:pBdr>
        <w:ind w:left="3969"/>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Dikeluarkan di</w:t>
      </w:r>
      <w:r w:rsidRPr="00E27476">
        <w:rPr>
          <w:rFonts w:ascii="Footlight MT Light" w:eastAsia="Gentium Basic" w:hAnsi="Footlight MT Light" w:cs="Gentium Basic"/>
          <w:color w:val="000000"/>
        </w:rPr>
        <w:tab/>
        <w:t>: _____________</w:t>
      </w:r>
    </w:p>
    <w:p w14:paraId="476A0C48" w14:textId="77777777" w:rsidR="004366B6" w:rsidRPr="00E27476" w:rsidRDefault="007610FC">
      <w:pPr>
        <w:pBdr>
          <w:top w:val="nil"/>
          <w:left w:val="nil"/>
          <w:bottom w:val="dashed" w:sz="4" w:space="1" w:color="000000"/>
          <w:right w:val="nil"/>
          <w:between w:val="nil"/>
        </w:pBdr>
        <w:ind w:left="3969"/>
        <w:rPr>
          <w:rFonts w:ascii="Footlight MT Light" w:eastAsia="Gentium Basic" w:hAnsi="Footlight MT Light" w:cs="Gentium Basic"/>
          <w:color w:val="000000"/>
        </w:rPr>
      </w:pPr>
      <w:r w:rsidRPr="00E27476">
        <w:rPr>
          <w:rFonts w:ascii="Footlight MT Light" w:eastAsia="Gentium Basic" w:hAnsi="Footlight MT Light" w:cs="Gentium Basic"/>
          <w:color w:val="000000"/>
        </w:rPr>
        <w:lastRenderedPageBreak/>
        <w:t>Pada tanggal</w:t>
      </w:r>
      <w:r w:rsidRPr="00E27476">
        <w:rPr>
          <w:rFonts w:ascii="Footlight MT Light" w:eastAsia="Gentium Basic" w:hAnsi="Footlight MT Light" w:cs="Gentium Basic"/>
          <w:color w:val="000000"/>
        </w:rPr>
        <w:tab/>
        <w:t>: _____________</w:t>
      </w:r>
    </w:p>
    <w:p w14:paraId="4A660DA2" w14:textId="77777777" w:rsidR="004366B6" w:rsidRPr="00E27476" w:rsidRDefault="004366B6">
      <w:pPr>
        <w:pBdr>
          <w:top w:val="nil"/>
          <w:left w:val="nil"/>
          <w:bottom w:val="dashed" w:sz="4" w:space="1" w:color="000000"/>
          <w:right w:val="nil"/>
          <w:between w:val="nil"/>
        </w:pBdr>
        <w:ind w:left="3969"/>
        <w:rPr>
          <w:rFonts w:ascii="Footlight MT Light" w:eastAsia="Gentium Basic" w:hAnsi="Footlight MT Light" w:cs="Gentium Basic"/>
          <w:color w:val="000000"/>
        </w:rPr>
      </w:pPr>
    </w:p>
    <w:p w14:paraId="4825D3C5" w14:textId="77777777" w:rsidR="004366B6" w:rsidRPr="00E27476" w:rsidRDefault="004366B6">
      <w:pPr>
        <w:pBdr>
          <w:top w:val="nil"/>
          <w:left w:val="nil"/>
          <w:bottom w:val="nil"/>
          <w:right w:val="nil"/>
          <w:between w:val="nil"/>
        </w:pBdr>
        <w:tabs>
          <w:tab w:val="left" w:pos="4820"/>
        </w:tabs>
        <w:ind w:left="4820"/>
        <w:rPr>
          <w:rFonts w:ascii="Footlight MT Light" w:eastAsia="Gentium Basic" w:hAnsi="Footlight MT Light" w:cs="Gentium Basic"/>
          <w:color w:val="000000"/>
        </w:rPr>
      </w:pPr>
    </w:p>
    <w:p w14:paraId="6E3A1730" w14:textId="77777777" w:rsidR="004366B6" w:rsidRPr="00E27476" w:rsidRDefault="007610FC">
      <w:pPr>
        <w:pBdr>
          <w:top w:val="nil"/>
          <w:left w:val="nil"/>
          <w:bottom w:val="nil"/>
          <w:right w:val="nil"/>
          <w:between w:val="nil"/>
        </w:pBdr>
        <w:tabs>
          <w:tab w:val="left" w:pos="4820"/>
        </w:tabs>
        <w:ind w:left="4320"/>
        <w:rPr>
          <w:rFonts w:ascii="Footlight MT Light" w:eastAsia="Gentium Basic" w:hAnsi="Footlight MT Light" w:cs="Gentium Basic"/>
          <w:i/>
          <w:color w:val="000000"/>
        </w:rPr>
      </w:pPr>
      <w:r w:rsidRPr="00E27476">
        <w:rPr>
          <w:rFonts w:ascii="Footlight MT Light" w:eastAsia="Gentium Basic" w:hAnsi="Footlight MT Light" w:cs="Gentium Basic"/>
          <w:i/>
          <w:color w:val="000000"/>
        </w:rPr>
        <w:t>[Bank]</w:t>
      </w:r>
    </w:p>
    <w:p w14:paraId="4598787C" w14:textId="77777777" w:rsidR="004366B6" w:rsidRPr="00E27476" w:rsidRDefault="004366B6">
      <w:pPr>
        <w:pBdr>
          <w:top w:val="nil"/>
          <w:left w:val="nil"/>
          <w:bottom w:val="nil"/>
          <w:right w:val="nil"/>
          <w:between w:val="nil"/>
        </w:pBdr>
        <w:tabs>
          <w:tab w:val="left" w:pos="4820"/>
        </w:tabs>
        <w:ind w:left="4320"/>
        <w:rPr>
          <w:rFonts w:ascii="Footlight MT Light" w:eastAsia="Gentium Basic" w:hAnsi="Footlight MT Light" w:cs="Gentium Basic"/>
          <w:i/>
          <w:color w:val="000000"/>
        </w:rPr>
      </w:pPr>
    </w:p>
    <w:p w14:paraId="05530431" w14:textId="77777777" w:rsidR="004366B6" w:rsidRPr="00E27476" w:rsidRDefault="007610FC">
      <w:pPr>
        <w:pBdr>
          <w:top w:val="nil"/>
          <w:left w:val="nil"/>
          <w:bottom w:val="nil"/>
          <w:right w:val="nil"/>
          <w:between w:val="nil"/>
        </w:pBdr>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ab/>
      </w:r>
      <w:r w:rsidRPr="00E27476">
        <w:rPr>
          <w:rFonts w:ascii="Footlight MT Light" w:eastAsia="Gentium Basic" w:hAnsi="Footlight MT Light" w:cs="Gentium Basic"/>
          <w:color w:val="000000"/>
        </w:rPr>
        <w:tab/>
      </w:r>
      <w:r w:rsidRPr="00E27476">
        <w:rPr>
          <w:rFonts w:ascii="Footlight MT Light" w:eastAsia="Gentium Basic" w:hAnsi="Footlight MT Light" w:cs="Gentium Basic"/>
          <w:color w:val="000000"/>
        </w:rPr>
        <w:tab/>
        <w:t xml:space="preserve">                          Meterai Rp10.000,00</w:t>
      </w:r>
    </w:p>
    <w:p w14:paraId="5CD488CA" w14:textId="77777777" w:rsidR="004366B6" w:rsidRPr="00E27476" w:rsidRDefault="007610FC">
      <w:pPr>
        <w:pBdr>
          <w:top w:val="nil"/>
          <w:left w:val="nil"/>
          <w:bottom w:val="nil"/>
          <w:right w:val="nil"/>
          <w:between w:val="nil"/>
        </w:pBdr>
        <w:tabs>
          <w:tab w:val="left" w:pos="2977"/>
        </w:tabs>
        <w:ind w:left="720"/>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ab/>
      </w:r>
    </w:p>
    <w:p w14:paraId="6090A80A" w14:textId="5F4F568B" w:rsidR="004366B6" w:rsidRPr="00E27476" w:rsidRDefault="007610FC">
      <w:pPr>
        <w:pBdr>
          <w:top w:val="nil"/>
          <w:left w:val="nil"/>
          <w:bottom w:val="nil"/>
          <w:right w:val="nil"/>
          <w:between w:val="nil"/>
        </w:pBdr>
        <w:tabs>
          <w:tab w:val="left" w:pos="6521"/>
        </w:tabs>
        <w:ind w:left="3969"/>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________________</w:t>
      </w:r>
      <w:r w:rsidR="00C3040A">
        <w:rPr>
          <w:rFonts w:ascii="Footlight MT Light" w:hAnsi="Footlight MT Light"/>
          <w:noProof/>
          <w:lang w:eastAsia="id-ID"/>
        </w:rPr>
        <mc:AlternateContent>
          <mc:Choice Requires="wps">
            <w:drawing>
              <wp:anchor distT="0" distB="0" distL="114300" distR="114300" simplePos="0" relativeHeight="251686912" behindDoc="0" locked="0" layoutInCell="1" allowOverlap="1" wp14:anchorId="5ABDF44D" wp14:editId="45B8D850">
                <wp:simplePos x="0" y="0"/>
                <wp:positionH relativeFrom="column">
                  <wp:posOffset>0</wp:posOffset>
                </wp:positionH>
                <wp:positionV relativeFrom="paragraph">
                  <wp:posOffset>0</wp:posOffset>
                </wp:positionV>
                <wp:extent cx="1217295" cy="457835"/>
                <wp:effectExtent l="9525" t="12065" r="11430" b="6350"/>
                <wp:wrapNone/>
                <wp:docPr id="7" name="Rectangle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295" cy="457835"/>
                        </a:xfrm>
                        <a:prstGeom prst="rect">
                          <a:avLst/>
                        </a:prstGeom>
                        <a:solidFill>
                          <a:srgbClr val="FFFFFF"/>
                        </a:solidFill>
                        <a:ln w="9525">
                          <a:solidFill>
                            <a:srgbClr val="000000"/>
                          </a:solidFill>
                          <a:miter lim="800000"/>
                          <a:headEnd type="none" w="sm" len="sm"/>
                          <a:tailEnd type="none" w="sm" len="sm"/>
                        </a:ln>
                      </wps:spPr>
                      <wps:txbx>
                        <w:txbxContent>
                          <w:p w14:paraId="71B6FD1A" w14:textId="77777777" w:rsidR="00BB322E" w:rsidRDefault="00BB322E">
                            <w:pPr>
                              <w:textDirection w:val="btLr"/>
                            </w:pPr>
                            <w:r>
                              <w:rPr>
                                <w:rFonts w:ascii="Gentium Basic" w:eastAsia="Gentium Basic" w:hAnsi="Gentium Basic" w:cs="Gentium Basic"/>
                                <w:color w:val="000000"/>
                                <w:sz w:val="12"/>
                              </w:rPr>
                              <w:t>Untuk keyakinan, pemegang Garansi Bank disarankan untuk mengkonfirmasi Garansi ini ke  _____</w:t>
                            </w:r>
                            <w:r>
                              <w:rPr>
                                <w:rFonts w:ascii="Gentium Basic" w:eastAsia="Gentium Basic" w:hAnsi="Gentium Basic" w:cs="Gentium Basic"/>
                                <w:i/>
                                <w:color w:val="000000"/>
                                <w:sz w:val="12"/>
                              </w:rPr>
                              <w:t>[bank]</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BDF44D" id="Rectangle 308" o:spid="_x0000_s1052" style="position:absolute;left:0;text-align:left;margin-left:0;margin-top:0;width:95.85pt;height:36.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">
                <v:stroke startarrowwidth="narrow" startarrowlength="short" endarrowwidth="narrow" endarrowlength="short"/>
                <v:textbox inset="2.53958mm,1.2694mm,2.53958mm,1.2694mm">
                  <w:txbxContent>
                    <w:p w14:paraId="71B6FD1A" w14:textId="77777777" w:rsidR="00BB322E" w:rsidRDefault="00BB322E">
                      <w:pPr>
                        <w:textDirection w:val="btLr"/>
                      </w:pPr>
                      <w:r>
                        <w:rPr>
                          <w:rFonts w:ascii="Gentium Basic" w:eastAsia="Gentium Basic" w:hAnsi="Gentium Basic" w:cs="Gentium Basic"/>
                          <w:color w:val="000000"/>
                          <w:sz w:val="12"/>
                        </w:rPr>
                        <w:t>Untuk keyakinan, pemegang Garansi Bank disarankan untuk mengkonfirmasi Garansi ini ke  _____</w:t>
                      </w:r>
                      <w:r>
                        <w:rPr>
                          <w:rFonts w:ascii="Gentium Basic" w:eastAsia="Gentium Basic" w:hAnsi="Gentium Basic" w:cs="Gentium Basic"/>
                          <w:i/>
                          <w:color w:val="000000"/>
                          <w:sz w:val="12"/>
                        </w:rPr>
                        <w:t>[bank]</w:t>
                      </w:r>
                    </w:p>
                  </w:txbxContent>
                </v:textbox>
              </v:rect>
            </w:pict>
          </mc:Fallback>
        </mc:AlternateContent>
      </w:r>
    </w:p>
    <w:p w14:paraId="288B6EBC" w14:textId="77777777" w:rsidR="00273F2C" w:rsidRDefault="007610FC">
      <w:pPr>
        <w:pBdr>
          <w:top w:val="nil"/>
          <w:left w:val="nil"/>
          <w:bottom w:val="nil"/>
          <w:right w:val="nil"/>
          <w:between w:val="nil"/>
        </w:pBdr>
        <w:tabs>
          <w:tab w:val="left" w:pos="6521"/>
        </w:tabs>
        <w:ind w:left="3969"/>
        <w:rPr>
          <w:rFonts w:ascii="Footlight MT Light" w:eastAsia="Gentium Basic" w:hAnsi="Footlight MT Light" w:cs="Gentium Basic"/>
          <w:i/>
          <w:color w:val="000000"/>
        </w:rPr>
      </w:pPr>
      <w:r w:rsidRPr="00E27476">
        <w:rPr>
          <w:rFonts w:ascii="Footlight MT Light" w:eastAsia="Gentium Basic" w:hAnsi="Footlight MT Light" w:cs="Gentium Basic"/>
          <w:i/>
          <w:color w:val="000000"/>
        </w:rPr>
        <w:t>[Nama dan Jabatan]</w:t>
      </w:r>
    </w:p>
    <w:p w14:paraId="0823F9BE" w14:textId="77777777" w:rsidR="00273F2C" w:rsidRDefault="00273F2C">
      <w:pPr>
        <w:rPr>
          <w:rFonts w:ascii="Footlight MT Light" w:eastAsia="Gentium Basic" w:hAnsi="Footlight MT Light" w:cs="Gentium Basic"/>
          <w:i/>
          <w:color w:val="000000"/>
        </w:rPr>
      </w:pPr>
      <w:r>
        <w:rPr>
          <w:rFonts w:ascii="Footlight MT Light" w:eastAsia="Gentium Basic" w:hAnsi="Footlight MT Light" w:cs="Gentium Basic"/>
          <w:i/>
          <w:color w:val="000000"/>
        </w:rPr>
        <w:br w:type="page"/>
      </w:r>
    </w:p>
    <w:p w14:paraId="6730A086" w14:textId="77777777" w:rsidR="004366B6" w:rsidRPr="00E27476" w:rsidRDefault="004366B6">
      <w:pPr>
        <w:pBdr>
          <w:top w:val="nil"/>
          <w:left w:val="nil"/>
          <w:bottom w:val="nil"/>
          <w:right w:val="nil"/>
          <w:between w:val="nil"/>
        </w:pBdr>
        <w:tabs>
          <w:tab w:val="left" w:pos="6521"/>
        </w:tabs>
        <w:ind w:left="3969"/>
        <w:rPr>
          <w:rFonts w:ascii="Footlight MT Light" w:eastAsia="Gentium Basic" w:hAnsi="Footlight MT Light" w:cs="Gentium Basic"/>
          <w:color w:val="000000"/>
        </w:rPr>
      </w:pPr>
    </w:p>
    <w:p w14:paraId="4F8B1EDA" w14:textId="77777777" w:rsidR="004366B6" w:rsidRPr="00E27476" w:rsidRDefault="007610FC">
      <w:pPr>
        <w:pStyle w:val="Heading3"/>
        <w:spacing w:after="0"/>
        <w:jc w:val="center"/>
        <w:rPr>
          <w:rFonts w:ascii="Footlight MT Light" w:eastAsia="Gentium Basic" w:hAnsi="Footlight MT Light" w:cs="Gentium Basic"/>
        </w:rPr>
      </w:pPr>
      <w:bookmarkStart w:id="125" w:name="_Toc69978857"/>
      <w:r w:rsidRPr="00E27476">
        <w:rPr>
          <w:rFonts w:ascii="Footlight MT Light" w:eastAsia="Gentium Basic" w:hAnsi="Footlight MT Light" w:cs="Gentium Basic"/>
        </w:rPr>
        <w:t>Jaminan Uang Muka dari Asuransi/Konsorsium Asuransi/Perusahaan Penjaminan</w:t>
      </w:r>
      <w:bookmarkEnd w:id="125"/>
    </w:p>
    <w:p w14:paraId="272B79CC" w14:textId="77777777" w:rsidR="004366B6" w:rsidRPr="00E27476" w:rsidRDefault="004366B6">
      <w:pPr>
        <w:pStyle w:val="Heading3"/>
        <w:pBdr>
          <w:bottom w:val="single" w:sz="4" w:space="1" w:color="000000"/>
        </w:pBdr>
        <w:spacing w:after="0"/>
        <w:jc w:val="center"/>
        <w:rPr>
          <w:rFonts w:ascii="Footlight MT Light" w:eastAsia="Gentium Basic" w:hAnsi="Footlight MT Light" w:cs="Gentium Basic"/>
        </w:rPr>
      </w:pPr>
    </w:p>
    <w:p w14:paraId="49EC5077" w14:textId="77777777" w:rsidR="004366B6" w:rsidRPr="00E27476" w:rsidRDefault="007610FC">
      <w:pPr>
        <w:pBdr>
          <w:top w:val="nil"/>
          <w:left w:val="nil"/>
          <w:bottom w:val="nil"/>
          <w:right w:val="nil"/>
          <w:between w:val="nil"/>
        </w:pBdr>
        <w:jc w:val="center"/>
        <w:rPr>
          <w:rFonts w:ascii="Footlight MT Light" w:eastAsia="Gentium Basic" w:hAnsi="Footlight MT Light" w:cs="Gentium Basic"/>
          <w:i/>
          <w:color w:val="000000"/>
        </w:rPr>
      </w:pPr>
      <w:r w:rsidRPr="00E27476">
        <w:rPr>
          <w:rFonts w:ascii="Footlight MT Light" w:eastAsia="Gentium Basic" w:hAnsi="Footlight MT Light" w:cs="Gentium Basic"/>
          <w:i/>
          <w:color w:val="000000"/>
        </w:rPr>
        <w:t>[Kop Penerbit Jaminan]</w:t>
      </w:r>
    </w:p>
    <w:p w14:paraId="09D7B868" w14:textId="77777777" w:rsidR="004366B6" w:rsidRPr="00E27476" w:rsidRDefault="004366B6">
      <w:pPr>
        <w:pBdr>
          <w:top w:val="nil"/>
          <w:left w:val="nil"/>
          <w:bottom w:val="nil"/>
          <w:right w:val="nil"/>
          <w:between w:val="nil"/>
        </w:pBdr>
        <w:jc w:val="center"/>
        <w:rPr>
          <w:rFonts w:ascii="Footlight MT Light" w:eastAsia="Gentium Basic" w:hAnsi="Footlight MT Light" w:cs="Gentium Basic"/>
          <w:b/>
          <w:color w:val="000000"/>
        </w:rPr>
      </w:pPr>
    </w:p>
    <w:p w14:paraId="33CA12B9" w14:textId="77777777" w:rsidR="004366B6" w:rsidRPr="00E27476" w:rsidRDefault="007610FC">
      <w:pPr>
        <w:pBdr>
          <w:top w:val="nil"/>
          <w:left w:val="nil"/>
          <w:bottom w:val="nil"/>
          <w:right w:val="nil"/>
          <w:between w:val="nil"/>
        </w:pBdr>
        <w:jc w:val="center"/>
        <w:rPr>
          <w:rFonts w:ascii="Footlight MT Light" w:eastAsia="Gentium Basic" w:hAnsi="Footlight MT Light" w:cs="Gentium Basic"/>
          <w:b/>
          <w:color w:val="000000"/>
        </w:rPr>
      </w:pPr>
      <w:r w:rsidRPr="00E27476">
        <w:rPr>
          <w:rFonts w:ascii="Footlight MT Light" w:eastAsia="Gentium Basic" w:hAnsi="Footlight MT Light" w:cs="Gentium Basic"/>
          <w:b/>
          <w:color w:val="000000"/>
        </w:rPr>
        <w:t>JAMINAN UANG MUKA</w:t>
      </w:r>
    </w:p>
    <w:p w14:paraId="6A3D0BBC" w14:textId="77777777" w:rsidR="004366B6" w:rsidRPr="00E27476" w:rsidRDefault="004366B6">
      <w:pPr>
        <w:pBdr>
          <w:top w:val="nil"/>
          <w:left w:val="nil"/>
          <w:bottom w:val="nil"/>
          <w:right w:val="nil"/>
          <w:between w:val="nil"/>
        </w:pBdr>
        <w:ind w:left="720"/>
        <w:rPr>
          <w:rFonts w:ascii="Footlight MT Light" w:eastAsia="Gentium Basic" w:hAnsi="Footlight MT Light" w:cs="Gentium Basic"/>
          <w:b/>
          <w:color w:val="000000"/>
        </w:rPr>
      </w:pPr>
    </w:p>
    <w:p w14:paraId="42F824E8" w14:textId="77777777" w:rsidR="004366B6" w:rsidRPr="00E27476" w:rsidRDefault="004366B6">
      <w:pPr>
        <w:pBdr>
          <w:top w:val="nil"/>
          <w:left w:val="nil"/>
          <w:bottom w:val="nil"/>
          <w:right w:val="nil"/>
          <w:between w:val="nil"/>
        </w:pBdr>
        <w:ind w:left="720"/>
        <w:rPr>
          <w:rFonts w:ascii="Footlight MT Light" w:eastAsia="Gentium Basic" w:hAnsi="Footlight MT Light" w:cs="Gentium Basic"/>
          <w:b/>
          <w:color w:val="000000"/>
        </w:rPr>
      </w:pPr>
    </w:p>
    <w:p w14:paraId="44ACAA8D" w14:textId="77777777" w:rsidR="004366B6" w:rsidRPr="00E27476" w:rsidRDefault="007610FC">
      <w:pPr>
        <w:pBdr>
          <w:top w:val="nil"/>
          <w:left w:val="nil"/>
          <w:bottom w:val="nil"/>
          <w:right w:val="nil"/>
          <w:between w:val="nil"/>
        </w:pBd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Nomor Jaminan: __________________</w:t>
      </w:r>
      <w:r w:rsidRPr="00E27476">
        <w:rPr>
          <w:rFonts w:ascii="Footlight MT Light" w:eastAsia="Gentium Basic" w:hAnsi="Footlight MT Light" w:cs="Gentium Basic"/>
          <w:color w:val="000000"/>
        </w:rPr>
        <w:tab/>
      </w:r>
      <w:r w:rsidRPr="00E27476">
        <w:rPr>
          <w:rFonts w:ascii="Footlight MT Light" w:eastAsia="Gentium Basic" w:hAnsi="Footlight MT Light" w:cs="Gentium Basic"/>
          <w:color w:val="000000"/>
        </w:rPr>
        <w:tab/>
        <w:t>Nilai: ___________________</w:t>
      </w:r>
    </w:p>
    <w:p w14:paraId="2F17CDFF" w14:textId="77777777" w:rsidR="004366B6" w:rsidRPr="00E27476" w:rsidRDefault="004366B6">
      <w:pPr>
        <w:pBdr>
          <w:top w:val="nil"/>
          <w:left w:val="nil"/>
          <w:bottom w:val="nil"/>
          <w:right w:val="nil"/>
          <w:between w:val="nil"/>
        </w:pBdr>
        <w:ind w:left="720"/>
        <w:rPr>
          <w:rFonts w:ascii="Footlight MT Light" w:eastAsia="Gentium Basic" w:hAnsi="Footlight MT Light" w:cs="Gentium Basic"/>
          <w:color w:val="000000"/>
        </w:rPr>
      </w:pPr>
    </w:p>
    <w:p w14:paraId="3F468342" w14:textId="77777777" w:rsidR="004366B6" w:rsidRPr="00E27476" w:rsidRDefault="004366B6">
      <w:pPr>
        <w:pBdr>
          <w:top w:val="nil"/>
          <w:left w:val="nil"/>
          <w:bottom w:val="nil"/>
          <w:right w:val="nil"/>
          <w:between w:val="nil"/>
        </w:pBdr>
        <w:ind w:left="720"/>
        <w:rPr>
          <w:rFonts w:ascii="Footlight MT Light" w:eastAsia="Gentium Basic" w:hAnsi="Footlight MT Light" w:cs="Gentium Basic"/>
          <w:color w:val="000000"/>
        </w:rPr>
      </w:pPr>
    </w:p>
    <w:p w14:paraId="0F2649BB" w14:textId="77777777" w:rsidR="004366B6" w:rsidRPr="00E27476" w:rsidRDefault="004366B6">
      <w:pPr>
        <w:pBdr>
          <w:top w:val="nil"/>
          <w:left w:val="nil"/>
          <w:bottom w:val="nil"/>
          <w:right w:val="nil"/>
          <w:between w:val="nil"/>
        </w:pBdr>
        <w:ind w:left="720"/>
        <w:rPr>
          <w:rFonts w:ascii="Footlight MT Light" w:eastAsia="Gentium Basic" w:hAnsi="Footlight MT Light" w:cs="Gentium Basic"/>
          <w:color w:val="000000"/>
        </w:rPr>
      </w:pPr>
    </w:p>
    <w:p w14:paraId="4AE73ABD" w14:textId="77777777" w:rsidR="004366B6" w:rsidRPr="00E27476" w:rsidRDefault="007610FC" w:rsidP="00FC4021">
      <w:pPr>
        <w:numPr>
          <w:ilvl w:val="0"/>
          <w:numId w:val="179"/>
        </w:numPr>
        <w:pBdr>
          <w:top w:val="nil"/>
          <w:left w:val="nil"/>
          <w:bottom w:val="nil"/>
          <w:right w:val="nil"/>
          <w:between w:val="nil"/>
        </w:pBdr>
        <w:ind w:left="426" w:hanging="426"/>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Dengan ini dinyatakan, bahwa kami: _____________________ </w:t>
      </w:r>
      <w:r w:rsidRPr="00E27476">
        <w:rPr>
          <w:rFonts w:ascii="Footlight MT Light" w:eastAsia="Gentium Basic" w:hAnsi="Footlight MT Light" w:cs="Gentium Basic"/>
          <w:i/>
          <w:color w:val="000000"/>
        </w:rPr>
        <w:t xml:space="preserve">[nama],  _____________ [alamat] </w:t>
      </w:r>
      <w:r w:rsidRPr="00E27476">
        <w:rPr>
          <w:rFonts w:ascii="Footlight MT Light" w:eastAsia="Gentium Basic" w:hAnsi="Footlight MT Light" w:cs="Gentium Basic"/>
          <w:color w:val="000000"/>
        </w:rPr>
        <w:t xml:space="preserve">sebagai Penyedia, selanjutnya disebut TERJAMIN, dan  _____________________ </w:t>
      </w:r>
      <w:r w:rsidRPr="00E27476">
        <w:rPr>
          <w:rFonts w:ascii="Footlight MT Light" w:eastAsia="Gentium Basic" w:hAnsi="Footlight MT Light" w:cs="Gentium Basic"/>
          <w:i/>
          <w:color w:val="000000"/>
        </w:rPr>
        <w:t xml:space="preserve">[nama penerbit jaminan],  _____________ [alamat] </w:t>
      </w:r>
      <w:r w:rsidRPr="00E27476">
        <w:rPr>
          <w:rFonts w:ascii="Footlight MT Light" w:eastAsia="Gentium Basic" w:hAnsi="Footlight MT Light" w:cs="Gentium Basic"/>
          <w:color w:val="000000"/>
        </w:rPr>
        <w:t xml:space="preserve">sebagai Penjamin, selanjutnya disebut sebagai PENJAMIN, bertanggung jawab dan dengan tegas terikat pada _____________________ </w:t>
      </w:r>
      <w:r w:rsidRPr="00E27476">
        <w:rPr>
          <w:rFonts w:ascii="Footlight MT Light" w:eastAsia="Gentium Basic" w:hAnsi="Footlight MT Light" w:cs="Gentium Basic"/>
          <w:i/>
          <w:color w:val="000000"/>
        </w:rPr>
        <w:t xml:space="preserve">[nama Pejabat Penandatangan Kontrak],  _________________________ [alamat] </w:t>
      </w:r>
      <w:r w:rsidRPr="00E27476">
        <w:rPr>
          <w:rFonts w:ascii="Footlight MT Light" w:eastAsia="Gentium Basic" w:hAnsi="Footlight MT Light" w:cs="Gentium Basic"/>
          <w:color w:val="000000"/>
        </w:rPr>
        <w:t>sebagai Pemilik Pekerjaan, selanjutnya disebut PENERIMA JAMINAN atas uang sejumlah Rp ________________ (terbilang __________________________________)</w:t>
      </w:r>
    </w:p>
    <w:p w14:paraId="23C53A28" w14:textId="77777777" w:rsidR="004366B6" w:rsidRPr="00E27476" w:rsidRDefault="004366B6">
      <w:pPr>
        <w:pBdr>
          <w:top w:val="nil"/>
          <w:left w:val="nil"/>
          <w:bottom w:val="nil"/>
          <w:right w:val="nil"/>
          <w:between w:val="nil"/>
        </w:pBdr>
        <w:jc w:val="both"/>
        <w:rPr>
          <w:rFonts w:ascii="Footlight MT Light" w:eastAsia="Gentium Basic" w:hAnsi="Footlight MT Light" w:cs="Gentium Basic"/>
          <w:strike/>
          <w:color w:val="000000"/>
        </w:rPr>
      </w:pPr>
    </w:p>
    <w:p w14:paraId="6054CDAC" w14:textId="77777777" w:rsidR="004366B6" w:rsidRPr="00E27476" w:rsidRDefault="007610FC" w:rsidP="00FC4021">
      <w:pPr>
        <w:numPr>
          <w:ilvl w:val="0"/>
          <w:numId w:val="179"/>
        </w:numPr>
        <w:pBdr>
          <w:top w:val="nil"/>
          <w:left w:val="nil"/>
          <w:bottom w:val="nil"/>
          <w:right w:val="nil"/>
          <w:between w:val="nil"/>
        </w:pBdr>
        <w:ind w:left="426" w:hanging="426"/>
        <w:jc w:val="both"/>
        <w:rPr>
          <w:rFonts w:ascii="Footlight MT Light" w:eastAsia="Gentium Basic" w:hAnsi="Footlight MT Light" w:cs="Gentium Basic"/>
          <w:strike/>
          <w:color w:val="000000"/>
        </w:rPr>
      </w:pPr>
      <w:r w:rsidRPr="00E27476">
        <w:rPr>
          <w:rFonts w:ascii="Footlight MT Light" w:eastAsia="Gentium Basic" w:hAnsi="Footlight MT Light" w:cs="Gentium Basic"/>
          <w:color w:val="000000"/>
        </w:rPr>
        <w:t>Maka kami, TERJAMIN dan PENJAMIN dengan ini mengikatkan diri untuk melakukan pembayaran jumlah tersebut di atas dengan baik dan benar bilamana TERJAMIN tidak memenuhi kewajiban dalam melaksanakan pekerjaan _______________________ sebagaimana ditetapkan berdasarkan Kontrak No. _______________ tanggal_____________________dari PENERIMA JAMINAN.</w:t>
      </w:r>
    </w:p>
    <w:p w14:paraId="306321B7" w14:textId="77777777" w:rsidR="004366B6" w:rsidRPr="00E27476" w:rsidRDefault="004366B6">
      <w:pPr>
        <w:pBdr>
          <w:top w:val="nil"/>
          <w:left w:val="nil"/>
          <w:bottom w:val="nil"/>
          <w:right w:val="nil"/>
          <w:between w:val="nil"/>
        </w:pBdr>
        <w:jc w:val="both"/>
        <w:rPr>
          <w:rFonts w:ascii="Footlight MT Light" w:eastAsia="Gentium Basic" w:hAnsi="Footlight MT Light" w:cs="Gentium Basic"/>
          <w:color w:val="000000"/>
        </w:rPr>
      </w:pPr>
    </w:p>
    <w:p w14:paraId="66114856" w14:textId="77777777" w:rsidR="004366B6" w:rsidRPr="00E27476" w:rsidRDefault="007610FC" w:rsidP="00FC4021">
      <w:pPr>
        <w:numPr>
          <w:ilvl w:val="0"/>
          <w:numId w:val="179"/>
        </w:numPr>
        <w:pBdr>
          <w:top w:val="nil"/>
          <w:left w:val="nil"/>
          <w:bottom w:val="nil"/>
          <w:right w:val="nil"/>
          <w:between w:val="nil"/>
        </w:pBdr>
        <w:ind w:left="426" w:hanging="426"/>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Surat Jaminan ini berlaku selama ____ (____________) hari kalender dan  efektif mulai dari tanggal ___________ sampai dengan tanggal__________</w:t>
      </w:r>
    </w:p>
    <w:p w14:paraId="401109CC" w14:textId="77777777" w:rsidR="004366B6" w:rsidRPr="00E27476" w:rsidRDefault="004366B6">
      <w:pPr>
        <w:pBdr>
          <w:top w:val="nil"/>
          <w:left w:val="nil"/>
          <w:bottom w:val="nil"/>
          <w:right w:val="nil"/>
          <w:between w:val="nil"/>
        </w:pBdr>
        <w:jc w:val="both"/>
        <w:rPr>
          <w:rFonts w:ascii="Footlight MT Light" w:eastAsia="Gentium Basic" w:hAnsi="Footlight MT Light" w:cs="Gentium Basic"/>
          <w:color w:val="000000"/>
        </w:rPr>
      </w:pPr>
    </w:p>
    <w:p w14:paraId="68B1A8EE" w14:textId="77777777" w:rsidR="004366B6" w:rsidRPr="00E27476" w:rsidRDefault="007610FC" w:rsidP="00FC4021">
      <w:pPr>
        <w:numPr>
          <w:ilvl w:val="0"/>
          <w:numId w:val="179"/>
        </w:numPr>
        <w:pBdr>
          <w:top w:val="nil"/>
          <w:left w:val="nil"/>
          <w:bottom w:val="nil"/>
          <w:right w:val="nil"/>
          <w:between w:val="nil"/>
        </w:pBdr>
        <w:ind w:left="426" w:hanging="426"/>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Jaminan ini berlaku apabila:</w:t>
      </w:r>
    </w:p>
    <w:p w14:paraId="02AA99CB" w14:textId="77777777" w:rsidR="004366B6" w:rsidRPr="00E27476" w:rsidRDefault="007610FC">
      <w:pPr>
        <w:pBdr>
          <w:top w:val="nil"/>
          <w:left w:val="nil"/>
          <w:bottom w:val="nil"/>
          <w:right w:val="nil"/>
          <w:between w:val="nil"/>
        </w:pBdr>
        <w:ind w:left="426"/>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TERJAMIN tidak memenuhi kewajibannya melakukan pembayaran kembali kepada PENERIMA JAMINAN senilai Uang Muka yang wajib dibayar menurut Dokumen Kontrak.</w:t>
      </w:r>
    </w:p>
    <w:p w14:paraId="65DAA05D" w14:textId="77777777" w:rsidR="004366B6" w:rsidRPr="00E27476" w:rsidRDefault="004366B6">
      <w:pPr>
        <w:pBdr>
          <w:top w:val="nil"/>
          <w:left w:val="nil"/>
          <w:bottom w:val="nil"/>
          <w:right w:val="nil"/>
          <w:between w:val="nil"/>
        </w:pBdr>
        <w:jc w:val="both"/>
        <w:rPr>
          <w:rFonts w:ascii="Footlight MT Light" w:eastAsia="Gentium Basic" w:hAnsi="Footlight MT Light" w:cs="Gentium Basic"/>
          <w:color w:val="000000"/>
        </w:rPr>
      </w:pPr>
    </w:p>
    <w:p w14:paraId="0F4702A8" w14:textId="77777777" w:rsidR="004366B6" w:rsidRPr="00E27476" w:rsidRDefault="007610FC" w:rsidP="00FC4021">
      <w:pPr>
        <w:numPr>
          <w:ilvl w:val="0"/>
          <w:numId w:val="179"/>
        </w:numPr>
        <w:pBdr>
          <w:top w:val="nil"/>
          <w:left w:val="nil"/>
          <w:bottom w:val="nil"/>
          <w:right w:val="nil"/>
          <w:between w:val="nil"/>
        </w:pBdr>
        <w:ind w:left="426" w:hanging="426"/>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PENJAMIN akan membayar kepada PENERIMA JAMINAN sejumlah nilai jaminan tersebut di atas atau sisa Uang Muka yang belum dikembalikan TERJAMIN dalam waktu paling lambat 14 (empat belas) hari kerja tanpa syarat </w:t>
      </w:r>
      <w:r w:rsidRPr="00E27476">
        <w:rPr>
          <w:rFonts w:ascii="Footlight MT Light" w:eastAsia="Gentium Basic" w:hAnsi="Footlight MT Light" w:cs="Gentium Basic"/>
          <w:i/>
          <w:color w:val="000000"/>
        </w:rPr>
        <w:t>(Unconditional)</w:t>
      </w:r>
      <w:r w:rsidRPr="00E27476">
        <w:rPr>
          <w:rFonts w:ascii="Footlight MT Light" w:eastAsia="Gentium Basic" w:hAnsi="Footlight MT Light" w:cs="Gentium Basic"/>
          <w:color w:val="000000"/>
        </w:rPr>
        <w:t>setelah menerima tuntutan pencairan secara tertulis dari PENERIMA JAMINAN berdasar Keputusan PENERIMA JAMINAN mengenai pengenaan sanksi akibat TERJAMIN cidera janji.</w:t>
      </w:r>
    </w:p>
    <w:p w14:paraId="323D9C9B" w14:textId="77777777" w:rsidR="004366B6" w:rsidRPr="00E27476" w:rsidRDefault="004366B6">
      <w:pPr>
        <w:pBdr>
          <w:top w:val="nil"/>
          <w:left w:val="nil"/>
          <w:bottom w:val="nil"/>
          <w:right w:val="nil"/>
          <w:between w:val="nil"/>
        </w:pBdr>
        <w:jc w:val="both"/>
        <w:rPr>
          <w:rFonts w:ascii="Footlight MT Light" w:eastAsia="Gentium Basic" w:hAnsi="Footlight MT Light" w:cs="Gentium Basic"/>
          <w:color w:val="000000"/>
        </w:rPr>
      </w:pPr>
    </w:p>
    <w:p w14:paraId="00ADBB48" w14:textId="77777777" w:rsidR="004366B6" w:rsidRPr="00E27476" w:rsidRDefault="007610FC" w:rsidP="00FC4021">
      <w:pPr>
        <w:numPr>
          <w:ilvl w:val="0"/>
          <w:numId w:val="179"/>
        </w:numPr>
        <w:pBdr>
          <w:top w:val="nil"/>
          <w:left w:val="nil"/>
          <w:bottom w:val="nil"/>
          <w:right w:val="nil"/>
          <w:between w:val="nil"/>
        </w:pBdr>
        <w:ind w:left="426" w:hanging="426"/>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Menunjuk pada Pasal 1832 KUH Perdata dengan ini ditegaskan kembali bahwa PENJAMIN melepaskan hak-hak istimewa untuk menuntut supaya harta benda TERJAMIN lebih dahulu disita dan dijual guna dapat melunasi hutangnya sebagaimana dimaksud dalam Pasal 1831 KUH Perdata. </w:t>
      </w:r>
    </w:p>
    <w:p w14:paraId="23F66BE2" w14:textId="77777777" w:rsidR="004366B6" w:rsidRPr="00E27476" w:rsidRDefault="004366B6">
      <w:pPr>
        <w:pBdr>
          <w:top w:val="nil"/>
          <w:left w:val="nil"/>
          <w:bottom w:val="nil"/>
          <w:right w:val="nil"/>
          <w:between w:val="nil"/>
        </w:pBdr>
        <w:jc w:val="both"/>
        <w:rPr>
          <w:rFonts w:ascii="Footlight MT Light" w:eastAsia="Gentium Basic" w:hAnsi="Footlight MT Light" w:cs="Gentium Basic"/>
          <w:color w:val="000000"/>
        </w:rPr>
      </w:pPr>
    </w:p>
    <w:p w14:paraId="3F9595D1" w14:textId="77777777" w:rsidR="004366B6" w:rsidRPr="00E27476" w:rsidRDefault="007610FC" w:rsidP="00FC4021">
      <w:pPr>
        <w:numPr>
          <w:ilvl w:val="0"/>
          <w:numId w:val="179"/>
        </w:numPr>
        <w:pBdr>
          <w:top w:val="nil"/>
          <w:left w:val="nil"/>
          <w:bottom w:val="nil"/>
          <w:right w:val="nil"/>
          <w:between w:val="nil"/>
        </w:pBdr>
        <w:ind w:left="426" w:hanging="426"/>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Tuntutan pencairan terhadap PENJAMIN berdasarkan Jaminan ini harus sudah diajukan selambat-lambatnya dalam waktu 30 (tiga puluh) hari kalender sesudah berakhirnya masa berlaku Jaminan ini.</w:t>
      </w:r>
    </w:p>
    <w:p w14:paraId="68A15AA9" w14:textId="77777777" w:rsidR="004366B6" w:rsidRPr="00E27476" w:rsidRDefault="004366B6">
      <w:pPr>
        <w:pBdr>
          <w:top w:val="nil"/>
          <w:left w:val="nil"/>
          <w:bottom w:val="nil"/>
          <w:right w:val="nil"/>
          <w:between w:val="nil"/>
        </w:pBdr>
        <w:ind w:left="426"/>
        <w:rPr>
          <w:rFonts w:ascii="Footlight MT Light" w:eastAsia="Gentium Basic" w:hAnsi="Footlight MT Light" w:cs="Gentium Basic"/>
          <w:color w:val="000000"/>
        </w:rPr>
      </w:pPr>
    </w:p>
    <w:p w14:paraId="112004ED" w14:textId="77777777" w:rsidR="004366B6" w:rsidRPr="00E27476" w:rsidRDefault="007610FC">
      <w:pPr>
        <w:pBdr>
          <w:top w:val="nil"/>
          <w:left w:val="nil"/>
          <w:bottom w:val="nil"/>
          <w:right w:val="nil"/>
          <w:between w:val="nil"/>
        </w:pBdr>
        <w:ind w:left="144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Dikeluarkan di _____________</w:t>
      </w:r>
    </w:p>
    <w:p w14:paraId="1469B16C" w14:textId="77777777" w:rsidR="004366B6" w:rsidRPr="00E27476" w:rsidRDefault="007610FC">
      <w:pPr>
        <w:pBdr>
          <w:top w:val="nil"/>
          <w:left w:val="nil"/>
          <w:bottom w:val="nil"/>
          <w:right w:val="nil"/>
          <w:between w:val="nil"/>
        </w:pBdr>
        <w:ind w:left="144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pada tanggal _______________</w:t>
      </w:r>
    </w:p>
    <w:p w14:paraId="35C82DFD" w14:textId="77777777" w:rsidR="004366B6" w:rsidRPr="00E27476" w:rsidRDefault="004366B6">
      <w:pPr>
        <w:pBdr>
          <w:top w:val="nil"/>
          <w:left w:val="nil"/>
          <w:bottom w:val="nil"/>
          <w:right w:val="nil"/>
          <w:between w:val="nil"/>
        </w:pBdr>
        <w:jc w:val="both"/>
        <w:rPr>
          <w:rFonts w:ascii="Footlight MT Light" w:eastAsia="Gentium Basic" w:hAnsi="Footlight MT Light" w:cs="Gentium Basic"/>
          <w:color w:val="000000"/>
        </w:rPr>
      </w:pPr>
    </w:p>
    <w:p w14:paraId="5B990DC3" w14:textId="77777777" w:rsidR="004366B6" w:rsidRPr="00E27476" w:rsidRDefault="007610FC">
      <w:pPr>
        <w:pBdr>
          <w:top w:val="nil"/>
          <w:left w:val="nil"/>
          <w:bottom w:val="nil"/>
          <w:right w:val="nil"/>
          <w:between w:val="nil"/>
        </w:pBdr>
        <w:jc w:val="both"/>
        <w:rPr>
          <w:rFonts w:ascii="Footlight MT Light" w:eastAsia="Gentium Basic" w:hAnsi="Footlight MT Light" w:cs="Gentium Basic"/>
          <w:b/>
          <w:color w:val="000000"/>
        </w:rPr>
      </w:pPr>
      <w:r w:rsidRPr="00E27476">
        <w:rPr>
          <w:rFonts w:ascii="Footlight MT Light" w:eastAsia="Gentium Basic" w:hAnsi="Footlight MT Light" w:cs="Gentium Basic"/>
          <w:color w:val="000000"/>
        </w:rPr>
        <w:tab/>
      </w:r>
      <w:r w:rsidRPr="00E27476">
        <w:rPr>
          <w:rFonts w:ascii="Footlight MT Light" w:eastAsia="Gentium Basic" w:hAnsi="Footlight MT Light" w:cs="Gentium Basic"/>
          <w:color w:val="000000"/>
        </w:rPr>
        <w:tab/>
      </w:r>
      <w:r w:rsidRPr="00E27476">
        <w:rPr>
          <w:rFonts w:ascii="Footlight MT Light" w:eastAsia="Gentium Basic" w:hAnsi="Footlight MT Light" w:cs="Gentium Basic"/>
          <w:b/>
          <w:color w:val="000000"/>
        </w:rPr>
        <w:t>TERJAMIN</w:t>
      </w:r>
      <w:r w:rsidRPr="00E27476">
        <w:rPr>
          <w:rFonts w:ascii="Footlight MT Light" w:eastAsia="Gentium Basic" w:hAnsi="Footlight MT Light" w:cs="Gentium Basic"/>
          <w:b/>
          <w:color w:val="000000"/>
        </w:rPr>
        <w:tab/>
      </w:r>
      <w:r w:rsidRPr="00E27476">
        <w:rPr>
          <w:rFonts w:ascii="Footlight MT Light" w:eastAsia="Gentium Basic" w:hAnsi="Footlight MT Light" w:cs="Gentium Basic"/>
          <w:b/>
          <w:color w:val="000000"/>
        </w:rPr>
        <w:tab/>
      </w:r>
      <w:r w:rsidRPr="00E27476">
        <w:rPr>
          <w:rFonts w:ascii="Footlight MT Light" w:eastAsia="Gentium Basic" w:hAnsi="Footlight MT Light" w:cs="Gentium Basic"/>
          <w:b/>
          <w:color w:val="000000"/>
        </w:rPr>
        <w:tab/>
      </w:r>
      <w:r w:rsidRPr="00E27476">
        <w:rPr>
          <w:rFonts w:ascii="Footlight MT Light" w:eastAsia="Gentium Basic" w:hAnsi="Footlight MT Light" w:cs="Gentium Basic"/>
          <w:b/>
          <w:color w:val="000000"/>
        </w:rPr>
        <w:tab/>
      </w:r>
      <w:r w:rsidRPr="00E27476">
        <w:rPr>
          <w:rFonts w:ascii="Footlight MT Light" w:eastAsia="Gentium Basic" w:hAnsi="Footlight MT Light" w:cs="Gentium Basic"/>
          <w:b/>
          <w:color w:val="000000"/>
        </w:rPr>
        <w:tab/>
        <w:t>PENJAMIN</w:t>
      </w:r>
    </w:p>
    <w:p w14:paraId="19B1DD4A" w14:textId="77777777" w:rsidR="004366B6" w:rsidRPr="00E27476" w:rsidRDefault="004366B6">
      <w:pPr>
        <w:pBdr>
          <w:top w:val="nil"/>
          <w:left w:val="nil"/>
          <w:bottom w:val="nil"/>
          <w:right w:val="nil"/>
          <w:between w:val="nil"/>
        </w:pBdr>
        <w:jc w:val="both"/>
        <w:rPr>
          <w:rFonts w:ascii="Footlight MT Light" w:eastAsia="Gentium Basic" w:hAnsi="Footlight MT Light" w:cs="Gentium Basic"/>
          <w:b/>
          <w:color w:val="000000"/>
        </w:rPr>
      </w:pPr>
    </w:p>
    <w:p w14:paraId="5783257D" w14:textId="77777777" w:rsidR="004366B6" w:rsidRPr="00E27476" w:rsidRDefault="007610FC">
      <w:pPr>
        <w:pBdr>
          <w:top w:val="nil"/>
          <w:left w:val="nil"/>
          <w:bottom w:val="nil"/>
          <w:right w:val="nil"/>
          <w:between w:val="nil"/>
        </w:pBdr>
        <w:jc w:val="both"/>
        <w:rPr>
          <w:rFonts w:ascii="Footlight MT Light" w:eastAsia="Gentium Basic" w:hAnsi="Footlight MT Light" w:cs="Gentium Basic"/>
          <w:color w:val="000000"/>
        </w:rPr>
      </w:pPr>
      <w:r w:rsidRPr="00E27476">
        <w:rPr>
          <w:rFonts w:ascii="Footlight MT Light" w:eastAsia="Gentium Basic" w:hAnsi="Footlight MT Light" w:cs="Gentium Basic"/>
          <w:b/>
          <w:color w:val="000000"/>
        </w:rPr>
        <w:tab/>
      </w:r>
      <w:r w:rsidRPr="00E27476">
        <w:rPr>
          <w:rFonts w:ascii="Footlight MT Light" w:eastAsia="Gentium Basic" w:hAnsi="Footlight MT Light" w:cs="Gentium Basic"/>
          <w:b/>
          <w:color w:val="000000"/>
        </w:rPr>
        <w:tab/>
      </w:r>
      <w:r w:rsidRPr="00E27476">
        <w:rPr>
          <w:rFonts w:ascii="Footlight MT Light" w:eastAsia="Gentium Basic" w:hAnsi="Footlight MT Light" w:cs="Gentium Basic"/>
          <w:b/>
          <w:color w:val="000000"/>
        </w:rPr>
        <w:tab/>
      </w:r>
      <w:r w:rsidRPr="00E27476">
        <w:rPr>
          <w:rFonts w:ascii="Footlight MT Light" w:eastAsia="Gentium Basic" w:hAnsi="Footlight MT Light" w:cs="Gentium Basic"/>
          <w:b/>
          <w:color w:val="000000"/>
        </w:rPr>
        <w:tab/>
      </w:r>
      <w:r w:rsidRPr="00E27476">
        <w:rPr>
          <w:rFonts w:ascii="Footlight MT Light" w:eastAsia="Gentium Basic" w:hAnsi="Footlight MT Light" w:cs="Gentium Basic"/>
          <w:b/>
          <w:color w:val="000000"/>
        </w:rPr>
        <w:tab/>
      </w:r>
      <w:r w:rsidRPr="00E27476">
        <w:rPr>
          <w:rFonts w:ascii="Footlight MT Light" w:eastAsia="Gentium Basic" w:hAnsi="Footlight MT Light" w:cs="Gentium Basic"/>
          <w:b/>
          <w:color w:val="000000"/>
        </w:rPr>
        <w:tab/>
      </w:r>
      <w:r w:rsidRPr="00E27476">
        <w:rPr>
          <w:rFonts w:ascii="Footlight MT Light" w:eastAsia="Gentium Basic" w:hAnsi="Footlight MT Light" w:cs="Gentium Basic"/>
          <w:color w:val="000000"/>
        </w:rPr>
        <w:t>Meterai Rp10.000,00</w:t>
      </w:r>
    </w:p>
    <w:p w14:paraId="5D4222CC" w14:textId="77777777" w:rsidR="004366B6" w:rsidRPr="00E27476" w:rsidRDefault="004366B6">
      <w:pPr>
        <w:pBdr>
          <w:top w:val="nil"/>
          <w:left w:val="nil"/>
          <w:bottom w:val="nil"/>
          <w:right w:val="nil"/>
          <w:between w:val="nil"/>
        </w:pBdr>
        <w:jc w:val="both"/>
        <w:rPr>
          <w:rFonts w:ascii="Footlight MT Light" w:eastAsia="Gentium Basic" w:hAnsi="Footlight MT Light" w:cs="Gentium Basic"/>
          <w:b/>
          <w:color w:val="000000"/>
        </w:rPr>
      </w:pPr>
    </w:p>
    <w:p w14:paraId="4D3DC5A6" w14:textId="77777777" w:rsidR="004366B6" w:rsidRPr="00E27476" w:rsidRDefault="007610FC">
      <w:pPr>
        <w:pBdr>
          <w:top w:val="nil"/>
          <w:left w:val="nil"/>
          <w:bottom w:val="nil"/>
          <w:right w:val="nil"/>
          <w:between w:val="nil"/>
        </w:pBdr>
        <w:jc w:val="both"/>
        <w:rPr>
          <w:rFonts w:ascii="Footlight MT Light" w:eastAsia="Gentium Basic" w:hAnsi="Footlight MT Light" w:cs="Gentium Basic"/>
          <w:b/>
          <w:color w:val="000000"/>
        </w:rPr>
      </w:pPr>
      <w:r w:rsidRPr="00E27476">
        <w:rPr>
          <w:rFonts w:ascii="Footlight MT Light" w:eastAsia="Gentium Basic" w:hAnsi="Footlight MT Light" w:cs="Gentium Basic"/>
          <w:b/>
          <w:color w:val="000000"/>
        </w:rPr>
        <w:tab/>
      </w:r>
    </w:p>
    <w:p w14:paraId="55D44D77" w14:textId="77777777" w:rsidR="004366B6" w:rsidRPr="00E27476" w:rsidRDefault="007610FC">
      <w:pPr>
        <w:pBdr>
          <w:top w:val="nil"/>
          <w:left w:val="nil"/>
          <w:bottom w:val="nil"/>
          <w:right w:val="nil"/>
          <w:between w:val="nil"/>
        </w:pBdr>
        <w:jc w:val="both"/>
        <w:rPr>
          <w:rFonts w:ascii="Footlight MT Light" w:eastAsia="Gentium Basic" w:hAnsi="Footlight MT Light" w:cs="Gentium Basic"/>
          <w:b/>
          <w:color w:val="000000"/>
        </w:rPr>
      </w:pPr>
      <w:r w:rsidRPr="00E27476">
        <w:rPr>
          <w:rFonts w:ascii="Footlight MT Light" w:eastAsia="Gentium Basic" w:hAnsi="Footlight MT Light" w:cs="Gentium Basic"/>
          <w:b/>
          <w:color w:val="000000"/>
        </w:rPr>
        <w:lastRenderedPageBreak/>
        <w:tab/>
        <w:t xml:space="preserve">_____________________  </w:t>
      </w:r>
      <w:r w:rsidRPr="00E27476">
        <w:rPr>
          <w:rFonts w:ascii="Footlight MT Light" w:eastAsia="Gentium Basic" w:hAnsi="Footlight MT Light" w:cs="Gentium Basic"/>
          <w:b/>
          <w:color w:val="000000"/>
        </w:rPr>
        <w:tab/>
      </w:r>
      <w:r w:rsidRPr="00E27476">
        <w:rPr>
          <w:rFonts w:ascii="Footlight MT Light" w:eastAsia="Gentium Basic" w:hAnsi="Footlight MT Light" w:cs="Gentium Basic"/>
          <w:b/>
          <w:color w:val="000000"/>
        </w:rPr>
        <w:tab/>
      </w:r>
      <w:r w:rsidRPr="00E27476">
        <w:rPr>
          <w:rFonts w:ascii="Footlight MT Light" w:eastAsia="Gentium Basic" w:hAnsi="Footlight MT Light" w:cs="Gentium Basic"/>
          <w:b/>
          <w:color w:val="000000"/>
        </w:rPr>
        <w:tab/>
        <w:t>__________________</w:t>
      </w:r>
      <w:r w:rsidRPr="00E27476">
        <w:rPr>
          <w:rFonts w:ascii="Footlight MT Light" w:eastAsia="Gentium Basic" w:hAnsi="Footlight MT Light" w:cs="Gentium Basic"/>
          <w:b/>
          <w:color w:val="000000"/>
        </w:rPr>
        <w:tab/>
      </w:r>
    </w:p>
    <w:p w14:paraId="4CACB81B" w14:textId="77777777" w:rsidR="004366B6" w:rsidRPr="00E27476" w:rsidRDefault="007610FC">
      <w:pPr>
        <w:pBdr>
          <w:top w:val="nil"/>
          <w:left w:val="nil"/>
          <w:bottom w:val="nil"/>
          <w:right w:val="nil"/>
          <w:between w:val="nil"/>
        </w:pBdr>
        <w:ind w:left="720" w:firstLine="720"/>
        <w:rPr>
          <w:rFonts w:ascii="Footlight MT Light" w:eastAsia="Gentium Basic" w:hAnsi="Footlight MT Light" w:cs="Gentium Basic"/>
          <w:i/>
          <w:color w:val="000000"/>
          <w:sz w:val="23"/>
          <w:szCs w:val="23"/>
        </w:rPr>
      </w:pPr>
      <w:r w:rsidRPr="00E27476">
        <w:rPr>
          <w:rFonts w:ascii="Footlight MT Light" w:eastAsia="Gentium Basic" w:hAnsi="Footlight MT Light" w:cs="Gentium Basic"/>
          <w:i/>
          <w:color w:val="000000"/>
          <w:sz w:val="23"/>
          <w:szCs w:val="23"/>
        </w:rPr>
        <w:t>[Nama dan Jabatan]                                   [Nama dan Jabatan]</w:t>
      </w:r>
    </w:p>
    <w:p w14:paraId="191FB08A" w14:textId="77777777" w:rsidR="004366B6" w:rsidRPr="00E27476" w:rsidRDefault="004366B6">
      <w:pPr>
        <w:pBdr>
          <w:top w:val="nil"/>
          <w:left w:val="nil"/>
          <w:bottom w:val="nil"/>
          <w:right w:val="nil"/>
          <w:between w:val="nil"/>
        </w:pBdr>
        <w:ind w:left="720" w:firstLine="720"/>
        <w:rPr>
          <w:rFonts w:ascii="Footlight MT Light" w:eastAsia="Gentium Basic" w:hAnsi="Footlight MT Light" w:cs="Gentium Basic"/>
          <w:color w:val="000000"/>
          <w:sz w:val="23"/>
          <w:szCs w:val="23"/>
        </w:rPr>
      </w:pPr>
    </w:p>
    <w:p w14:paraId="6FC4519B" w14:textId="55B16010" w:rsidR="004366B6" w:rsidRPr="00E27476" w:rsidRDefault="007610FC">
      <w:pPr>
        <w:pBdr>
          <w:top w:val="nil"/>
          <w:left w:val="nil"/>
          <w:bottom w:val="nil"/>
          <w:right w:val="nil"/>
          <w:between w:val="nil"/>
        </w:pBdr>
        <w:jc w:val="both"/>
        <w:rPr>
          <w:rFonts w:ascii="Footlight MT Light" w:eastAsia="Gentium Basic" w:hAnsi="Footlight MT Light" w:cs="Gentium Basic"/>
          <w:color w:val="000000"/>
        </w:rPr>
      </w:pPr>
      <w:r w:rsidRPr="00E27476">
        <w:rPr>
          <w:rFonts w:ascii="Footlight MT Light" w:eastAsia="Gentium Basic" w:hAnsi="Footlight MT Light" w:cs="Gentium Basic"/>
          <w:b/>
          <w:color w:val="000000"/>
        </w:rPr>
        <w:tab/>
      </w:r>
      <w:r w:rsidR="00C3040A">
        <w:rPr>
          <w:rFonts w:ascii="Footlight MT Light" w:hAnsi="Footlight MT Light"/>
          <w:noProof/>
          <w:lang w:eastAsia="id-ID"/>
        </w:rPr>
        <mc:AlternateContent>
          <mc:Choice Requires="wps">
            <w:drawing>
              <wp:anchor distT="0" distB="0" distL="114300" distR="114300" simplePos="0" relativeHeight="251687936" behindDoc="0" locked="0" layoutInCell="1" allowOverlap="1" wp14:anchorId="44521752" wp14:editId="44A3A9AE">
                <wp:simplePos x="0" y="0"/>
                <wp:positionH relativeFrom="column">
                  <wp:posOffset>38100</wp:posOffset>
                </wp:positionH>
                <wp:positionV relativeFrom="paragraph">
                  <wp:posOffset>127000</wp:posOffset>
                </wp:positionV>
                <wp:extent cx="1217295" cy="457835"/>
                <wp:effectExtent l="9525" t="5715" r="11430" b="12700"/>
                <wp:wrapNone/>
                <wp:docPr id="6" name="Rectangle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295" cy="457835"/>
                        </a:xfrm>
                        <a:prstGeom prst="rect">
                          <a:avLst/>
                        </a:prstGeom>
                        <a:solidFill>
                          <a:srgbClr val="FFFFFF"/>
                        </a:solidFill>
                        <a:ln w="9525">
                          <a:solidFill>
                            <a:srgbClr val="000000"/>
                          </a:solidFill>
                          <a:miter lim="800000"/>
                          <a:headEnd type="none" w="sm" len="sm"/>
                          <a:tailEnd type="none" w="sm" len="sm"/>
                        </a:ln>
                      </wps:spPr>
                      <wps:txbx>
                        <w:txbxContent>
                          <w:p w14:paraId="147DA1EB" w14:textId="77777777" w:rsidR="00BB322E" w:rsidRDefault="00BB322E">
                            <w:pPr>
                              <w:textDirection w:val="btLr"/>
                            </w:pPr>
                            <w:r>
                              <w:rPr>
                                <w:rFonts w:ascii="Gentium Basic" w:eastAsia="Gentium Basic" w:hAnsi="Gentium Basic" w:cs="Gentium Basic"/>
                                <w:color w:val="000000"/>
                                <w:sz w:val="12"/>
                              </w:rPr>
                              <w:t>Untuk keyakinan, pemegang Jaminan disarankan untuk mengkonfirmasi Jaminan ini ke  _____</w:t>
                            </w:r>
                            <w:r>
                              <w:rPr>
                                <w:rFonts w:ascii="Gentium Basic" w:eastAsia="Gentium Basic" w:hAnsi="Gentium Basic" w:cs="Gentium Basic"/>
                                <w:i/>
                                <w:color w:val="000000"/>
                                <w:sz w:val="12"/>
                              </w:rPr>
                              <w:t>[Penerbit Jaminan]</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521752" id="Rectangle 325" o:spid="_x0000_s1053" style="position:absolute;left:0;text-align:left;margin-left:3pt;margin-top:10pt;width:95.85pt;height:36.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">
                <v:stroke startarrowwidth="narrow" startarrowlength="short" endarrowwidth="narrow" endarrowlength="short"/>
                <v:textbox inset="2.53958mm,1.2694mm,2.53958mm,1.2694mm">
                  <w:txbxContent>
                    <w:p w14:paraId="147DA1EB" w14:textId="77777777" w:rsidR="00BB322E" w:rsidRDefault="00BB322E">
                      <w:pPr>
                        <w:textDirection w:val="btLr"/>
                      </w:pPr>
                      <w:r>
                        <w:rPr>
                          <w:rFonts w:ascii="Gentium Basic" w:eastAsia="Gentium Basic" w:hAnsi="Gentium Basic" w:cs="Gentium Basic"/>
                          <w:color w:val="000000"/>
                          <w:sz w:val="12"/>
                        </w:rPr>
                        <w:t>Untuk keyakinan, pemegang Jaminan disarankan untuk mengkonfirmasi Jaminan ini ke  _____</w:t>
                      </w:r>
                      <w:r>
                        <w:rPr>
                          <w:rFonts w:ascii="Gentium Basic" w:eastAsia="Gentium Basic" w:hAnsi="Gentium Basic" w:cs="Gentium Basic"/>
                          <w:i/>
                          <w:color w:val="000000"/>
                          <w:sz w:val="12"/>
                        </w:rPr>
                        <w:t>[Penerbit Jaminan]</w:t>
                      </w:r>
                    </w:p>
                  </w:txbxContent>
                </v:textbox>
              </v:rect>
            </w:pict>
          </mc:Fallback>
        </mc:AlternateContent>
      </w:r>
    </w:p>
    <w:p w14:paraId="597B9F58" w14:textId="77777777" w:rsidR="004366B6" w:rsidRPr="00E27476" w:rsidRDefault="004366B6">
      <w:pPr>
        <w:pBdr>
          <w:top w:val="nil"/>
          <w:left w:val="nil"/>
          <w:bottom w:val="nil"/>
          <w:right w:val="nil"/>
          <w:between w:val="nil"/>
        </w:pBdr>
        <w:ind w:left="426"/>
        <w:jc w:val="both"/>
        <w:rPr>
          <w:rFonts w:ascii="Footlight MT Light" w:eastAsia="Gentium Basic" w:hAnsi="Footlight MT Light" w:cs="Gentium Basic"/>
          <w:color w:val="000000"/>
        </w:rPr>
      </w:pPr>
    </w:p>
    <w:p w14:paraId="769CCC81" w14:textId="77777777" w:rsidR="004366B6" w:rsidRPr="00E27476" w:rsidRDefault="007610FC">
      <w:pPr>
        <w:rPr>
          <w:rFonts w:ascii="Footlight MT Light" w:eastAsia="Gentium Basic" w:hAnsi="Footlight MT Light" w:cs="Gentium Basic"/>
          <w:b/>
        </w:rPr>
      </w:pPr>
      <w:r w:rsidRPr="00E27476">
        <w:rPr>
          <w:rFonts w:ascii="Footlight MT Light" w:hAnsi="Footlight MT Light"/>
        </w:rPr>
        <w:br w:type="page"/>
      </w:r>
    </w:p>
    <w:p w14:paraId="785E7363" w14:textId="77777777" w:rsidR="004366B6" w:rsidRPr="00E27476" w:rsidRDefault="007610FC">
      <w:pPr>
        <w:pStyle w:val="Heading3"/>
        <w:spacing w:after="0"/>
        <w:jc w:val="center"/>
        <w:rPr>
          <w:rFonts w:ascii="Footlight MT Light" w:eastAsia="Gentium Basic" w:hAnsi="Footlight MT Light" w:cs="Gentium Basic"/>
        </w:rPr>
      </w:pPr>
      <w:bookmarkStart w:id="126" w:name="_Toc69978858"/>
      <w:r w:rsidRPr="00E27476">
        <w:rPr>
          <w:rFonts w:ascii="Footlight MT Light" w:eastAsia="Gentium Basic" w:hAnsi="Footlight MT Light" w:cs="Gentium Basic"/>
        </w:rPr>
        <w:lastRenderedPageBreak/>
        <w:t>Jaminan Pemeliharaan dari Bank</w:t>
      </w:r>
      <w:bookmarkEnd w:id="126"/>
    </w:p>
    <w:p w14:paraId="5A7D86FD" w14:textId="77777777" w:rsidR="004366B6" w:rsidRPr="00E27476" w:rsidRDefault="004366B6">
      <w:pPr>
        <w:pBdr>
          <w:bottom w:val="single" w:sz="4" w:space="1" w:color="000000"/>
        </w:pBdr>
        <w:jc w:val="center"/>
        <w:rPr>
          <w:rFonts w:ascii="Footlight MT Light" w:eastAsia="Gentium Basic" w:hAnsi="Footlight MT Light" w:cs="Gentium Basic"/>
          <w:b/>
        </w:rPr>
      </w:pPr>
    </w:p>
    <w:p w14:paraId="1CB072A7" w14:textId="77777777" w:rsidR="004366B6" w:rsidRPr="00E27476" w:rsidRDefault="007610FC">
      <w:pPr>
        <w:jc w:val="center"/>
        <w:rPr>
          <w:rFonts w:ascii="Footlight MT Light" w:eastAsia="Gentium Basic" w:hAnsi="Footlight MT Light" w:cs="Gentium Basic"/>
          <w:i/>
        </w:rPr>
      </w:pPr>
      <w:r w:rsidRPr="00E27476">
        <w:rPr>
          <w:rFonts w:ascii="Footlight MT Light" w:eastAsia="Gentium Basic" w:hAnsi="Footlight MT Light" w:cs="Gentium Basic"/>
          <w:i/>
        </w:rPr>
        <w:t>[Kop Bank Penerbit Jaminan]</w:t>
      </w:r>
    </w:p>
    <w:p w14:paraId="382B22DF" w14:textId="77777777" w:rsidR="004366B6" w:rsidRPr="00E27476" w:rsidRDefault="004366B6">
      <w:pPr>
        <w:jc w:val="center"/>
        <w:rPr>
          <w:rFonts w:ascii="Footlight MT Light" w:eastAsia="Gentium Basic" w:hAnsi="Footlight MT Light" w:cs="Gentium Basic"/>
          <w:b/>
          <w:i/>
        </w:rPr>
      </w:pPr>
    </w:p>
    <w:p w14:paraId="69E5934F" w14:textId="77777777" w:rsidR="004366B6" w:rsidRPr="00E27476" w:rsidRDefault="007610FC">
      <w:pPr>
        <w:jc w:val="center"/>
        <w:rPr>
          <w:rFonts w:ascii="Footlight MT Light" w:eastAsia="Gentium Basic" w:hAnsi="Footlight MT Light" w:cs="Gentium Basic"/>
          <w:b/>
        </w:rPr>
      </w:pPr>
      <w:r w:rsidRPr="00E27476">
        <w:rPr>
          <w:rFonts w:ascii="Footlight MT Light" w:eastAsia="Gentium Basic" w:hAnsi="Footlight MT Light" w:cs="Gentium Basic"/>
          <w:b/>
        </w:rPr>
        <w:t>GARANSI BANK</w:t>
      </w:r>
    </w:p>
    <w:p w14:paraId="275136C9" w14:textId="77777777" w:rsidR="004366B6" w:rsidRPr="00E27476" w:rsidRDefault="007610FC">
      <w:pPr>
        <w:jc w:val="center"/>
        <w:rPr>
          <w:rFonts w:ascii="Footlight MT Light" w:eastAsia="Gentium Basic" w:hAnsi="Footlight MT Light" w:cs="Gentium Basic"/>
          <w:b/>
        </w:rPr>
      </w:pPr>
      <w:r w:rsidRPr="00E27476">
        <w:rPr>
          <w:rFonts w:ascii="Footlight MT Light" w:eastAsia="Gentium Basic" w:hAnsi="Footlight MT Light" w:cs="Gentium Basic"/>
          <w:b/>
        </w:rPr>
        <w:t>sebagai</w:t>
      </w:r>
    </w:p>
    <w:p w14:paraId="71AF84E0" w14:textId="77777777" w:rsidR="004366B6" w:rsidRPr="00E27476" w:rsidRDefault="007610FC">
      <w:pPr>
        <w:jc w:val="center"/>
        <w:rPr>
          <w:rFonts w:ascii="Footlight MT Light" w:eastAsia="Gentium Basic" w:hAnsi="Footlight MT Light" w:cs="Gentium Basic"/>
          <w:b/>
        </w:rPr>
      </w:pPr>
      <w:r w:rsidRPr="00E27476">
        <w:rPr>
          <w:rFonts w:ascii="Footlight MT Light" w:eastAsia="Gentium Basic" w:hAnsi="Footlight MT Light" w:cs="Gentium Basic"/>
          <w:b/>
        </w:rPr>
        <w:t>JAMINAN PEMELIHARAAN</w:t>
      </w:r>
    </w:p>
    <w:p w14:paraId="758966A1" w14:textId="77777777" w:rsidR="004366B6" w:rsidRPr="00E27476" w:rsidRDefault="007610FC">
      <w:pPr>
        <w:jc w:val="center"/>
        <w:rPr>
          <w:rFonts w:ascii="Footlight MT Light" w:eastAsia="Gentium Basic" w:hAnsi="Footlight MT Light" w:cs="Gentium Basic"/>
        </w:rPr>
      </w:pPr>
      <w:r w:rsidRPr="00E27476">
        <w:rPr>
          <w:rFonts w:ascii="Footlight MT Light" w:eastAsia="Gentium Basic" w:hAnsi="Footlight MT Light" w:cs="Gentium Basic"/>
        </w:rPr>
        <w:t>No. ____________________</w:t>
      </w:r>
    </w:p>
    <w:p w14:paraId="33332600" w14:textId="77777777" w:rsidR="004366B6" w:rsidRPr="00E27476" w:rsidRDefault="004366B6">
      <w:pPr>
        <w:jc w:val="center"/>
        <w:rPr>
          <w:rFonts w:ascii="Footlight MT Light" w:eastAsia="Gentium Basic" w:hAnsi="Footlight MT Light" w:cs="Gentium Basic"/>
        </w:rPr>
      </w:pPr>
    </w:p>
    <w:p w14:paraId="4C459D0D" w14:textId="77777777" w:rsidR="004366B6" w:rsidRPr="00E27476" w:rsidRDefault="004366B6">
      <w:pPr>
        <w:jc w:val="center"/>
        <w:rPr>
          <w:rFonts w:ascii="Footlight MT Light" w:eastAsia="Gentium Basic" w:hAnsi="Footlight MT Light" w:cs="Gentium Basic"/>
        </w:rPr>
      </w:pPr>
    </w:p>
    <w:p w14:paraId="25A6C767"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Yang bertanda tangan dibawah ini: __________________________________ dalam jabatan selaku ____________________________  dalam hal ini bertindak untuk dan atas nama ______________________</w:t>
      </w:r>
      <w:r w:rsidRPr="00E27476">
        <w:rPr>
          <w:rFonts w:ascii="Footlight MT Light" w:eastAsia="Gentium Basic" w:hAnsi="Footlight MT Light" w:cs="Gentium Basic"/>
          <w:i/>
        </w:rPr>
        <w:t xml:space="preserve">[nama bank]  </w:t>
      </w:r>
      <w:r w:rsidRPr="00E27476">
        <w:rPr>
          <w:rFonts w:ascii="Footlight MT Light" w:eastAsia="Gentium Basic" w:hAnsi="Footlight MT Light" w:cs="Gentium Basic"/>
        </w:rPr>
        <w:t xml:space="preserve">berkedudukan di _________________________________________ </w:t>
      </w:r>
      <w:r w:rsidRPr="00E27476">
        <w:rPr>
          <w:rFonts w:ascii="Footlight MT Light" w:eastAsia="Gentium Basic" w:hAnsi="Footlight MT Light" w:cs="Gentium Basic"/>
          <w:i/>
        </w:rPr>
        <w:t>[alamat]</w:t>
      </w:r>
    </w:p>
    <w:p w14:paraId="0A3C7F6E" w14:textId="77777777" w:rsidR="004366B6" w:rsidRPr="00E27476" w:rsidRDefault="004366B6">
      <w:pPr>
        <w:jc w:val="both"/>
        <w:rPr>
          <w:rFonts w:ascii="Footlight MT Light" w:eastAsia="Gentium Basic" w:hAnsi="Footlight MT Light" w:cs="Gentium Basic"/>
        </w:rPr>
      </w:pPr>
    </w:p>
    <w:p w14:paraId="4DF15D9A"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untuk selanjutnya disebut:</w:t>
      </w:r>
      <w:r w:rsidRPr="00E27476">
        <w:rPr>
          <w:rFonts w:ascii="Footlight MT Light" w:eastAsia="Gentium Basic" w:hAnsi="Footlight MT Light" w:cs="Gentium Basic"/>
        </w:rPr>
        <w:tab/>
      </w:r>
      <w:r w:rsidRPr="00E27476">
        <w:rPr>
          <w:rFonts w:ascii="Footlight MT Light" w:eastAsia="Gentium Basic" w:hAnsi="Footlight MT Light" w:cs="Gentium Basic"/>
        </w:rPr>
        <w:tab/>
      </w:r>
      <w:r w:rsidRPr="00E27476">
        <w:rPr>
          <w:rFonts w:ascii="Footlight MT Light" w:eastAsia="Gentium Basic" w:hAnsi="Footlight MT Light" w:cs="Gentium Basic"/>
          <w:b/>
        </w:rPr>
        <w:t>PENJAMIN</w:t>
      </w:r>
    </w:p>
    <w:p w14:paraId="3FA0B117" w14:textId="77777777" w:rsidR="004366B6" w:rsidRPr="00E27476" w:rsidRDefault="004366B6">
      <w:pPr>
        <w:jc w:val="both"/>
        <w:rPr>
          <w:rFonts w:ascii="Footlight MT Light" w:eastAsia="Gentium Basic" w:hAnsi="Footlight MT Light" w:cs="Gentium Basic"/>
        </w:rPr>
      </w:pPr>
    </w:p>
    <w:p w14:paraId="12B69886"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dengan ini menyatakan akan membayar kepada:</w:t>
      </w:r>
    </w:p>
    <w:p w14:paraId="02060601"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ab/>
        <w:t>Nama</w:t>
      </w:r>
      <w:r w:rsidRPr="00E27476">
        <w:rPr>
          <w:rFonts w:ascii="Footlight MT Light" w:eastAsia="Gentium Basic" w:hAnsi="Footlight MT Light" w:cs="Gentium Basic"/>
        </w:rPr>
        <w:tab/>
      </w:r>
      <w:r w:rsidRPr="00E27476">
        <w:rPr>
          <w:rFonts w:ascii="Footlight MT Light" w:eastAsia="Gentium Basic" w:hAnsi="Footlight MT Light" w:cs="Gentium Basic"/>
        </w:rPr>
        <w:tab/>
        <w:t xml:space="preserve">: </w:t>
      </w:r>
      <w:r w:rsidRPr="00E27476">
        <w:rPr>
          <w:rFonts w:ascii="Footlight MT Light" w:eastAsia="Gentium Basic" w:hAnsi="Footlight MT Light" w:cs="Gentium Basic"/>
          <w:i/>
        </w:rPr>
        <w:t>___________________[nama Pejabat Penandatangan Kontrak]</w:t>
      </w:r>
    </w:p>
    <w:p w14:paraId="3C21061E"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ab/>
        <w:t>Alamat</w:t>
      </w:r>
      <w:r w:rsidRPr="00E27476">
        <w:rPr>
          <w:rFonts w:ascii="Footlight MT Light" w:eastAsia="Gentium Basic" w:hAnsi="Footlight MT Light" w:cs="Gentium Basic"/>
        </w:rPr>
        <w:tab/>
      </w:r>
      <w:r w:rsidRPr="00E27476">
        <w:rPr>
          <w:rFonts w:ascii="Footlight MT Light" w:eastAsia="Gentium Basic" w:hAnsi="Footlight MT Light" w:cs="Gentium Basic"/>
        </w:rPr>
        <w:tab/>
        <w:t>: _______________________________________________</w:t>
      </w:r>
    </w:p>
    <w:p w14:paraId="59F477C1" w14:textId="77777777" w:rsidR="004366B6" w:rsidRPr="00E27476" w:rsidRDefault="004366B6">
      <w:pPr>
        <w:jc w:val="both"/>
        <w:rPr>
          <w:rFonts w:ascii="Footlight MT Light" w:eastAsia="Gentium Basic" w:hAnsi="Footlight MT Light" w:cs="Gentium Basic"/>
        </w:rPr>
      </w:pPr>
    </w:p>
    <w:p w14:paraId="12A30334"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selanjutnya disebut:</w:t>
      </w:r>
      <w:r w:rsidRPr="00E27476">
        <w:rPr>
          <w:rFonts w:ascii="Footlight MT Light" w:eastAsia="Gentium Basic" w:hAnsi="Footlight MT Light" w:cs="Gentium Basic"/>
        </w:rPr>
        <w:tab/>
      </w:r>
      <w:r w:rsidRPr="00E27476">
        <w:rPr>
          <w:rFonts w:ascii="Footlight MT Light" w:eastAsia="Gentium Basic" w:hAnsi="Footlight MT Light" w:cs="Gentium Basic"/>
        </w:rPr>
        <w:tab/>
      </w:r>
      <w:r w:rsidRPr="00E27476">
        <w:rPr>
          <w:rFonts w:ascii="Footlight MT Light" w:eastAsia="Gentium Basic" w:hAnsi="Footlight MT Light" w:cs="Gentium Basic"/>
        </w:rPr>
        <w:tab/>
      </w:r>
      <w:r w:rsidRPr="00E27476">
        <w:rPr>
          <w:rFonts w:ascii="Footlight MT Light" w:eastAsia="Gentium Basic" w:hAnsi="Footlight MT Light" w:cs="Gentium Basic"/>
          <w:b/>
        </w:rPr>
        <w:t>PENERIMA JAMINAN</w:t>
      </w:r>
    </w:p>
    <w:p w14:paraId="12BE9E70" w14:textId="77777777" w:rsidR="004366B6" w:rsidRPr="00E27476" w:rsidRDefault="004366B6">
      <w:pPr>
        <w:jc w:val="both"/>
        <w:rPr>
          <w:rFonts w:ascii="Footlight MT Light" w:eastAsia="Gentium Basic" w:hAnsi="Footlight MT Light" w:cs="Gentium Basic"/>
        </w:rPr>
      </w:pPr>
    </w:p>
    <w:p w14:paraId="35D0D92C"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sejumlah uang Rp _____________________________________</w:t>
      </w:r>
    </w:p>
    <w:p w14:paraId="28284673"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(terbilang ________________________________________________________) dalam bentuk garansi bank sebagai Jaminan Pemeliharaan atas pekerjaan _________________ berdasarkan Kontrak No. _______________ tanggal ________________, apabila:</w:t>
      </w:r>
    </w:p>
    <w:p w14:paraId="2C237EF9"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ab/>
        <w:t>Nama</w:t>
      </w:r>
      <w:r w:rsidRPr="00E27476">
        <w:rPr>
          <w:rFonts w:ascii="Footlight MT Light" w:eastAsia="Gentium Basic" w:hAnsi="Footlight MT Light" w:cs="Gentium Basic"/>
        </w:rPr>
        <w:tab/>
      </w:r>
      <w:r w:rsidRPr="00E27476">
        <w:rPr>
          <w:rFonts w:ascii="Footlight MT Light" w:eastAsia="Gentium Basic" w:hAnsi="Footlight MT Light" w:cs="Gentium Basic"/>
        </w:rPr>
        <w:tab/>
        <w:t xml:space="preserve">: _____________________________ </w:t>
      </w:r>
      <w:r w:rsidRPr="00E27476">
        <w:rPr>
          <w:rFonts w:ascii="Footlight MT Light" w:eastAsia="Gentium Basic" w:hAnsi="Footlight MT Light" w:cs="Gentium Basic"/>
          <w:i/>
        </w:rPr>
        <w:t>[nama penyedia]</w:t>
      </w:r>
    </w:p>
    <w:p w14:paraId="68CADE16"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ab/>
        <w:t>Alamat</w:t>
      </w:r>
      <w:r w:rsidRPr="00E27476">
        <w:rPr>
          <w:rFonts w:ascii="Footlight MT Light" w:eastAsia="Gentium Basic" w:hAnsi="Footlight MT Light" w:cs="Gentium Basic"/>
        </w:rPr>
        <w:tab/>
      </w:r>
      <w:r w:rsidRPr="00E27476">
        <w:rPr>
          <w:rFonts w:ascii="Footlight MT Light" w:eastAsia="Gentium Basic" w:hAnsi="Footlight MT Light" w:cs="Gentium Basic"/>
        </w:rPr>
        <w:tab/>
        <w:t>: _______________________________________________</w:t>
      </w:r>
    </w:p>
    <w:p w14:paraId="49B6E4B5" w14:textId="77777777" w:rsidR="004366B6" w:rsidRPr="00E27476" w:rsidRDefault="004366B6">
      <w:pPr>
        <w:jc w:val="both"/>
        <w:rPr>
          <w:rFonts w:ascii="Footlight MT Light" w:eastAsia="Gentium Basic" w:hAnsi="Footlight MT Light" w:cs="Gentium Basic"/>
        </w:rPr>
      </w:pPr>
    </w:p>
    <w:p w14:paraId="0870D11E"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selanjutnya disebut:</w:t>
      </w:r>
      <w:r w:rsidRPr="00E27476">
        <w:rPr>
          <w:rFonts w:ascii="Footlight MT Light" w:eastAsia="Gentium Basic" w:hAnsi="Footlight MT Light" w:cs="Gentium Basic"/>
        </w:rPr>
        <w:tab/>
      </w:r>
      <w:r w:rsidRPr="00E27476">
        <w:rPr>
          <w:rFonts w:ascii="Footlight MT Light" w:eastAsia="Gentium Basic" w:hAnsi="Footlight MT Light" w:cs="Gentium Basic"/>
        </w:rPr>
        <w:tab/>
      </w:r>
      <w:r w:rsidRPr="00E27476">
        <w:rPr>
          <w:rFonts w:ascii="Footlight MT Light" w:eastAsia="Gentium Basic" w:hAnsi="Footlight MT Light" w:cs="Gentium Basic"/>
        </w:rPr>
        <w:tab/>
      </w:r>
      <w:r w:rsidRPr="00E27476">
        <w:rPr>
          <w:rFonts w:ascii="Footlight MT Light" w:eastAsia="Gentium Basic" w:hAnsi="Footlight MT Light" w:cs="Gentium Basic"/>
          <w:b/>
        </w:rPr>
        <w:t>YANG DIJAMIN</w:t>
      </w:r>
    </w:p>
    <w:p w14:paraId="6B132BCF" w14:textId="77777777" w:rsidR="004366B6" w:rsidRPr="00E27476" w:rsidRDefault="004366B6">
      <w:pPr>
        <w:jc w:val="both"/>
        <w:rPr>
          <w:rFonts w:ascii="Footlight MT Light" w:eastAsia="Gentium Basic" w:hAnsi="Footlight MT Light" w:cs="Gentium Basic"/>
        </w:rPr>
      </w:pPr>
    </w:p>
    <w:p w14:paraId="5984A214"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 xml:space="preserve">ternyata sampai batas waktu yang ditentukan, namun tidak melebihi tanggal batas waktu berlakunya Garansi Bank ini, lalai/tidak memenuhi kewajibannya kepada Penerima Jaminan berupa: </w:t>
      </w:r>
    </w:p>
    <w:p w14:paraId="504AB919" w14:textId="77777777" w:rsidR="004366B6" w:rsidRPr="00E27476" w:rsidRDefault="007610FC">
      <w:pPr>
        <w:pBdr>
          <w:top w:val="nil"/>
          <w:left w:val="nil"/>
          <w:bottom w:val="nil"/>
          <w:right w:val="nil"/>
          <w:between w:val="nil"/>
        </w:pBdr>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Yang Dijamin tidak memenuhi kewajibannya melakukan pemeliharaan sebagaimana ditentukan dalam Dokumen Kontrak.</w:t>
      </w:r>
    </w:p>
    <w:p w14:paraId="5DABDA22" w14:textId="77777777" w:rsidR="004366B6" w:rsidRPr="00E27476" w:rsidRDefault="004366B6">
      <w:pPr>
        <w:jc w:val="both"/>
        <w:rPr>
          <w:rFonts w:ascii="Footlight MT Light" w:eastAsia="Gentium Basic" w:hAnsi="Footlight MT Light" w:cs="Gentium Basic"/>
        </w:rPr>
      </w:pPr>
    </w:p>
    <w:p w14:paraId="24DC3354" w14:textId="77777777" w:rsidR="004366B6" w:rsidRPr="00E27476" w:rsidRDefault="007610FC">
      <w:pPr>
        <w:jc w:val="both"/>
        <w:rPr>
          <w:rFonts w:ascii="Footlight MT Light" w:eastAsia="Gentium Basic" w:hAnsi="Footlight MT Light" w:cs="Gentium Basic"/>
        </w:rPr>
      </w:pPr>
      <w:r w:rsidRPr="00E27476">
        <w:rPr>
          <w:rFonts w:ascii="Footlight MT Light" w:eastAsia="Gentium Basic" w:hAnsi="Footlight MT Light" w:cs="Gentium Basic"/>
        </w:rPr>
        <w:t>Garansi Bank ini dikeluarkan dengan ketentuan sebagai berikut:</w:t>
      </w:r>
    </w:p>
    <w:p w14:paraId="2EA9E35A" w14:textId="77777777" w:rsidR="004366B6" w:rsidRPr="00E27476" w:rsidRDefault="007610FC" w:rsidP="00FC4021">
      <w:pPr>
        <w:numPr>
          <w:ilvl w:val="0"/>
          <w:numId w:val="180"/>
        </w:numPr>
        <w:pBdr>
          <w:top w:val="nil"/>
          <w:left w:val="nil"/>
          <w:bottom w:val="nil"/>
          <w:right w:val="nil"/>
          <w:between w:val="nil"/>
        </w:pBdr>
        <w:tabs>
          <w:tab w:val="left" w:pos="567"/>
        </w:tabs>
        <w:ind w:left="567" w:hanging="567"/>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Berlaku selama __________ (____________) hari kalender, dari tanggal _____________________s.d.____________________</w:t>
      </w:r>
    </w:p>
    <w:p w14:paraId="4683B243" w14:textId="77777777" w:rsidR="004366B6" w:rsidRPr="00E27476" w:rsidRDefault="007610FC" w:rsidP="00FC4021">
      <w:pPr>
        <w:numPr>
          <w:ilvl w:val="0"/>
          <w:numId w:val="180"/>
        </w:numPr>
        <w:pBdr>
          <w:top w:val="nil"/>
          <w:left w:val="nil"/>
          <w:bottom w:val="nil"/>
          <w:right w:val="nil"/>
          <w:between w:val="nil"/>
        </w:pBdr>
        <w:tabs>
          <w:tab w:val="left" w:pos="567"/>
        </w:tabs>
        <w:ind w:left="567" w:hanging="567"/>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Tuntutan pencairan atau klaim dapat diajukan secara tertulis dengan melampirkan Surat Pernyataan Wanprestasi dari Penerima Jaminan paling lambat 14 (empat belas) hari kalender setelah tanggal jatuh tempo Garansi Bank sebagaimana tercantum dalam butir 1.</w:t>
      </w:r>
    </w:p>
    <w:p w14:paraId="455A8184" w14:textId="77777777" w:rsidR="004366B6" w:rsidRPr="00E27476" w:rsidRDefault="007610FC" w:rsidP="00FC4021">
      <w:pPr>
        <w:numPr>
          <w:ilvl w:val="0"/>
          <w:numId w:val="180"/>
        </w:numPr>
        <w:pBdr>
          <w:top w:val="nil"/>
          <w:left w:val="nil"/>
          <w:bottom w:val="nil"/>
          <w:right w:val="nil"/>
          <w:between w:val="nil"/>
        </w:pBdr>
        <w:tabs>
          <w:tab w:val="left" w:pos="567"/>
        </w:tabs>
        <w:ind w:left="567" w:hanging="567"/>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Penjamin akan membayar kepada Penerima Jaminan sejumlah nilai jaminan tersebut di atas dalam waktu paling lambat 14 (empat belas) hari kerja tanpa syarat </w:t>
      </w:r>
      <w:r w:rsidRPr="00E27476">
        <w:rPr>
          <w:rFonts w:ascii="Footlight MT Light" w:eastAsia="Gentium Basic" w:hAnsi="Footlight MT Light" w:cs="Gentium Basic"/>
          <w:i/>
          <w:color w:val="000000"/>
        </w:rPr>
        <w:t>(Unconditional)</w:t>
      </w:r>
      <w:r w:rsidRPr="00E27476">
        <w:rPr>
          <w:rFonts w:ascii="Footlight MT Light" w:eastAsia="Gentium Basic" w:hAnsi="Footlight MT Light" w:cs="Gentium Basic"/>
          <w:color w:val="000000"/>
        </w:rPr>
        <w:t>setelah menerima tuntutan pencairan dari Penerima Jaminan berdasar Surat Pernyataan Wanprestasi dari Penerima Jaminan mengenai pengenaan sanksi akibat Yang Dijamin cidera janji/lalai/tidak memenuhi kewajibannya.</w:t>
      </w:r>
    </w:p>
    <w:p w14:paraId="3C27823D" w14:textId="77777777" w:rsidR="004366B6" w:rsidRPr="00E27476" w:rsidRDefault="007610FC" w:rsidP="00FC4021">
      <w:pPr>
        <w:numPr>
          <w:ilvl w:val="0"/>
          <w:numId w:val="180"/>
        </w:numPr>
        <w:pBdr>
          <w:top w:val="nil"/>
          <w:left w:val="nil"/>
          <w:bottom w:val="nil"/>
          <w:right w:val="nil"/>
          <w:between w:val="nil"/>
        </w:pBdr>
        <w:tabs>
          <w:tab w:val="left" w:pos="567"/>
        </w:tabs>
        <w:ind w:left="567" w:hanging="567"/>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Penjamin melepaskan hak-hak istimewanya untuk menuntut supaya benda-benda yang diikat sebagai jaminan lebih dahulu disita dan dijual untuk melunasi hutang Yang Dijamin sebagaimana dimaksud dalam Pasal 1831 Kitab Undang-Undang Hukum Perdata.</w:t>
      </w:r>
    </w:p>
    <w:p w14:paraId="52BC3D78" w14:textId="77777777" w:rsidR="004366B6" w:rsidRPr="00E27476" w:rsidRDefault="007610FC" w:rsidP="00FC4021">
      <w:pPr>
        <w:numPr>
          <w:ilvl w:val="0"/>
          <w:numId w:val="180"/>
        </w:numPr>
        <w:pBdr>
          <w:top w:val="nil"/>
          <w:left w:val="nil"/>
          <w:bottom w:val="nil"/>
          <w:right w:val="nil"/>
          <w:between w:val="nil"/>
        </w:pBdr>
        <w:tabs>
          <w:tab w:val="left" w:pos="567"/>
        </w:tabs>
        <w:ind w:left="567" w:hanging="567"/>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Tidak dapat dipindahtangankan atau dijadikan jaminan kepada pihak lain.</w:t>
      </w:r>
    </w:p>
    <w:p w14:paraId="1A8F003C" w14:textId="77777777" w:rsidR="004366B6" w:rsidRPr="00E27476" w:rsidRDefault="007610FC" w:rsidP="00FC4021">
      <w:pPr>
        <w:numPr>
          <w:ilvl w:val="0"/>
          <w:numId w:val="180"/>
        </w:numPr>
        <w:pBdr>
          <w:top w:val="nil"/>
          <w:left w:val="nil"/>
          <w:bottom w:val="nil"/>
          <w:right w:val="nil"/>
          <w:between w:val="nil"/>
        </w:pBdr>
        <w:tabs>
          <w:tab w:val="left" w:pos="567"/>
        </w:tabs>
        <w:ind w:left="567" w:hanging="567"/>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Segala hal yang mungkin timbul sebagai akibat dari Garansi Bank ini, masing-masing pihak memilih domisili hukum yang umum dan tetap di Kantor Pengadilan Negeri ________</w:t>
      </w:r>
      <w:r w:rsidRPr="00E27476">
        <w:rPr>
          <w:rFonts w:ascii="Footlight MT Light" w:eastAsia="Gentium Basic" w:hAnsi="Footlight MT Light" w:cs="Gentium Basic"/>
          <w:i/>
          <w:color w:val="000000"/>
        </w:rPr>
        <w:t>.</w:t>
      </w:r>
    </w:p>
    <w:p w14:paraId="7B08B6E4" w14:textId="77777777" w:rsidR="004366B6" w:rsidRPr="00E27476" w:rsidRDefault="004366B6">
      <w:pPr>
        <w:pBdr>
          <w:top w:val="nil"/>
          <w:left w:val="nil"/>
          <w:bottom w:val="nil"/>
          <w:right w:val="nil"/>
          <w:between w:val="nil"/>
        </w:pBdr>
        <w:tabs>
          <w:tab w:val="left" w:pos="567"/>
        </w:tabs>
        <w:jc w:val="both"/>
        <w:rPr>
          <w:rFonts w:ascii="Footlight MT Light" w:eastAsia="Gentium Basic" w:hAnsi="Footlight MT Light" w:cs="Gentium Basic"/>
          <w:color w:val="000000"/>
        </w:rPr>
      </w:pPr>
    </w:p>
    <w:p w14:paraId="185D3268" w14:textId="77777777" w:rsidR="004366B6" w:rsidRPr="00E27476" w:rsidRDefault="007610FC">
      <w:pPr>
        <w:pBdr>
          <w:top w:val="nil"/>
          <w:left w:val="nil"/>
          <w:bottom w:val="dashed" w:sz="4" w:space="1" w:color="000000"/>
          <w:right w:val="nil"/>
          <w:between w:val="nil"/>
        </w:pBdr>
        <w:ind w:left="3969"/>
        <w:rPr>
          <w:rFonts w:ascii="Footlight MT Light" w:eastAsia="Gentium Basic" w:hAnsi="Footlight MT Light" w:cs="Gentium Basic"/>
          <w:color w:val="000000"/>
        </w:rPr>
      </w:pPr>
      <w:r w:rsidRPr="00E27476">
        <w:rPr>
          <w:rFonts w:ascii="Footlight MT Light" w:eastAsia="Gentium Basic" w:hAnsi="Footlight MT Light" w:cs="Gentium Basic"/>
          <w:color w:val="000000"/>
        </w:rPr>
        <w:lastRenderedPageBreak/>
        <w:t>Dikeluarkan di</w:t>
      </w:r>
      <w:r w:rsidRPr="00E27476">
        <w:rPr>
          <w:rFonts w:ascii="Footlight MT Light" w:eastAsia="Gentium Basic" w:hAnsi="Footlight MT Light" w:cs="Gentium Basic"/>
          <w:color w:val="000000"/>
        </w:rPr>
        <w:tab/>
        <w:t>: _____________</w:t>
      </w:r>
    </w:p>
    <w:p w14:paraId="4A6370B6" w14:textId="77777777" w:rsidR="004366B6" w:rsidRPr="00E27476" w:rsidRDefault="007610FC">
      <w:pPr>
        <w:pBdr>
          <w:top w:val="nil"/>
          <w:left w:val="nil"/>
          <w:bottom w:val="dashed" w:sz="4" w:space="1" w:color="000000"/>
          <w:right w:val="nil"/>
          <w:between w:val="nil"/>
        </w:pBdr>
        <w:ind w:left="3969"/>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Pada tanggal</w:t>
      </w:r>
      <w:r w:rsidRPr="00E27476">
        <w:rPr>
          <w:rFonts w:ascii="Footlight MT Light" w:eastAsia="Gentium Basic" w:hAnsi="Footlight MT Light" w:cs="Gentium Basic"/>
          <w:color w:val="000000"/>
        </w:rPr>
        <w:tab/>
        <w:t>: _____________</w:t>
      </w:r>
    </w:p>
    <w:p w14:paraId="63E7C10B" w14:textId="77777777" w:rsidR="004366B6" w:rsidRPr="00E27476" w:rsidRDefault="004366B6">
      <w:pPr>
        <w:pBdr>
          <w:top w:val="nil"/>
          <w:left w:val="nil"/>
          <w:bottom w:val="dashed" w:sz="4" w:space="1" w:color="000000"/>
          <w:right w:val="nil"/>
          <w:between w:val="nil"/>
        </w:pBdr>
        <w:ind w:left="3969"/>
        <w:rPr>
          <w:rFonts w:ascii="Footlight MT Light" w:eastAsia="Gentium Basic" w:hAnsi="Footlight MT Light" w:cs="Gentium Basic"/>
          <w:color w:val="000000"/>
        </w:rPr>
      </w:pPr>
    </w:p>
    <w:p w14:paraId="4CE5B569" w14:textId="77777777" w:rsidR="004366B6" w:rsidRPr="00E27476" w:rsidRDefault="004366B6">
      <w:pPr>
        <w:pBdr>
          <w:top w:val="nil"/>
          <w:left w:val="nil"/>
          <w:bottom w:val="nil"/>
          <w:right w:val="nil"/>
          <w:between w:val="nil"/>
        </w:pBdr>
        <w:tabs>
          <w:tab w:val="left" w:pos="4820"/>
        </w:tabs>
        <w:ind w:left="4820"/>
        <w:rPr>
          <w:rFonts w:ascii="Footlight MT Light" w:eastAsia="Gentium Basic" w:hAnsi="Footlight MT Light" w:cs="Gentium Basic"/>
          <w:color w:val="000000"/>
        </w:rPr>
      </w:pPr>
    </w:p>
    <w:p w14:paraId="236D64FF" w14:textId="77777777" w:rsidR="004366B6" w:rsidRPr="00E27476" w:rsidRDefault="007610FC">
      <w:pPr>
        <w:pBdr>
          <w:top w:val="nil"/>
          <w:left w:val="nil"/>
          <w:bottom w:val="nil"/>
          <w:right w:val="nil"/>
          <w:between w:val="nil"/>
        </w:pBdr>
        <w:tabs>
          <w:tab w:val="left" w:pos="4820"/>
        </w:tabs>
        <w:ind w:left="4320"/>
        <w:rPr>
          <w:rFonts w:ascii="Footlight MT Light" w:eastAsia="Gentium Basic" w:hAnsi="Footlight MT Light" w:cs="Gentium Basic"/>
          <w:i/>
          <w:color w:val="000000"/>
        </w:rPr>
      </w:pPr>
      <w:r w:rsidRPr="00E27476">
        <w:rPr>
          <w:rFonts w:ascii="Footlight MT Light" w:eastAsia="Gentium Basic" w:hAnsi="Footlight MT Light" w:cs="Gentium Basic"/>
          <w:i/>
          <w:color w:val="000000"/>
        </w:rPr>
        <w:t>[Bank]</w:t>
      </w:r>
    </w:p>
    <w:p w14:paraId="36C85B09" w14:textId="77777777" w:rsidR="004366B6" w:rsidRPr="00E27476" w:rsidRDefault="004366B6">
      <w:pPr>
        <w:pBdr>
          <w:top w:val="nil"/>
          <w:left w:val="nil"/>
          <w:bottom w:val="nil"/>
          <w:right w:val="nil"/>
          <w:between w:val="nil"/>
        </w:pBdr>
        <w:tabs>
          <w:tab w:val="left" w:pos="4820"/>
        </w:tabs>
        <w:ind w:left="4320"/>
        <w:rPr>
          <w:rFonts w:ascii="Footlight MT Light" w:eastAsia="Gentium Basic" w:hAnsi="Footlight MT Light" w:cs="Gentium Basic"/>
          <w:i/>
          <w:color w:val="000000"/>
        </w:rPr>
      </w:pPr>
    </w:p>
    <w:p w14:paraId="3F593E4A" w14:textId="77777777" w:rsidR="004366B6" w:rsidRPr="00E27476" w:rsidRDefault="007610FC">
      <w:pPr>
        <w:pBdr>
          <w:top w:val="nil"/>
          <w:left w:val="nil"/>
          <w:bottom w:val="nil"/>
          <w:right w:val="nil"/>
          <w:between w:val="nil"/>
        </w:pBdr>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ab/>
      </w:r>
      <w:r w:rsidRPr="00E27476">
        <w:rPr>
          <w:rFonts w:ascii="Footlight MT Light" w:eastAsia="Gentium Basic" w:hAnsi="Footlight MT Light" w:cs="Gentium Basic"/>
          <w:color w:val="000000"/>
        </w:rPr>
        <w:tab/>
      </w:r>
      <w:r w:rsidRPr="00E27476">
        <w:rPr>
          <w:rFonts w:ascii="Footlight MT Light" w:eastAsia="Gentium Basic" w:hAnsi="Footlight MT Light" w:cs="Gentium Basic"/>
          <w:color w:val="000000"/>
        </w:rPr>
        <w:tab/>
        <w:t xml:space="preserve">                           Meterai Rp10.000,00</w:t>
      </w:r>
    </w:p>
    <w:p w14:paraId="5DB76470" w14:textId="45A73E08" w:rsidR="004366B6" w:rsidRPr="00E27476" w:rsidRDefault="007610FC">
      <w:pPr>
        <w:pBdr>
          <w:top w:val="nil"/>
          <w:left w:val="nil"/>
          <w:bottom w:val="nil"/>
          <w:right w:val="nil"/>
          <w:between w:val="nil"/>
        </w:pBdr>
        <w:tabs>
          <w:tab w:val="left" w:pos="2977"/>
        </w:tabs>
        <w:ind w:left="720"/>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ab/>
        <w:t xml:space="preserve">                   ________________</w:t>
      </w:r>
      <w:r w:rsidR="00C3040A">
        <w:rPr>
          <w:rFonts w:ascii="Footlight MT Light" w:hAnsi="Footlight MT Light"/>
          <w:noProof/>
          <w:lang w:eastAsia="id-ID"/>
        </w:rPr>
        <mc:AlternateContent>
          <mc:Choice Requires="wps">
            <w:drawing>
              <wp:anchor distT="0" distB="0" distL="114300" distR="114300" simplePos="0" relativeHeight="251688960" behindDoc="0" locked="0" layoutInCell="1" allowOverlap="1" wp14:anchorId="1C558D77" wp14:editId="4EC70F6A">
                <wp:simplePos x="0" y="0"/>
                <wp:positionH relativeFrom="column">
                  <wp:posOffset>0</wp:posOffset>
                </wp:positionH>
                <wp:positionV relativeFrom="paragraph">
                  <wp:posOffset>0</wp:posOffset>
                </wp:positionV>
                <wp:extent cx="1217295" cy="457835"/>
                <wp:effectExtent l="9525" t="12065" r="11430" b="6350"/>
                <wp:wrapNone/>
                <wp:docPr id="5" name="Rectangle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295" cy="457835"/>
                        </a:xfrm>
                        <a:prstGeom prst="rect">
                          <a:avLst/>
                        </a:prstGeom>
                        <a:solidFill>
                          <a:srgbClr val="FFFFFF"/>
                        </a:solidFill>
                        <a:ln w="9525">
                          <a:solidFill>
                            <a:srgbClr val="000000"/>
                          </a:solidFill>
                          <a:miter lim="800000"/>
                          <a:headEnd type="none" w="sm" len="sm"/>
                          <a:tailEnd type="none" w="sm" len="sm"/>
                        </a:ln>
                      </wps:spPr>
                      <wps:txbx>
                        <w:txbxContent>
                          <w:p w14:paraId="1194B62F" w14:textId="77777777" w:rsidR="00BB322E" w:rsidRDefault="00BB322E">
                            <w:pPr>
                              <w:textDirection w:val="btLr"/>
                            </w:pPr>
                            <w:r>
                              <w:rPr>
                                <w:rFonts w:ascii="Gentium Basic" w:eastAsia="Gentium Basic" w:hAnsi="Gentium Basic" w:cs="Gentium Basic"/>
                                <w:color w:val="000000"/>
                                <w:sz w:val="12"/>
                              </w:rPr>
                              <w:t>Untuk keyakinan, pemegang Garansi Bank disarankan untuk mengkonfirmasi Garansi ini ke  _____</w:t>
                            </w:r>
                            <w:r>
                              <w:rPr>
                                <w:rFonts w:ascii="Gentium Basic" w:eastAsia="Gentium Basic" w:hAnsi="Gentium Basic" w:cs="Gentium Basic"/>
                                <w:i/>
                                <w:color w:val="000000"/>
                                <w:sz w:val="12"/>
                              </w:rPr>
                              <w:t>[bank]</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58D77" id="Rectangle 332" o:spid="_x0000_s1054" style="position:absolute;left:0;text-align:left;margin-left:0;margin-top:0;width:95.85pt;height:36.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">
                <v:stroke startarrowwidth="narrow" startarrowlength="short" endarrowwidth="narrow" endarrowlength="short"/>
                <v:textbox inset="2.53958mm,1.2694mm,2.53958mm,1.2694mm">
                  <w:txbxContent>
                    <w:p w14:paraId="1194B62F" w14:textId="77777777" w:rsidR="00BB322E" w:rsidRDefault="00BB322E">
                      <w:pPr>
                        <w:textDirection w:val="btLr"/>
                      </w:pPr>
                      <w:r>
                        <w:rPr>
                          <w:rFonts w:ascii="Gentium Basic" w:eastAsia="Gentium Basic" w:hAnsi="Gentium Basic" w:cs="Gentium Basic"/>
                          <w:color w:val="000000"/>
                          <w:sz w:val="12"/>
                        </w:rPr>
                        <w:t>Untuk keyakinan, pemegang Garansi Bank disarankan untuk mengkonfirmasi Garansi ini ke  _____</w:t>
                      </w:r>
                      <w:r>
                        <w:rPr>
                          <w:rFonts w:ascii="Gentium Basic" w:eastAsia="Gentium Basic" w:hAnsi="Gentium Basic" w:cs="Gentium Basic"/>
                          <w:i/>
                          <w:color w:val="000000"/>
                          <w:sz w:val="12"/>
                        </w:rPr>
                        <w:t>[bank]</w:t>
                      </w:r>
                    </w:p>
                  </w:txbxContent>
                </v:textbox>
              </v:rect>
            </w:pict>
          </mc:Fallback>
        </mc:AlternateContent>
      </w:r>
    </w:p>
    <w:p w14:paraId="5F95086F" w14:textId="77777777" w:rsidR="004366B6" w:rsidRPr="00E27476" w:rsidRDefault="007610FC">
      <w:pPr>
        <w:pBdr>
          <w:top w:val="nil"/>
          <w:left w:val="nil"/>
          <w:bottom w:val="nil"/>
          <w:right w:val="nil"/>
          <w:between w:val="nil"/>
        </w:pBdr>
        <w:tabs>
          <w:tab w:val="left" w:pos="6521"/>
        </w:tabs>
        <w:ind w:left="3969"/>
        <w:rPr>
          <w:rFonts w:ascii="Footlight MT Light" w:eastAsia="Gentium Basic" w:hAnsi="Footlight MT Light" w:cs="Gentium Basic"/>
          <w:i/>
          <w:color w:val="000000"/>
        </w:rPr>
      </w:pPr>
      <w:r w:rsidRPr="00E27476">
        <w:rPr>
          <w:rFonts w:ascii="Footlight MT Light" w:eastAsia="Gentium Basic" w:hAnsi="Footlight MT Light" w:cs="Gentium Basic"/>
          <w:i/>
          <w:color w:val="000000"/>
        </w:rPr>
        <w:t>[Nama dan Jabatan]</w:t>
      </w:r>
    </w:p>
    <w:p w14:paraId="73716BCE" w14:textId="77777777" w:rsidR="00273F2C" w:rsidRDefault="00273F2C">
      <w:pPr>
        <w:rPr>
          <w:rFonts w:ascii="Footlight MT Light" w:eastAsia="Gentium Basic" w:hAnsi="Footlight MT Light" w:cs="Gentium Basic"/>
          <w:b/>
        </w:rPr>
      </w:pPr>
      <w:bookmarkStart w:id="127" w:name="_Toc69978859"/>
      <w:r>
        <w:rPr>
          <w:rFonts w:ascii="Footlight MT Light" w:eastAsia="Gentium Basic" w:hAnsi="Footlight MT Light" w:cs="Gentium Basic"/>
        </w:rPr>
        <w:br w:type="page"/>
      </w:r>
    </w:p>
    <w:p w14:paraId="6141A3BD" w14:textId="77777777" w:rsidR="004366B6" w:rsidRPr="00E27476" w:rsidRDefault="007610FC">
      <w:pPr>
        <w:pStyle w:val="Heading3"/>
        <w:spacing w:after="0"/>
        <w:jc w:val="center"/>
        <w:rPr>
          <w:rFonts w:ascii="Footlight MT Light" w:eastAsia="Gentium Basic" w:hAnsi="Footlight MT Light" w:cs="Gentium Basic"/>
        </w:rPr>
      </w:pPr>
      <w:r w:rsidRPr="00E27476">
        <w:rPr>
          <w:rFonts w:ascii="Footlight MT Light" w:eastAsia="Gentium Basic" w:hAnsi="Footlight MT Light" w:cs="Gentium Basic"/>
        </w:rPr>
        <w:lastRenderedPageBreak/>
        <w:t>Jaminan Pemeliharaan dari Asuransi/Konsorsium Asuransi/Perusahaan Penjaminan</w:t>
      </w:r>
      <w:bookmarkEnd w:id="127"/>
    </w:p>
    <w:p w14:paraId="2E3364B3" w14:textId="77777777" w:rsidR="004366B6" w:rsidRPr="00E27476" w:rsidRDefault="004366B6">
      <w:pPr>
        <w:pStyle w:val="Heading3"/>
        <w:pBdr>
          <w:bottom w:val="single" w:sz="4" w:space="1" w:color="000000"/>
        </w:pBdr>
        <w:spacing w:after="0"/>
        <w:jc w:val="center"/>
        <w:rPr>
          <w:rFonts w:ascii="Footlight MT Light" w:eastAsia="Gentium Basic" w:hAnsi="Footlight MT Light" w:cs="Gentium Basic"/>
        </w:rPr>
      </w:pPr>
    </w:p>
    <w:p w14:paraId="04AAF51B" w14:textId="77777777" w:rsidR="004366B6" w:rsidRPr="00E27476" w:rsidRDefault="007610FC">
      <w:pPr>
        <w:pBdr>
          <w:top w:val="nil"/>
          <w:left w:val="nil"/>
          <w:bottom w:val="nil"/>
          <w:right w:val="nil"/>
          <w:between w:val="nil"/>
        </w:pBdr>
        <w:jc w:val="center"/>
        <w:rPr>
          <w:rFonts w:ascii="Footlight MT Light" w:eastAsia="Gentium Basic" w:hAnsi="Footlight MT Light" w:cs="Gentium Basic"/>
          <w:i/>
          <w:color w:val="000000"/>
        </w:rPr>
      </w:pPr>
      <w:r w:rsidRPr="00E27476">
        <w:rPr>
          <w:rFonts w:ascii="Footlight MT Light" w:eastAsia="Gentium Basic" w:hAnsi="Footlight MT Light" w:cs="Gentium Basic"/>
          <w:i/>
          <w:color w:val="000000"/>
        </w:rPr>
        <w:t>[Kop Penerbit Jaminan]</w:t>
      </w:r>
    </w:p>
    <w:p w14:paraId="2D89CAA0" w14:textId="77777777" w:rsidR="004366B6" w:rsidRPr="00E27476" w:rsidRDefault="004366B6">
      <w:pPr>
        <w:pBdr>
          <w:top w:val="nil"/>
          <w:left w:val="nil"/>
          <w:bottom w:val="nil"/>
          <w:right w:val="nil"/>
          <w:between w:val="nil"/>
        </w:pBdr>
        <w:jc w:val="center"/>
        <w:rPr>
          <w:rFonts w:ascii="Footlight MT Light" w:eastAsia="Gentium Basic" w:hAnsi="Footlight MT Light" w:cs="Gentium Basic"/>
          <w:b/>
          <w:color w:val="000000"/>
        </w:rPr>
      </w:pPr>
    </w:p>
    <w:p w14:paraId="1A2F3059" w14:textId="77777777" w:rsidR="004366B6" w:rsidRPr="00E27476" w:rsidRDefault="007610FC">
      <w:pPr>
        <w:pBdr>
          <w:top w:val="nil"/>
          <w:left w:val="nil"/>
          <w:bottom w:val="nil"/>
          <w:right w:val="nil"/>
          <w:between w:val="nil"/>
        </w:pBdr>
        <w:jc w:val="center"/>
        <w:rPr>
          <w:rFonts w:ascii="Footlight MT Light" w:eastAsia="Gentium Basic" w:hAnsi="Footlight MT Light" w:cs="Gentium Basic"/>
          <w:b/>
          <w:color w:val="000000"/>
        </w:rPr>
      </w:pPr>
      <w:r w:rsidRPr="00E27476">
        <w:rPr>
          <w:rFonts w:ascii="Footlight MT Light" w:eastAsia="Gentium Basic" w:hAnsi="Footlight MT Light" w:cs="Gentium Basic"/>
          <w:b/>
          <w:color w:val="000000"/>
        </w:rPr>
        <w:t>JAMINAN PEMELIHARAAN</w:t>
      </w:r>
    </w:p>
    <w:p w14:paraId="1F5E801B" w14:textId="77777777" w:rsidR="004366B6" w:rsidRPr="00E27476" w:rsidRDefault="004366B6">
      <w:pPr>
        <w:pBdr>
          <w:top w:val="nil"/>
          <w:left w:val="nil"/>
          <w:bottom w:val="nil"/>
          <w:right w:val="nil"/>
          <w:between w:val="nil"/>
        </w:pBdr>
        <w:ind w:left="720"/>
        <w:jc w:val="center"/>
        <w:rPr>
          <w:rFonts w:ascii="Footlight MT Light" w:eastAsia="Gentium Basic" w:hAnsi="Footlight MT Light" w:cs="Gentium Basic"/>
          <w:b/>
          <w:color w:val="000000"/>
        </w:rPr>
      </w:pPr>
    </w:p>
    <w:p w14:paraId="07654103" w14:textId="77777777" w:rsidR="004366B6" w:rsidRPr="00E27476" w:rsidRDefault="007610FC">
      <w:pPr>
        <w:pBdr>
          <w:top w:val="nil"/>
          <w:left w:val="nil"/>
          <w:bottom w:val="nil"/>
          <w:right w:val="nil"/>
          <w:between w:val="nil"/>
        </w:pBdr>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Nomor Jaminan: __________________</w:t>
      </w:r>
      <w:r w:rsidRPr="00E27476">
        <w:rPr>
          <w:rFonts w:ascii="Footlight MT Light" w:eastAsia="Gentium Basic" w:hAnsi="Footlight MT Light" w:cs="Gentium Basic"/>
          <w:color w:val="000000"/>
        </w:rPr>
        <w:tab/>
      </w:r>
      <w:r w:rsidRPr="00E27476">
        <w:rPr>
          <w:rFonts w:ascii="Footlight MT Light" w:eastAsia="Gentium Basic" w:hAnsi="Footlight MT Light" w:cs="Gentium Basic"/>
          <w:color w:val="000000"/>
        </w:rPr>
        <w:tab/>
        <w:t>Nilai: ___________________</w:t>
      </w:r>
    </w:p>
    <w:p w14:paraId="527BC237" w14:textId="77777777" w:rsidR="004366B6" w:rsidRPr="00E27476" w:rsidRDefault="004366B6">
      <w:pPr>
        <w:pBdr>
          <w:top w:val="nil"/>
          <w:left w:val="nil"/>
          <w:bottom w:val="nil"/>
          <w:right w:val="nil"/>
          <w:between w:val="nil"/>
        </w:pBdr>
        <w:ind w:left="720"/>
        <w:rPr>
          <w:rFonts w:ascii="Footlight MT Light" w:eastAsia="Gentium Basic" w:hAnsi="Footlight MT Light" w:cs="Gentium Basic"/>
          <w:color w:val="000000"/>
        </w:rPr>
      </w:pPr>
    </w:p>
    <w:p w14:paraId="70D6A5AC" w14:textId="77777777" w:rsidR="004366B6" w:rsidRPr="00E27476" w:rsidRDefault="007610FC" w:rsidP="00FC4021">
      <w:pPr>
        <w:numPr>
          <w:ilvl w:val="0"/>
          <w:numId w:val="18"/>
        </w:numPr>
        <w:pBdr>
          <w:top w:val="nil"/>
          <w:left w:val="nil"/>
          <w:bottom w:val="nil"/>
          <w:right w:val="nil"/>
          <w:between w:val="nil"/>
        </w:pBdr>
        <w:ind w:left="426" w:hanging="426"/>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Dengan ini dinyatakan, bahwa kami: _____________________ </w:t>
      </w:r>
      <w:r w:rsidRPr="00E27476">
        <w:rPr>
          <w:rFonts w:ascii="Footlight MT Light" w:eastAsia="Gentium Basic" w:hAnsi="Footlight MT Light" w:cs="Gentium Basic"/>
          <w:i/>
          <w:color w:val="000000"/>
        </w:rPr>
        <w:t xml:space="preserve">[nama],  _____________ [alamat] </w:t>
      </w:r>
      <w:r w:rsidRPr="00E27476">
        <w:rPr>
          <w:rFonts w:ascii="Footlight MT Light" w:eastAsia="Gentium Basic" w:hAnsi="Footlight MT Light" w:cs="Gentium Basic"/>
          <w:color w:val="000000"/>
        </w:rPr>
        <w:t xml:space="preserve">sebagai Penyedia, selanjutnya disebut TERJAMIN, dan  _____________________ </w:t>
      </w:r>
      <w:r w:rsidRPr="00E27476">
        <w:rPr>
          <w:rFonts w:ascii="Footlight MT Light" w:eastAsia="Gentium Basic" w:hAnsi="Footlight MT Light" w:cs="Gentium Basic"/>
          <w:i/>
          <w:color w:val="000000"/>
        </w:rPr>
        <w:t xml:space="preserve">[nama penerbit jaminan],  _____________ [alamat] </w:t>
      </w:r>
      <w:r w:rsidRPr="00E27476">
        <w:rPr>
          <w:rFonts w:ascii="Footlight MT Light" w:eastAsia="Gentium Basic" w:hAnsi="Footlight MT Light" w:cs="Gentium Basic"/>
          <w:color w:val="000000"/>
        </w:rPr>
        <w:t xml:space="preserve">sebagai Penjamin, selanjutnya disebut sebagai PENJAMIN, bertanggung jawab dan dengan tegas terikat pada _____________________ </w:t>
      </w:r>
      <w:r w:rsidRPr="00E27476">
        <w:rPr>
          <w:rFonts w:ascii="Footlight MT Light" w:eastAsia="Gentium Basic" w:hAnsi="Footlight MT Light" w:cs="Gentium Basic"/>
          <w:i/>
          <w:color w:val="000000"/>
        </w:rPr>
        <w:t xml:space="preserve">[nama Pejabat Penandatangan Kontrak],  _________________________ [alamat] </w:t>
      </w:r>
      <w:r w:rsidRPr="00E27476">
        <w:rPr>
          <w:rFonts w:ascii="Footlight MT Light" w:eastAsia="Gentium Basic" w:hAnsi="Footlight MT Light" w:cs="Gentium Basic"/>
          <w:color w:val="000000"/>
        </w:rPr>
        <w:t>sebagai Pemilik Pekerjaan, selanjutnya disebut PENERIMA JAMINAN atas uang sejumlah Rp ________________ (terbilang __________________________________)</w:t>
      </w:r>
    </w:p>
    <w:p w14:paraId="759EB4B0" w14:textId="77777777" w:rsidR="004366B6" w:rsidRPr="00E27476" w:rsidRDefault="007610FC" w:rsidP="00FC4021">
      <w:pPr>
        <w:numPr>
          <w:ilvl w:val="0"/>
          <w:numId w:val="18"/>
        </w:numPr>
        <w:pBdr>
          <w:top w:val="nil"/>
          <w:left w:val="nil"/>
          <w:bottom w:val="nil"/>
          <w:right w:val="nil"/>
          <w:between w:val="nil"/>
        </w:pBdr>
        <w:ind w:left="426" w:hanging="426"/>
        <w:jc w:val="both"/>
        <w:rPr>
          <w:rFonts w:ascii="Footlight MT Light" w:eastAsia="Gentium Basic" w:hAnsi="Footlight MT Light" w:cs="Gentium Basic"/>
          <w:strike/>
          <w:color w:val="000000"/>
        </w:rPr>
      </w:pPr>
      <w:r w:rsidRPr="00E27476">
        <w:rPr>
          <w:rFonts w:ascii="Footlight MT Light" w:eastAsia="Gentium Basic" w:hAnsi="Footlight MT Light" w:cs="Gentium Basic"/>
          <w:color w:val="000000"/>
        </w:rPr>
        <w:t>Maka kami, TERJAMIN dan PENJAMIN dengan ini mengikatkan diri untuk melakukan pembayaran jumlah tersebut di atas dengan baik dan benar bilamana TERJAMIN tidak memenuhi kewajiban dalam melaksanakan pekerjaan  _________________ sebagaimana ditetapkan berdasarkan Kontrak No. _______________ tanggal_____________________ dari PENERIMA JAMINAN.</w:t>
      </w:r>
    </w:p>
    <w:p w14:paraId="6486B1DB" w14:textId="77777777" w:rsidR="004366B6" w:rsidRPr="00E27476" w:rsidRDefault="007610FC" w:rsidP="00FC4021">
      <w:pPr>
        <w:numPr>
          <w:ilvl w:val="0"/>
          <w:numId w:val="18"/>
        </w:numPr>
        <w:pBdr>
          <w:top w:val="nil"/>
          <w:left w:val="nil"/>
          <w:bottom w:val="nil"/>
          <w:right w:val="nil"/>
          <w:between w:val="nil"/>
        </w:pBdr>
        <w:ind w:left="426" w:hanging="426"/>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Surat Jaminan ini berlaku selama ____ (____________) hari kalender dan  efektif mulai dari tanggal ___________ sampai dengan tanggal__________</w:t>
      </w:r>
    </w:p>
    <w:p w14:paraId="1E620A62" w14:textId="77777777" w:rsidR="004366B6" w:rsidRPr="00E27476" w:rsidRDefault="007610FC" w:rsidP="00FC4021">
      <w:pPr>
        <w:numPr>
          <w:ilvl w:val="0"/>
          <w:numId w:val="18"/>
        </w:numPr>
        <w:pBdr>
          <w:top w:val="nil"/>
          <w:left w:val="nil"/>
          <w:bottom w:val="nil"/>
          <w:right w:val="nil"/>
          <w:between w:val="nil"/>
        </w:pBdr>
        <w:ind w:left="426" w:hanging="426"/>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Jaminan ini berlaku apabila:</w:t>
      </w:r>
    </w:p>
    <w:p w14:paraId="323513B1" w14:textId="77777777" w:rsidR="004366B6" w:rsidRPr="00E27476" w:rsidRDefault="007610FC">
      <w:pPr>
        <w:pBdr>
          <w:top w:val="nil"/>
          <w:left w:val="nil"/>
          <w:bottom w:val="nil"/>
          <w:right w:val="nil"/>
          <w:between w:val="nil"/>
        </w:pBdr>
        <w:ind w:left="426"/>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TERJAMIN tidak memenuhi kewajibannya melakukan pemeliharaan sebagaimana ditentukan dalam Dokumen Kontrak.</w:t>
      </w:r>
    </w:p>
    <w:p w14:paraId="394128B8" w14:textId="77777777" w:rsidR="004366B6" w:rsidRPr="00E27476" w:rsidRDefault="007610FC" w:rsidP="00FC4021">
      <w:pPr>
        <w:numPr>
          <w:ilvl w:val="0"/>
          <w:numId w:val="18"/>
        </w:numPr>
        <w:pBdr>
          <w:top w:val="nil"/>
          <w:left w:val="nil"/>
          <w:bottom w:val="nil"/>
          <w:right w:val="nil"/>
          <w:between w:val="nil"/>
        </w:pBdr>
        <w:ind w:left="426" w:hanging="426"/>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PENJAMIN akan membayar kepada PENERIMA JAMINAN sejumlah nilai jaminan tersebut di atas dalam waktu paling lambat 14 (empat belas) hari kerja tanpa syarat </w:t>
      </w:r>
      <w:r w:rsidRPr="00E27476">
        <w:rPr>
          <w:rFonts w:ascii="Footlight MT Light" w:eastAsia="Gentium Basic" w:hAnsi="Footlight MT Light" w:cs="Gentium Basic"/>
          <w:i/>
          <w:color w:val="000000"/>
        </w:rPr>
        <w:t>(Unconditional)</w:t>
      </w:r>
      <w:r w:rsidRPr="00E27476">
        <w:rPr>
          <w:rFonts w:ascii="Footlight MT Light" w:eastAsia="Gentium Basic" w:hAnsi="Footlight MT Light" w:cs="Gentium Basic"/>
          <w:color w:val="000000"/>
        </w:rPr>
        <w:t>setelah menerima tuntutan pencairan secara tertulis dari PENERIMA JAMINAN berdasar Keputusan PENERIMA JAMINAN mengenai pengenaan sanksi akibat TERJAMIN cidera janji.</w:t>
      </w:r>
    </w:p>
    <w:p w14:paraId="13C3F642" w14:textId="77777777" w:rsidR="004366B6" w:rsidRPr="00E27476" w:rsidRDefault="007610FC" w:rsidP="00FC4021">
      <w:pPr>
        <w:numPr>
          <w:ilvl w:val="0"/>
          <w:numId w:val="18"/>
        </w:numPr>
        <w:pBdr>
          <w:top w:val="nil"/>
          <w:left w:val="nil"/>
          <w:bottom w:val="nil"/>
          <w:right w:val="nil"/>
          <w:between w:val="nil"/>
        </w:pBdr>
        <w:ind w:left="426" w:hanging="426"/>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 xml:space="preserve">Menunjuk pada Pasal 1832 KUH Perdata dengan ini ditegaskan kembali bahwa PENJAMIN melepaskan hak-hak istimewa untuk menuntut supaya harta benda TERJAMIN lebih dahulu disita dan dijual guna dapat melunasi hutangnya sebagaimana dimaksud dalam Pasal 1831 KUH Perdata. </w:t>
      </w:r>
    </w:p>
    <w:p w14:paraId="5FCB0C87" w14:textId="77777777" w:rsidR="004366B6" w:rsidRPr="00E27476" w:rsidRDefault="007610FC" w:rsidP="00FC4021">
      <w:pPr>
        <w:numPr>
          <w:ilvl w:val="0"/>
          <w:numId w:val="18"/>
        </w:numPr>
        <w:pBdr>
          <w:top w:val="nil"/>
          <w:left w:val="nil"/>
          <w:bottom w:val="nil"/>
          <w:right w:val="nil"/>
          <w:between w:val="nil"/>
        </w:pBdr>
        <w:ind w:left="426" w:hanging="426"/>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Tuntutan pencairan terhadap PENJAMIN berdasarkan Jaminan ini harus sudah diajukan selambat-lambatnya dalam waktu 30 (tiga puluh) hari kalender sesudah berakhirnya masa berlaku Jaminan ini.</w:t>
      </w:r>
    </w:p>
    <w:p w14:paraId="0BAC8CFC" w14:textId="2756C1F2" w:rsidR="004366B6" w:rsidRPr="00E27476" w:rsidRDefault="00C3040A">
      <w:pPr>
        <w:pBdr>
          <w:top w:val="nil"/>
          <w:left w:val="nil"/>
          <w:bottom w:val="nil"/>
          <w:right w:val="nil"/>
          <w:between w:val="nil"/>
        </w:pBdr>
        <w:ind w:left="426"/>
        <w:rPr>
          <w:rFonts w:ascii="Footlight MT Light" w:eastAsia="Gentium Basic" w:hAnsi="Footlight MT Light" w:cs="Gentium Basic"/>
          <w:color w:val="000000"/>
        </w:rPr>
      </w:pPr>
      <w:r>
        <w:rPr>
          <w:rFonts w:ascii="Footlight MT Light" w:hAnsi="Footlight MT Light"/>
          <w:noProof/>
          <w:lang w:eastAsia="id-ID"/>
        </w:rPr>
        <mc:AlternateContent>
          <mc:Choice Requires="wps">
            <w:drawing>
              <wp:anchor distT="0" distB="0" distL="114300" distR="114300" simplePos="0" relativeHeight="251689984" behindDoc="0" locked="0" layoutInCell="1" allowOverlap="1" wp14:anchorId="1920DE8E" wp14:editId="34B88F1B">
                <wp:simplePos x="0" y="0"/>
                <wp:positionH relativeFrom="column">
                  <wp:posOffset>38100</wp:posOffset>
                </wp:positionH>
                <wp:positionV relativeFrom="paragraph">
                  <wp:posOffset>139700</wp:posOffset>
                </wp:positionV>
                <wp:extent cx="1217295" cy="457835"/>
                <wp:effectExtent l="9525" t="5080" r="11430" b="13335"/>
                <wp:wrapNone/>
                <wp:docPr id="4" name="Rectangle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295" cy="457835"/>
                        </a:xfrm>
                        <a:prstGeom prst="rect">
                          <a:avLst/>
                        </a:prstGeom>
                        <a:solidFill>
                          <a:srgbClr val="FFFFFF"/>
                        </a:solidFill>
                        <a:ln w="9525">
                          <a:solidFill>
                            <a:srgbClr val="000000"/>
                          </a:solidFill>
                          <a:miter lim="800000"/>
                          <a:headEnd type="none" w="sm" len="sm"/>
                          <a:tailEnd type="none" w="sm" len="sm"/>
                        </a:ln>
                      </wps:spPr>
                      <wps:txbx>
                        <w:txbxContent>
                          <w:p w14:paraId="41A5BEC4" w14:textId="77777777" w:rsidR="00BB322E" w:rsidRDefault="00BB322E">
                            <w:pPr>
                              <w:textDirection w:val="btLr"/>
                            </w:pPr>
                            <w:r>
                              <w:rPr>
                                <w:rFonts w:ascii="Gentium Basic" w:eastAsia="Gentium Basic" w:hAnsi="Gentium Basic" w:cs="Gentium Basic"/>
                                <w:color w:val="000000"/>
                                <w:sz w:val="12"/>
                              </w:rPr>
                              <w:t>Untuk keyakinan, pemegang Jaminan disarankan untuk mengkonfirmasi Jaminan ini ke  _____</w:t>
                            </w:r>
                            <w:r>
                              <w:rPr>
                                <w:rFonts w:ascii="Gentium Basic" w:eastAsia="Gentium Basic" w:hAnsi="Gentium Basic" w:cs="Gentium Basic"/>
                                <w:i/>
                                <w:color w:val="000000"/>
                                <w:sz w:val="12"/>
                              </w:rPr>
                              <w:t>[Penerbit Jaminan]</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0DE8E" id="Rectangle 318" o:spid="_x0000_s1055" style="position:absolute;left:0;text-align:left;margin-left:3pt;margin-top:11pt;width:95.85pt;height:36.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">
                <v:stroke startarrowwidth="narrow" startarrowlength="short" endarrowwidth="narrow" endarrowlength="short"/>
                <v:textbox inset="2.53958mm,1.2694mm,2.53958mm,1.2694mm">
                  <w:txbxContent>
                    <w:p w14:paraId="41A5BEC4" w14:textId="77777777" w:rsidR="00BB322E" w:rsidRDefault="00BB322E">
                      <w:pPr>
                        <w:textDirection w:val="btLr"/>
                      </w:pPr>
                      <w:r>
                        <w:rPr>
                          <w:rFonts w:ascii="Gentium Basic" w:eastAsia="Gentium Basic" w:hAnsi="Gentium Basic" w:cs="Gentium Basic"/>
                          <w:color w:val="000000"/>
                          <w:sz w:val="12"/>
                        </w:rPr>
                        <w:t>Untuk keyakinan, pemegang Jaminan disarankan untuk mengkonfirmasi Jaminan ini ke  _____</w:t>
                      </w:r>
                      <w:r>
                        <w:rPr>
                          <w:rFonts w:ascii="Gentium Basic" w:eastAsia="Gentium Basic" w:hAnsi="Gentium Basic" w:cs="Gentium Basic"/>
                          <w:i/>
                          <w:color w:val="000000"/>
                          <w:sz w:val="12"/>
                        </w:rPr>
                        <w:t>[Penerbit Jaminan]</w:t>
                      </w:r>
                    </w:p>
                  </w:txbxContent>
                </v:textbox>
              </v:rect>
            </w:pict>
          </mc:Fallback>
        </mc:AlternateContent>
      </w:r>
    </w:p>
    <w:p w14:paraId="75A94F46" w14:textId="77777777" w:rsidR="004366B6" w:rsidRPr="00E27476" w:rsidRDefault="007610FC">
      <w:pPr>
        <w:pBdr>
          <w:top w:val="nil"/>
          <w:left w:val="nil"/>
          <w:bottom w:val="nil"/>
          <w:right w:val="nil"/>
          <w:between w:val="nil"/>
        </w:pBdr>
        <w:ind w:left="3600" w:firstLine="72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Dikeluarkan di _____________</w:t>
      </w:r>
    </w:p>
    <w:p w14:paraId="7B532551" w14:textId="77777777" w:rsidR="004366B6" w:rsidRPr="00E27476" w:rsidRDefault="007610FC">
      <w:pPr>
        <w:pBdr>
          <w:top w:val="nil"/>
          <w:left w:val="nil"/>
          <w:bottom w:val="nil"/>
          <w:right w:val="nil"/>
          <w:between w:val="nil"/>
        </w:pBdr>
        <w:ind w:left="3600" w:firstLine="720"/>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pada tanggal _______________</w:t>
      </w:r>
    </w:p>
    <w:p w14:paraId="3FCB7C0D" w14:textId="77777777" w:rsidR="004366B6" w:rsidRPr="00E27476" w:rsidRDefault="007610FC">
      <w:pPr>
        <w:pBdr>
          <w:top w:val="nil"/>
          <w:left w:val="nil"/>
          <w:bottom w:val="nil"/>
          <w:right w:val="nil"/>
          <w:between w:val="nil"/>
        </w:pBdr>
        <w:tabs>
          <w:tab w:val="left" w:pos="4432"/>
        </w:tabs>
        <w:jc w:val="both"/>
        <w:rPr>
          <w:rFonts w:ascii="Footlight MT Light" w:eastAsia="Gentium Basic" w:hAnsi="Footlight MT Light" w:cs="Gentium Basic"/>
          <w:color w:val="000000"/>
        </w:rPr>
      </w:pPr>
      <w:r w:rsidRPr="00E27476">
        <w:rPr>
          <w:rFonts w:ascii="Footlight MT Light" w:eastAsia="Gentium Basic" w:hAnsi="Footlight MT Light" w:cs="Gentium Basic"/>
          <w:color w:val="000000"/>
        </w:rPr>
        <w:tab/>
      </w:r>
    </w:p>
    <w:p w14:paraId="7C62E0A7" w14:textId="77777777" w:rsidR="004366B6" w:rsidRPr="00E27476" w:rsidRDefault="004366B6">
      <w:pPr>
        <w:pBdr>
          <w:top w:val="nil"/>
          <w:left w:val="nil"/>
          <w:bottom w:val="nil"/>
          <w:right w:val="nil"/>
          <w:between w:val="nil"/>
        </w:pBdr>
        <w:jc w:val="both"/>
        <w:rPr>
          <w:rFonts w:ascii="Footlight MT Light" w:eastAsia="Gentium Basic" w:hAnsi="Footlight MT Light" w:cs="Gentium Basic"/>
          <w:color w:val="000000"/>
        </w:rPr>
      </w:pPr>
    </w:p>
    <w:p w14:paraId="78515004" w14:textId="77777777" w:rsidR="004366B6" w:rsidRPr="00E27476" w:rsidRDefault="004366B6">
      <w:pPr>
        <w:pBdr>
          <w:top w:val="nil"/>
          <w:left w:val="nil"/>
          <w:bottom w:val="nil"/>
          <w:right w:val="nil"/>
          <w:between w:val="nil"/>
        </w:pBdr>
        <w:jc w:val="both"/>
        <w:rPr>
          <w:rFonts w:ascii="Footlight MT Light" w:eastAsia="Gentium Basic" w:hAnsi="Footlight MT Light" w:cs="Gentium Basic"/>
          <w:color w:val="000000"/>
        </w:rPr>
      </w:pPr>
    </w:p>
    <w:p w14:paraId="62779247" w14:textId="77777777" w:rsidR="004366B6" w:rsidRPr="00E27476" w:rsidRDefault="007610FC">
      <w:pPr>
        <w:pBdr>
          <w:top w:val="nil"/>
          <w:left w:val="nil"/>
          <w:bottom w:val="nil"/>
          <w:right w:val="nil"/>
          <w:between w:val="nil"/>
        </w:pBdr>
        <w:jc w:val="both"/>
        <w:rPr>
          <w:rFonts w:ascii="Footlight MT Light" w:eastAsia="Gentium Basic" w:hAnsi="Footlight MT Light" w:cs="Gentium Basic"/>
          <w:b/>
          <w:color w:val="000000"/>
        </w:rPr>
      </w:pPr>
      <w:r w:rsidRPr="00E27476">
        <w:rPr>
          <w:rFonts w:ascii="Footlight MT Light" w:eastAsia="Gentium Basic" w:hAnsi="Footlight MT Light" w:cs="Gentium Basic"/>
          <w:color w:val="000000"/>
        </w:rPr>
        <w:tab/>
      </w:r>
      <w:r w:rsidRPr="00E27476">
        <w:rPr>
          <w:rFonts w:ascii="Footlight MT Light" w:eastAsia="Gentium Basic" w:hAnsi="Footlight MT Light" w:cs="Gentium Basic"/>
          <w:color w:val="000000"/>
        </w:rPr>
        <w:tab/>
      </w:r>
      <w:r w:rsidRPr="00E27476">
        <w:rPr>
          <w:rFonts w:ascii="Footlight MT Light" w:eastAsia="Gentium Basic" w:hAnsi="Footlight MT Light" w:cs="Gentium Basic"/>
          <w:b/>
          <w:color w:val="000000"/>
        </w:rPr>
        <w:t>TERJAMIN</w:t>
      </w:r>
      <w:r w:rsidRPr="00E27476">
        <w:rPr>
          <w:rFonts w:ascii="Footlight MT Light" w:eastAsia="Gentium Basic" w:hAnsi="Footlight MT Light" w:cs="Gentium Basic"/>
          <w:b/>
          <w:color w:val="000000"/>
        </w:rPr>
        <w:tab/>
      </w:r>
      <w:r w:rsidRPr="00E27476">
        <w:rPr>
          <w:rFonts w:ascii="Footlight MT Light" w:eastAsia="Gentium Basic" w:hAnsi="Footlight MT Light" w:cs="Gentium Basic"/>
          <w:b/>
          <w:color w:val="000000"/>
        </w:rPr>
        <w:tab/>
      </w:r>
      <w:r w:rsidRPr="00E27476">
        <w:rPr>
          <w:rFonts w:ascii="Footlight MT Light" w:eastAsia="Gentium Basic" w:hAnsi="Footlight MT Light" w:cs="Gentium Basic"/>
          <w:b/>
          <w:color w:val="000000"/>
        </w:rPr>
        <w:tab/>
      </w:r>
      <w:r w:rsidRPr="00E27476">
        <w:rPr>
          <w:rFonts w:ascii="Footlight MT Light" w:eastAsia="Gentium Basic" w:hAnsi="Footlight MT Light" w:cs="Gentium Basic"/>
          <w:b/>
          <w:color w:val="000000"/>
        </w:rPr>
        <w:tab/>
      </w:r>
      <w:r w:rsidRPr="00E27476">
        <w:rPr>
          <w:rFonts w:ascii="Footlight MT Light" w:eastAsia="Gentium Basic" w:hAnsi="Footlight MT Light" w:cs="Gentium Basic"/>
          <w:b/>
          <w:color w:val="000000"/>
        </w:rPr>
        <w:tab/>
        <w:t>PENJAMIN</w:t>
      </w:r>
    </w:p>
    <w:p w14:paraId="20338C21" w14:textId="77777777" w:rsidR="004366B6" w:rsidRPr="00E27476" w:rsidRDefault="004366B6">
      <w:pPr>
        <w:pBdr>
          <w:top w:val="nil"/>
          <w:left w:val="nil"/>
          <w:bottom w:val="nil"/>
          <w:right w:val="nil"/>
          <w:between w:val="nil"/>
        </w:pBdr>
        <w:jc w:val="both"/>
        <w:rPr>
          <w:rFonts w:ascii="Footlight MT Light" w:eastAsia="Gentium Basic" w:hAnsi="Footlight MT Light" w:cs="Gentium Basic"/>
          <w:b/>
          <w:color w:val="000000"/>
        </w:rPr>
      </w:pPr>
    </w:p>
    <w:p w14:paraId="74939BC3" w14:textId="77777777" w:rsidR="004366B6" w:rsidRPr="00E27476" w:rsidRDefault="007610FC">
      <w:pPr>
        <w:pBdr>
          <w:top w:val="nil"/>
          <w:left w:val="nil"/>
          <w:bottom w:val="nil"/>
          <w:right w:val="nil"/>
          <w:between w:val="nil"/>
        </w:pBdr>
        <w:jc w:val="both"/>
        <w:rPr>
          <w:rFonts w:ascii="Footlight MT Light" w:eastAsia="Gentium Basic" w:hAnsi="Footlight MT Light" w:cs="Gentium Basic"/>
          <w:color w:val="000000"/>
        </w:rPr>
      </w:pPr>
      <w:r w:rsidRPr="00E27476">
        <w:rPr>
          <w:rFonts w:ascii="Footlight MT Light" w:eastAsia="Gentium Basic" w:hAnsi="Footlight MT Light" w:cs="Gentium Basic"/>
          <w:b/>
          <w:color w:val="000000"/>
        </w:rPr>
        <w:tab/>
      </w:r>
      <w:r w:rsidRPr="00E27476">
        <w:rPr>
          <w:rFonts w:ascii="Footlight MT Light" w:eastAsia="Gentium Basic" w:hAnsi="Footlight MT Light" w:cs="Gentium Basic"/>
          <w:b/>
          <w:color w:val="000000"/>
        </w:rPr>
        <w:tab/>
      </w:r>
      <w:r w:rsidRPr="00E27476">
        <w:rPr>
          <w:rFonts w:ascii="Footlight MT Light" w:eastAsia="Gentium Basic" w:hAnsi="Footlight MT Light" w:cs="Gentium Basic"/>
          <w:b/>
          <w:color w:val="000000"/>
        </w:rPr>
        <w:tab/>
      </w:r>
      <w:r w:rsidRPr="00E27476">
        <w:rPr>
          <w:rFonts w:ascii="Footlight MT Light" w:eastAsia="Gentium Basic" w:hAnsi="Footlight MT Light" w:cs="Gentium Basic"/>
          <w:b/>
          <w:color w:val="000000"/>
        </w:rPr>
        <w:tab/>
      </w:r>
      <w:r w:rsidRPr="00E27476">
        <w:rPr>
          <w:rFonts w:ascii="Footlight MT Light" w:eastAsia="Gentium Basic" w:hAnsi="Footlight MT Light" w:cs="Gentium Basic"/>
          <w:b/>
          <w:color w:val="000000"/>
        </w:rPr>
        <w:tab/>
      </w:r>
      <w:r w:rsidRPr="00E27476">
        <w:rPr>
          <w:rFonts w:ascii="Footlight MT Light" w:eastAsia="Gentium Basic" w:hAnsi="Footlight MT Light" w:cs="Gentium Basic"/>
          <w:b/>
          <w:color w:val="000000"/>
        </w:rPr>
        <w:tab/>
      </w:r>
      <w:r w:rsidRPr="00E27476">
        <w:rPr>
          <w:rFonts w:ascii="Footlight MT Light" w:eastAsia="Gentium Basic" w:hAnsi="Footlight MT Light" w:cs="Gentium Basic"/>
          <w:color w:val="000000"/>
        </w:rPr>
        <w:t>Meterai Rp10.000,00</w:t>
      </w:r>
    </w:p>
    <w:p w14:paraId="5DCB7682" w14:textId="77777777" w:rsidR="004366B6" w:rsidRPr="00E27476" w:rsidRDefault="004366B6">
      <w:pPr>
        <w:pBdr>
          <w:top w:val="nil"/>
          <w:left w:val="nil"/>
          <w:bottom w:val="nil"/>
          <w:right w:val="nil"/>
          <w:between w:val="nil"/>
        </w:pBdr>
        <w:jc w:val="both"/>
        <w:rPr>
          <w:rFonts w:ascii="Footlight MT Light" w:eastAsia="Gentium Basic" w:hAnsi="Footlight MT Light" w:cs="Gentium Basic"/>
          <w:b/>
          <w:color w:val="000000"/>
        </w:rPr>
      </w:pPr>
    </w:p>
    <w:p w14:paraId="618E3E01" w14:textId="77777777" w:rsidR="004366B6" w:rsidRPr="00E27476" w:rsidRDefault="007610FC">
      <w:pPr>
        <w:pBdr>
          <w:top w:val="nil"/>
          <w:left w:val="nil"/>
          <w:bottom w:val="nil"/>
          <w:right w:val="nil"/>
          <w:between w:val="nil"/>
        </w:pBdr>
        <w:jc w:val="both"/>
        <w:rPr>
          <w:rFonts w:ascii="Footlight MT Light" w:eastAsia="Gentium Basic" w:hAnsi="Footlight MT Light" w:cs="Gentium Basic"/>
          <w:b/>
          <w:color w:val="000000"/>
        </w:rPr>
      </w:pPr>
      <w:r w:rsidRPr="00E27476">
        <w:rPr>
          <w:rFonts w:ascii="Footlight MT Light" w:eastAsia="Gentium Basic" w:hAnsi="Footlight MT Light" w:cs="Gentium Basic"/>
          <w:b/>
          <w:color w:val="000000"/>
        </w:rPr>
        <w:tab/>
        <w:t xml:space="preserve">__________________  </w:t>
      </w:r>
      <w:r w:rsidRPr="00E27476">
        <w:rPr>
          <w:rFonts w:ascii="Footlight MT Light" w:eastAsia="Gentium Basic" w:hAnsi="Footlight MT Light" w:cs="Gentium Basic"/>
          <w:b/>
          <w:color w:val="000000"/>
        </w:rPr>
        <w:tab/>
      </w:r>
      <w:r w:rsidRPr="00E27476">
        <w:rPr>
          <w:rFonts w:ascii="Footlight MT Light" w:eastAsia="Gentium Basic" w:hAnsi="Footlight MT Light" w:cs="Gentium Basic"/>
          <w:b/>
          <w:color w:val="000000"/>
        </w:rPr>
        <w:tab/>
      </w:r>
      <w:r w:rsidRPr="00E27476">
        <w:rPr>
          <w:rFonts w:ascii="Footlight MT Light" w:eastAsia="Gentium Basic" w:hAnsi="Footlight MT Light" w:cs="Gentium Basic"/>
          <w:b/>
          <w:color w:val="000000"/>
        </w:rPr>
        <w:tab/>
        <w:t>__________________</w:t>
      </w:r>
      <w:r w:rsidRPr="00E27476">
        <w:rPr>
          <w:rFonts w:ascii="Footlight MT Light" w:eastAsia="Gentium Basic" w:hAnsi="Footlight MT Light" w:cs="Gentium Basic"/>
          <w:b/>
          <w:color w:val="000000"/>
        </w:rPr>
        <w:tab/>
      </w:r>
    </w:p>
    <w:p w14:paraId="28ED91F8" w14:textId="77777777" w:rsidR="004366B6" w:rsidRPr="00E27476" w:rsidRDefault="007610FC" w:rsidP="00AC4248">
      <w:pPr>
        <w:pBdr>
          <w:top w:val="nil"/>
          <w:left w:val="nil"/>
          <w:bottom w:val="nil"/>
          <w:right w:val="nil"/>
          <w:between w:val="nil"/>
        </w:pBdr>
        <w:ind w:left="720"/>
        <w:rPr>
          <w:rFonts w:ascii="Footlight MT Light" w:eastAsia="Gentium Basic" w:hAnsi="Footlight MT Light" w:cs="Gentium Basic"/>
          <w:i/>
          <w:color w:val="000000"/>
          <w:sz w:val="23"/>
          <w:szCs w:val="23"/>
        </w:rPr>
      </w:pPr>
      <w:r w:rsidRPr="00E27476">
        <w:rPr>
          <w:rFonts w:ascii="Footlight MT Light" w:eastAsia="Gentium Basic" w:hAnsi="Footlight MT Light" w:cs="Gentium Basic"/>
          <w:i/>
          <w:color w:val="000000"/>
          <w:sz w:val="23"/>
          <w:szCs w:val="23"/>
        </w:rPr>
        <w:t>[Nama &amp; Jabatan]</w:t>
      </w:r>
      <w:r w:rsidRPr="00E27476">
        <w:rPr>
          <w:rFonts w:ascii="Footlight MT Light" w:eastAsia="Gentium Basic" w:hAnsi="Footlight MT Light" w:cs="Gentium Basic"/>
          <w:color w:val="000000"/>
          <w:sz w:val="23"/>
          <w:szCs w:val="23"/>
        </w:rPr>
        <w:tab/>
      </w:r>
      <w:r w:rsidRPr="00E27476">
        <w:rPr>
          <w:rFonts w:ascii="Footlight MT Light" w:eastAsia="Gentium Basic" w:hAnsi="Footlight MT Light" w:cs="Gentium Basic"/>
          <w:color w:val="000000"/>
          <w:sz w:val="23"/>
          <w:szCs w:val="23"/>
        </w:rPr>
        <w:tab/>
      </w:r>
      <w:r w:rsidRPr="00E27476">
        <w:rPr>
          <w:rFonts w:ascii="Footlight MT Light" w:eastAsia="Gentium Basic" w:hAnsi="Footlight MT Light" w:cs="Gentium Basic"/>
          <w:color w:val="000000"/>
          <w:sz w:val="23"/>
          <w:szCs w:val="23"/>
        </w:rPr>
        <w:tab/>
      </w:r>
      <w:r w:rsidRPr="00E27476">
        <w:rPr>
          <w:rFonts w:ascii="Footlight MT Light" w:eastAsia="Gentium Basic" w:hAnsi="Footlight MT Light" w:cs="Gentium Basic"/>
          <w:color w:val="000000"/>
          <w:sz w:val="23"/>
          <w:szCs w:val="23"/>
        </w:rPr>
        <w:tab/>
      </w:r>
      <w:r w:rsidRPr="00E27476">
        <w:rPr>
          <w:rFonts w:ascii="Footlight MT Light" w:eastAsia="Gentium Basic" w:hAnsi="Footlight MT Light" w:cs="Gentium Basic"/>
          <w:i/>
          <w:color w:val="000000"/>
          <w:sz w:val="23"/>
          <w:szCs w:val="23"/>
        </w:rPr>
        <w:t>[Nama &amp; Jabatan]</w:t>
      </w:r>
    </w:p>
    <w:sectPr w:rsidR="004366B6" w:rsidRPr="00E27476" w:rsidSect="00BB322E">
      <w:headerReference w:type="even" r:id="rId28"/>
      <w:headerReference w:type="default" r:id="rId29"/>
      <w:headerReference w:type="first" r:id="rId30"/>
      <w:type w:val="continuous"/>
      <w:pgSz w:w="12240" w:h="18720" w:code="10000"/>
      <w:pgMar w:top="1560" w:right="1580" w:bottom="280" w:left="1680" w:header="720" w:footer="720" w:gutter="0"/>
      <w:pgNumType w:fmt="numberInDash"/>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D83AF" w14:textId="77777777" w:rsidR="00B51414" w:rsidRDefault="00B51414">
      <w:r>
        <w:separator/>
      </w:r>
    </w:p>
  </w:endnote>
  <w:endnote w:type="continuationSeparator" w:id="0">
    <w:p w14:paraId="27E72973" w14:textId="77777777" w:rsidR="00B51414" w:rsidRDefault="00B51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ntium Basic">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02F36" w14:textId="77777777" w:rsidR="00BB322E" w:rsidRDefault="00BB322E">
    <w:pPr>
      <w:pBdr>
        <w:top w:val="nil"/>
        <w:left w:val="nil"/>
        <w:bottom w:val="nil"/>
        <w:right w:val="nil"/>
        <w:between w:val="nil"/>
      </w:pBdr>
      <w:tabs>
        <w:tab w:val="center" w:pos="4320"/>
        <w:tab w:val="right" w:pos="8640"/>
      </w:tabs>
      <w:jc w:val="center"/>
      <w:rPr>
        <w:color w:val="000000"/>
      </w:rPr>
    </w:pPr>
  </w:p>
  <w:tbl>
    <w:tblPr>
      <w:tblStyle w:val="TableGrid"/>
      <w:tblW w:w="5595" w:type="dxa"/>
      <w:tblInd w:w="381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865"/>
      <w:gridCol w:w="1865"/>
      <w:gridCol w:w="1865"/>
    </w:tblGrid>
    <w:tr w:rsidR="00BB322E" w:rsidRPr="00A13EE1" w14:paraId="3FE9369B" w14:textId="77777777" w:rsidTr="00A13EE1">
      <w:trPr>
        <w:trHeight w:val="310"/>
      </w:trPr>
      <w:tc>
        <w:tcPr>
          <w:tcW w:w="1865" w:type="dxa"/>
        </w:tcPr>
        <w:p w14:paraId="4BEFF76B" w14:textId="77777777" w:rsidR="00BB322E" w:rsidRPr="00A13EE1" w:rsidRDefault="00BB322E" w:rsidP="0039342C">
          <w:pPr>
            <w:pStyle w:val="Footer"/>
            <w:tabs>
              <w:tab w:val="clear" w:pos="4320"/>
              <w:tab w:val="clear" w:pos="8640"/>
              <w:tab w:val="right" w:pos="12900"/>
            </w:tabs>
            <w:jc w:val="center"/>
            <w:rPr>
              <w:rFonts w:ascii="Footlight MT Light" w:hAnsi="Footlight MT Light"/>
              <w:color w:val="FFFFFF" w:themeColor="background1"/>
            </w:rPr>
          </w:pPr>
          <w:r w:rsidRPr="00A13EE1">
            <w:rPr>
              <w:rFonts w:ascii="Footlight MT Light" w:hAnsi="Footlight MT Light"/>
              <w:color w:val="FFFFFF" w:themeColor="background1"/>
            </w:rPr>
            <w:t>Paraf 1</w:t>
          </w:r>
        </w:p>
      </w:tc>
      <w:tc>
        <w:tcPr>
          <w:tcW w:w="1865" w:type="dxa"/>
        </w:tcPr>
        <w:p w14:paraId="4FF3A4AE" w14:textId="77777777" w:rsidR="00BB322E" w:rsidRPr="00A13EE1" w:rsidRDefault="00BB322E" w:rsidP="0039342C">
          <w:pPr>
            <w:pStyle w:val="Footer"/>
            <w:tabs>
              <w:tab w:val="clear" w:pos="4320"/>
              <w:tab w:val="clear" w:pos="8640"/>
              <w:tab w:val="right" w:pos="12900"/>
            </w:tabs>
            <w:jc w:val="center"/>
            <w:rPr>
              <w:rFonts w:ascii="Footlight MT Light" w:hAnsi="Footlight MT Light"/>
              <w:color w:val="FFFFFF" w:themeColor="background1"/>
            </w:rPr>
          </w:pPr>
          <w:r w:rsidRPr="00A13EE1">
            <w:rPr>
              <w:rFonts w:ascii="Footlight MT Light" w:hAnsi="Footlight MT Light"/>
              <w:color w:val="FFFFFF" w:themeColor="background1"/>
            </w:rPr>
            <w:t>Paraf 2</w:t>
          </w:r>
        </w:p>
      </w:tc>
      <w:tc>
        <w:tcPr>
          <w:tcW w:w="1865" w:type="dxa"/>
        </w:tcPr>
        <w:p w14:paraId="510174C3" w14:textId="77777777" w:rsidR="00BB322E" w:rsidRPr="00A13EE1" w:rsidRDefault="00BB322E" w:rsidP="0039342C">
          <w:pPr>
            <w:pStyle w:val="Footer"/>
            <w:tabs>
              <w:tab w:val="clear" w:pos="4320"/>
              <w:tab w:val="clear" w:pos="8640"/>
              <w:tab w:val="right" w:pos="12900"/>
            </w:tabs>
            <w:jc w:val="center"/>
            <w:rPr>
              <w:rFonts w:ascii="Footlight MT Light" w:hAnsi="Footlight MT Light"/>
              <w:color w:val="FFFFFF" w:themeColor="background1"/>
            </w:rPr>
          </w:pPr>
          <w:r w:rsidRPr="00A13EE1">
            <w:rPr>
              <w:rFonts w:ascii="Footlight MT Light" w:hAnsi="Footlight MT Light"/>
              <w:color w:val="FFFFFF" w:themeColor="background1"/>
            </w:rPr>
            <w:t>Paraf 3</w:t>
          </w:r>
        </w:p>
      </w:tc>
    </w:tr>
    <w:tr w:rsidR="00BB322E" w:rsidRPr="00A13EE1" w14:paraId="18D91D76" w14:textId="77777777" w:rsidTr="00A13EE1">
      <w:trPr>
        <w:trHeight w:val="446"/>
      </w:trPr>
      <w:tc>
        <w:tcPr>
          <w:tcW w:w="1865" w:type="dxa"/>
        </w:tcPr>
        <w:p w14:paraId="70E0A302" w14:textId="77777777" w:rsidR="00BB322E" w:rsidRPr="00A13EE1" w:rsidRDefault="00BB322E" w:rsidP="0039342C">
          <w:pPr>
            <w:pStyle w:val="Footer"/>
            <w:tabs>
              <w:tab w:val="clear" w:pos="4320"/>
              <w:tab w:val="clear" w:pos="8640"/>
              <w:tab w:val="right" w:pos="12900"/>
            </w:tabs>
            <w:jc w:val="center"/>
            <w:rPr>
              <w:rFonts w:ascii="Footlight MT Light" w:hAnsi="Footlight MT Light"/>
              <w:color w:val="FFFFFF" w:themeColor="background1"/>
            </w:rPr>
          </w:pPr>
        </w:p>
      </w:tc>
      <w:tc>
        <w:tcPr>
          <w:tcW w:w="1865" w:type="dxa"/>
        </w:tcPr>
        <w:p w14:paraId="74DA8799" w14:textId="77777777" w:rsidR="00BB322E" w:rsidRPr="00A13EE1" w:rsidRDefault="00BB322E" w:rsidP="0039342C">
          <w:pPr>
            <w:pStyle w:val="Footer"/>
            <w:tabs>
              <w:tab w:val="clear" w:pos="4320"/>
              <w:tab w:val="clear" w:pos="8640"/>
              <w:tab w:val="right" w:pos="12900"/>
            </w:tabs>
            <w:jc w:val="center"/>
            <w:rPr>
              <w:rFonts w:ascii="Footlight MT Light" w:hAnsi="Footlight MT Light"/>
              <w:color w:val="FFFFFF" w:themeColor="background1"/>
            </w:rPr>
          </w:pPr>
        </w:p>
      </w:tc>
      <w:tc>
        <w:tcPr>
          <w:tcW w:w="1865" w:type="dxa"/>
        </w:tcPr>
        <w:p w14:paraId="7E90ECCB" w14:textId="77777777" w:rsidR="00BB322E" w:rsidRPr="00A13EE1" w:rsidRDefault="00BB322E" w:rsidP="0039342C">
          <w:pPr>
            <w:pStyle w:val="Footer"/>
            <w:tabs>
              <w:tab w:val="clear" w:pos="4320"/>
              <w:tab w:val="clear" w:pos="8640"/>
              <w:tab w:val="right" w:pos="12900"/>
            </w:tabs>
            <w:jc w:val="center"/>
            <w:rPr>
              <w:rFonts w:ascii="Footlight MT Light" w:hAnsi="Footlight MT Light"/>
              <w:color w:val="FFFFFF" w:themeColor="background1"/>
            </w:rPr>
          </w:pPr>
        </w:p>
      </w:tc>
    </w:tr>
  </w:tbl>
  <w:p w14:paraId="5C4BF921" w14:textId="77777777" w:rsidR="00BB322E" w:rsidRDefault="00BB322E">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595" w:type="dxa"/>
      <w:tblInd w:w="381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865"/>
      <w:gridCol w:w="1865"/>
      <w:gridCol w:w="1865"/>
    </w:tblGrid>
    <w:tr w:rsidR="00BB322E" w:rsidRPr="00A13EE1" w14:paraId="080581C6" w14:textId="77777777" w:rsidTr="00A13EE1">
      <w:trPr>
        <w:trHeight w:val="310"/>
      </w:trPr>
      <w:tc>
        <w:tcPr>
          <w:tcW w:w="1865" w:type="dxa"/>
        </w:tcPr>
        <w:p w14:paraId="67C98C55" w14:textId="77777777" w:rsidR="00BB322E" w:rsidRPr="00A13EE1" w:rsidRDefault="00BB322E" w:rsidP="0039342C">
          <w:pPr>
            <w:pStyle w:val="Footer"/>
            <w:tabs>
              <w:tab w:val="clear" w:pos="4320"/>
              <w:tab w:val="clear" w:pos="8640"/>
              <w:tab w:val="right" w:pos="12900"/>
            </w:tabs>
            <w:jc w:val="center"/>
            <w:rPr>
              <w:rFonts w:ascii="Footlight MT Light" w:hAnsi="Footlight MT Light"/>
              <w:color w:val="FFFFFF" w:themeColor="background1"/>
            </w:rPr>
          </w:pPr>
          <w:r w:rsidRPr="00A13EE1">
            <w:rPr>
              <w:rFonts w:ascii="Footlight MT Light" w:hAnsi="Footlight MT Light"/>
              <w:color w:val="FFFFFF" w:themeColor="background1"/>
            </w:rPr>
            <w:t>Paraf 1</w:t>
          </w:r>
        </w:p>
      </w:tc>
      <w:tc>
        <w:tcPr>
          <w:tcW w:w="1865" w:type="dxa"/>
        </w:tcPr>
        <w:p w14:paraId="3A198021" w14:textId="77777777" w:rsidR="00BB322E" w:rsidRPr="00A13EE1" w:rsidRDefault="00BB322E" w:rsidP="0039342C">
          <w:pPr>
            <w:pStyle w:val="Footer"/>
            <w:tabs>
              <w:tab w:val="clear" w:pos="4320"/>
              <w:tab w:val="clear" w:pos="8640"/>
              <w:tab w:val="right" w:pos="12900"/>
            </w:tabs>
            <w:jc w:val="center"/>
            <w:rPr>
              <w:rFonts w:ascii="Footlight MT Light" w:hAnsi="Footlight MT Light"/>
              <w:color w:val="FFFFFF" w:themeColor="background1"/>
            </w:rPr>
          </w:pPr>
          <w:r w:rsidRPr="00A13EE1">
            <w:rPr>
              <w:rFonts w:ascii="Footlight MT Light" w:hAnsi="Footlight MT Light"/>
              <w:color w:val="FFFFFF" w:themeColor="background1"/>
            </w:rPr>
            <w:t>Paraf 2</w:t>
          </w:r>
        </w:p>
      </w:tc>
      <w:tc>
        <w:tcPr>
          <w:tcW w:w="1865" w:type="dxa"/>
        </w:tcPr>
        <w:p w14:paraId="7F55575D" w14:textId="77777777" w:rsidR="00BB322E" w:rsidRPr="00A13EE1" w:rsidRDefault="00BB322E" w:rsidP="0039342C">
          <w:pPr>
            <w:pStyle w:val="Footer"/>
            <w:tabs>
              <w:tab w:val="clear" w:pos="4320"/>
              <w:tab w:val="clear" w:pos="8640"/>
              <w:tab w:val="right" w:pos="12900"/>
            </w:tabs>
            <w:jc w:val="center"/>
            <w:rPr>
              <w:rFonts w:ascii="Footlight MT Light" w:hAnsi="Footlight MT Light"/>
              <w:color w:val="FFFFFF" w:themeColor="background1"/>
            </w:rPr>
          </w:pPr>
          <w:r w:rsidRPr="00A13EE1">
            <w:rPr>
              <w:rFonts w:ascii="Footlight MT Light" w:hAnsi="Footlight MT Light"/>
              <w:color w:val="FFFFFF" w:themeColor="background1"/>
            </w:rPr>
            <w:t>Paraf 3</w:t>
          </w:r>
        </w:p>
      </w:tc>
    </w:tr>
    <w:tr w:rsidR="00BB322E" w:rsidRPr="00A13EE1" w14:paraId="4E9F17DD" w14:textId="77777777" w:rsidTr="00A13EE1">
      <w:trPr>
        <w:trHeight w:val="446"/>
      </w:trPr>
      <w:tc>
        <w:tcPr>
          <w:tcW w:w="1865" w:type="dxa"/>
        </w:tcPr>
        <w:p w14:paraId="56504D7D" w14:textId="77777777" w:rsidR="00BB322E" w:rsidRPr="00A13EE1" w:rsidRDefault="00BB322E" w:rsidP="0039342C">
          <w:pPr>
            <w:pStyle w:val="Footer"/>
            <w:tabs>
              <w:tab w:val="clear" w:pos="4320"/>
              <w:tab w:val="clear" w:pos="8640"/>
              <w:tab w:val="right" w:pos="12900"/>
            </w:tabs>
            <w:jc w:val="center"/>
            <w:rPr>
              <w:rFonts w:ascii="Footlight MT Light" w:hAnsi="Footlight MT Light"/>
              <w:color w:val="FFFFFF" w:themeColor="background1"/>
            </w:rPr>
          </w:pPr>
        </w:p>
      </w:tc>
      <w:tc>
        <w:tcPr>
          <w:tcW w:w="1865" w:type="dxa"/>
        </w:tcPr>
        <w:p w14:paraId="61B995F7" w14:textId="77777777" w:rsidR="00BB322E" w:rsidRPr="00A13EE1" w:rsidRDefault="00BB322E" w:rsidP="0039342C">
          <w:pPr>
            <w:pStyle w:val="Footer"/>
            <w:tabs>
              <w:tab w:val="clear" w:pos="4320"/>
              <w:tab w:val="clear" w:pos="8640"/>
              <w:tab w:val="right" w:pos="12900"/>
            </w:tabs>
            <w:jc w:val="center"/>
            <w:rPr>
              <w:rFonts w:ascii="Footlight MT Light" w:hAnsi="Footlight MT Light"/>
              <w:color w:val="FFFFFF" w:themeColor="background1"/>
            </w:rPr>
          </w:pPr>
        </w:p>
      </w:tc>
      <w:tc>
        <w:tcPr>
          <w:tcW w:w="1865" w:type="dxa"/>
        </w:tcPr>
        <w:p w14:paraId="27BB119A" w14:textId="77777777" w:rsidR="00BB322E" w:rsidRPr="00A13EE1" w:rsidRDefault="00BB322E" w:rsidP="0039342C">
          <w:pPr>
            <w:pStyle w:val="Footer"/>
            <w:tabs>
              <w:tab w:val="clear" w:pos="4320"/>
              <w:tab w:val="clear" w:pos="8640"/>
              <w:tab w:val="right" w:pos="12900"/>
            </w:tabs>
            <w:jc w:val="center"/>
            <w:rPr>
              <w:rFonts w:ascii="Footlight MT Light" w:hAnsi="Footlight MT Light"/>
              <w:color w:val="FFFFFF" w:themeColor="background1"/>
            </w:rPr>
          </w:pPr>
        </w:p>
      </w:tc>
    </w:tr>
  </w:tbl>
  <w:p w14:paraId="486347BC" w14:textId="77777777" w:rsidR="00BB322E" w:rsidRDefault="00BB32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E32CC" w14:textId="77777777" w:rsidR="00BB322E" w:rsidRDefault="00BB322E">
    <w:pPr>
      <w:pBdr>
        <w:top w:val="nil"/>
        <w:left w:val="nil"/>
        <w:bottom w:val="nil"/>
        <w:right w:val="nil"/>
        <w:between w:val="nil"/>
      </w:pBdr>
      <w:tabs>
        <w:tab w:val="center" w:pos="4320"/>
        <w:tab w:val="right" w:pos="8640"/>
      </w:tabs>
      <w:jc w:val="right"/>
      <w:rPr>
        <w:color w:val="000000"/>
      </w:rPr>
    </w:pPr>
  </w:p>
  <w:tbl>
    <w:tblPr>
      <w:tblStyle w:val="TableGrid"/>
      <w:tblW w:w="5595" w:type="dxa"/>
      <w:tblInd w:w="381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865"/>
      <w:gridCol w:w="1865"/>
      <w:gridCol w:w="1865"/>
    </w:tblGrid>
    <w:tr w:rsidR="00BB322E" w:rsidRPr="00A13EE1" w14:paraId="0F21C620" w14:textId="77777777" w:rsidTr="00A13EE1">
      <w:trPr>
        <w:trHeight w:val="310"/>
      </w:trPr>
      <w:tc>
        <w:tcPr>
          <w:tcW w:w="1865" w:type="dxa"/>
        </w:tcPr>
        <w:p w14:paraId="119F7A27" w14:textId="77777777" w:rsidR="00BB322E" w:rsidRPr="00A13EE1" w:rsidRDefault="00BB322E" w:rsidP="0039342C">
          <w:pPr>
            <w:pStyle w:val="Footer"/>
            <w:tabs>
              <w:tab w:val="clear" w:pos="4320"/>
              <w:tab w:val="clear" w:pos="8640"/>
              <w:tab w:val="right" w:pos="12900"/>
            </w:tabs>
            <w:jc w:val="center"/>
            <w:rPr>
              <w:rFonts w:ascii="Footlight MT Light" w:hAnsi="Footlight MT Light"/>
              <w:color w:val="FFFFFF" w:themeColor="background1"/>
            </w:rPr>
          </w:pPr>
          <w:r w:rsidRPr="00A13EE1">
            <w:rPr>
              <w:rFonts w:ascii="Footlight MT Light" w:hAnsi="Footlight MT Light"/>
              <w:color w:val="FFFFFF" w:themeColor="background1"/>
            </w:rPr>
            <w:t>Paraf 1</w:t>
          </w:r>
        </w:p>
      </w:tc>
      <w:tc>
        <w:tcPr>
          <w:tcW w:w="1865" w:type="dxa"/>
        </w:tcPr>
        <w:p w14:paraId="2E1DECEE" w14:textId="77777777" w:rsidR="00BB322E" w:rsidRPr="00A13EE1" w:rsidRDefault="00BB322E" w:rsidP="0039342C">
          <w:pPr>
            <w:pStyle w:val="Footer"/>
            <w:tabs>
              <w:tab w:val="clear" w:pos="4320"/>
              <w:tab w:val="clear" w:pos="8640"/>
              <w:tab w:val="right" w:pos="12900"/>
            </w:tabs>
            <w:jc w:val="center"/>
            <w:rPr>
              <w:rFonts w:ascii="Footlight MT Light" w:hAnsi="Footlight MT Light"/>
              <w:color w:val="FFFFFF" w:themeColor="background1"/>
            </w:rPr>
          </w:pPr>
          <w:r w:rsidRPr="00A13EE1">
            <w:rPr>
              <w:rFonts w:ascii="Footlight MT Light" w:hAnsi="Footlight MT Light"/>
              <w:color w:val="FFFFFF" w:themeColor="background1"/>
            </w:rPr>
            <w:t>Paraf 2</w:t>
          </w:r>
        </w:p>
      </w:tc>
      <w:tc>
        <w:tcPr>
          <w:tcW w:w="1865" w:type="dxa"/>
        </w:tcPr>
        <w:p w14:paraId="4D173A3B" w14:textId="77777777" w:rsidR="00BB322E" w:rsidRPr="00A13EE1" w:rsidRDefault="00BB322E" w:rsidP="0039342C">
          <w:pPr>
            <w:pStyle w:val="Footer"/>
            <w:tabs>
              <w:tab w:val="clear" w:pos="4320"/>
              <w:tab w:val="clear" w:pos="8640"/>
              <w:tab w:val="right" w:pos="12900"/>
            </w:tabs>
            <w:jc w:val="center"/>
            <w:rPr>
              <w:rFonts w:ascii="Footlight MT Light" w:hAnsi="Footlight MT Light"/>
              <w:color w:val="FFFFFF" w:themeColor="background1"/>
            </w:rPr>
          </w:pPr>
          <w:r w:rsidRPr="00A13EE1">
            <w:rPr>
              <w:rFonts w:ascii="Footlight MT Light" w:hAnsi="Footlight MT Light"/>
              <w:color w:val="FFFFFF" w:themeColor="background1"/>
            </w:rPr>
            <w:t>Paraf 3</w:t>
          </w:r>
        </w:p>
      </w:tc>
    </w:tr>
    <w:tr w:rsidR="00BB322E" w:rsidRPr="00A13EE1" w14:paraId="2815DCDF" w14:textId="77777777" w:rsidTr="00A13EE1">
      <w:trPr>
        <w:trHeight w:val="446"/>
      </w:trPr>
      <w:tc>
        <w:tcPr>
          <w:tcW w:w="1865" w:type="dxa"/>
        </w:tcPr>
        <w:p w14:paraId="1DBA6131" w14:textId="77777777" w:rsidR="00BB322E" w:rsidRPr="00A13EE1" w:rsidRDefault="00BB322E" w:rsidP="0039342C">
          <w:pPr>
            <w:pStyle w:val="Footer"/>
            <w:tabs>
              <w:tab w:val="clear" w:pos="4320"/>
              <w:tab w:val="clear" w:pos="8640"/>
              <w:tab w:val="right" w:pos="12900"/>
            </w:tabs>
            <w:jc w:val="center"/>
            <w:rPr>
              <w:rFonts w:ascii="Footlight MT Light" w:hAnsi="Footlight MT Light"/>
              <w:color w:val="FFFFFF" w:themeColor="background1"/>
            </w:rPr>
          </w:pPr>
        </w:p>
      </w:tc>
      <w:tc>
        <w:tcPr>
          <w:tcW w:w="1865" w:type="dxa"/>
        </w:tcPr>
        <w:p w14:paraId="122F44AF" w14:textId="77777777" w:rsidR="00BB322E" w:rsidRPr="00A13EE1" w:rsidRDefault="00BB322E" w:rsidP="0039342C">
          <w:pPr>
            <w:pStyle w:val="Footer"/>
            <w:tabs>
              <w:tab w:val="clear" w:pos="4320"/>
              <w:tab w:val="clear" w:pos="8640"/>
              <w:tab w:val="right" w:pos="12900"/>
            </w:tabs>
            <w:jc w:val="center"/>
            <w:rPr>
              <w:rFonts w:ascii="Footlight MT Light" w:hAnsi="Footlight MT Light"/>
              <w:color w:val="FFFFFF" w:themeColor="background1"/>
            </w:rPr>
          </w:pPr>
        </w:p>
      </w:tc>
      <w:tc>
        <w:tcPr>
          <w:tcW w:w="1865" w:type="dxa"/>
        </w:tcPr>
        <w:p w14:paraId="3A6AA3AC" w14:textId="77777777" w:rsidR="00BB322E" w:rsidRPr="00A13EE1" w:rsidRDefault="00BB322E" w:rsidP="0039342C">
          <w:pPr>
            <w:pStyle w:val="Footer"/>
            <w:tabs>
              <w:tab w:val="clear" w:pos="4320"/>
              <w:tab w:val="clear" w:pos="8640"/>
              <w:tab w:val="right" w:pos="12900"/>
            </w:tabs>
            <w:jc w:val="center"/>
            <w:rPr>
              <w:rFonts w:ascii="Footlight MT Light" w:hAnsi="Footlight MT Light"/>
              <w:color w:val="FFFFFF" w:themeColor="background1"/>
            </w:rPr>
          </w:pPr>
        </w:p>
      </w:tc>
    </w:tr>
  </w:tbl>
  <w:p w14:paraId="69C71340" w14:textId="77777777" w:rsidR="00BB322E" w:rsidRDefault="00BB322E">
    <w:pPr>
      <w:pBdr>
        <w:top w:val="nil"/>
        <w:left w:val="nil"/>
        <w:bottom w:val="nil"/>
        <w:right w:val="nil"/>
        <w:between w:val="nil"/>
      </w:pBdr>
      <w:tabs>
        <w:tab w:val="center" w:pos="4320"/>
        <w:tab w:val="right" w:pos="8640"/>
      </w:tabs>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E97EC" w14:textId="77777777" w:rsidR="00BB322E" w:rsidRDefault="00BB322E">
    <w:pPr>
      <w:pBdr>
        <w:top w:val="nil"/>
        <w:left w:val="nil"/>
        <w:bottom w:val="nil"/>
        <w:right w:val="nil"/>
        <w:between w:val="nil"/>
      </w:pBdr>
      <w:tabs>
        <w:tab w:val="center" w:pos="4320"/>
        <w:tab w:val="right" w:pos="8640"/>
        <w:tab w:val="right" w:pos="9923"/>
      </w:tabs>
      <w:jc w:val="cente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5D1BF1" w14:textId="77777777" w:rsidR="00B51414" w:rsidRDefault="00B51414">
      <w:r>
        <w:separator/>
      </w:r>
    </w:p>
  </w:footnote>
  <w:footnote w:type="continuationSeparator" w:id="0">
    <w:p w14:paraId="5DEECC9C" w14:textId="77777777" w:rsidR="00B51414" w:rsidRDefault="00B51414">
      <w:r>
        <w:continuationSeparator/>
      </w:r>
    </w:p>
  </w:footnote>
  <w:footnote w:id="1">
    <w:p w14:paraId="7C8959CC" w14:textId="77777777" w:rsidR="00BB322E" w:rsidRDefault="00BB322E">
      <w:pPr>
        <w:pBdr>
          <w:top w:val="nil"/>
          <w:left w:val="nil"/>
          <w:bottom w:val="nil"/>
          <w:right w:val="nil"/>
          <w:between w:val="nil"/>
        </w:pBdr>
        <w:rPr>
          <w:rFonts w:ascii="Gentium Basic" w:eastAsia="Gentium Basic" w:hAnsi="Gentium Basic" w:cs="Gentium Basic"/>
          <w:color w:val="000000"/>
          <w:sz w:val="22"/>
          <w:szCs w:val="22"/>
        </w:rPr>
      </w:pPr>
      <w:r>
        <w:rPr>
          <w:rStyle w:val="FootnoteReference"/>
        </w:rPr>
        <w:footnoteRef/>
      </w:r>
      <w:r>
        <w:rPr>
          <w:color w:val="000000"/>
        </w:rPr>
        <w:t xml:space="preserve"> </w:t>
      </w:r>
      <w:r>
        <w:rPr>
          <w:rFonts w:ascii="Gentium Basic" w:eastAsia="Gentium Basic" w:hAnsi="Gentium Basic" w:cs="Gentium Basic"/>
          <w:color w:val="000000"/>
          <w:sz w:val="22"/>
          <w:szCs w:val="22"/>
        </w:rPr>
        <w:t>Diisi dan dilampirkan dalam penawaran apabila ada barang yang diimpor</w:t>
      </w:r>
    </w:p>
  </w:footnote>
  <w:footnote w:id="2">
    <w:p w14:paraId="3C46E849" w14:textId="77777777" w:rsidR="00BB322E" w:rsidRDefault="00BB322E">
      <w:pPr>
        <w:pBdr>
          <w:top w:val="nil"/>
          <w:left w:val="nil"/>
          <w:bottom w:val="nil"/>
          <w:right w:val="nil"/>
          <w:between w:val="nil"/>
        </w:pBdr>
        <w:rPr>
          <w:color w:val="000000"/>
          <w:sz w:val="22"/>
          <w:szCs w:val="22"/>
        </w:rPr>
      </w:pPr>
      <w:r>
        <w:rPr>
          <w:rStyle w:val="FootnoteReference"/>
        </w:rPr>
        <w:footnoteRef/>
      </w:r>
      <w:r>
        <w:rPr>
          <w:color w:val="000000"/>
          <w:sz w:val="22"/>
          <w:szCs w:val="22"/>
          <w:vertAlign w:val="superscript"/>
        </w:rPr>
        <w:t>)</w:t>
      </w:r>
      <w:r>
        <w:rPr>
          <w:color w:val="000000"/>
          <w:sz w:val="22"/>
          <w:szCs w:val="22"/>
        </w:rPr>
        <w:t xml:space="preserve"> </w:t>
      </w:r>
      <w:r>
        <w:rPr>
          <w:i/>
          <w:color w:val="000000"/>
          <w:sz w:val="22"/>
          <w:szCs w:val="22"/>
        </w:rPr>
        <w:t>Disesuaikan dengan nama K/L/PD</w:t>
      </w:r>
    </w:p>
  </w:footnote>
  <w:footnote w:id="3">
    <w:p w14:paraId="074A180F" w14:textId="77777777" w:rsidR="00BB322E" w:rsidRDefault="00BB322E">
      <w:pPr>
        <w:pBdr>
          <w:top w:val="nil"/>
          <w:left w:val="nil"/>
          <w:bottom w:val="nil"/>
          <w:right w:val="nil"/>
          <w:between w:val="nil"/>
        </w:pBdr>
        <w:rPr>
          <w:color w:val="000000"/>
          <w:sz w:val="22"/>
          <w:szCs w:val="22"/>
        </w:rPr>
      </w:pPr>
      <w:r>
        <w:rPr>
          <w:rStyle w:val="FootnoteReference"/>
        </w:rPr>
        <w:footnoteRef/>
      </w:r>
      <w:r>
        <w:rPr>
          <w:color w:val="000000"/>
          <w:sz w:val="22"/>
          <w:szCs w:val="22"/>
        </w:rPr>
        <w:t xml:space="preserve">) </w:t>
      </w:r>
      <w:r>
        <w:rPr>
          <w:i/>
          <w:color w:val="000000"/>
          <w:sz w:val="22"/>
          <w:szCs w:val="22"/>
        </w:rPr>
        <w:t>Disesuaikan dengan nama K/L/PD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5E517" w14:textId="77777777" w:rsidR="00BB322E" w:rsidRDefault="00BB322E">
    <w:pPr>
      <w:pBdr>
        <w:top w:val="nil"/>
        <w:left w:val="nil"/>
        <w:bottom w:val="nil"/>
        <w:right w:val="nil"/>
        <w:between w:val="nil"/>
      </w:pBdr>
      <w:jc w:val="right"/>
      <w:rPr>
        <w:color w:val="000000"/>
      </w:rPr>
    </w:pPr>
  </w:p>
  <w:p w14:paraId="1DA26871" w14:textId="77777777" w:rsidR="00BB322E" w:rsidRDefault="00BB322E">
    <w:pPr>
      <w:pBdr>
        <w:top w:val="nil"/>
        <w:left w:val="nil"/>
        <w:bottom w:val="nil"/>
        <w:right w:val="nil"/>
        <w:between w:val="nil"/>
      </w:pBdr>
      <w:ind w:right="360"/>
      <w:jc w:val="both"/>
      <w:rPr>
        <w:color w:val="000000"/>
      </w:rPr>
    </w:pPr>
    <w:r>
      <w:rPr>
        <w:color w:val="000000"/>
      </w:rPr>
      <w:fldChar w:fldCharType="begin"/>
    </w:r>
    <w:r>
      <w:rPr>
        <w:color w:val="000000"/>
      </w:rPr>
      <w:instrText>PAGE</w:instrText>
    </w:r>
    <w:r>
      <w:rPr>
        <w:color w:val="000000"/>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D04E3" w14:textId="77777777" w:rsidR="00BB322E" w:rsidRDefault="00BB322E">
    <w:pPr>
      <w:pBdr>
        <w:top w:val="nil"/>
        <w:left w:val="nil"/>
        <w:bottom w:val="nil"/>
        <w:right w:val="nil"/>
        <w:between w:val="nil"/>
      </w:pBdr>
      <w:jc w:val="both"/>
      <w:rPr>
        <w:color w:val="000000"/>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804DF" w14:textId="77777777" w:rsidR="00BB322E" w:rsidRDefault="00BB322E">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A94AEA">
      <w:rPr>
        <w:noProof/>
        <w:color w:val="000000"/>
      </w:rPr>
      <w:t>- 145 -</w:t>
    </w:r>
    <w:r>
      <w:rPr>
        <w:color w:val="000000"/>
      </w:rPr>
      <w:fldChar w:fldCharType="end"/>
    </w:r>
  </w:p>
  <w:p w14:paraId="124FC0DF" w14:textId="77777777" w:rsidR="00BB322E" w:rsidRDefault="00BB322E">
    <w:pPr>
      <w:pBdr>
        <w:top w:val="nil"/>
        <w:left w:val="nil"/>
        <w:bottom w:val="nil"/>
        <w:right w:val="nil"/>
        <w:between w:val="nil"/>
      </w:pBdr>
      <w:jc w:val="both"/>
      <w:rPr>
        <w:color w:val="000000"/>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F9E456" w14:textId="77777777" w:rsidR="00BB322E" w:rsidRDefault="00BB322E">
    <w:pPr>
      <w:pBdr>
        <w:top w:val="nil"/>
        <w:left w:val="nil"/>
        <w:bottom w:val="nil"/>
        <w:right w:val="nil"/>
        <w:between w:val="nil"/>
      </w:pBdr>
      <w:jc w:val="both"/>
      <w:rPr>
        <w:color w:val="000000"/>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43F328" w14:textId="77777777" w:rsidR="00BB322E" w:rsidRDefault="00BB322E">
    <w:pPr>
      <w:pBdr>
        <w:top w:val="nil"/>
        <w:left w:val="nil"/>
        <w:bottom w:val="nil"/>
        <w:right w:val="nil"/>
        <w:between w:val="nil"/>
      </w:pBdr>
      <w:jc w:val="both"/>
      <w:rPr>
        <w:color w:val="000000"/>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145CD" w14:textId="77777777" w:rsidR="00BB322E" w:rsidRDefault="00BB322E">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A94AEA">
      <w:rPr>
        <w:noProof/>
        <w:color w:val="000000"/>
      </w:rPr>
      <w:t>- 166 -</w:t>
    </w:r>
    <w:r>
      <w:rPr>
        <w:color w:val="000000"/>
      </w:rPr>
      <w:fldChar w:fldCharType="end"/>
    </w:r>
  </w:p>
  <w:p w14:paraId="079FB7D9" w14:textId="77777777" w:rsidR="00BB322E" w:rsidRDefault="00BB322E">
    <w:pPr>
      <w:pBdr>
        <w:top w:val="nil"/>
        <w:left w:val="nil"/>
        <w:bottom w:val="nil"/>
        <w:right w:val="nil"/>
        <w:between w:val="nil"/>
      </w:pBdr>
      <w:jc w:val="both"/>
      <w:rPr>
        <w:color w:val="000000"/>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E0C9A" w14:textId="77777777" w:rsidR="00BB322E" w:rsidRDefault="00BB322E">
    <w:pPr>
      <w:pBdr>
        <w:top w:val="nil"/>
        <w:left w:val="nil"/>
        <w:bottom w:val="nil"/>
        <w:right w:val="nil"/>
        <w:between w:val="nil"/>
      </w:pBdr>
      <w:jc w:val="both"/>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42F6C" w14:textId="77777777" w:rsidR="00BB322E" w:rsidRDefault="00BB322E">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A94AEA">
      <w:rPr>
        <w:noProof/>
        <w:color w:val="000000"/>
      </w:rPr>
      <w:t>- 2 -</w:t>
    </w:r>
    <w:r>
      <w:rPr>
        <w:color w:val="000000"/>
      </w:rPr>
      <w:fldChar w:fldCharType="end"/>
    </w:r>
  </w:p>
  <w:p w14:paraId="52CBF569" w14:textId="77777777" w:rsidR="00BB322E" w:rsidRDefault="00BB322E">
    <w:pPr>
      <w:pBdr>
        <w:top w:val="nil"/>
        <w:left w:val="nil"/>
        <w:bottom w:val="nil"/>
        <w:right w:val="nil"/>
        <w:between w:val="nil"/>
      </w:pBdr>
      <w:tabs>
        <w:tab w:val="right" w:pos="7938"/>
      </w:tabs>
      <w:ind w:right="360"/>
      <w:jc w:val="both"/>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468D9" w14:textId="77777777" w:rsidR="00BB322E" w:rsidRDefault="00BB322E">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A94AEA">
      <w:rPr>
        <w:noProof/>
        <w:color w:val="000000"/>
      </w:rPr>
      <w:t>- 1 -</w:t>
    </w:r>
    <w:r>
      <w:rPr>
        <w:color w:val="000000"/>
      </w:rPr>
      <w:fldChar w:fldCharType="end"/>
    </w:r>
  </w:p>
  <w:p w14:paraId="6BE739A0" w14:textId="77777777" w:rsidR="00BB322E" w:rsidRDefault="00BB322E">
    <w:pPr>
      <w:pBdr>
        <w:top w:val="nil"/>
        <w:left w:val="nil"/>
        <w:bottom w:val="nil"/>
        <w:right w:val="nil"/>
        <w:between w:val="nil"/>
      </w:pBdr>
      <w:tabs>
        <w:tab w:val="right" w:pos="7938"/>
      </w:tabs>
      <w:ind w:right="360"/>
      <w:jc w:val="both"/>
      <w:rPr>
        <w:color w:val="000000"/>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40919F" w14:textId="77777777" w:rsidR="00BB322E" w:rsidRDefault="00BB322E">
    <w:pPr>
      <w:pBdr>
        <w:top w:val="nil"/>
        <w:left w:val="nil"/>
        <w:bottom w:val="nil"/>
        <w:right w:val="nil"/>
        <w:between w:val="nil"/>
      </w:pBdr>
      <w:jc w:val="both"/>
      <w:rPr>
        <w:color w:val="00000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5D2BBD" w14:textId="77777777" w:rsidR="00BB322E" w:rsidRDefault="00BB322E">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A94AEA">
      <w:rPr>
        <w:noProof/>
        <w:color w:val="000000"/>
      </w:rPr>
      <w:t>- 3 -</w:t>
    </w:r>
    <w:r>
      <w:rPr>
        <w:color w:val="000000"/>
      </w:rPr>
      <w:fldChar w:fldCharType="end"/>
    </w:r>
  </w:p>
  <w:p w14:paraId="7563AFD9" w14:textId="77777777" w:rsidR="00BB322E" w:rsidRDefault="00BB322E">
    <w:pPr>
      <w:pBdr>
        <w:top w:val="nil"/>
        <w:left w:val="nil"/>
        <w:bottom w:val="nil"/>
        <w:right w:val="nil"/>
        <w:between w:val="nil"/>
      </w:pBdr>
      <w:jc w:val="both"/>
      <w:rPr>
        <w:color w:val="00000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B773B" w14:textId="77777777" w:rsidR="00BB322E" w:rsidRDefault="00BB322E">
    <w:pPr>
      <w:pBdr>
        <w:top w:val="nil"/>
        <w:left w:val="nil"/>
        <w:bottom w:val="nil"/>
        <w:right w:val="nil"/>
        <w:between w:val="nil"/>
      </w:pBdr>
      <w:tabs>
        <w:tab w:val="right" w:pos="7938"/>
      </w:tabs>
      <w:jc w:val="both"/>
      <w:rPr>
        <w:color w:val="000000"/>
        <w:u w:val="singl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5D57B2" w14:textId="77777777" w:rsidR="00BB322E" w:rsidRDefault="00BB322E">
    <w:pPr>
      <w:pBdr>
        <w:top w:val="nil"/>
        <w:left w:val="nil"/>
        <w:bottom w:val="nil"/>
        <w:right w:val="nil"/>
        <w:between w:val="nil"/>
      </w:pBdr>
      <w:jc w:val="both"/>
      <w:rPr>
        <w:color w:val="00000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DC20E" w14:textId="77777777" w:rsidR="00BB322E" w:rsidRDefault="00BB322E">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A94AEA">
      <w:rPr>
        <w:noProof/>
        <w:color w:val="000000"/>
      </w:rPr>
      <w:t>- 16 -</w:t>
    </w:r>
    <w:r>
      <w:rPr>
        <w:color w:val="000000"/>
      </w:rPr>
      <w:fldChar w:fldCharType="end"/>
    </w:r>
  </w:p>
  <w:p w14:paraId="614A79F6" w14:textId="77777777" w:rsidR="00BB322E" w:rsidRDefault="00BB322E">
    <w:pPr>
      <w:pBdr>
        <w:top w:val="nil"/>
        <w:left w:val="nil"/>
        <w:bottom w:val="nil"/>
        <w:right w:val="nil"/>
        <w:between w:val="nil"/>
      </w:pBdr>
      <w:jc w:val="both"/>
      <w:rPr>
        <w:color w:val="00000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E04EF" w14:textId="77777777" w:rsidR="00BB322E" w:rsidRDefault="00BB322E">
    <w:pPr>
      <w:pBdr>
        <w:top w:val="nil"/>
        <w:left w:val="nil"/>
        <w:bottom w:val="nil"/>
        <w:right w:val="nil"/>
        <w:between w:val="nil"/>
      </w:pBdr>
      <w:jc w:val="both"/>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92DD5"/>
    <w:multiLevelType w:val="multilevel"/>
    <w:tmpl w:val="206E88C2"/>
    <w:lvl w:ilvl="0">
      <w:start w:val="1"/>
      <w:numFmt w:val="decimal"/>
      <w:lvlText w:val="3.%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500" w:hanging="360"/>
      </w:pPr>
    </w:lvl>
    <w:lvl w:ilvl="6">
      <w:start w:val="1"/>
      <w:numFmt w:val="decimal"/>
      <w:lvlText w:val="%7)"/>
      <w:lvlJc w:val="left"/>
      <w:pPr>
        <w:ind w:left="5040" w:hanging="360"/>
      </w:pPr>
      <w:rPr>
        <w:b w:val="0"/>
      </w:rPr>
    </w:lvl>
    <w:lvl w:ilvl="7">
      <w:start w:val="1"/>
      <w:numFmt w:val="decimal"/>
      <w:lvlText w:val="(%8)"/>
      <w:lvlJc w:val="left"/>
      <w:pPr>
        <w:ind w:left="5760" w:hanging="360"/>
      </w:pPr>
    </w:lvl>
    <w:lvl w:ilvl="8">
      <w:start w:val="1"/>
      <w:numFmt w:val="lowerRoman"/>
      <w:lvlText w:val="%9."/>
      <w:lvlJc w:val="right"/>
      <w:pPr>
        <w:ind w:left="6480" w:hanging="180"/>
      </w:pPr>
    </w:lvl>
  </w:abstractNum>
  <w:abstractNum w:abstractNumId="1">
    <w:nsid w:val="015B3E01"/>
    <w:multiLevelType w:val="multilevel"/>
    <w:tmpl w:val="C67C12E0"/>
    <w:lvl w:ilvl="0">
      <w:start w:val="1"/>
      <w:numFmt w:val="decimal"/>
      <w:lvlText w:val="%1)"/>
      <w:lvlJc w:val="left"/>
      <w:pPr>
        <w:ind w:left="1872" w:hanging="360"/>
      </w:pPr>
    </w:lvl>
    <w:lvl w:ilvl="1">
      <w:start w:val="1"/>
      <w:numFmt w:val="lowerLetter"/>
      <w:lvlText w:val="%2."/>
      <w:lvlJc w:val="left"/>
      <w:pPr>
        <w:ind w:left="2592" w:hanging="360"/>
      </w:pPr>
    </w:lvl>
    <w:lvl w:ilvl="2">
      <w:start w:val="1"/>
      <w:numFmt w:val="lowerRoman"/>
      <w:lvlText w:val="%3."/>
      <w:lvlJc w:val="right"/>
      <w:pPr>
        <w:ind w:left="3312" w:hanging="180"/>
      </w:pPr>
    </w:lvl>
    <w:lvl w:ilvl="3">
      <w:start w:val="1"/>
      <w:numFmt w:val="decimal"/>
      <w:lvlText w:val="%4."/>
      <w:lvlJc w:val="left"/>
      <w:pPr>
        <w:ind w:left="4032" w:hanging="360"/>
      </w:pPr>
    </w:lvl>
    <w:lvl w:ilvl="4">
      <w:start w:val="1"/>
      <w:numFmt w:val="lowerLetter"/>
      <w:lvlText w:val="%5."/>
      <w:lvlJc w:val="left"/>
      <w:pPr>
        <w:ind w:left="4752" w:hanging="360"/>
      </w:pPr>
    </w:lvl>
    <w:lvl w:ilvl="5">
      <w:start w:val="1"/>
      <w:numFmt w:val="lowerRoman"/>
      <w:lvlText w:val="%6."/>
      <w:lvlJc w:val="right"/>
      <w:pPr>
        <w:ind w:left="5472" w:hanging="180"/>
      </w:pPr>
    </w:lvl>
    <w:lvl w:ilvl="6">
      <w:start w:val="1"/>
      <w:numFmt w:val="decimal"/>
      <w:lvlText w:val="%7."/>
      <w:lvlJc w:val="left"/>
      <w:pPr>
        <w:ind w:left="6192" w:hanging="360"/>
      </w:pPr>
    </w:lvl>
    <w:lvl w:ilvl="7">
      <w:start w:val="1"/>
      <w:numFmt w:val="lowerLetter"/>
      <w:lvlText w:val="%8."/>
      <w:lvlJc w:val="left"/>
      <w:pPr>
        <w:ind w:left="6912" w:hanging="360"/>
      </w:pPr>
    </w:lvl>
    <w:lvl w:ilvl="8">
      <w:start w:val="1"/>
      <w:numFmt w:val="lowerRoman"/>
      <w:lvlText w:val="%9."/>
      <w:lvlJc w:val="right"/>
      <w:pPr>
        <w:ind w:left="7632" w:hanging="180"/>
      </w:pPr>
    </w:lvl>
  </w:abstractNum>
  <w:abstractNum w:abstractNumId="2">
    <w:nsid w:val="017C0E7A"/>
    <w:multiLevelType w:val="multilevel"/>
    <w:tmpl w:val="10165FA0"/>
    <w:lvl w:ilvl="0">
      <w:start w:val="1"/>
      <w:numFmt w:val="decimal"/>
      <w:lvlText w:val="%1."/>
      <w:lvlJc w:val="left"/>
      <w:pPr>
        <w:ind w:left="1179" w:hanging="360"/>
      </w:pPr>
    </w:lvl>
    <w:lvl w:ilvl="1">
      <w:start w:val="1"/>
      <w:numFmt w:val="lowerLetter"/>
      <w:lvlText w:val="%2."/>
      <w:lvlJc w:val="left"/>
      <w:pPr>
        <w:ind w:left="1899" w:hanging="360"/>
      </w:pPr>
    </w:lvl>
    <w:lvl w:ilvl="2">
      <w:start w:val="1"/>
      <w:numFmt w:val="lowerRoman"/>
      <w:lvlText w:val="%3."/>
      <w:lvlJc w:val="right"/>
      <w:pPr>
        <w:ind w:left="2619" w:hanging="180"/>
      </w:pPr>
    </w:lvl>
    <w:lvl w:ilvl="3">
      <w:start w:val="1"/>
      <w:numFmt w:val="decimal"/>
      <w:lvlText w:val="%4."/>
      <w:lvlJc w:val="left"/>
      <w:pPr>
        <w:ind w:left="3339" w:hanging="360"/>
      </w:pPr>
    </w:lvl>
    <w:lvl w:ilvl="4">
      <w:start w:val="1"/>
      <w:numFmt w:val="lowerLetter"/>
      <w:lvlText w:val="%5."/>
      <w:lvlJc w:val="left"/>
      <w:pPr>
        <w:ind w:left="4059" w:hanging="360"/>
      </w:pPr>
    </w:lvl>
    <w:lvl w:ilvl="5">
      <w:start w:val="1"/>
      <w:numFmt w:val="lowerRoman"/>
      <w:lvlText w:val="%6."/>
      <w:lvlJc w:val="right"/>
      <w:pPr>
        <w:ind w:left="4779" w:hanging="180"/>
      </w:pPr>
    </w:lvl>
    <w:lvl w:ilvl="6">
      <w:start w:val="1"/>
      <w:numFmt w:val="decimal"/>
      <w:lvlText w:val="%7."/>
      <w:lvlJc w:val="left"/>
      <w:pPr>
        <w:ind w:left="5499" w:hanging="360"/>
      </w:pPr>
    </w:lvl>
    <w:lvl w:ilvl="7">
      <w:start w:val="1"/>
      <w:numFmt w:val="lowerLetter"/>
      <w:lvlText w:val="%8."/>
      <w:lvlJc w:val="left"/>
      <w:pPr>
        <w:ind w:left="6219" w:hanging="360"/>
      </w:pPr>
    </w:lvl>
    <w:lvl w:ilvl="8">
      <w:start w:val="1"/>
      <w:numFmt w:val="lowerRoman"/>
      <w:lvlText w:val="%9."/>
      <w:lvlJc w:val="right"/>
      <w:pPr>
        <w:ind w:left="6939" w:hanging="180"/>
      </w:pPr>
    </w:lvl>
  </w:abstractNum>
  <w:abstractNum w:abstractNumId="3">
    <w:nsid w:val="026644EC"/>
    <w:multiLevelType w:val="multilevel"/>
    <w:tmpl w:val="AB543CCC"/>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2CB5DD8"/>
    <w:multiLevelType w:val="multilevel"/>
    <w:tmpl w:val="DB68DAE6"/>
    <w:lvl w:ilvl="0">
      <w:start w:val="1"/>
      <w:numFmt w:val="upperLetter"/>
      <w:lvlText w:val="%1."/>
      <w:lvlJc w:val="left"/>
      <w:pPr>
        <w:ind w:left="360" w:hanging="360"/>
      </w:pPr>
      <w:rPr>
        <w:color w:val="00000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030E6289"/>
    <w:multiLevelType w:val="multilevel"/>
    <w:tmpl w:val="F7226F52"/>
    <w:lvl w:ilvl="0">
      <w:start w:val="1"/>
      <w:numFmt w:val="lowerLetter"/>
      <w:lvlText w:val="%1."/>
      <w:lvlJc w:val="left"/>
      <w:pPr>
        <w:ind w:left="1080" w:hanging="360"/>
      </w:pPr>
      <w:rPr>
        <w:b w:val="0"/>
        <w:i w:val="0"/>
        <w:strike w:val="0"/>
        <w:color w:val="000000"/>
        <w:sz w:val="26"/>
        <w:szCs w:val="26"/>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03F21B25"/>
    <w:multiLevelType w:val="multilevel"/>
    <w:tmpl w:val="28EE8AC4"/>
    <w:lvl w:ilvl="0">
      <w:start w:val="1"/>
      <w:numFmt w:val="decimal"/>
      <w:lvlText w:val="(%1)"/>
      <w:lvlJc w:val="left"/>
      <w:pPr>
        <w:ind w:left="5040" w:hanging="360"/>
      </w:pPr>
    </w:lvl>
    <w:lvl w:ilvl="1">
      <w:start w:val="1"/>
      <w:numFmt w:val="lowerLetter"/>
      <w:lvlText w:val="%2."/>
      <w:lvlJc w:val="left"/>
      <w:pPr>
        <w:ind w:left="3249" w:hanging="360"/>
      </w:pPr>
    </w:lvl>
    <w:lvl w:ilvl="2">
      <w:start w:val="1"/>
      <w:numFmt w:val="lowerRoman"/>
      <w:lvlText w:val="%3."/>
      <w:lvlJc w:val="right"/>
      <w:pPr>
        <w:ind w:left="3969" w:hanging="180"/>
      </w:pPr>
    </w:lvl>
    <w:lvl w:ilvl="3">
      <w:start w:val="1"/>
      <w:numFmt w:val="decimal"/>
      <w:lvlText w:val="%4."/>
      <w:lvlJc w:val="left"/>
      <w:pPr>
        <w:ind w:left="4689" w:hanging="360"/>
      </w:pPr>
    </w:lvl>
    <w:lvl w:ilvl="4">
      <w:start w:val="1"/>
      <w:numFmt w:val="lowerLetter"/>
      <w:lvlText w:val="%5."/>
      <w:lvlJc w:val="left"/>
      <w:pPr>
        <w:ind w:left="5409" w:hanging="360"/>
      </w:pPr>
    </w:lvl>
    <w:lvl w:ilvl="5">
      <w:start w:val="1"/>
      <w:numFmt w:val="lowerRoman"/>
      <w:lvlText w:val="%6."/>
      <w:lvlJc w:val="right"/>
      <w:pPr>
        <w:ind w:left="6129" w:hanging="180"/>
      </w:pPr>
    </w:lvl>
    <w:lvl w:ilvl="6">
      <w:start w:val="1"/>
      <w:numFmt w:val="decimal"/>
      <w:lvlText w:val="%7."/>
      <w:lvlJc w:val="left"/>
      <w:pPr>
        <w:ind w:left="6849" w:hanging="360"/>
      </w:pPr>
    </w:lvl>
    <w:lvl w:ilvl="7">
      <w:start w:val="1"/>
      <w:numFmt w:val="lowerLetter"/>
      <w:lvlText w:val="%8."/>
      <w:lvlJc w:val="left"/>
      <w:pPr>
        <w:ind w:left="7569" w:hanging="360"/>
      </w:pPr>
    </w:lvl>
    <w:lvl w:ilvl="8">
      <w:start w:val="1"/>
      <w:numFmt w:val="lowerRoman"/>
      <w:lvlText w:val="%9."/>
      <w:lvlJc w:val="right"/>
      <w:pPr>
        <w:ind w:left="8289" w:hanging="180"/>
      </w:pPr>
    </w:lvl>
  </w:abstractNum>
  <w:abstractNum w:abstractNumId="7">
    <w:nsid w:val="04ED24D2"/>
    <w:multiLevelType w:val="multilevel"/>
    <w:tmpl w:val="72D266CA"/>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59C6429"/>
    <w:multiLevelType w:val="multilevel"/>
    <w:tmpl w:val="8CD2B9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5BB7A1B"/>
    <w:multiLevelType w:val="multilevel"/>
    <w:tmpl w:val="52A04426"/>
    <w:lvl w:ilvl="0">
      <w:start w:val="1"/>
      <w:numFmt w:val="lowerLetter"/>
      <w:lvlText w:val="%1."/>
      <w:lvlJc w:val="left"/>
      <w:pPr>
        <w:ind w:left="1441" w:hanging="360"/>
      </w:pPr>
    </w:lvl>
    <w:lvl w:ilvl="1">
      <w:start w:val="1"/>
      <w:numFmt w:val="lowerLetter"/>
      <w:lvlText w:val="%2."/>
      <w:lvlJc w:val="left"/>
      <w:pPr>
        <w:ind w:left="2161" w:hanging="360"/>
      </w:pPr>
    </w:lvl>
    <w:lvl w:ilvl="2">
      <w:start w:val="1"/>
      <w:numFmt w:val="lowerRoman"/>
      <w:lvlText w:val="%3."/>
      <w:lvlJc w:val="right"/>
      <w:pPr>
        <w:ind w:left="2881" w:hanging="180"/>
      </w:pPr>
    </w:lvl>
    <w:lvl w:ilvl="3">
      <w:start w:val="1"/>
      <w:numFmt w:val="decimal"/>
      <w:lvlText w:val="%4."/>
      <w:lvlJc w:val="left"/>
      <w:pPr>
        <w:ind w:left="3601" w:hanging="360"/>
      </w:pPr>
    </w:lvl>
    <w:lvl w:ilvl="4">
      <w:start w:val="1"/>
      <w:numFmt w:val="lowerLetter"/>
      <w:lvlText w:val="%5."/>
      <w:lvlJc w:val="left"/>
      <w:pPr>
        <w:ind w:left="4321" w:hanging="360"/>
      </w:pPr>
    </w:lvl>
    <w:lvl w:ilvl="5">
      <w:start w:val="1"/>
      <w:numFmt w:val="lowerRoman"/>
      <w:lvlText w:val="%6."/>
      <w:lvlJc w:val="right"/>
      <w:pPr>
        <w:ind w:left="5041" w:hanging="180"/>
      </w:pPr>
    </w:lvl>
    <w:lvl w:ilvl="6">
      <w:start w:val="1"/>
      <w:numFmt w:val="decimal"/>
      <w:lvlText w:val="%7."/>
      <w:lvlJc w:val="left"/>
      <w:pPr>
        <w:ind w:left="5761" w:hanging="360"/>
      </w:pPr>
    </w:lvl>
    <w:lvl w:ilvl="7">
      <w:start w:val="1"/>
      <w:numFmt w:val="lowerLetter"/>
      <w:lvlText w:val="%8."/>
      <w:lvlJc w:val="left"/>
      <w:pPr>
        <w:ind w:left="6481" w:hanging="360"/>
      </w:pPr>
    </w:lvl>
    <w:lvl w:ilvl="8">
      <w:start w:val="1"/>
      <w:numFmt w:val="lowerRoman"/>
      <w:lvlText w:val="%9."/>
      <w:lvlJc w:val="right"/>
      <w:pPr>
        <w:ind w:left="7201" w:hanging="180"/>
      </w:pPr>
    </w:lvl>
  </w:abstractNum>
  <w:abstractNum w:abstractNumId="10">
    <w:nsid w:val="06300136"/>
    <w:multiLevelType w:val="multilevel"/>
    <w:tmpl w:val="53CC45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6755CA6"/>
    <w:multiLevelType w:val="multilevel"/>
    <w:tmpl w:val="1F52E728"/>
    <w:lvl w:ilvl="0">
      <w:start w:val="1"/>
      <w:numFmt w:val="decimal"/>
      <w:lvlText w:val="(%1)."/>
      <w:lvlJc w:val="right"/>
      <w:pPr>
        <w:ind w:left="2824" w:hanging="360"/>
      </w:pPr>
      <w:rPr>
        <w:b w:val="0"/>
        <w:strike w:val="0"/>
        <w:color w:val="00000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69B05C1"/>
    <w:multiLevelType w:val="multilevel"/>
    <w:tmpl w:val="E618C5C6"/>
    <w:lvl w:ilvl="0">
      <w:start w:val="3"/>
      <w:numFmt w:val="upperLetter"/>
      <w:lvlText w:val="%1."/>
      <w:lvlJc w:val="left"/>
      <w:pPr>
        <w:ind w:left="41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7C65D13"/>
    <w:multiLevelType w:val="multilevel"/>
    <w:tmpl w:val="B6E86814"/>
    <w:lvl w:ilvl="0">
      <w:start w:val="1"/>
      <w:numFmt w:val="lowerLetter"/>
      <w:lvlText w:val="%1."/>
      <w:lvlJc w:val="left"/>
      <w:pPr>
        <w:ind w:left="2160" w:hanging="18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7FD1E5C"/>
    <w:multiLevelType w:val="multilevel"/>
    <w:tmpl w:val="D3BEBA58"/>
    <w:lvl w:ilvl="0">
      <w:start w:val="1"/>
      <w:numFmt w:val="lowerLetter"/>
      <w:lvlText w:val="%1."/>
      <w:lvlJc w:val="left"/>
      <w:pPr>
        <w:ind w:left="1395" w:hanging="360"/>
      </w:pPr>
    </w:lvl>
    <w:lvl w:ilvl="1">
      <w:start w:val="1"/>
      <w:numFmt w:val="lowerLetter"/>
      <w:lvlText w:val="%2."/>
      <w:lvlJc w:val="left"/>
      <w:pPr>
        <w:ind w:left="2115" w:hanging="360"/>
      </w:pPr>
    </w:lvl>
    <w:lvl w:ilvl="2">
      <w:start w:val="1"/>
      <w:numFmt w:val="lowerRoman"/>
      <w:lvlText w:val="%3."/>
      <w:lvlJc w:val="right"/>
      <w:pPr>
        <w:ind w:left="2835" w:hanging="18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15">
    <w:nsid w:val="08316687"/>
    <w:multiLevelType w:val="multilevel"/>
    <w:tmpl w:val="26700F5A"/>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6">
    <w:nsid w:val="086F3F67"/>
    <w:multiLevelType w:val="multilevel"/>
    <w:tmpl w:val="3F98303C"/>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08926F3B"/>
    <w:multiLevelType w:val="multilevel"/>
    <w:tmpl w:val="F222BEF6"/>
    <w:lvl w:ilvl="0">
      <w:start w:val="1"/>
      <w:numFmt w:val="lowerLetter"/>
      <w:lvlText w:val="%1."/>
      <w:lvlJc w:val="left"/>
      <w:pPr>
        <w:ind w:left="1571" w:hanging="360"/>
      </w:pPr>
      <w:rPr>
        <w:color w:val="000000"/>
        <w:sz w:val="22"/>
        <w:szCs w:val="22"/>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8">
    <w:nsid w:val="091218AC"/>
    <w:multiLevelType w:val="multilevel"/>
    <w:tmpl w:val="7DEEAD9A"/>
    <w:lvl w:ilvl="0">
      <w:start w:val="1"/>
      <w:numFmt w:val="decimal"/>
      <w:lvlText w:val="%1."/>
      <w:lvlJc w:val="left"/>
      <w:pPr>
        <w:ind w:left="397" w:hanging="397"/>
      </w:pPr>
      <w:rPr>
        <w:i w:val="0"/>
        <w:color w:val="000000"/>
      </w:rPr>
    </w:lvl>
    <w:lvl w:ilvl="1">
      <w:start w:val="1"/>
      <w:numFmt w:val="upperLetter"/>
      <w:lvlText w:val="%2."/>
      <w:lvlJc w:val="left"/>
      <w:pPr>
        <w:ind w:left="680" w:hanging="680"/>
      </w:pPr>
      <w:rPr>
        <w:rFonts w:ascii="Tahoma" w:eastAsia="Tahoma" w:hAnsi="Tahoma" w:cs="Tahoma"/>
        <w:b/>
        <w:i w:val="0"/>
        <w:smallCaps w:val="0"/>
        <w:strike w:val="0"/>
        <w:color w:val="000000"/>
        <w:sz w:val="16"/>
        <w:szCs w:val="16"/>
        <w:vertAlign w:val="baseline"/>
      </w:rPr>
    </w:lvl>
    <w:lvl w:ilvl="2">
      <w:start w:val="1"/>
      <w:numFmt w:val="lowerLetter"/>
      <w:lvlText w:val="%3."/>
      <w:lvlJc w:val="left"/>
      <w:pPr>
        <w:ind w:left="1021" w:hanging="341"/>
      </w:pPr>
      <w:rPr>
        <w:rFonts w:ascii="Gentium Basic" w:eastAsia="Gentium Basic" w:hAnsi="Gentium Basic" w:cs="Gentium Basic"/>
        <w:b w:val="0"/>
        <w:i w:val="0"/>
        <w:color w:val="000000"/>
        <w:sz w:val="24"/>
        <w:szCs w:val="24"/>
      </w:rPr>
    </w:lvl>
    <w:lvl w:ilvl="3">
      <w:start w:val="1"/>
      <w:numFmt w:val="decimal"/>
      <w:lvlText w:val="%4)"/>
      <w:lvlJc w:val="left"/>
      <w:pPr>
        <w:ind w:left="1474" w:hanging="452"/>
      </w:pPr>
      <w:rPr>
        <w:b w:val="0"/>
        <w:i w:val="0"/>
        <w:smallCaps w:val="0"/>
        <w:strike w:val="0"/>
        <w:color w:val="000000"/>
        <w:sz w:val="24"/>
        <w:szCs w:val="24"/>
        <w:vertAlign w:val="baseline"/>
      </w:rPr>
    </w:lvl>
    <w:lvl w:ilvl="4">
      <w:start w:val="1"/>
      <w:numFmt w:val="lowerLetter"/>
      <w:lvlText w:val="%5)"/>
      <w:lvlJc w:val="left"/>
      <w:pPr>
        <w:ind w:left="1928" w:hanging="454"/>
      </w:pPr>
      <w:rPr>
        <w:rFonts w:ascii="Gentium Basic" w:eastAsia="Gentium Basic" w:hAnsi="Gentium Basic" w:cs="Gentium Basic"/>
        <w:b w:val="0"/>
        <w:i w:val="0"/>
        <w:strike w:val="0"/>
        <w:color w:val="000000"/>
        <w:sz w:val="24"/>
        <w:szCs w:val="24"/>
      </w:rPr>
    </w:lvl>
    <w:lvl w:ilvl="5">
      <w:start w:val="1"/>
      <w:numFmt w:val="decimal"/>
      <w:lvlText w:val="(%6)"/>
      <w:lvlJc w:val="left"/>
      <w:pPr>
        <w:ind w:left="2381" w:hanging="453"/>
      </w:pPr>
      <w:rPr>
        <w:rFonts w:ascii="Gentium Basic" w:eastAsia="Gentium Basic" w:hAnsi="Gentium Basic" w:cs="Gentium Basic"/>
        <w:b w:val="0"/>
        <w:i w:val="0"/>
        <w:sz w:val="24"/>
        <w:szCs w:val="24"/>
      </w:rPr>
    </w:lvl>
    <w:lvl w:ilvl="6">
      <w:start w:val="1"/>
      <w:numFmt w:val="lowerLetter"/>
      <w:lvlText w:val="(%7)"/>
      <w:lvlJc w:val="left"/>
      <w:pPr>
        <w:ind w:left="3062" w:hanging="681"/>
      </w:pPr>
      <w:rPr>
        <w:rFonts w:ascii="Gentium Basic" w:eastAsia="Gentium Basic" w:hAnsi="Gentium Basic" w:cs="Gentium Basic"/>
        <w:b w:val="0"/>
        <w:i w:val="0"/>
        <w:sz w:val="24"/>
        <w:szCs w:val="24"/>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09937D71"/>
    <w:multiLevelType w:val="multilevel"/>
    <w:tmpl w:val="50F2A3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09E37651"/>
    <w:multiLevelType w:val="hybridMultilevel"/>
    <w:tmpl w:val="C2BC4044"/>
    <w:lvl w:ilvl="0" w:tplc="0242E026">
      <w:start w:val="1"/>
      <w:numFmt w:val="decimal"/>
      <w:lvlText w:val="%1."/>
      <w:lvlJc w:val="left"/>
      <w:pPr>
        <w:ind w:left="2115" w:hanging="360"/>
      </w:pPr>
      <w:rPr>
        <w:i w:val="0"/>
        <w:strike w:val="0"/>
        <w:color w:val="auto"/>
      </w:rPr>
    </w:lvl>
    <w:lvl w:ilvl="1" w:tplc="1EBA413C">
      <w:start w:val="1"/>
      <w:numFmt w:val="lowerLetter"/>
      <w:lvlText w:val="%2."/>
      <w:lvlJc w:val="left"/>
      <w:pPr>
        <w:ind w:left="2835" w:hanging="360"/>
      </w:pPr>
      <w:rPr>
        <w:strike w:val="0"/>
        <w:color w:val="000000" w:themeColor="text1"/>
      </w:rPr>
    </w:lvl>
    <w:lvl w:ilvl="2" w:tplc="0409001B">
      <w:start w:val="1"/>
      <w:numFmt w:val="lowerRoman"/>
      <w:lvlText w:val="%3."/>
      <w:lvlJc w:val="right"/>
      <w:pPr>
        <w:ind w:left="3555" w:hanging="180"/>
      </w:pPr>
    </w:lvl>
    <w:lvl w:ilvl="3" w:tplc="0409000F">
      <w:start w:val="1"/>
      <w:numFmt w:val="decimal"/>
      <w:lvlText w:val="%4."/>
      <w:lvlJc w:val="left"/>
      <w:pPr>
        <w:ind w:left="4275" w:hanging="360"/>
      </w:pPr>
    </w:lvl>
    <w:lvl w:ilvl="4" w:tplc="04090019">
      <w:start w:val="1"/>
      <w:numFmt w:val="lowerLetter"/>
      <w:lvlText w:val="%5."/>
      <w:lvlJc w:val="left"/>
      <w:pPr>
        <w:ind w:left="4995" w:hanging="360"/>
      </w:pPr>
    </w:lvl>
    <w:lvl w:ilvl="5" w:tplc="0409001B">
      <w:start w:val="1"/>
      <w:numFmt w:val="lowerRoman"/>
      <w:lvlText w:val="%6."/>
      <w:lvlJc w:val="right"/>
      <w:pPr>
        <w:ind w:left="5715" w:hanging="180"/>
      </w:pPr>
    </w:lvl>
    <w:lvl w:ilvl="6" w:tplc="0409000F">
      <w:start w:val="1"/>
      <w:numFmt w:val="decimal"/>
      <w:lvlText w:val="%7."/>
      <w:lvlJc w:val="left"/>
      <w:pPr>
        <w:ind w:left="6435" w:hanging="360"/>
      </w:pPr>
    </w:lvl>
    <w:lvl w:ilvl="7" w:tplc="04090019">
      <w:start w:val="1"/>
      <w:numFmt w:val="lowerLetter"/>
      <w:lvlText w:val="%8."/>
      <w:lvlJc w:val="left"/>
      <w:pPr>
        <w:ind w:left="7155" w:hanging="360"/>
      </w:pPr>
    </w:lvl>
    <w:lvl w:ilvl="8" w:tplc="0409001B">
      <w:start w:val="1"/>
      <w:numFmt w:val="lowerRoman"/>
      <w:lvlText w:val="%9."/>
      <w:lvlJc w:val="right"/>
      <w:pPr>
        <w:ind w:left="7875" w:hanging="180"/>
      </w:pPr>
    </w:lvl>
  </w:abstractNum>
  <w:abstractNum w:abstractNumId="21">
    <w:nsid w:val="0C5C4979"/>
    <w:multiLevelType w:val="multilevel"/>
    <w:tmpl w:val="D61EE20E"/>
    <w:lvl w:ilvl="0">
      <w:start w:val="1"/>
      <w:numFmt w:val="decimal"/>
      <w:lvlText w:val="24.%1"/>
      <w:lvlJc w:val="left"/>
      <w:pPr>
        <w:ind w:left="1440" w:hanging="360"/>
      </w:pPr>
    </w:lvl>
    <w:lvl w:ilvl="1">
      <w:start w:val="1"/>
      <w:numFmt w:val="lowerLetter"/>
      <w:lvlText w:val="%2."/>
      <w:lvlJc w:val="left"/>
      <w:pPr>
        <w:ind w:left="2160" w:hanging="360"/>
      </w:pPr>
    </w:lvl>
    <w:lvl w:ilvl="2">
      <w:start w:val="1"/>
      <w:numFmt w:val="lowerLetter"/>
      <w:lvlText w:val="%3)"/>
      <w:lvlJc w:val="left"/>
      <w:pPr>
        <w:ind w:left="3420" w:hanging="72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nsid w:val="0D930040"/>
    <w:multiLevelType w:val="multilevel"/>
    <w:tmpl w:val="8062A7D4"/>
    <w:lvl w:ilvl="0">
      <w:start w:val="1"/>
      <w:numFmt w:val="decimal"/>
      <w:lvlText w:val="(%1)."/>
      <w:lvlJc w:val="right"/>
      <w:pPr>
        <w:ind w:left="2824" w:hanging="360"/>
      </w:pPr>
      <w:rPr>
        <w:b w:val="0"/>
        <w:strike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0DB80CFB"/>
    <w:multiLevelType w:val="multilevel"/>
    <w:tmpl w:val="674E80FE"/>
    <w:lvl w:ilvl="0">
      <w:start w:val="1"/>
      <w:numFmt w:val="decimal"/>
      <w:lvlText w:val="%1."/>
      <w:lvlJc w:val="left"/>
      <w:pPr>
        <w:ind w:left="720" w:hanging="360"/>
      </w:pPr>
      <w:rPr>
        <w:strike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0DD551EA"/>
    <w:multiLevelType w:val="multilevel"/>
    <w:tmpl w:val="78B65692"/>
    <w:lvl w:ilvl="0">
      <w:start w:val="1"/>
      <w:numFmt w:val="decimal"/>
      <w:lvlText w:val="%1."/>
      <w:lvlJc w:val="left"/>
      <w:pPr>
        <w:ind w:left="1074" w:hanging="360"/>
      </w:pPr>
      <w:rPr>
        <w:strike w:val="0"/>
        <w:color w:val="000000"/>
        <w:sz w:val="24"/>
        <w:szCs w:val="24"/>
      </w:r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25">
    <w:nsid w:val="0F0D09E8"/>
    <w:multiLevelType w:val="multilevel"/>
    <w:tmpl w:val="4FA4CF70"/>
    <w:lvl w:ilvl="0">
      <w:start w:val="1"/>
      <w:numFmt w:val="upperLetter"/>
      <w:lvlText w:val="%1."/>
      <w:lvlJc w:val="left"/>
      <w:pPr>
        <w:ind w:left="360" w:hanging="360"/>
      </w:pPr>
      <w:rPr>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rPr>
        <w:color w:val="000000"/>
      </w:rPr>
    </w:lvl>
    <w:lvl w:ilvl="3">
      <w:start w:val="1"/>
      <w:numFmt w:val="decimal"/>
      <w:lvlText w:val="%4."/>
      <w:lvlJc w:val="left"/>
      <w:pPr>
        <w:ind w:left="2880" w:hanging="360"/>
      </w:pPr>
    </w:lvl>
    <w:lvl w:ilvl="4">
      <w:start w:val="1"/>
      <w:numFmt w:val="decimal"/>
      <w:lvlText w:val="%5)"/>
      <w:lvlJc w:val="left"/>
      <w:pPr>
        <w:ind w:left="3600" w:hanging="360"/>
      </w:pPr>
      <w:rPr>
        <w:b w:val="0"/>
        <w:i w:val="0"/>
        <w:strike w:val="0"/>
        <w:color w:val="000000"/>
        <w:sz w:val="24"/>
        <w:szCs w:val="24"/>
        <w:u w:val="none"/>
      </w:r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0F277443"/>
    <w:multiLevelType w:val="multilevel"/>
    <w:tmpl w:val="EEB2C94C"/>
    <w:lvl w:ilvl="0">
      <w:start w:val="1"/>
      <w:numFmt w:val="lowerLetter"/>
      <w:lvlText w:val="%1."/>
      <w:lvlJc w:val="left"/>
      <w:pPr>
        <w:ind w:left="1395" w:hanging="360"/>
      </w:pPr>
    </w:lvl>
    <w:lvl w:ilvl="1">
      <w:start w:val="1"/>
      <w:numFmt w:val="lowerLetter"/>
      <w:lvlText w:val="%2."/>
      <w:lvlJc w:val="left"/>
      <w:pPr>
        <w:ind w:left="2115" w:hanging="360"/>
      </w:pPr>
    </w:lvl>
    <w:lvl w:ilvl="2">
      <w:start w:val="1"/>
      <w:numFmt w:val="lowerRoman"/>
      <w:lvlText w:val="%3."/>
      <w:lvlJc w:val="right"/>
      <w:pPr>
        <w:ind w:left="2835" w:hanging="18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27">
    <w:nsid w:val="0FC237E1"/>
    <w:multiLevelType w:val="multilevel"/>
    <w:tmpl w:val="C1C8D244"/>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1065365E"/>
    <w:multiLevelType w:val="multilevel"/>
    <w:tmpl w:val="E4088582"/>
    <w:lvl w:ilvl="0">
      <w:start w:val="1"/>
      <w:numFmt w:val="lowerLetter"/>
      <w:lvlText w:val="%1."/>
      <w:lvlJc w:val="left"/>
      <w:pPr>
        <w:ind w:left="2160" w:hanging="360"/>
      </w:pPr>
      <w:rPr>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10C342EC"/>
    <w:multiLevelType w:val="multilevel"/>
    <w:tmpl w:val="2194B3CC"/>
    <w:lvl w:ilvl="0">
      <w:start w:val="1"/>
      <w:numFmt w:val="upperRoman"/>
      <w:lvlText w:val="BAB %1"/>
      <w:lvlJc w:val="left"/>
      <w:pPr>
        <w:ind w:left="360" w:hanging="360"/>
      </w:pPr>
      <w:rPr>
        <w:rFonts w:ascii="Times New Roman" w:eastAsia="Times New Roman" w:hAnsi="Times New Roman" w:cs="Times New Roman"/>
        <w:b/>
        <w:i w:val="0"/>
        <w:smallCaps w:val="0"/>
        <w:strike w:val="0"/>
        <w:color w:val="000000"/>
        <w:sz w:val="24"/>
        <w:szCs w:val="24"/>
        <w:vertAlign w:val="baseline"/>
      </w:rPr>
    </w:lvl>
    <w:lvl w:ilvl="1">
      <w:start w:val="1"/>
      <w:numFmt w:val="lowerLetter"/>
      <w:lvlText w:val="%2."/>
      <w:lvlJc w:val="left"/>
      <w:pPr>
        <w:ind w:left="567" w:hanging="567"/>
      </w:pPr>
      <w:rPr>
        <w:rFonts w:ascii="Gentium Basic" w:eastAsia="Gentium Basic" w:hAnsi="Gentium Basic" w:cs="Gentium Basic"/>
        <w:b w:val="0"/>
        <w:i w:val="0"/>
        <w:smallCaps w:val="0"/>
        <w:strike w:val="0"/>
        <w:color w:val="000000"/>
        <w:sz w:val="24"/>
        <w:szCs w:val="24"/>
        <w:vertAlign w:val="baseline"/>
      </w:rPr>
    </w:lvl>
    <w:lvl w:ilvl="2">
      <w:start w:val="2"/>
      <w:numFmt w:val="decimal"/>
      <w:lvlText w:val="%3."/>
      <w:lvlJc w:val="left"/>
      <w:pPr>
        <w:ind w:left="482" w:hanging="340"/>
      </w:pPr>
      <w:rPr>
        <w:rFonts w:ascii="Arial" w:eastAsia="Arial" w:hAnsi="Arial" w:cs="Arial"/>
        <w:b/>
        <w:i w:val="0"/>
        <w:strike w:val="0"/>
        <w:sz w:val="24"/>
        <w:szCs w:val="24"/>
      </w:rPr>
    </w:lvl>
    <w:lvl w:ilvl="3">
      <w:start w:val="1"/>
      <w:numFmt w:val="decimal"/>
      <w:lvlText w:val="51.%4"/>
      <w:lvlJc w:val="left"/>
      <w:pPr>
        <w:ind w:left="766" w:hanging="624"/>
      </w:pPr>
      <w:rPr>
        <w:b w:val="0"/>
        <w:i w:val="0"/>
        <w:smallCaps w:val="0"/>
        <w:strike w:val="0"/>
        <w:color w:val="000000"/>
        <w:sz w:val="20"/>
        <w:szCs w:val="20"/>
        <w:vertAlign w:val="baseline"/>
      </w:rPr>
    </w:lvl>
    <w:lvl w:ilvl="4">
      <w:start w:val="1"/>
      <w:numFmt w:val="decimal"/>
      <w:lvlText w:val="%5)"/>
      <w:lvlJc w:val="left"/>
      <w:pPr>
        <w:ind w:left="964" w:hanging="340"/>
      </w:pPr>
      <w:rPr>
        <w:rFonts w:ascii="Gentium Basic" w:eastAsia="Gentium Basic" w:hAnsi="Gentium Basic" w:cs="Gentium Basic"/>
        <w:b w:val="0"/>
        <w:i w:val="0"/>
        <w:strike w:val="0"/>
        <w:color w:val="000000"/>
        <w:sz w:val="24"/>
        <w:szCs w:val="24"/>
      </w:rPr>
    </w:lvl>
    <w:lvl w:ilvl="5">
      <w:start w:val="1"/>
      <w:numFmt w:val="lowerLetter"/>
      <w:lvlText w:val="%6)."/>
      <w:lvlJc w:val="left"/>
      <w:pPr>
        <w:ind w:left="1361" w:hanging="397"/>
      </w:pPr>
      <w:rPr>
        <w:sz w:val="24"/>
        <w:szCs w:val="24"/>
      </w:rPr>
    </w:lvl>
    <w:lvl w:ilvl="6">
      <w:start w:val="1"/>
      <w:numFmt w:val="lowerLetter"/>
      <w:lvlText w:val="%7)"/>
      <w:lvlJc w:val="left"/>
      <w:pPr>
        <w:ind w:left="1814" w:hanging="396"/>
      </w:pPr>
    </w:lvl>
    <w:lvl w:ilvl="7">
      <w:start w:val="1"/>
      <w:numFmt w:val="lowerRoman"/>
      <w:lvlText w:val="%8."/>
      <w:lvlJc w:val="left"/>
      <w:pPr>
        <w:ind w:left="3744" w:hanging="1224"/>
      </w:pPr>
    </w:lvl>
    <w:lvl w:ilvl="8">
      <w:start w:val="1"/>
      <w:numFmt w:val="decimal"/>
      <w:lvlText w:val="%1.%2.%3.%4.%5.%6.%7.%8.%9."/>
      <w:lvlJc w:val="left"/>
      <w:pPr>
        <w:ind w:left="4320" w:hanging="1440"/>
      </w:pPr>
    </w:lvl>
  </w:abstractNum>
  <w:abstractNum w:abstractNumId="30">
    <w:nsid w:val="11094ABC"/>
    <w:multiLevelType w:val="multilevel"/>
    <w:tmpl w:val="AEA46C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11FD504E"/>
    <w:multiLevelType w:val="multilevel"/>
    <w:tmpl w:val="0F12A60C"/>
    <w:lvl w:ilvl="0">
      <w:start w:val="1"/>
      <w:numFmt w:val="lowerLetter"/>
      <w:lvlText w:val="%1)"/>
      <w:lvlJc w:val="left"/>
      <w:pPr>
        <w:ind w:left="2104" w:hanging="360"/>
      </w:pPr>
      <w:rPr>
        <w:i w:val="0"/>
        <w:color w:val="000000"/>
      </w:rPr>
    </w:lvl>
    <w:lvl w:ilvl="1">
      <w:start w:val="1"/>
      <w:numFmt w:val="decimal"/>
      <w:lvlText w:val="%2)"/>
      <w:lvlJc w:val="left"/>
      <w:pPr>
        <w:ind w:left="2824" w:hanging="360"/>
      </w:pPr>
      <w:rPr>
        <w:b w:val="0"/>
        <w:strike w:val="0"/>
        <w:color w:val="000000"/>
        <w:sz w:val="24"/>
        <w:szCs w:val="24"/>
      </w:rPr>
    </w:lvl>
    <w:lvl w:ilvl="2">
      <w:start w:val="1"/>
      <w:numFmt w:val="lowerRoman"/>
      <w:lvlText w:val="%3."/>
      <w:lvlJc w:val="right"/>
      <w:pPr>
        <w:ind w:left="3544" w:hanging="180"/>
      </w:pPr>
    </w:lvl>
    <w:lvl w:ilvl="3">
      <w:start w:val="1"/>
      <w:numFmt w:val="decimal"/>
      <w:lvlText w:val="%4."/>
      <w:lvlJc w:val="left"/>
      <w:pPr>
        <w:ind w:left="4264" w:hanging="360"/>
      </w:pPr>
    </w:lvl>
    <w:lvl w:ilvl="4">
      <w:start w:val="1"/>
      <w:numFmt w:val="lowerLetter"/>
      <w:lvlText w:val="(%5)"/>
      <w:lvlJc w:val="left"/>
      <w:pPr>
        <w:ind w:left="4984" w:hanging="360"/>
      </w:pPr>
    </w:lvl>
    <w:lvl w:ilvl="5">
      <w:start w:val="1"/>
      <w:numFmt w:val="decimal"/>
      <w:lvlText w:val="(%6)"/>
      <w:lvlJc w:val="left"/>
      <w:pPr>
        <w:ind w:left="5884" w:hanging="360"/>
      </w:pPr>
    </w:lvl>
    <w:lvl w:ilvl="6">
      <w:start w:val="1"/>
      <w:numFmt w:val="decimal"/>
      <w:lvlText w:val="%7."/>
      <w:lvlJc w:val="left"/>
      <w:pPr>
        <w:ind w:left="6424" w:hanging="360"/>
      </w:pPr>
    </w:lvl>
    <w:lvl w:ilvl="7">
      <w:start w:val="1"/>
      <w:numFmt w:val="lowerLetter"/>
      <w:lvlText w:val="%8."/>
      <w:lvlJc w:val="left"/>
      <w:pPr>
        <w:ind w:left="7144" w:hanging="360"/>
      </w:pPr>
    </w:lvl>
    <w:lvl w:ilvl="8">
      <w:start w:val="1"/>
      <w:numFmt w:val="lowerRoman"/>
      <w:lvlText w:val="%9."/>
      <w:lvlJc w:val="right"/>
      <w:pPr>
        <w:ind w:left="7864" w:hanging="180"/>
      </w:pPr>
    </w:lvl>
  </w:abstractNum>
  <w:abstractNum w:abstractNumId="32">
    <w:nsid w:val="125B692E"/>
    <w:multiLevelType w:val="multilevel"/>
    <w:tmpl w:val="8AFA4128"/>
    <w:lvl w:ilvl="0">
      <w:start w:val="1"/>
      <w:numFmt w:val="lowerLetter"/>
      <w:lvlText w:val="%1)"/>
      <w:lvlJc w:val="left"/>
      <w:pPr>
        <w:ind w:left="2104" w:hanging="360"/>
      </w:pPr>
      <w:rPr>
        <w:i w:val="0"/>
        <w:color w:val="000000"/>
      </w:rPr>
    </w:lvl>
    <w:lvl w:ilvl="1">
      <w:start w:val="1"/>
      <w:numFmt w:val="decimal"/>
      <w:lvlText w:val="(%2)"/>
      <w:lvlJc w:val="left"/>
      <w:pPr>
        <w:ind w:left="2824" w:hanging="360"/>
      </w:pPr>
      <w:rPr>
        <w:b w:val="0"/>
        <w:strike w:val="0"/>
        <w:color w:val="000000"/>
        <w:sz w:val="24"/>
        <w:szCs w:val="24"/>
      </w:rPr>
    </w:lvl>
    <w:lvl w:ilvl="2">
      <w:start w:val="1"/>
      <w:numFmt w:val="lowerRoman"/>
      <w:lvlText w:val="%3."/>
      <w:lvlJc w:val="right"/>
      <w:pPr>
        <w:ind w:left="3544" w:hanging="180"/>
      </w:pPr>
    </w:lvl>
    <w:lvl w:ilvl="3">
      <w:start w:val="1"/>
      <w:numFmt w:val="decimal"/>
      <w:lvlText w:val="%4."/>
      <w:lvlJc w:val="left"/>
      <w:pPr>
        <w:ind w:left="4264" w:hanging="360"/>
      </w:pPr>
    </w:lvl>
    <w:lvl w:ilvl="4">
      <w:start w:val="1"/>
      <w:numFmt w:val="lowerLetter"/>
      <w:lvlText w:val="(%5)"/>
      <w:lvlJc w:val="left"/>
      <w:pPr>
        <w:ind w:left="4984" w:hanging="360"/>
      </w:pPr>
    </w:lvl>
    <w:lvl w:ilvl="5">
      <w:start w:val="1"/>
      <w:numFmt w:val="lowerRoman"/>
      <w:lvlText w:val="%6."/>
      <w:lvlJc w:val="right"/>
      <w:pPr>
        <w:ind w:left="5704" w:hanging="180"/>
      </w:pPr>
    </w:lvl>
    <w:lvl w:ilvl="6">
      <w:start w:val="1"/>
      <w:numFmt w:val="decimal"/>
      <w:lvlText w:val="%7."/>
      <w:lvlJc w:val="left"/>
      <w:pPr>
        <w:ind w:left="6424" w:hanging="360"/>
      </w:pPr>
    </w:lvl>
    <w:lvl w:ilvl="7">
      <w:start w:val="1"/>
      <w:numFmt w:val="lowerLetter"/>
      <w:lvlText w:val="%8."/>
      <w:lvlJc w:val="left"/>
      <w:pPr>
        <w:ind w:left="7144" w:hanging="360"/>
      </w:pPr>
    </w:lvl>
    <w:lvl w:ilvl="8">
      <w:start w:val="1"/>
      <w:numFmt w:val="lowerRoman"/>
      <w:lvlText w:val="%9."/>
      <w:lvlJc w:val="right"/>
      <w:pPr>
        <w:ind w:left="7864" w:hanging="180"/>
      </w:pPr>
    </w:lvl>
  </w:abstractNum>
  <w:abstractNum w:abstractNumId="33">
    <w:nsid w:val="12923085"/>
    <w:multiLevelType w:val="multilevel"/>
    <w:tmpl w:val="52EECC24"/>
    <w:lvl w:ilvl="0">
      <w:start w:val="1"/>
      <w:numFmt w:val="decimal"/>
      <w:lvlText w:val="(%1)"/>
      <w:lvlJc w:val="left"/>
      <w:pPr>
        <w:ind w:left="720" w:hanging="360"/>
      </w:pPr>
      <w:rPr>
        <w:b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12EF2035"/>
    <w:multiLevelType w:val="multilevel"/>
    <w:tmpl w:val="A3A6823A"/>
    <w:lvl w:ilvl="0">
      <w:start w:val="1"/>
      <w:numFmt w:val="decimal"/>
      <w:lvlText w:val="%1."/>
      <w:lvlJc w:val="left"/>
      <w:pPr>
        <w:ind w:left="720" w:hanging="360"/>
      </w:pPr>
      <w:rPr>
        <w:b w:val="0"/>
        <w:i w:val="0"/>
        <w:smallCaps w:val="0"/>
        <w:strike w:val="0"/>
        <w:color w:val="000000"/>
        <w:u w:val="none"/>
        <w:vertAlign w:val="baseline"/>
      </w:rPr>
    </w:lvl>
    <w:lvl w:ilvl="1">
      <w:start w:val="1"/>
      <w:numFmt w:val="decimal"/>
      <w:lvlText w:val="%2)"/>
      <w:lvlJc w:val="left"/>
      <w:pPr>
        <w:ind w:left="900" w:hanging="720"/>
      </w:pPr>
      <w:rPr>
        <w:b w:val="0"/>
        <w:i w:val="0"/>
        <w:strike w:val="0"/>
        <w:color w:val="000000"/>
        <w:u w:val="none"/>
      </w:rPr>
    </w:lvl>
    <w:lvl w:ilvl="2">
      <w:start w:val="1"/>
      <w:numFmt w:val="lowerLetter"/>
      <w:lvlText w:val="%3."/>
      <w:lvlJc w:val="left"/>
      <w:pPr>
        <w:ind w:left="720" w:hanging="720"/>
      </w:pPr>
      <w:rPr>
        <w:b w:val="0"/>
        <w:i w:val="0"/>
        <w:strike w:val="0"/>
        <w:color w:val="000000"/>
        <w:u w:val="none"/>
      </w:rPr>
    </w:lvl>
    <w:lvl w:ilvl="3">
      <w:start w:val="1"/>
      <w:numFmt w:val="lowerLetter"/>
      <w:lvlText w:val="%4."/>
      <w:lvlJc w:val="left"/>
      <w:pPr>
        <w:ind w:left="1080" w:hanging="1080"/>
      </w:pPr>
      <w:rPr>
        <w:strike w:val="0"/>
        <w:u w:val="none"/>
      </w:r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35">
    <w:nsid w:val="13240AC3"/>
    <w:multiLevelType w:val="multilevel"/>
    <w:tmpl w:val="FBE660AE"/>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6">
    <w:nsid w:val="14302AD1"/>
    <w:multiLevelType w:val="multilevel"/>
    <w:tmpl w:val="8EAA7A4C"/>
    <w:lvl w:ilvl="0">
      <w:start w:val="1"/>
      <w:numFmt w:val="lowerLetter"/>
      <w:lvlText w:val="(%1)"/>
      <w:lvlJc w:val="left"/>
      <w:pPr>
        <w:ind w:left="2128" w:hanging="360"/>
      </w:pPr>
      <w:rPr>
        <w:rFonts w:ascii="Gentium Basic" w:eastAsia="Gentium Basic" w:hAnsi="Gentium Basic" w:cs="Gentium Basic"/>
      </w:r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37">
    <w:nsid w:val="14471358"/>
    <w:multiLevelType w:val="multilevel"/>
    <w:tmpl w:val="A9603D2E"/>
    <w:lvl w:ilvl="0">
      <w:start w:val="1"/>
      <w:numFmt w:val="decimal"/>
      <w:lvlText w:val="%1."/>
      <w:lvlJc w:val="left"/>
      <w:pPr>
        <w:ind w:left="360" w:hanging="360"/>
      </w:pPr>
    </w:lvl>
    <w:lvl w:ilvl="1">
      <w:start w:val="1"/>
      <w:numFmt w:val="lowerLetter"/>
      <w:lvlText w:val="%2."/>
      <w:lvlJc w:val="left"/>
      <w:pPr>
        <w:ind w:left="1080" w:hanging="360"/>
      </w:pPr>
      <w:rPr>
        <w:b w:val="0"/>
        <w:i w:val="0"/>
      </w:rPr>
    </w:lvl>
    <w:lvl w:ilvl="2">
      <w:start w:val="1"/>
      <w:numFmt w:val="lowerRoman"/>
      <w:lvlText w:val="%3."/>
      <w:lvlJc w:val="right"/>
      <w:pPr>
        <w:ind w:left="1800" w:hanging="180"/>
      </w:pPr>
    </w:lvl>
    <w:lvl w:ilvl="3">
      <w:start w:val="1"/>
      <w:numFmt w:val="decimal"/>
      <w:lvlText w:val="%4."/>
      <w:lvlJc w:val="left"/>
      <w:pPr>
        <w:ind w:left="2520" w:hanging="360"/>
      </w:pPr>
      <w:rPr>
        <w:i w:val="0"/>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nsid w:val="1474559E"/>
    <w:multiLevelType w:val="multilevel"/>
    <w:tmpl w:val="C204AA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149E38A8"/>
    <w:multiLevelType w:val="multilevel"/>
    <w:tmpl w:val="8312B106"/>
    <w:lvl w:ilvl="0">
      <w:start w:val="1"/>
      <w:numFmt w:val="decimal"/>
      <w:lvlText w:val="%1."/>
      <w:lvlJc w:val="left"/>
      <w:pPr>
        <w:ind w:left="720" w:hanging="360"/>
      </w:pPr>
      <w:rPr>
        <w:strike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157F5870"/>
    <w:multiLevelType w:val="multilevel"/>
    <w:tmpl w:val="1AACB7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15D25680"/>
    <w:multiLevelType w:val="multilevel"/>
    <w:tmpl w:val="8CC2513C"/>
    <w:lvl w:ilvl="0">
      <w:start w:val="1"/>
      <w:numFmt w:val="decimal"/>
      <w:lvlText w:val="%1."/>
      <w:lvlJc w:val="left"/>
      <w:pPr>
        <w:ind w:left="340" w:hanging="340"/>
      </w:pPr>
      <w:rPr>
        <w:i w:val="0"/>
        <w:strike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1700126B"/>
    <w:multiLevelType w:val="multilevel"/>
    <w:tmpl w:val="887A4A98"/>
    <w:lvl w:ilvl="0">
      <w:start w:val="1"/>
      <w:numFmt w:val="lowerLetter"/>
      <w:lvlText w:val="%1."/>
      <w:lvlJc w:val="left"/>
      <w:pPr>
        <w:ind w:left="3390" w:hanging="510"/>
      </w:pPr>
      <w:rPr>
        <w:b w:val="0"/>
        <w:i w:val="0"/>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43">
    <w:nsid w:val="17751B6D"/>
    <w:multiLevelType w:val="multilevel"/>
    <w:tmpl w:val="A73AF2B0"/>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44">
    <w:nsid w:val="17B538E8"/>
    <w:multiLevelType w:val="multilevel"/>
    <w:tmpl w:val="CF9ACAC6"/>
    <w:lvl w:ilvl="0">
      <w:start w:val="1"/>
      <w:numFmt w:val="decimal"/>
      <w:lvlText w:val="%1."/>
      <w:lvlJc w:val="left"/>
      <w:pPr>
        <w:ind w:left="720" w:hanging="360"/>
      </w:pPr>
      <w:rPr>
        <w:color w:val="000000"/>
        <w:sz w:val="24"/>
        <w:szCs w:val="24"/>
      </w:rPr>
    </w:lvl>
    <w:lvl w:ilvl="1">
      <w:start w:val="1"/>
      <w:numFmt w:val="decimal"/>
      <w:lvlText w:val="%1.%2"/>
      <w:lvlJc w:val="left"/>
      <w:pPr>
        <w:ind w:left="990" w:hanging="720"/>
      </w:pPr>
      <w:rPr>
        <w:b w:val="0"/>
        <w:i w:val="0"/>
        <w:strike w:val="0"/>
        <w:color w:val="000000"/>
        <w:sz w:val="24"/>
        <w:szCs w:val="24"/>
      </w:rPr>
    </w:lvl>
    <w:lvl w:ilvl="2">
      <w:start w:val="1"/>
      <w:numFmt w:val="lowerLetter"/>
      <w:lvlText w:val="%3."/>
      <w:lvlJc w:val="left"/>
      <w:pPr>
        <w:ind w:left="1080" w:hanging="720"/>
      </w:pPr>
      <w:rPr>
        <w:b w:val="0"/>
        <w:i w:val="0"/>
        <w:strike w:val="0"/>
        <w:color w:val="000000"/>
        <w:sz w:val="24"/>
        <w:szCs w:val="24"/>
        <w:u w:val="none"/>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45">
    <w:nsid w:val="17E858EB"/>
    <w:multiLevelType w:val="multilevel"/>
    <w:tmpl w:val="12CC9444"/>
    <w:lvl w:ilvl="0">
      <w:start w:val="1"/>
      <w:numFmt w:val="lowerLetter"/>
      <w:lvlText w:val="%1."/>
      <w:lvlJc w:val="left"/>
      <w:pPr>
        <w:ind w:left="720" w:hanging="360"/>
      </w:pPr>
      <w:rPr>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18355C6C"/>
    <w:multiLevelType w:val="multilevel"/>
    <w:tmpl w:val="A43646AE"/>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18DC5D7B"/>
    <w:multiLevelType w:val="multilevel"/>
    <w:tmpl w:val="EC7873EE"/>
    <w:lvl w:ilvl="0">
      <w:start w:val="1"/>
      <w:numFmt w:val="decimal"/>
      <w:lvlText w:val="%1."/>
      <w:lvlJc w:val="left"/>
      <w:pPr>
        <w:ind w:left="720" w:hanging="360"/>
      </w:pPr>
      <w:rPr>
        <w:strike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19882935"/>
    <w:multiLevelType w:val="multilevel"/>
    <w:tmpl w:val="220A1A0C"/>
    <w:lvl w:ilvl="0">
      <w:start w:val="1"/>
      <w:numFmt w:val="decimal"/>
      <w:lvlText w:val="%1."/>
      <w:lvlJc w:val="left"/>
      <w:pPr>
        <w:ind w:left="720" w:hanging="360"/>
      </w:pPr>
      <w:rPr>
        <w:strike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19A50CBC"/>
    <w:multiLevelType w:val="multilevel"/>
    <w:tmpl w:val="8376BE98"/>
    <w:lvl w:ilvl="0">
      <w:start w:val="1"/>
      <w:numFmt w:val="decimal"/>
      <w:lvlText w:val="%1."/>
      <w:lvlJc w:val="left"/>
      <w:pPr>
        <w:ind w:left="720" w:hanging="360"/>
      </w:pPr>
      <w:rPr>
        <w:strike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19C66BC3"/>
    <w:multiLevelType w:val="multilevel"/>
    <w:tmpl w:val="D02244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19C71295"/>
    <w:multiLevelType w:val="multilevel"/>
    <w:tmpl w:val="0E120A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19F92AB2"/>
    <w:multiLevelType w:val="multilevel"/>
    <w:tmpl w:val="2DFEBAAA"/>
    <w:lvl w:ilvl="0">
      <w:start w:val="1"/>
      <w:numFmt w:val="lowerLetter"/>
      <w:lvlText w:val="%1."/>
      <w:lvlJc w:val="left"/>
      <w:pPr>
        <w:ind w:left="720" w:hanging="360"/>
      </w:pPr>
      <w:rPr>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1AE040E7"/>
    <w:multiLevelType w:val="multilevel"/>
    <w:tmpl w:val="318E6B10"/>
    <w:lvl w:ilvl="0">
      <w:start w:val="1"/>
      <w:numFmt w:val="lowerLetter"/>
      <w:lvlText w:val="%1."/>
      <w:lvlJc w:val="left"/>
      <w:pPr>
        <w:ind w:left="28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1B6D50B7"/>
    <w:multiLevelType w:val="multilevel"/>
    <w:tmpl w:val="8E84CB0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1BEE2A9E"/>
    <w:multiLevelType w:val="multilevel"/>
    <w:tmpl w:val="50C403F0"/>
    <w:lvl w:ilvl="0">
      <w:start w:val="1"/>
      <w:numFmt w:val="decimal"/>
      <w:lvlText w:val="%1."/>
      <w:lvlJc w:val="left"/>
      <w:pPr>
        <w:ind w:left="1602" w:hanging="360"/>
      </w:pPr>
    </w:lvl>
    <w:lvl w:ilvl="1">
      <w:start w:val="1"/>
      <w:numFmt w:val="lowerLetter"/>
      <w:lvlText w:val="%2."/>
      <w:lvlJc w:val="left"/>
      <w:pPr>
        <w:ind w:left="2322" w:hanging="360"/>
      </w:pPr>
    </w:lvl>
    <w:lvl w:ilvl="2">
      <w:start w:val="1"/>
      <w:numFmt w:val="lowerRoman"/>
      <w:lvlText w:val="%3."/>
      <w:lvlJc w:val="right"/>
      <w:pPr>
        <w:ind w:left="3042" w:hanging="180"/>
      </w:pPr>
    </w:lvl>
    <w:lvl w:ilvl="3">
      <w:start w:val="1"/>
      <w:numFmt w:val="decimal"/>
      <w:lvlText w:val="%4."/>
      <w:lvlJc w:val="left"/>
      <w:pPr>
        <w:ind w:left="3762" w:hanging="360"/>
      </w:pPr>
    </w:lvl>
    <w:lvl w:ilvl="4">
      <w:start w:val="1"/>
      <w:numFmt w:val="lowerLetter"/>
      <w:lvlText w:val="%5."/>
      <w:lvlJc w:val="left"/>
      <w:pPr>
        <w:ind w:left="4482" w:hanging="360"/>
      </w:pPr>
    </w:lvl>
    <w:lvl w:ilvl="5">
      <w:start w:val="1"/>
      <w:numFmt w:val="lowerRoman"/>
      <w:lvlText w:val="%6."/>
      <w:lvlJc w:val="right"/>
      <w:pPr>
        <w:ind w:left="5202" w:hanging="180"/>
      </w:pPr>
    </w:lvl>
    <w:lvl w:ilvl="6">
      <w:start w:val="1"/>
      <w:numFmt w:val="decimal"/>
      <w:lvlText w:val="%7."/>
      <w:lvlJc w:val="left"/>
      <w:pPr>
        <w:ind w:left="5922" w:hanging="360"/>
      </w:pPr>
    </w:lvl>
    <w:lvl w:ilvl="7">
      <w:start w:val="1"/>
      <w:numFmt w:val="lowerLetter"/>
      <w:lvlText w:val="%8."/>
      <w:lvlJc w:val="left"/>
      <w:pPr>
        <w:ind w:left="6642" w:hanging="360"/>
      </w:pPr>
    </w:lvl>
    <w:lvl w:ilvl="8">
      <w:start w:val="1"/>
      <w:numFmt w:val="lowerRoman"/>
      <w:lvlText w:val="%9."/>
      <w:lvlJc w:val="right"/>
      <w:pPr>
        <w:ind w:left="7362" w:hanging="180"/>
      </w:pPr>
    </w:lvl>
  </w:abstractNum>
  <w:abstractNum w:abstractNumId="56">
    <w:nsid w:val="1D627F72"/>
    <w:multiLevelType w:val="multilevel"/>
    <w:tmpl w:val="2A20590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7">
    <w:nsid w:val="1E030438"/>
    <w:multiLevelType w:val="multilevel"/>
    <w:tmpl w:val="0E4CFE84"/>
    <w:lvl w:ilvl="0">
      <w:start w:val="1"/>
      <w:numFmt w:val="upperRoman"/>
      <w:lvlText w:val="BAB %1"/>
      <w:lvlJc w:val="left"/>
      <w:pPr>
        <w:ind w:left="360" w:hanging="360"/>
      </w:pPr>
      <w:rPr>
        <w:rFonts w:ascii="Times New Roman" w:eastAsia="Times New Roman" w:hAnsi="Times New Roman" w:cs="Times New Roman"/>
        <w:b/>
        <w:i w:val="0"/>
        <w:smallCaps w:val="0"/>
        <w:strike w:val="0"/>
        <w:color w:val="000000"/>
        <w:sz w:val="24"/>
        <w:szCs w:val="24"/>
        <w:vertAlign w:val="baseline"/>
      </w:rPr>
    </w:lvl>
    <w:lvl w:ilvl="1">
      <w:start w:val="1"/>
      <w:numFmt w:val="upperLetter"/>
      <w:lvlText w:val="%2."/>
      <w:lvlJc w:val="left"/>
      <w:pPr>
        <w:ind w:left="567" w:hanging="567"/>
      </w:pPr>
      <w:rPr>
        <w:rFonts w:ascii="Times New Roman" w:eastAsia="Times New Roman" w:hAnsi="Times New Roman" w:cs="Times New Roman"/>
        <w:b/>
        <w:i w:val="0"/>
        <w:smallCaps w:val="0"/>
        <w:strike w:val="0"/>
        <w:color w:val="000000"/>
        <w:sz w:val="24"/>
        <w:szCs w:val="24"/>
        <w:vertAlign w:val="baseline"/>
      </w:rPr>
    </w:lvl>
    <w:lvl w:ilvl="2">
      <w:start w:val="2"/>
      <w:numFmt w:val="decimal"/>
      <w:lvlText w:val="%3."/>
      <w:lvlJc w:val="left"/>
      <w:pPr>
        <w:ind w:left="340" w:hanging="340"/>
      </w:pPr>
      <w:rPr>
        <w:rFonts w:ascii="Arial" w:eastAsia="Arial" w:hAnsi="Arial" w:cs="Arial"/>
        <w:b/>
        <w:i w:val="0"/>
        <w:sz w:val="22"/>
        <w:szCs w:val="22"/>
      </w:rPr>
    </w:lvl>
    <w:lvl w:ilvl="3">
      <w:start w:val="1"/>
      <w:numFmt w:val="decimal"/>
      <w:lvlText w:val="%3.%4."/>
      <w:lvlJc w:val="left"/>
      <w:pPr>
        <w:ind w:left="766" w:hanging="624"/>
      </w:pPr>
      <w:rPr>
        <w:rFonts w:ascii="Arial" w:eastAsia="Arial" w:hAnsi="Arial" w:cs="Arial"/>
        <w:b w:val="0"/>
        <w:i w:val="0"/>
        <w:smallCaps w:val="0"/>
        <w:strike w:val="0"/>
        <w:color w:val="000000"/>
        <w:sz w:val="22"/>
        <w:szCs w:val="22"/>
        <w:vertAlign w:val="baseline"/>
      </w:rPr>
    </w:lvl>
    <w:lvl w:ilvl="4">
      <w:start w:val="1"/>
      <w:numFmt w:val="decimal"/>
      <w:lvlText w:val="%5)"/>
      <w:lvlJc w:val="left"/>
      <w:pPr>
        <w:ind w:left="964" w:hanging="340"/>
      </w:pPr>
      <w:rPr>
        <w:rFonts w:ascii="Arial" w:eastAsia="Arial" w:hAnsi="Arial" w:cs="Arial"/>
        <w:b w:val="0"/>
        <w:i w:val="0"/>
        <w:strike w:val="0"/>
        <w:color w:val="000000"/>
        <w:sz w:val="22"/>
        <w:szCs w:val="22"/>
      </w:rPr>
    </w:lvl>
    <w:lvl w:ilvl="5">
      <w:start w:val="1"/>
      <w:numFmt w:val="lowerLetter"/>
      <w:lvlText w:val="%6)."/>
      <w:lvlJc w:val="left"/>
      <w:pPr>
        <w:ind w:left="1361" w:hanging="397"/>
      </w:pPr>
      <w:rPr>
        <w:sz w:val="22"/>
        <w:szCs w:val="22"/>
      </w:rPr>
    </w:lvl>
    <w:lvl w:ilvl="6">
      <w:start w:val="1"/>
      <w:numFmt w:val="lowerLetter"/>
      <w:lvlText w:val="%7."/>
      <w:lvlJc w:val="left"/>
      <w:pPr>
        <w:ind w:left="1814" w:hanging="396"/>
      </w:pPr>
    </w:lvl>
    <w:lvl w:ilvl="7">
      <w:start w:val="1"/>
      <w:numFmt w:val="lowerRoman"/>
      <w:lvlText w:val="%8."/>
      <w:lvlJc w:val="left"/>
      <w:pPr>
        <w:ind w:left="3744" w:hanging="1224"/>
      </w:pPr>
    </w:lvl>
    <w:lvl w:ilvl="8">
      <w:start w:val="1"/>
      <w:numFmt w:val="decimal"/>
      <w:lvlText w:val="%1.%2.%3.%4.%5.%6.%7.%8.%9."/>
      <w:lvlJc w:val="left"/>
      <w:pPr>
        <w:ind w:left="4320" w:hanging="1440"/>
      </w:pPr>
    </w:lvl>
  </w:abstractNum>
  <w:abstractNum w:abstractNumId="58">
    <w:nsid w:val="1E402F8B"/>
    <w:multiLevelType w:val="multilevel"/>
    <w:tmpl w:val="658883AC"/>
    <w:lvl w:ilvl="0">
      <w:start w:val="1"/>
      <w:numFmt w:val="decimal"/>
      <w:lvlText w:val="%1)"/>
      <w:lvlJc w:val="left"/>
      <w:pPr>
        <w:ind w:left="1243" w:hanging="360"/>
      </w:pPr>
    </w:lvl>
    <w:lvl w:ilvl="1">
      <w:start w:val="1"/>
      <w:numFmt w:val="lowerLetter"/>
      <w:lvlText w:val="%2."/>
      <w:lvlJc w:val="left"/>
      <w:pPr>
        <w:ind w:left="1963" w:hanging="360"/>
      </w:pPr>
    </w:lvl>
    <w:lvl w:ilvl="2">
      <w:start w:val="1"/>
      <w:numFmt w:val="lowerRoman"/>
      <w:lvlText w:val="%3."/>
      <w:lvlJc w:val="right"/>
      <w:pPr>
        <w:ind w:left="2683" w:hanging="180"/>
      </w:pPr>
    </w:lvl>
    <w:lvl w:ilvl="3">
      <w:start w:val="1"/>
      <w:numFmt w:val="decimal"/>
      <w:lvlText w:val="%4."/>
      <w:lvlJc w:val="left"/>
      <w:pPr>
        <w:ind w:left="3403" w:hanging="360"/>
      </w:pPr>
    </w:lvl>
    <w:lvl w:ilvl="4">
      <w:start w:val="1"/>
      <w:numFmt w:val="lowerLetter"/>
      <w:lvlText w:val="%5."/>
      <w:lvlJc w:val="left"/>
      <w:pPr>
        <w:ind w:left="4123" w:hanging="360"/>
      </w:pPr>
    </w:lvl>
    <w:lvl w:ilvl="5">
      <w:start w:val="1"/>
      <w:numFmt w:val="lowerRoman"/>
      <w:lvlText w:val="%6."/>
      <w:lvlJc w:val="right"/>
      <w:pPr>
        <w:ind w:left="4843" w:hanging="180"/>
      </w:pPr>
    </w:lvl>
    <w:lvl w:ilvl="6">
      <w:start w:val="1"/>
      <w:numFmt w:val="decimal"/>
      <w:lvlText w:val="%7."/>
      <w:lvlJc w:val="left"/>
      <w:pPr>
        <w:ind w:left="5563" w:hanging="360"/>
      </w:pPr>
    </w:lvl>
    <w:lvl w:ilvl="7">
      <w:start w:val="1"/>
      <w:numFmt w:val="lowerLetter"/>
      <w:lvlText w:val="%8."/>
      <w:lvlJc w:val="left"/>
      <w:pPr>
        <w:ind w:left="6283" w:hanging="360"/>
      </w:pPr>
    </w:lvl>
    <w:lvl w:ilvl="8">
      <w:start w:val="1"/>
      <w:numFmt w:val="lowerRoman"/>
      <w:lvlText w:val="%9."/>
      <w:lvlJc w:val="right"/>
      <w:pPr>
        <w:ind w:left="7003" w:hanging="180"/>
      </w:pPr>
    </w:lvl>
  </w:abstractNum>
  <w:abstractNum w:abstractNumId="59">
    <w:nsid w:val="1F6055C0"/>
    <w:multiLevelType w:val="multilevel"/>
    <w:tmpl w:val="BAB43BA4"/>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20CC6059"/>
    <w:multiLevelType w:val="multilevel"/>
    <w:tmpl w:val="F4B8C77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1">
    <w:nsid w:val="20DD7BB5"/>
    <w:multiLevelType w:val="multilevel"/>
    <w:tmpl w:val="54664122"/>
    <w:lvl w:ilvl="0">
      <w:start w:val="1"/>
      <w:numFmt w:val="decimal"/>
      <w:lvlText w:val="%1."/>
      <w:lvlJc w:val="left"/>
      <w:pPr>
        <w:ind w:left="720" w:hanging="360"/>
      </w:pPr>
      <w:rPr>
        <w:rFonts w:ascii="Gentium Basic" w:eastAsia="Gentium Basic" w:hAnsi="Gentium Basic" w:cs="Gentium Basic"/>
        <w:b w:val="0"/>
        <w:i w:val="0"/>
        <w:smallCaps w:val="0"/>
        <w:strike w:val="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21A72C3D"/>
    <w:multiLevelType w:val="multilevel"/>
    <w:tmpl w:val="9F26F016"/>
    <w:lvl w:ilvl="0">
      <w:start w:val="1"/>
      <w:numFmt w:val="lowerLetter"/>
      <w:lvlText w:val="%1."/>
      <w:lvlJc w:val="left"/>
      <w:pPr>
        <w:ind w:left="612" w:hanging="360"/>
      </w:pPr>
    </w:lvl>
    <w:lvl w:ilvl="1">
      <w:start w:val="1"/>
      <w:numFmt w:val="lowerLetter"/>
      <w:lvlText w:val="%2."/>
      <w:lvlJc w:val="left"/>
      <w:pPr>
        <w:ind w:left="1332" w:hanging="360"/>
      </w:pPr>
    </w:lvl>
    <w:lvl w:ilvl="2">
      <w:start w:val="1"/>
      <w:numFmt w:val="lowerRoman"/>
      <w:lvlText w:val="%3."/>
      <w:lvlJc w:val="right"/>
      <w:pPr>
        <w:ind w:left="2052" w:hanging="180"/>
      </w:pPr>
    </w:lvl>
    <w:lvl w:ilvl="3">
      <w:start w:val="1"/>
      <w:numFmt w:val="decimal"/>
      <w:lvlText w:val="%4."/>
      <w:lvlJc w:val="left"/>
      <w:pPr>
        <w:ind w:left="2772" w:hanging="360"/>
      </w:pPr>
    </w:lvl>
    <w:lvl w:ilvl="4">
      <w:start w:val="1"/>
      <w:numFmt w:val="lowerLetter"/>
      <w:lvlText w:val="%5."/>
      <w:lvlJc w:val="left"/>
      <w:pPr>
        <w:ind w:left="3492" w:hanging="360"/>
      </w:pPr>
    </w:lvl>
    <w:lvl w:ilvl="5">
      <w:start w:val="1"/>
      <w:numFmt w:val="lowerRoman"/>
      <w:lvlText w:val="%6."/>
      <w:lvlJc w:val="right"/>
      <w:pPr>
        <w:ind w:left="4212" w:hanging="180"/>
      </w:pPr>
    </w:lvl>
    <w:lvl w:ilvl="6">
      <w:start w:val="1"/>
      <w:numFmt w:val="decimal"/>
      <w:lvlText w:val="%7."/>
      <w:lvlJc w:val="left"/>
      <w:pPr>
        <w:ind w:left="4932" w:hanging="360"/>
      </w:pPr>
    </w:lvl>
    <w:lvl w:ilvl="7">
      <w:start w:val="1"/>
      <w:numFmt w:val="lowerLetter"/>
      <w:lvlText w:val="%8."/>
      <w:lvlJc w:val="left"/>
      <w:pPr>
        <w:ind w:left="5652" w:hanging="360"/>
      </w:pPr>
    </w:lvl>
    <w:lvl w:ilvl="8">
      <w:start w:val="1"/>
      <w:numFmt w:val="lowerRoman"/>
      <w:lvlText w:val="%9."/>
      <w:lvlJc w:val="right"/>
      <w:pPr>
        <w:ind w:left="6372" w:hanging="180"/>
      </w:pPr>
    </w:lvl>
  </w:abstractNum>
  <w:abstractNum w:abstractNumId="63">
    <w:nsid w:val="21C54708"/>
    <w:multiLevelType w:val="multilevel"/>
    <w:tmpl w:val="A22AA508"/>
    <w:lvl w:ilvl="0">
      <w:start w:val="1"/>
      <w:numFmt w:val="lowerLetter"/>
      <w:lvlText w:val="%1."/>
      <w:lvlJc w:val="left"/>
      <w:pPr>
        <w:ind w:left="2291" w:hanging="360"/>
      </w:pPr>
      <w:rPr>
        <w:rFonts w:ascii="Gentium Basic" w:eastAsia="Gentium Basic" w:hAnsi="Gentium Basic" w:cs="Gentium Basic"/>
        <w:b w:val="0"/>
        <w:i w:val="0"/>
        <w:color w:val="000000"/>
        <w:sz w:val="24"/>
        <w:szCs w:val="24"/>
      </w:rPr>
    </w:lvl>
    <w:lvl w:ilvl="1">
      <w:start w:val="1"/>
      <w:numFmt w:val="lowerLetter"/>
      <w:lvlText w:val="%2."/>
      <w:lvlJc w:val="left"/>
      <w:pPr>
        <w:ind w:left="2236" w:hanging="360"/>
      </w:pPr>
    </w:lvl>
    <w:lvl w:ilvl="2">
      <w:start w:val="1"/>
      <w:numFmt w:val="lowerRoman"/>
      <w:lvlText w:val="%3."/>
      <w:lvlJc w:val="right"/>
      <w:pPr>
        <w:ind w:left="2956" w:hanging="180"/>
      </w:pPr>
    </w:lvl>
    <w:lvl w:ilvl="3">
      <w:start w:val="1"/>
      <w:numFmt w:val="decimal"/>
      <w:lvlText w:val="%4."/>
      <w:lvlJc w:val="left"/>
      <w:pPr>
        <w:ind w:left="3676" w:hanging="360"/>
      </w:pPr>
    </w:lvl>
    <w:lvl w:ilvl="4">
      <w:start w:val="1"/>
      <w:numFmt w:val="lowerLetter"/>
      <w:lvlText w:val="%5."/>
      <w:lvlJc w:val="left"/>
      <w:pPr>
        <w:ind w:left="4396" w:hanging="360"/>
      </w:pPr>
    </w:lvl>
    <w:lvl w:ilvl="5">
      <w:start w:val="1"/>
      <w:numFmt w:val="lowerRoman"/>
      <w:lvlText w:val="%6."/>
      <w:lvlJc w:val="right"/>
      <w:pPr>
        <w:ind w:left="5116" w:hanging="180"/>
      </w:pPr>
    </w:lvl>
    <w:lvl w:ilvl="6">
      <w:start w:val="1"/>
      <w:numFmt w:val="decimal"/>
      <w:lvlText w:val="%7."/>
      <w:lvlJc w:val="left"/>
      <w:pPr>
        <w:ind w:left="5836" w:hanging="360"/>
      </w:pPr>
      <w:rPr>
        <w:i w:val="0"/>
      </w:rPr>
    </w:lvl>
    <w:lvl w:ilvl="7">
      <w:start w:val="1"/>
      <w:numFmt w:val="lowerLetter"/>
      <w:lvlText w:val="%8."/>
      <w:lvlJc w:val="left"/>
      <w:pPr>
        <w:ind w:left="6556" w:hanging="360"/>
      </w:pPr>
    </w:lvl>
    <w:lvl w:ilvl="8">
      <w:start w:val="1"/>
      <w:numFmt w:val="lowerRoman"/>
      <w:lvlText w:val="%9."/>
      <w:lvlJc w:val="right"/>
      <w:pPr>
        <w:ind w:left="7276" w:hanging="180"/>
      </w:pPr>
    </w:lvl>
  </w:abstractNum>
  <w:abstractNum w:abstractNumId="64">
    <w:nsid w:val="22B8222D"/>
    <w:multiLevelType w:val="multilevel"/>
    <w:tmpl w:val="90E2C782"/>
    <w:lvl w:ilvl="0">
      <w:start w:val="1"/>
      <w:numFmt w:val="lowerLetter"/>
      <w:lvlText w:val="%1."/>
      <w:lvlJc w:val="left"/>
      <w:pPr>
        <w:ind w:left="1080" w:hanging="360"/>
      </w:pPr>
      <w:rPr>
        <w:b w:val="0"/>
        <w:i w:val="0"/>
        <w:strike w:val="0"/>
        <w:color w:val="000000"/>
        <w:sz w:val="24"/>
        <w:szCs w:val="24"/>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5">
    <w:nsid w:val="24156C8E"/>
    <w:multiLevelType w:val="multilevel"/>
    <w:tmpl w:val="C85E716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6">
    <w:nsid w:val="242C6179"/>
    <w:multiLevelType w:val="multilevel"/>
    <w:tmpl w:val="5720CA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24446DEC"/>
    <w:multiLevelType w:val="multilevel"/>
    <w:tmpl w:val="A9AEFD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24592D41"/>
    <w:multiLevelType w:val="multilevel"/>
    <w:tmpl w:val="882696E4"/>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9">
    <w:nsid w:val="249E733C"/>
    <w:multiLevelType w:val="multilevel"/>
    <w:tmpl w:val="1D78D9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24D818EF"/>
    <w:multiLevelType w:val="multilevel"/>
    <w:tmpl w:val="690211CC"/>
    <w:lvl w:ilvl="0">
      <w:start w:val="1"/>
      <w:numFmt w:val="decimal"/>
      <w:lvlText w:val="%1)"/>
      <w:lvlJc w:val="left"/>
      <w:pPr>
        <w:ind w:left="3600" w:hanging="360"/>
      </w:pPr>
      <w:rPr>
        <w:b w:val="0"/>
        <w:i w:val="0"/>
        <w:strike w:val="0"/>
        <w:color w:val="000000"/>
        <w:sz w:val="24"/>
        <w:szCs w:val="24"/>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24FD27C7"/>
    <w:multiLevelType w:val="multilevel"/>
    <w:tmpl w:val="4A7A83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25531490"/>
    <w:multiLevelType w:val="multilevel"/>
    <w:tmpl w:val="165AD5F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3">
    <w:nsid w:val="26055868"/>
    <w:multiLevelType w:val="multilevel"/>
    <w:tmpl w:val="C6541A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nsid w:val="27A33FEC"/>
    <w:multiLevelType w:val="multilevel"/>
    <w:tmpl w:val="F9CCA878"/>
    <w:lvl w:ilvl="0">
      <w:start w:val="3"/>
      <w:numFmt w:val="upperLetter"/>
      <w:lvlText w:val="%1."/>
      <w:lvlJc w:val="left"/>
      <w:pPr>
        <w:ind w:left="41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280A428D"/>
    <w:multiLevelType w:val="multilevel"/>
    <w:tmpl w:val="CEF2A4BE"/>
    <w:lvl w:ilvl="0">
      <w:start w:val="1"/>
      <w:numFmt w:val="lowerLetter"/>
      <w:lvlText w:val="%1."/>
      <w:lvlJc w:val="left"/>
      <w:pPr>
        <w:ind w:left="2115" w:hanging="360"/>
      </w:pPr>
      <w:rPr>
        <w:i w:val="0"/>
      </w:rPr>
    </w:lvl>
    <w:lvl w:ilvl="1">
      <w:start w:val="1"/>
      <w:numFmt w:val="decimal"/>
      <w:lvlText w:val="%2)"/>
      <w:lvlJc w:val="left"/>
      <w:pPr>
        <w:ind w:left="1440" w:hanging="360"/>
      </w:pPr>
      <w:rPr>
        <w:i w:val="0"/>
      </w:rPr>
    </w:lvl>
    <w:lvl w:ilvl="2">
      <w:start w:val="1"/>
      <w:numFmt w:val="lowerLetter"/>
      <w:lvlText w:val="(%3)"/>
      <w:lvlJc w:val="left"/>
      <w:pPr>
        <w:ind w:left="2128" w:hanging="360"/>
      </w:pPr>
      <w:rPr>
        <w:rFonts w:ascii="Gentium Basic" w:eastAsia="Gentium Basic" w:hAnsi="Gentium Basic" w:cs="Gentium Basic"/>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nsid w:val="28532A6A"/>
    <w:multiLevelType w:val="multilevel"/>
    <w:tmpl w:val="BE100826"/>
    <w:lvl w:ilvl="0">
      <w:start w:val="1"/>
      <w:numFmt w:val="decimal"/>
      <w:lvlText w:val="%1."/>
      <w:lvlJc w:val="left"/>
      <w:pPr>
        <w:ind w:left="720" w:hanging="360"/>
      </w:pPr>
      <w:rPr>
        <w:b w:val="0"/>
        <w:i w:val="0"/>
        <w:smallCaps w:val="0"/>
        <w:strike w:val="0"/>
        <w:color w:val="000000"/>
        <w:u w:val="none"/>
        <w:vertAlign w:val="baseline"/>
      </w:rPr>
    </w:lvl>
    <w:lvl w:ilvl="1">
      <w:start w:val="1"/>
      <w:numFmt w:val="decimal"/>
      <w:lvlText w:val="%1.%2"/>
      <w:lvlJc w:val="left"/>
      <w:pPr>
        <w:ind w:left="900" w:hanging="720"/>
      </w:pPr>
      <w:rPr>
        <w:rFonts w:ascii="Gentium Basic" w:eastAsia="Gentium Basic" w:hAnsi="Gentium Basic" w:cs="Gentium Basic"/>
        <w:b w:val="0"/>
        <w:strike w:val="0"/>
        <w:color w:val="000000"/>
        <w:sz w:val="24"/>
        <w:szCs w:val="24"/>
      </w:rPr>
    </w:lvl>
    <w:lvl w:ilvl="2">
      <w:start w:val="1"/>
      <w:numFmt w:val="lowerLetter"/>
      <w:lvlText w:val="%3."/>
      <w:lvlJc w:val="left"/>
      <w:pPr>
        <w:ind w:left="720" w:hanging="720"/>
      </w:pPr>
      <w:rPr>
        <w:rFonts w:ascii="Gentium Basic" w:eastAsia="Gentium Basic" w:hAnsi="Gentium Basic" w:cs="Gentium Basic"/>
      </w:rPr>
    </w:lvl>
    <w:lvl w:ilvl="3">
      <w:start w:val="1"/>
      <w:numFmt w:val="lowerLetter"/>
      <w:lvlText w:val="%4."/>
      <w:lvlJc w:val="left"/>
      <w:pPr>
        <w:ind w:left="1080" w:hanging="1080"/>
      </w:pPr>
      <w:rPr>
        <w:strike w:val="0"/>
      </w:r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7">
    <w:nsid w:val="294B5817"/>
    <w:multiLevelType w:val="multilevel"/>
    <w:tmpl w:val="88D4C6EE"/>
    <w:lvl w:ilvl="0">
      <w:start w:val="1"/>
      <w:numFmt w:val="lowerLetter"/>
      <w:lvlText w:val="%1."/>
      <w:lvlJc w:val="left"/>
      <w:pPr>
        <w:ind w:left="872" w:hanging="360"/>
      </w:pPr>
    </w:lvl>
    <w:lvl w:ilvl="1">
      <w:start w:val="1"/>
      <w:numFmt w:val="lowerLetter"/>
      <w:lvlText w:val="%2."/>
      <w:lvlJc w:val="left"/>
      <w:pPr>
        <w:ind w:left="1592" w:hanging="360"/>
      </w:pPr>
    </w:lvl>
    <w:lvl w:ilvl="2">
      <w:start w:val="1"/>
      <w:numFmt w:val="lowerRoman"/>
      <w:lvlText w:val="%3."/>
      <w:lvlJc w:val="right"/>
      <w:pPr>
        <w:ind w:left="2312" w:hanging="180"/>
      </w:pPr>
    </w:lvl>
    <w:lvl w:ilvl="3">
      <w:start w:val="1"/>
      <w:numFmt w:val="decimal"/>
      <w:lvlText w:val="%4."/>
      <w:lvlJc w:val="left"/>
      <w:pPr>
        <w:ind w:left="3032" w:hanging="360"/>
      </w:pPr>
    </w:lvl>
    <w:lvl w:ilvl="4">
      <w:start w:val="1"/>
      <w:numFmt w:val="lowerLetter"/>
      <w:lvlText w:val="%5."/>
      <w:lvlJc w:val="left"/>
      <w:pPr>
        <w:ind w:left="3752" w:hanging="360"/>
      </w:pPr>
    </w:lvl>
    <w:lvl w:ilvl="5">
      <w:start w:val="1"/>
      <w:numFmt w:val="lowerRoman"/>
      <w:lvlText w:val="%6."/>
      <w:lvlJc w:val="right"/>
      <w:pPr>
        <w:ind w:left="4472" w:hanging="180"/>
      </w:pPr>
    </w:lvl>
    <w:lvl w:ilvl="6">
      <w:start w:val="1"/>
      <w:numFmt w:val="decimal"/>
      <w:lvlText w:val="%7."/>
      <w:lvlJc w:val="left"/>
      <w:pPr>
        <w:ind w:left="5192" w:hanging="360"/>
      </w:pPr>
    </w:lvl>
    <w:lvl w:ilvl="7">
      <w:start w:val="1"/>
      <w:numFmt w:val="lowerLetter"/>
      <w:lvlText w:val="%8."/>
      <w:lvlJc w:val="left"/>
      <w:pPr>
        <w:ind w:left="5912" w:hanging="360"/>
      </w:pPr>
    </w:lvl>
    <w:lvl w:ilvl="8">
      <w:start w:val="1"/>
      <w:numFmt w:val="lowerRoman"/>
      <w:lvlText w:val="%9."/>
      <w:lvlJc w:val="right"/>
      <w:pPr>
        <w:ind w:left="6632" w:hanging="180"/>
      </w:pPr>
    </w:lvl>
  </w:abstractNum>
  <w:abstractNum w:abstractNumId="78">
    <w:nsid w:val="295A1CDB"/>
    <w:multiLevelType w:val="multilevel"/>
    <w:tmpl w:val="853831C4"/>
    <w:lvl w:ilvl="0">
      <w:start w:val="1"/>
      <w:numFmt w:val="lowerLetter"/>
      <w:lvlText w:val="%1."/>
      <w:lvlJc w:val="left"/>
      <w:pPr>
        <w:ind w:left="1440" w:hanging="360"/>
      </w:pPr>
      <w:rPr>
        <w:color w:val="00000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9">
    <w:nsid w:val="29BB1A0F"/>
    <w:multiLevelType w:val="multilevel"/>
    <w:tmpl w:val="D1E84C78"/>
    <w:lvl w:ilvl="0">
      <w:start w:val="1"/>
      <w:numFmt w:val="decimal"/>
      <w:lvlText w:val="%1)"/>
      <w:lvlJc w:val="left"/>
      <w:pPr>
        <w:ind w:left="144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nsid w:val="29D919D5"/>
    <w:multiLevelType w:val="multilevel"/>
    <w:tmpl w:val="7E224424"/>
    <w:lvl w:ilvl="0">
      <w:start w:val="1"/>
      <w:numFmt w:val="lowerLetter"/>
      <w:lvlText w:val="%1)"/>
      <w:lvlJc w:val="left"/>
      <w:pPr>
        <w:ind w:left="3441" w:hanging="360"/>
      </w:pPr>
    </w:lvl>
    <w:lvl w:ilvl="1">
      <w:start w:val="1"/>
      <w:numFmt w:val="lowerLetter"/>
      <w:lvlText w:val="%2."/>
      <w:lvlJc w:val="left"/>
      <w:pPr>
        <w:ind w:left="4161" w:hanging="360"/>
      </w:pPr>
    </w:lvl>
    <w:lvl w:ilvl="2">
      <w:start w:val="1"/>
      <w:numFmt w:val="lowerRoman"/>
      <w:lvlText w:val="%3."/>
      <w:lvlJc w:val="right"/>
      <w:pPr>
        <w:ind w:left="4881" w:hanging="180"/>
      </w:pPr>
    </w:lvl>
    <w:lvl w:ilvl="3">
      <w:start w:val="1"/>
      <w:numFmt w:val="decimal"/>
      <w:lvlText w:val="%4."/>
      <w:lvlJc w:val="left"/>
      <w:pPr>
        <w:ind w:left="5601" w:hanging="360"/>
      </w:pPr>
    </w:lvl>
    <w:lvl w:ilvl="4">
      <w:start w:val="1"/>
      <w:numFmt w:val="lowerLetter"/>
      <w:lvlText w:val="%5."/>
      <w:lvlJc w:val="left"/>
      <w:pPr>
        <w:ind w:left="6321" w:hanging="360"/>
      </w:pPr>
    </w:lvl>
    <w:lvl w:ilvl="5">
      <w:start w:val="1"/>
      <w:numFmt w:val="lowerRoman"/>
      <w:lvlText w:val="%6."/>
      <w:lvlJc w:val="right"/>
      <w:pPr>
        <w:ind w:left="7041" w:hanging="180"/>
      </w:pPr>
    </w:lvl>
    <w:lvl w:ilvl="6">
      <w:start w:val="1"/>
      <w:numFmt w:val="decimal"/>
      <w:lvlText w:val="%7."/>
      <w:lvlJc w:val="left"/>
      <w:pPr>
        <w:ind w:left="7761" w:hanging="360"/>
      </w:pPr>
    </w:lvl>
    <w:lvl w:ilvl="7">
      <w:start w:val="1"/>
      <w:numFmt w:val="lowerLetter"/>
      <w:lvlText w:val="%8."/>
      <w:lvlJc w:val="left"/>
      <w:pPr>
        <w:ind w:left="8481" w:hanging="360"/>
      </w:pPr>
    </w:lvl>
    <w:lvl w:ilvl="8">
      <w:start w:val="1"/>
      <w:numFmt w:val="lowerRoman"/>
      <w:lvlText w:val="%9."/>
      <w:lvlJc w:val="right"/>
      <w:pPr>
        <w:ind w:left="9201" w:hanging="180"/>
      </w:pPr>
    </w:lvl>
  </w:abstractNum>
  <w:abstractNum w:abstractNumId="81">
    <w:nsid w:val="2A443334"/>
    <w:multiLevelType w:val="multilevel"/>
    <w:tmpl w:val="0BFC14EE"/>
    <w:lvl w:ilvl="0">
      <w:start w:val="1"/>
      <w:numFmt w:val="decimal"/>
      <w:lvlText w:val="%1."/>
      <w:lvlJc w:val="left"/>
      <w:pPr>
        <w:ind w:left="720" w:hanging="360"/>
      </w:pPr>
      <w:rPr>
        <w:rFonts w:ascii="Gentium Basic" w:eastAsia="Gentium Basic" w:hAnsi="Gentium Basic" w:cs="Gentium Basic"/>
        <w:b w:val="0"/>
        <w:i w:val="0"/>
        <w:smallCaps w:val="0"/>
        <w:strike w:val="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2A7344AB"/>
    <w:multiLevelType w:val="multilevel"/>
    <w:tmpl w:val="3F66856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3">
    <w:nsid w:val="2ACC0FBA"/>
    <w:multiLevelType w:val="multilevel"/>
    <w:tmpl w:val="E9E2422E"/>
    <w:lvl w:ilvl="0">
      <w:start w:val="1"/>
      <w:numFmt w:val="lowerLetter"/>
      <w:lvlText w:val="%1."/>
      <w:lvlJc w:val="left"/>
      <w:pPr>
        <w:ind w:left="1260" w:hanging="360"/>
      </w:pPr>
      <w:rPr>
        <w:color w:val="000000"/>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84">
    <w:nsid w:val="2AED765B"/>
    <w:multiLevelType w:val="multilevel"/>
    <w:tmpl w:val="A4420E4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5">
    <w:nsid w:val="2B1F0FD7"/>
    <w:multiLevelType w:val="multilevel"/>
    <w:tmpl w:val="0DB8B2E8"/>
    <w:lvl w:ilvl="0">
      <w:start w:val="1"/>
      <w:numFmt w:val="decimal"/>
      <w:lvlText w:val="%1)"/>
      <w:lvlJc w:val="left"/>
      <w:pPr>
        <w:ind w:left="720" w:hanging="360"/>
      </w:pPr>
      <w:rPr>
        <w:strike w:val="0"/>
      </w:rPr>
    </w:lvl>
    <w:lvl w:ilvl="1">
      <w:start w:val="1"/>
      <w:numFmt w:val="lowerRoman"/>
      <w:lvlText w:val="%2)"/>
      <w:lvlJc w:val="left"/>
      <w:pPr>
        <w:ind w:left="1800" w:hanging="720"/>
      </w:pPr>
      <w:rPr>
        <w:sz w:val="16"/>
        <w:szCs w:val="16"/>
      </w:rPr>
    </w:lvl>
    <w:lvl w:ilvl="2">
      <w:start w:val="1"/>
      <w:numFmt w:val="lowerLetter"/>
      <w:lvlText w:val="%3."/>
      <w:lvlJc w:val="left"/>
      <w:pPr>
        <w:ind w:left="2160" w:hanging="180"/>
      </w:pPr>
      <w:rPr>
        <w:rFonts w:ascii="Gentium Basic" w:eastAsia="Gentium Basic" w:hAnsi="Gentium Basic" w:cs="Gentium Basic"/>
        <w:strike w:val="0"/>
        <w:sz w:val="24"/>
        <w:szCs w:val="2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nsid w:val="2CA15F72"/>
    <w:multiLevelType w:val="multilevel"/>
    <w:tmpl w:val="BA5035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nsid w:val="2CA91496"/>
    <w:multiLevelType w:val="multilevel"/>
    <w:tmpl w:val="E1E6E904"/>
    <w:lvl w:ilvl="0">
      <w:start w:val="1"/>
      <w:numFmt w:val="decimal"/>
      <w:lvlText w:val="%1)"/>
      <w:lvlJc w:val="left"/>
      <w:pPr>
        <w:ind w:left="1887" w:hanging="360"/>
      </w:pPr>
      <w:rPr>
        <w:b w:val="0"/>
      </w:rPr>
    </w:lvl>
    <w:lvl w:ilvl="1">
      <w:start w:val="1"/>
      <w:numFmt w:val="lowerLetter"/>
      <w:lvlText w:val="%2."/>
      <w:lvlJc w:val="left"/>
      <w:pPr>
        <w:ind w:left="2607" w:hanging="360"/>
      </w:pPr>
    </w:lvl>
    <w:lvl w:ilvl="2">
      <w:start w:val="1"/>
      <w:numFmt w:val="lowerRoman"/>
      <w:lvlText w:val="%3."/>
      <w:lvlJc w:val="right"/>
      <w:pPr>
        <w:ind w:left="3327" w:hanging="180"/>
      </w:pPr>
    </w:lvl>
    <w:lvl w:ilvl="3">
      <w:start w:val="1"/>
      <w:numFmt w:val="decimal"/>
      <w:lvlText w:val="%4."/>
      <w:lvlJc w:val="left"/>
      <w:pPr>
        <w:ind w:left="4047" w:hanging="360"/>
      </w:pPr>
    </w:lvl>
    <w:lvl w:ilvl="4">
      <w:start w:val="1"/>
      <w:numFmt w:val="lowerLetter"/>
      <w:lvlText w:val="%5."/>
      <w:lvlJc w:val="left"/>
      <w:pPr>
        <w:ind w:left="4767" w:hanging="360"/>
      </w:pPr>
    </w:lvl>
    <w:lvl w:ilvl="5">
      <w:start w:val="1"/>
      <w:numFmt w:val="lowerRoman"/>
      <w:lvlText w:val="%6."/>
      <w:lvlJc w:val="right"/>
      <w:pPr>
        <w:ind w:left="5487" w:hanging="180"/>
      </w:pPr>
    </w:lvl>
    <w:lvl w:ilvl="6">
      <w:start w:val="1"/>
      <w:numFmt w:val="decimal"/>
      <w:lvlText w:val="%7."/>
      <w:lvlJc w:val="left"/>
      <w:pPr>
        <w:ind w:left="6207" w:hanging="360"/>
      </w:pPr>
    </w:lvl>
    <w:lvl w:ilvl="7">
      <w:start w:val="1"/>
      <w:numFmt w:val="lowerLetter"/>
      <w:lvlText w:val="%8."/>
      <w:lvlJc w:val="left"/>
      <w:pPr>
        <w:ind w:left="6927" w:hanging="360"/>
      </w:pPr>
    </w:lvl>
    <w:lvl w:ilvl="8">
      <w:start w:val="1"/>
      <w:numFmt w:val="lowerRoman"/>
      <w:lvlText w:val="%9."/>
      <w:lvlJc w:val="right"/>
      <w:pPr>
        <w:ind w:left="7647" w:hanging="180"/>
      </w:pPr>
    </w:lvl>
  </w:abstractNum>
  <w:abstractNum w:abstractNumId="88">
    <w:nsid w:val="2CB43314"/>
    <w:multiLevelType w:val="multilevel"/>
    <w:tmpl w:val="980A2A6C"/>
    <w:lvl w:ilvl="0">
      <w:start w:val="1"/>
      <w:numFmt w:val="decimal"/>
      <w:lvlText w:val="%1)"/>
      <w:lvlJc w:val="left"/>
      <w:pPr>
        <w:ind w:left="1243" w:hanging="360"/>
      </w:pPr>
      <w:rPr>
        <w:i w:val="0"/>
        <w:color w:val="000000"/>
      </w:rPr>
    </w:lvl>
    <w:lvl w:ilvl="1">
      <w:start w:val="1"/>
      <w:numFmt w:val="lowerLetter"/>
      <w:lvlText w:val="%2."/>
      <w:lvlJc w:val="left"/>
      <w:pPr>
        <w:ind w:left="1963" w:hanging="360"/>
      </w:pPr>
    </w:lvl>
    <w:lvl w:ilvl="2">
      <w:start w:val="1"/>
      <w:numFmt w:val="lowerRoman"/>
      <w:lvlText w:val="%3."/>
      <w:lvlJc w:val="right"/>
      <w:pPr>
        <w:ind w:left="2683" w:hanging="180"/>
      </w:pPr>
    </w:lvl>
    <w:lvl w:ilvl="3">
      <w:start w:val="1"/>
      <w:numFmt w:val="decimal"/>
      <w:lvlText w:val="%4."/>
      <w:lvlJc w:val="left"/>
      <w:pPr>
        <w:ind w:left="3403" w:hanging="360"/>
      </w:pPr>
    </w:lvl>
    <w:lvl w:ilvl="4">
      <w:start w:val="1"/>
      <w:numFmt w:val="lowerLetter"/>
      <w:lvlText w:val="%5."/>
      <w:lvlJc w:val="left"/>
      <w:pPr>
        <w:ind w:left="4123" w:hanging="360"/>
      </w:pPr>
    </w:lvl>
    <w:lvl w:ilvl="5">
      <w:start w:val="1"/>
      <w:numFmt w:val="lowerRoman"/>
      <w:lvlText w:val="%6."/>
      <w:lvlJc w:val="right"/>
      <w:pPr>
        <w:ind w:left="4843" w:hanging="180"/>
      </w:pPr>
    </w:lvl>
    <w:lvl w:ilvl="6">
      <w:start w:val="1"/>
      <w:numFmt w:val="decimal"/>
      <w:lvlText w:val="%7."/>
      <w:lvlJc w:val="left"/>
      <w:pPr>
        <w:ind w:left="5563" w:hanging="360"/>
      </w:pPr>
    </w:lvl>
    <w:lvl w:ilvl="7">
      <w:start w:val="1"/>
      <w:numFmt w:val="lowerLetter"/>
      <w:lvlText w:val="%8."/>
      <w:lvlJc w:val="left"/>
      <w:pPr>
        <w:ind w:left="6283" w:hanging="360"/>
      </w:pPr>
    </w:lvl>
    <w:lvl w:ilvl="8">
      <w:start w:val="1"/>
      <w:numFmt w:val="lowerRoman"/>
      <w:lvlText w:val="%9."/>
      <w:lvlJc w:val="right"/>
      <w:pPr>
        <w:ind w:left="7003" w:hanging="180"/>
      </w:pPr>
    </w:lvl>
  </w:abstractNum>
  <w:abstractNum w:abstractNumId="89">
    <w:nsid w:val="2CF44E53"/>
    <w:multiLevelType w:val="multilevel"/>
    <w:tmpl w:val="0B08A256"/>
    <w:lvl w:ilvl="0">
      <w:start w:val="1"/>
      <w:numFmt w:val="decimal"/>
      <w:lvlText w:val="1.%1"/>
      <w:lvlJc w:val="left"/>
      <w:pPr>
        <w:ind w:left="1296" w:hanging="360"/>
      </w:pPr>
      <w:rPr>
        <w:i w:val="0"/>
        <w:smallCaps w:val="0"/>
        <w:strike w:val="0"/>
        <w:color w:val="000000"/>
        <w:u w:val="none"/>
        <w:vertAlign w:val="baseline"/>
      </w:r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90">
    <w:nsid w:val="2D294414"/>
    <w:multiLevelType w:val="multilevel"/>
    <w:tmpl w:val="CBD89F2C"/>
    <w:lvl w:ilvl="0">
      <w:start w:val="1"/>
      <w:numFmt w:val="lowerRoman"/>
      <w:lvlText w:val="%1)"/>
      <w:lvlJc w:val="left"/>
      <w:pPr>
        <w:ind w:left="3943" w:hanging="360"/>
      </w:pPr>
      <w:rPr>
        <w:sz w:val="24"/>
        <w:szCs w:val="24"/>
      </w:rPr>
    </w:lvl>
    <w:lvl w:ilvl="1">
      <w:start w:val="1"/>
      <w:numFmt w:val="lowerLetter"/>
      <w:lvlText w:val="%2."/>
      <w:lvlJc w:val="left"/>
      <w:pPr>
        <w:ind w:left="4663" w:hanging="360"/>
      </w:pPr>
    </w:lvl>
    <w:lvl w:ilvl="2">
      <w:start w:val="1"/>
      <w:numFmt w:val="lowerRoman"/>
      <w:lvlText w:val="%3."/>
      <w:lvlJc w:val="right"/>
      <w:pPr>
        <w:ind w:left="5383" w:hanging="180"/>
      </w:pPr>
    </w:lvl>
    <w:lvl w:ilvl="3">
      <w:start w:val="1"/>
      <w:numFmt w:val="decimal"/>
      <w:lvlText w:val="%4."/>
      <w:lvlJc w:val="left"/>
      <w:pPr>
        <w:ind w:left="6103" w:hanging="360"/>
      </w:pPr>
    </w:lvl>
    <w:lvl w:ilvl="4">
      <w:start w:val="1"/>
      <w:numFmt w:val="lowerLetter"/>
      <w:lvlText w:val="%5."/>
      <w:lvlJc w:val="left"/>
      <w:pPr>
        <w:ind w:left="6823" w:hanging="360"/>
      </w:pPr>
    </w:lvl>
    <w:lvl w:ilvl="5">
      <w:start w:val="1"/>
      <w:numFmt w:val="lowerRoman"/>
      <w:lvlText w:val="%6."/>
      <w:lvlJc w:val="right"/>
      <w:pPr>
        <w:ind w:left="7543" w:hanging="180"/>
      </w:pPr>
    </w:lvl>
    <w:lvl w:ilvl="6">
      <w:start w:val="1"/>
      <w:numFmt w:val="decimal"/>
      <w:lvlText w:val="%7."/>
      <w:lvlJc w:val="left"/>
      <w:pPr>
        <w:ind w:left="8263" w:hanging="360"/>
      </w:pPr>
    </w:lvl>
    <w:lvl w:ilvl="7">
      <w:start w:val="1"/>
      <w:numFmt w:val="lowerLetter"/>
      <w:lvlText w:val="%8."/>
      <w:lvlJc w:val="left"/>
      <w:pPr>
        <w:ind w:left="8983" w:hanging="360"/>
      </w:pPr>
    </w:lvl>
    <w:lvl w:ilvl="8">
      <w:start w:val="1"/>
      <w:numFmt w:val="lowerRoman"/>
      <w:lvlText w:val="%9."/>
      <w:lvlJc w:val="right"/>
      <w:pPr>
        <w:ind w:left="9703" w:hanging="180"/>
      </w:pPr>
    </w:lvl>
  </w:abstractNum>
  <w:abstractNum w:abstractNumId="91">
    <w:nsid w:val="2F1C0640"/>
    <w:multiLevelType w:val="multilevel"/>
    <w:tmpl w:val="CFE4F9EA"/>
    <w:lvl w:ilvl="0">
      <w:start w:val="1"/>
      <w:numFmt w:val="lowerLetter"/>
      <w:lvlText w:val="(%1)"/>
      <w:lvlJc w:val="left"/>
      <w:pPr>
        <w:ind w:left="720" w:hanging="360"/>
      </w:pPr>
      <w:rPr>
        <w:rFonts w:ascii="Gentium Basic" w:eastAsia="Gentium Basic" w:hAnsi="Gentium Basic" w:cs="Gentium Basic"/>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nsid w:val="30B96666"/>
    <w:multiLevelType w:val="multilevel"/>
    <w:tmpl w:val="6C044D6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nsid w:val="30C36525"/>
    <w:multiLevelType w:val="multilevel"/>
    <w:tmpl w:val="1EECCC0A"/>
    <w:lvl w:ilvl="0">
      <w:start w:val="1"/>
      <w:numFmt w:val="lowerLetter"/>
      <w:lvlText w:val="%1)"/>
      <w:lvlJc w:val="left"/>
      <w:pPr>
        <w:ind w:left="1440" w:hanging="360"/>
      </w:pPr>
      <w:rPr>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4">
    <w:nsid w:val="30DA476F"/>
    <w:multiLevelType w:val="multilevel"/>
    <w:tmpl w:val="76587008"/>
    <w:lvl w:ilvl="0">
      <w:start w:val="1"/>
      <w:numFmt w:val="lowerLetter"/>
      <w:lvlText w:val="%1."/>
      <w:lvlJc w:val="left"/>
      <w:pPr>
        <w:ind w:left="1512" w:hanging="360"/>
      </w:pPr>
      <w:rPr>
        <w:color w:val="000000"/>
        <w:sz w:val="22"/>
        <w:szCs w:val="22"/>
      </w:rPr>
    </w:lvl>
    <w:lvl w:ilvl="1">
      <w:start w:val="1"/>
      <w:numFmt w:val="lowerLetter"/>
      <w:lvlText w:val="%2."/>
      <w:lvlJc w:val="left"/>
      <w:pPr>
        <w:ind w:left="2232" w:hanging="360"/>
      </w:pPr>
    </w:lvl>
    <w:lvl w:ilvl="2">
      <w:start w:val="1"/>
      <w:numFmt w:val="lowerRoman"/>
      <w:lvlText w:val="%3."/>
      <w:lvlJc w:val="right"/>
      <w:pPr>
        <w:ind w:left="2952" w:hanging="180"/>
      </w:pPr>
    </w:lvl>
    <w:lvl w:ilvl="3">
      <w:start w:val="1"/>
      <w:numFmt w:val="decimal"/>
      <w:lvlText w:val="%4."/>
      <w:lvlJc w:val="left"/>
      <w:pPr>
        <w:ind w:left="3672" w:hanging="360"/>
      </w:pPr>
    </w:lvl>
    <w:lvl w:ilvl="4">
      <w:start w:val="1"/>
      <w:numFmt w:val="lowerLetter"/>
      <w:lvlText w:val="%5."/>
      <w:lvlJc w:val="left"/>
      <w:pPr>
        <w:ind w:left="4392" w:hanging="360"/>
      </w:pPr>
    </w:lvl>
    <w:lvl w:ilvl="5">
      <w:start w:val="1"/>
      <w:numFmt w:val="lowerRoman"/>
      <w:lvlText w:val="%6."/>
      <w:lvlJc w:val="right"/>
      <w:pPr>
        <w:ind w:left="5112" w:hanging="180"/>
      </w:pPr>
    </w:lvl>
    <w:lvl w:ilvl="6">
      <w:start w:val="1"/>
      <w:numFmt w:val="decimal"/>
      <w:lvlText w:val="%7."/>
      <w:lvlJc w:val="left"/>
      <w:pPr>
        <w:ind w:left="5832" w:hanging="360"/>
      </w:pPr>
    </w:lvl>
    <w:lvl w:ilvl="7">
      <w:start w:val="1"/>
      <w:numFmt w:val="lowerLetter"/>
      <w:lvlText w:val="%8."/>
      <w:lvlJc w:val="left"/>
      <w:pPr>
        <w:ind w:left="6552" w:hanging="360"/>
      </w:pPr>
    </w:lvl>
    <w:lvl w:ilvl="8">
      <w:start w:val="1"/>
      <w:numFmt w:val="lowerRoman"/>
      <w:lvlText w:val="%9."/>
      <w:lvlJc w:val="right"/>
      <w:pPr>
        <w:ind w:left="7272" w:hanging="180"/>
      </w:pPr>
    </w:lvl>
  </w:abstractNum>
  <w:abstractNum w:abstractNumId="95">
    <w:nsid w:val="31053A48"/>
    <w:multiLevelType w:val="multilevel"/>
    <w:tmpl w:val="1E308C88"/>
    <w:lvl w:ilvl="0">
      <w:start w:val="1"/>
      <w:numFmt w:val="decimal"/>
      <w:lvlText w:val="%1."/>
      <w:lvlJc w:val="left"/>
      <w:pPr>
        <w:ind w:left="1062" w:hanging="360"/>
      </w:pPr>
    </w:lvl>
    <w:lvl w:ilvl="1">
      <w:start w:val="1"/>
      <w:numFmt w:val="lowerLetter"/>
      <w:lvlText w:val="%2."/>
      <w:lvlJc w:val="left"/>
      <w:pPr>
        <w:ind w:left="1782" w:hanging="360"/>
      </w:pPr>
    </w:lvl>
    <w:lvl w:ilvl="2">
      <w:start w:val="1"/>
      <w:numFmt w:val="lowerRoman"/>
      <w:lvlText w:val="%3."/>
      <w:lvlJc w:val="right"/>
      <w:pPr>
        <w:ind w:left="2502" w:hanging="180"/>
      </w:pPr>
    </w:lvl>
    <w:lvl w:ilvl="3">
      <w:start w:val="1"/>
      <w:numFmt w:val="decimal"/>
      <w:lvlText w:val="%4."/>
      <w:lvlJc w:val="left"/>
      <w:pPr>
        <w:ind w:left="3222" w:hanging="360"/>
      </w:pPr>
    </w:lvl>
    <w:lvl w:ilvl="4">
      <w:start w:val="1"/>
      <w:numFmt w:val="lowerLetter"/>
      <w:lvlText w:val="%5."/>
      <w:lvlJc w:val="left"/>
      <w:pPr>
        <w:ind w:left="3942" w:hanging="360"/>
      </w:pPr>
    </w:lvl>
    <w:lvl w:ilvl="5">
      <w:start w:val="1"/>
      <w:numFmt w:val="lowerRoman"/>
      <w:lvlText w:val="%6."/>
      <w:lvlJc w:val="right"/>
      <w:pPr>
        <w:ind w:left="4662" w:hanging="180"/>
      </w:pPr>
    </w:lvl>
    <w:lvl w:ilvl="6">
      <w:start w:val="1"/>
      <w:numFmt w:val="decimal"/>
      <w:lvlText w:val="%7."/>
      <w:lvlJc w:val="left"/>
      <w:pPr>
        <w:ind w:left="5382" w:hanging="360"/>
      </w:pPr>
    </w:lvl>
    <w:lvl w:ilvl="7">
      <w:start w:val="1"/>
      <w:numFmt w:val="lowerLetter"/>
      <w:lvlText w:val="%8."/>
      <w:lvlJc w:val="left"/>
      <w:pPr>
        <w:ind w:left="6102" w:hanging="360"/>
      </w:pPr>
    </w:lvl>
    <w:lvl w:ilvl="8">
      <w:start w:val="1"/>
      <w:numFmt w:val="lowerRoman"/>
      <w:lvlText w:val="%9."/>
      <w:lvlJc w:val="right"/>
      <w:pPr>
        <w:ind w:left="6822" w:hanging="180"/>
      </w:pPr>
    </w:lvl>
  </w:abstractNum>
  <w:abstractNum w:abstractNumId="96">
    <w:nsid w:val="3139044F"/>
    <w:multiLevelType w:val="multilevel"/>
    <w:tmpl w:val="DA5CB84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7">
    <w:nsid w:val="313F7EBC"/>
    <w:multiLevelType w:val="multilevel"/>
    <w:tmpl w:val="7B62CAF2"/>
    <w:lvl w:ilvl="0">
      <w:start w:val="13"/>
      <w:numFmt w:val="decimal"/>
      <w:lvlText w:val="%1."/>
      <w:lvlJc w:val="left"/>
      <w:pPr>
        <w:ind w:left="360" w:hanging="360"/>
      </w:pPr>
    </w:lvl>
    <w:lvl w:ilvl="1">
      <w:start w:val="1"/>
      <w:numFmt w:val="decimal"/>
      <w:lvlText w:val="%1.%2."/>
      <w:lvlJc w:val="left"/>
      <w:pPr>
        <w:ind w:left="792" w:hanging="432"/>
      </w:pPr>
      <w:rPr>
        <w:color w:val="00000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nsid w:val="31D02312"/>
    <w:multiLevelType w:val="multilevel"/>
    <w:tmpl w:val="46FA5AEA"/>
    <w:lvl w:ilvl="0">
      <w:start w:val="1"/>
      <w:numFmt w:val="lowerLetter"/>
      <w:lvlText w:val="%1."/>
      <w:lvlJc w:val="left"/>
      <w:pPr>
        <w:ind w:left="1710" w:hanging="360"/>
      </w:pPr>
    </w:lvl>
    <w:lvl w:ilvl="1">
      <w:start w:val="1"/>
      <w:numFmt w:val="lowerLetter"/>
      <w:lvlText w:val="%2."/>
      <w:lvlJc w:val="left"/>
      <w:pPr>
        <w:ind w:left="2430" w:hanging="360"/>
      </w:pPr>
    </w:lvl>
    <w:lvl w:ilvl="2">
      <w:start w:val="1"/>
      <w:numFmt w:val="decimal"/>
      <w:lvlText w:val="%3)"/>
      <w:lvlJc w:val="left"/>
      <w:pPr>
        <w:ind w:left="3150" w:hanging="180"/>
      </w:pPr>
    </w:lvl>
    <w:lvl w:ilvl="3">
      <w:start w:val="1"/>
      <w:numFmt w:val="decimal"/>
      <w:lvlText w:val="%4."/>
      <w:lvlJc w:val="left"/>
      <w:pPr>
        <w:ind w:left="3870" w:hanging="360"/>
      </w:pPr>
    </w:lvl>
    <w:lvl w:ilvl="4">
      <w:start w:val="1"/>
      <w:numFmt w:val="lowerLetter"/>
      <w:lvlText w:val="%5."/>
      <w:lvlJc w:val="left"/>
      <w:pPr>
        <w:ind w:left="4590" w:hanging="360"/>
      </w:pPr>
    </w:lvl>
    <w:lvl w:ilvl="5">
      <w:start w:val="1"/>
      <w:numFmt w:val="lowerRoman"/>
      <w:lvlText w:val="%6."/>
      <w:lvlJc w:val="right"/>
      <w:pPr>
        <w:ind w:left="5310" w:hanging="180"/>
      </w:pPr>
    </w:lvl>
    <w:lvl w:ilvl="6">
      <w:start w:val="1"/>
      <w:numFmt w:val="decimal"/>
      <w:lvlText w:val="%7."/>
      <w:lvlJc w:val="left"/>
      <w:pPr>
        <w:ind w:left="6030" w:hanging="360"/>
      </w:pPr>
    </w:lvl>
    <w:lvl w:ilvl="7">
      <w:start w:val="1"/>
      <w:numFmt w:val="lowerLetter"/>
      <w:lvlText w:val="%8."/>
      <w:lvlJc w:val="left"/>
      <w:pPr>
        <w:ind w:left="6750" w:hanging="360"/>
      </w:pPr>
    </w:lvl>
    <w:lvl w:ilvl="8">
      <w:start w:val="1"/>
      <w:numFmt w:val="lowerRoman"/>
      <w:lvlText w:val="%9."/>
      <w:lvlJc w:val="right"/>
      <w:pPr>
        <w:ind w:left="7470" w:hanging="180"/>
      </w:pPr>
    </w:lvl>
  </w:abstractNum>
  <w:abstractNum w:abstractNumId="99">
    <w:nsid w:val="31D31C2F"/>
    <w:multiLevelType w:val="multilevel"/>
    <w:tmpl w:val="CC5C5BC2"/>
    <w:lvl w:ilvl="0">
      <w:start w:val="1"/>
      <w:numFmt w:val="decimal"/>
      <w:lvlText w:val="46.%1"/>
      <w:lvlJc w:val="left"/>
      <w:pPr>
        <w:ind w:left="1440" w:hanging="360"/>
      </w:pPr>
      <w:rPr>
        <w:rFonts w:ascii="Gentium Basic" w:eastAsia="Gentium Basic" w:hAnsi="Gentium Basic" w:cs="Gentium Basic"/>
        <w:b w:val="0"/>
        <w:i w:val="0"/>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0">
    <w:nsid w:val="32F469C3"/>
    <w:multiLevelType w:val="multilevel"/>
    <w:tmpl w:val="362EFEA2"/>
    <w:lvl w:ilvl="0">
      <w:start w:val="1"/>
      <w:numFmt w:val="upperRoman"/>
      <w:lvlText w:val="BAB %1"/>
      <w:lvlJc w:val="left"/>
      <w:pPr>
        <w:ind w:left="360" w:hanging="360"/>
      </w:pPr>
      <w:rPr>
        <w:rFonts w:ascii="Times New Roman" w:eastAsia="Times New Roman" w:hAnsi="Times New Roman" w:cs="Times New Roman"/>
        <w:b/>
        <w:i w:val="0"/>
        <w:smallCaps w:val="0"/>
        <w:strike w:val="0"/>
        <w:color w:val="000000"/>
        <w:sz w:val="24"/>
        <w:szCs w:val="24"/>
        <w:vertAlign w:val="baseline"/>
      </w:rPr>
    </w:lvl>
    <w:lvl w:ilvl="1">
      <w:start w:val="1"/>
      <w:numFmt w:val="upperLetter"/>
      <w:lvlText w:val="%2."/>
      <w:lvlJc w:val="left"/>
      <w:pPr>
        <w:ind w:left="567" w:hanging="567"/>
      </w:pPr>
      <w:rPr>
        <w:rFonts w:ascii="Times New Roman" w:eastAsia="Times New Roman" w:hAnsi="Times New Roman" w:cs="Times New Roman"/>
        <w:b/>
        <w:i w:val="0"/>
        <w:smallCaps w:val="0"/>
        <w:strike w:val="0"/>
        <w:color w:val="000000"/>
        <w:sz w:val="24"/>
        <w:szCs w:val="24"/>
        <w:vertAlign w:val="baseline"/>
      </w:rPr>
    </w:lvl>
    <w:lvl w:ilvl="2">
      <w:start w:val="2"/>
      <w:numFmt w:val="decimal"/>
      <w:lvlText w:val="%3."/>
      <w:lvlJc w:val="left"/>
      <w:pPr>
        <w:ind w:left="340" w:hanging="340"/>
      </w:pPr>
      <w:rPr>
        <w:rFonts w:ascii="Arial" w:eastAsia="Arial" w:hAnsi="Arial" w:cs="Arial"/>
        <w:b/>
        <w:i w:val="0"/>
        <w:sz w:val="22"/>
        <w:szCs w:val="22"/>
      </w:rPr>
    </w:lvl>
    <w:lvl w:ilvl="3">
      <w:start w:val="1"/>
      <w:numFmt w:val="decimal"/>
      <w:lvlText w:val="%3.%4."/>
      <w:lvlJc w:val="left"/>
      <w:pPr>
        <w:ind w:left="766" w:hanging="624"/>
      </w:pPr>
      <w:rPr>
        <w:rFonts w:ascii="Arial" w:eastAsia="Arial" w:hAnsi="Arial" w:cs="Arial"/>
        <w:b w:val="0"/>
        <w:i w:val="0"/>
        <w:smallCaps w:val="0"/>
        <w:strike w:val="0"/>
        <w:color w:val="000000"/>
        <w:sz w:val="22"/>
        <w:szCs w:val="22"/>
        <w:vertAlign w:val="baseline"/>
      </w:rPr>
    </w:lvl>
    <w:lvl w:ilvl="4">
      <w:start w:val="1"/>
      <w:numFmt w:val="decimal"/>
      <w:lvlText w:val="%5)"/>
      <w:lvlJc w:val="left"/>
      <w:pPr>
        <w:ind w:left="964" w:hanging="340"/>
      </w:pPr>
      <w:rPr>
        <w:rFonts w:ascii="Gentium Basic" w:eastAsia="Gentium Basic" w:hAnsi="Gentium Basic" w:cs="Gentium Basic"/>
        <w:b w:val="0"/>
        <w:i w:val="0"/>
        <w:strike w:val="0"/>
        <w:color w:val="000000"/>
        <w:sz w:val="24"/>
        <w:szCs w:val="24"/>
      </w:rPr>
    </w:lvl>
    <w:lvl w:ilvl="5">
      <w:start w:val="1"/>
      <w:numFmt w:val="lowerLetter"/>
      <w:lvlText w:val="%6)."/>
      <w:lvlJc w:val="left"/>
      <w:pPr>
        <w:ind w:left="1361" w:hanging="397"/>
      </w:pPr>
      <w:rPr>
        <w:sz w:val="22"/>
        <w:szCs w:val="22"/>
      </w:rPr>
    </w:lvl>
    <w:lvl w:ilvl="6">
      <w:start w:val="1"/>
      <w:numFmt w:val="lowerLetter"/>
      <w:lvlText w:val="%7."/>
      <w:lvlJc w:val="left"/>
      <w:pPr>
        <w:ind w:left="1814" w:hanging="396"/>
      </w:pPr>
      <w:rPr>
        <w:rFonts w:ascii="Tahoma" w:eastAsia="Tahoma" w:hAnsi="Tahoma" w:cs="Tahoma"/>
        <w:b w:val="0"/>
        <w:sz w:val="20"/>
        <w:szCs w:val="20"/>
      </w:rPr>
    </w:lvl>
    <w:lvl w:ilvl="7">
      <w:start w:val="1"/>
      <w:numFmt w:val="lowerRoman"/>
      <w:lvlText w:val="%8."/>
      <w:lvlJc w:val="left"/>
      <w:pPr>
        <w:ind w:left="3744" w:hanging="1224"/>
      </w:pPr>
    </w:lvl>
    <w:lvl w:ilvl="8">
      <w:start w:val="1"/>
      <w:numFmt w:val="decimal"/>
      <w:lvlText w:val="%1.%2.%3.%4.%5.%6.%7.%8.%9."/>
      <w:lvlJc w:val="left"/>
      <w:pPr>
        <w:ind w:left="4320" w:hanging="1440"/>
      </w:pPr>
    </w:lvl>
  </w:abstractNum>
  <w:abstractNum w:abstractNumId="101">
    <w:nsid w:val="34597F63"/>
    <w:multiLevelType w:val="multilevel"/>
    <w:tmpl w:val="A65EFB8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2">
    <w:nsid w:val="346B1F0C"/>
    <w:multiLevelType w:val="multilevel"/>
    <w:tmpl w:val="6E2E5F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nsid w:val="36187E63"/>
    <w:multiLevelType w:val="multilevel"/>
    <w:tmpl w:val="F39A23EC"/>
    <w:lvl w:ilvl="0">
      <w:start w:val="2"/>
      <w:numFmt w:val="upperLetter"/>
      <w:lvlText w:val="%1.1"/>
      <w:lvlJc w:val="left"/>
      <w:pPr>
        <w:ind w:left="720" w:hanging="360"/>
      </w:pPr>
      <w:rPr>
        <w:rFonts w:ascii="Gentium Basic" w:eastAsia="Gentium Basic" w:hAnsi="Gentium Basic" w:cs="Gentium Basic"/>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nsid w:val="362B57C7"/>
    <w:multiLevelType w:val="multilevel"/>
    <w:tmpl w:val="680640BE"/>
    <w:lvl w:ilvl="0">
      <w:start w:val="1"/>
      <w:numFmt w:val="lowerLetter"/>
      <w:lvlText w:val="(%1)"/>
      <w:lvlJc w:val="left"/>
      <w:pPr>
        <w:ind w:left="2989" w:hanging="360"/>
      </w:pPr>
      <w:rPr>
        <w:b w:val="0"/>
        <w:i w:val="0"/>
      </w:rPr>
    </w:lvl>
    <w:lvl w:ilvl="1">
      <w:start w:val="1"/>
      <w:numFmt w:val="lowerLetter"/>
      <w:lvlText w:val="%2."/>
      <w:lvlJc w:val="left"/>
      <w:pPr>
        <w:ind w:left="3709" w:hanging="360"/>
      </w:pPr>
    </w:lvl>
    <w:lvl w:ilvl="2">
      <w:start w:val="1"/>
      <w:numFmt w:val="lowerRoman"/>
      <w:lvlText w:val="%3."/>
      <w:lvlJc w:val="right"/>
      <w:pPr>
        <w:ind w:left="4429" w:hanging="180"/>
      </w:pPr>
    </w:lvl>
    <w:lvl w:ilvl="3">
      <w:start w:val="1"/>
      <w:numFmt w:val="lowerLetter"/>
      <w:lvlText w:val="(%4)"/>
      <w:lvlJc w:val="left"/>
      <w:pPr>
        <w:ind w:left="5149" w:hanging="360"/>
      </w:pPr>
      <w:rPr>
        <w:b w:val="0"/>
        <w:i w:val="0"/>
      </w:rPr>
    </w:lvl>
    <w:lvl w:ilvl="4">
      <w:start w:val="1"/>
      <w:numFmt w:val="lowerLetter"/>
      <w:lvlText w:val="%5."/>
      <w:lvlJc w:val="left"/>
      <w:pPr>
        <w:ind w:left="5869" w:hanging="360"/>
      </w:pPr>
    </w:lvl>
    <w:lvl w:ilvl="5">
      <w:start w:val="1"/>
      <w:numFmt w:val="lowerRoman"/>
      <w:lvlText w:val="%6."/>
      <w:lvlJc w:val="right"/>
      <w:pPr>
        <w:ind w:left="6589" w:hanging="180"/>
      </w:pPr>
    </w:lvl>
    <w:lvl w:ilvl="6">
      <w:start w:val="1"/>
      <w:numFmt w:val="decimal"/>
      <w:lvlText w:val="%7."/>
      <w:lvlJc w:val="left"/>
      <w:pPr>
        <w:ind w:left="7309" w:hanging="360"/>
      </w:pPr>
    </w:lvl>
    <w:lvl w:ilvl="7">
      <w:start w:val="1"/>
      <w:numFmt w:val="lowerLetter"/>
      <w:lvlText w:val="%8."/>
      <w:lvlJc w:val="left"/>
      <w:pPr>
        <w:ind w:left="8029" w:hanging="360"/>
      </w:pPr>
    </w:lvl>
    <w:lvl w:ilvl="8">
      <w:start w:val="1"/>
      <w:numFmt w:val="lowerRoman"/>
      <w:lvlText w:val="%9."/>
      <w:lvlJc w:val="right"/>
      <w:pPr>
        <w:ind w:left="8749" w:hanging="180"/>
      </w:pPr>
    </w:lvl>
  </w:abstractNum>
  <w:abstractNum w:abstractNumId="105">
    <w:nsid w:val="37992CBB"/>
    <w:multiLevelType w:val="multilevel"/>
    <w:tmpl w:val="9DA2E0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nsid w:val="384F762F"/>
    <w:multiLevelType w:val="multilevel"/>
    <w:tmpl w:val="8348BF68"/>
    <w:lvl w:ilvl="0">
      <w:start w:val="1"/>
      <w:numFmt w:val="lowerLetter"/>
      <w:lvlText w:val="%1."/>
      <w:lvlJc w:val="left"/>
      <w:pPr>
        <w:ind w:left="1493" w:hanging="360"/>
      </w:pPr>
    </w:lvl>
    <w:lvl w:ilvl="1">
      <w:start w:val="1"/>
      <w:numFmt w:val="lowerLetter"/>
      <w:lvlText w:val="%2."/>
      <w:lvlJc w:val="left"/>
      <w:pPr>
        <w:ind w:left="2213" w:hanging="360"/>
      </w:pPr>
    </w:lvl>
    <w:lvl w:ilvl="2">
      <w:start w:val="1"/>
      <w:numFmt w:val="lowerRoman"/>
      <w:lvlText w:val="%3."/>
      <w:lvlJc w:val="right"/>
      <w:pPr>
        <w:ind w:left="2933" w:hanging="180"/>
      </w:pPr>
    </w:lvl>
    <w:lvl w:ilvl="3">
      <w:start w:val="1"/>
      <w:numFmt w:val="decimal"/>
      <w:lvlText w:val="%4."/>
      <w:lvlJc w:val="left"/>
      <w:pPr>
        <w:ind w:left="3653" w:hanging="360"/>
      </w:pPr>
    </w:lvl>
    <w:lvl w:ilvl="4">
      <w:start w:val="1"/>
      <w:numFmt w:val="lowerLetter"/>
      <w:lvlText w:val="%5."/>
      <w:lvlJc w:val="left"/>
      <w:pPr>
        <w:ind w:left="4373" w:hanging="360"/>
      </w:pPr>
    </w:lvl>
    <w:lvl w:ilvl="5">
      <w:start w:val="1"/>
      <w:numFmt w:val="lowerRoman"/>
      <w:lvlText w:val="%6."/>
      <w:lvlJc w:val="right"/>
      <w:pPr>
        <w:ind w:left="5093" w:hanging="180"/>
      </w:pPr>
    </w:lvl>
    <w:lvl w:ilvl="6">
      <w:start w:val="1"/>
      <w:numFmt w:val="decimal"/>
      <w:lvlText w:val="%7."/>
      <w:lvlJc w:val="left"/>
      <w:pPr>
        <w:ind w:left="5813" w:hanging="360"/>
      </w:pPr>
    </w:lvl>
    <w:lvl w:ilvl="7">
      <w:start w:val="1"/>
      <w:numFmt w:val="lowerLetter"/>
      <w:lvlText w:val="%8."/>
      <w:lvlJc w:val="left"/>
      <w:pPr>
        <w:ind w:left="6533" w:hanging="360"/>
      </w:pPr>
    </w:lvl>
    <w:lvl w:ilvl="8">
      <w:start w:val="1"/>
      <w:numFmt w:val="lowerRoman"/>
      <w:lvlText w:val="%9."/>
      <w:lvlJc w:val="right"/>
      <w:pPr>
        <w:ind w:left="7253" w:hanging="180"/>
      </w:pPr>
    </w:lvl>
  </w:abstractNum>
  <w:abstractNum w:abstractNumId="107">
    <w:nsid w:val="3A190E48"/>
    <w:multiLevelType w:val="multilevel"/>
    <w:tmpl w:val="321CC1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nsid w:val="3AD3035B"/>
    <w:multiLevelType w:val="multilevel"/>
    <w:tmpl w:val="F8D2238C"/>
    <w:lvl w:ilvl="0">
      <w:start w:val="1"/>
      <w:numFmt w:val="decimal"/>
      <w:lvlText w:val="%1."/>
      <w:lvlJc w:val="left"/>
      <w:pPr>
        <w:ind w:left="1074" w:hanging="360"/>
      </w:pPr>
      <w:rPr>
        <w:strike w:val="0"/>
        <w:color w:val="000000"/>
        <w:sz w:val="24"/>
        <w:szCs w:val="24"/>
      </w:r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109">
    <w:nsid w:val="3B6F4EEA"/>
    <w:multiLevelType w:val="multilevel"/>
    <w:tmpl w:val="39A2813A"/>
    <w:lvl w:ilvl="0">
      <w:start w:val="1"/>
      <w:numFmt w:val="decimal"/>
      <w:lvlText w:val="%1."/>
      <w:lvlJc w:val="left"/>
      <w:pPr>
        <w:ind w:left="1440" w:hanging="360"/>
      </w:pPr>
      <w:rPr>
        <w:color w:val="00000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0">
    <w:nsid w:val="3C1A7649"/>
    <w:multiLevelType w:val="multilevel"/>
    <w:tmpl w:val="489C039E"/>
    <w:lvl w:ilvl="0">
      <w:start w:val="1"/>
      <w:numFmt w:val="lowerLetter"/>
      <w:lvlText w:val="%1."/>
      <w:lvlJc w:val="left"/>
      <w:pPr>
        <w:ind w:left="1440" w:hanging="360"/>
      </w:pPr>
      <w:rPr>
        <w:b w:val="0"/>
        <w:i w:val="0"/>
        <w:color w:val="000000"/>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1">
    <w:nsid w:val="3C4D0743"/>
    <w:multiLevelType w:val="multilevel"/>
    <w:tmpl w:val="8EA035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nsid w:val="3D5C3556"/>
    <w:multiLevelType w:val="multilevel"/>
    <w:tmpl w:val="E1BA30AE"/>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nsid w:val="3D745533"/>
    <w:multiLevelType w:val="multilevel"/>
    <w:tmpl w:val="8C72942E"/>
    <w:lvl w:ilvl="0">
      <w:start w:val="1"/>
      <w:numFmt w:val="lowerLetter"/>
      <w:lvlText w:val="%1."/>
      <w:lvlJc w:val="left"/>
      <w:pPr>
        <w:ind w:left="1395" w:hanging="360"/>
      </w:pPr>
    </w:lvl>
    <w:lvl w:ilvl="1">
      <w:start w:val="1"/>
      <w:numFmt w:val="lowerLetter"/>
      <w:lvlText w:val="%2."/>
      <w:lvlJc w:val="left"/>
      <w:pPr>
        <w:ind w:left="2115" w:hanging="360"/>
      </w:pPr>
    </w:lvl>
    <w:lvl w:ilvl="2">
      <w:start w:val="1"/>
      <w:numFmt w:val="lowerRoman"/>
      <w:lvlText w:val="%3."/>
      <w:lvlJc w:val="right"/>
      <w:pPr>
        <w:ind w:left="2835" w:hanging="18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114">
    <w:nsid w:val="3DA77D9A"/>
    <w:multiLevelType w:val="multilevel"/>
    <w:tmpl w:val="8B0A6E3E"/>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15">
    <w:nsid w:val="3DE40E06"/>
    <w:multiLevelType w:val="multilevel"/>
    <w:tmpl w:val="436E581C"/>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nsid w:val="3E1F6410"/>
    <w:multiLevelType w:val="multilevel"/>
    <w:tmpl w:val="E6E0C352"/>
    <w:lvl w:ilvl="0">
      <w:start w:val="1"/>
      <w:numFmt w:val="lowerLetter"/>
      <w:lvlText w:val="%1."/>
      <w:lvlJc w:val="left"/>
      <w:pPr>
        <w:ind w:left="1395" w:hanging="360"/>
      </w:pPr>
      <w:rPr>
        <w:color w:val="000000"/>
        <w:sz w:val="22"/>
        <w:szCs w:val="22"/>
      </w:rPr>
    </w:lvl>
    <w:lvl w:ilvl="1">
      <w:start w:val="1"/>
      <w:numFmt w:val="decimal"/>
      <w:lvlText w:val="%2)"/>
      <w:lvlJc w:val="left"/>
      <w:pPr>
        <w:ind w:left="2115" w:hanging="360"/>
      </w:pPr>
    </w:lvl>
    <w:lvl w:ilvl="2">
      <w:start w:val="1"/>
      <w:numFmt w:val="lowerLetter"/>
      <w:lvlText w:val="(%3)"/>
      <w:lvlJc w:val="left"/>
      <w:pPr>
        <w:ind w:left="2835" w:hanging="180"/>
      </w:pPr>
      <w:rPr>
        <w:b w:val="0"/>
      </w:r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117">
    <w:nsid w:val="3E586F31"/>
    <w:multiLevelType w:val="multilevel"/>
    <w:tmpl w:val="FC26D3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nsid w:val="3E8C5178"/>
    <w:multiLevelType w:val="multilevel"/>
    <w:tmpl w:val="520C1DBA"/>
    <w:lvl w:ilvl="0">
      <w:start w:val="17"/>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9">
    <w:nsid w:val="3F114183"/>
    <w:multiLevelType w:val="multilevel"/>
    <w:tmpl w:val="EA008472"/>
    <w:lvl w:ilvl="0">
      <w:start w:val="2"/>
      <w:numFmt w:val="lowerLetter"/>
      <w:lvlText w:val="%1."/>
      <w:lvlJc w:val="left"/>
      <w:pPr>
        <w:ind w:left="1894" w:hanging="454"/>
      </w:pPr>
    </w:lvl>
    <w:lvl w:ilvl="1">
      <w:start w:val="1"/>
      <w:numFmt w:val="lowerLetter"/>
      <w:lvlText w:val="%2."/>
      <w:lvlJc w:val="left"/>
      <w:pPr>
        <w:ind w:left="1440" w:hanging="360"/>
      </w:pPr>
    </w:lvl>
    <w:lvl w:ilvl="2">
      <w:start w:val="2"/>
      <w:numFmt w:val="lowerLetter"/>
      <w:lvlText w:val="%3."/>
      <w:lvlJc w:val="left"/>
      <w:pPr>
        <w:ind w:left="2155" w:hanging="737"/>
      </w:pPr>
    </w:lvl>
    <w:lvl w:ilvl="3">
      <w:start w:val="1"/>
      <w:numFmt w:val="lowerLetter"/>
      <w:lvlText w:val="%4."/>
      <w:lvlJc w:val="left"/>
      <w:pPr>
        <w:ind w:left="2155" w:hanging="737"/>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nsid w:val="3FB00DD5"/>
    <w:multiLevelType w:val="multilevel"/>
    <w:tmpl w:val="A0DED2EA"/>
    <w:lvl w:ilvl="0">
      <w:start w:val="1"/>
      <w:numFmt w:val="decimal"/>
      <w:lvlText w:val="%1)"/>
      <w:lvlJc w:val="left"/>
      <w:pPr>
        <w:ind w:left="1888" w:hanging="360"/>
      </w:pPr>
      <w:rPr>
        <w:i w:val="0"/>
      </w:rPr>
    </w:lvl>
    <w:lvl w:ilvl="1">
      <w:start w:val="1"/>
      <w:numFmt w:val="lowerLetter"/>
      <w:lvlText w:val="%2."/>
      <w:lvlJc w:val="left"/>
      <w:pPr>
        <w:ind w:left="2608" w:hanging="360"/>
      </w:pPr>
    </w:lvl>
    <w:lvl w:ilvl="2">
      <w:start w:val="1"/>
      <w:numFmt w:val="lowerRoman"/>
      <w:lvlText w:val="%3."/>
      <w:lvlJc w:val="right"/>
      <w:pPr>
        <w:ind w:left="3328" w:hanging="180"/>
      </w:pPr>
    </w:lvl>
    <w:lvl w:ilvl="3">
      <w:start w:val="1"/>
      <w:numFmt w:val="decimal"/>
      <w:lvlText w:val="%4."/>
      <w:lvlJc w:val="left"/>
      <w:pPr>
        <w:ind w:left="4048" w:hanging="360"/>
      </w:pPr>
    </w:lvl>
    <w:lvl w:ilvl="4">
      <w:start w:val="1"/>
      <w:numFmt w:val="lowerLetter"/>
      <w:lvlText w:val="%5."/>
      <w:lvlJc w:val="left"/>
      <w:pPr>
        <w:ind w:left="4768" w:hanging="360"/>
      </w:pPr>
    </w:lvl>
    <w:lvl w:ilvl="5">
      <w:start w:val="1"/>
      <w:numFmt w:val="lowerRoman"/>
      <w:lvlText w:val="%6."/>
      <w:lvlJc w:val="right"/>
      <w:pPr>
        <w:ind w:left="5488" w:hanging="180"/>
      </w:pPr>
    </w:lvl>
    <w:lvl w:ilvl="6">
      <w:start w:val="1"/>
      <w:numFmt w:val="decimal"/>
      <w:lvlText w:val="%7."/>
      <w:lvlJc w:val="left"/>
      <w:pPr>
        <w:ind w:left="6208" w:hanging="360"/>
      </w:pPr>
    </w:lvl>
    <w:lvl w:ilvl="7">
      <w:start w:val="1"/>
      <w:numFmt w:val="lowerLetter"/>
      <w:lvlText w:val="%8."/>
      <w:lvlJc w:val="left"/>
      <w:pPr>
        <w:ind w:left="6928" w:hanging="360"/>
      </w:pPr>
    </w:lvl>
    <w:lvl w:ilvl="8">
      <w:start w:val="1"/>
      <w:numFmt w:val="lowerRoman"/>
      <w:lvlText w:val="%9."/>
      <w:lvlJc w:val="right"/>
      <w:pPr>
        <w:ind w:left="7648" w:hanging="180"/>
      </w:pPr>
    </w:lvl>
  </w:abstractNum>
  <w:abstractNum w:abstractNumId="121">
    <w:nsid w:val="40AC441A"/>
    <w:multiLevelType w:val="multilevel"/>
    <w:tmpl w:val="C0FE86E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2">
    <w:nsid w:val="40D579C3"/>
    <w:multiLevelType w:val="multilevel"/>
    <w:tmpl w:val="DFE88788"/>
    <w:lvl w:ilvl="0">
      <w:start w:val="1"/>
      <w:numFmt w:val="decimal"/>
      <w:lvlText w:val="%1)"/>
      <w:lvlJc w:val="left"/>
      <w:pPr>
        <w:ind w:left="1620" w:hanging="360"/>
      </w:pPr>
      <w:rPr>
        <w:b w:val="0"/>
        <w:i w:val="0"/>
        <w:color w:val="000000"/>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123">
    <w:nsid w:val="40ED0231"/>
    <w:multiLevelType w:val="multilevel"/>
    <w:tmpl w:val="72CEA6C2"/>
    <w:lvl w:ilvl="0">
      <w:start w:val="1"/>
      <w:numFmt w:val="decimal"/>
      <w:lvlText w:val="%1."/>
      <w:lvlJc w:val="left"/>
      <w:pPr>
        <w:ind w:left="720" w:hanging="360"/>
      </w:pPr>
      <w:rPr>
        <w:b w:val="0"/>
        <w:i w:val="0"/>
        <w:smallCaps w:val="0"/>
        <w:strike w:val="0"/>
        <w:color w:val="000000"/>
        <w:u w:val="none"/>
        <w:vertAlign w:val="baseline"/>
      </w:rPr>
    </w:lvl>
    <w:lvl w:ilvl="1">
      <w:start w:val="1"/>
      <w:numFmt w:val="decimal"/>
      <w:lvlText w:val="%1.%2"/>
      <w:lvlJc w:val="left"/>
      <w:pPr>
        <w:ind w:left="900" w:hanging="720"/>
      </w:pPr>
      <w:rPr>
        <w:rFonts w:ascii="Gentium Basic" w:eastAsia="Gentium Basic" w:hAnsi="Gentium Basic" w:cs="Gentium Basic"/>
        <w:b w:val="0"/>
        <w:strike w:val="0"/>
        <w:color w:val="000000"/>
        <w:u w:val="none"/>
      </w:rPr>
    </w:lvl>
    <w:lvl w:ilvl="2">
      <w:start w:val="1"/>
      <w:numFmt w:val="lowerLetter"/>
      <w:lvlText w:val="%3."/>
      <w:lvlJc w:val="left"/>
      <w:pPr>
        <w:ind w:left="720" w:hanging="720"/>
      </w:pPr>
      <w:rPr>
        <w:b w:val="0"/>
        <w:i w:val="0"/>
        <w:strike w:val="0"/>
        <w:color w:val="000000"/>
        <w:u w:val="none"/>
      </w:rPr>
    </w:lvl>
    <w:lvl w:ilvl="3">
      <w:start w:val="1"/>
      <w:numFmt w:val="decimal"/>
      <w:lvlText w:val="%4)"/>
      <w:lvlJc w:val="left"/>
      <w:pPr>
        <w:ind w:left="1080" w:hanging="1080"/>
      </w:pPr>
      <w:rPr>
        <w:strike w:val="0"/>
        <w:u w:val="none"/>
      </w:rPr>
    </w:lvl>
    <w:lvl w:ilvl="4">
      <w:start w:val="1"/>
      <w:numFmt w:val="lowerLetter"/>
      <w:lvlText w:val="%5)"/>
      <w:lvlJc w:val="left"/>
      <w:pPr>
        <w:ind w:left="1440" w:hanging="1440"/>
      </w:pPr>
      <w:rPr>
        <w:b w:val="0"/>
        <w:i w:val="0"/>
        <w:sz w:val="20"/>
        <w:szCs w:val="20"/>
      </w:r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24">
    <w:nsid w:val="417B3D2E"/>
    <w:multiLevelType w:val="multilevel"/>
    <w:tmpl w:val="85F46D38"/>
    <w:lvl w:ilvl="0">
      <w:start w:val="1"/>
      <w:numFmt w:val="upperRoman"/>
      <w:lvlText w:val="BAB %1"/>
      <w:lvlJc w:val="left"/>
      <w:pPr>
        <w:ind w:left="360" w:hanging="360"/>
      </w:pPr>
      <w:rPr>
        <w:rFonts w:ascii="Times New Roman" w:eastAsia="Times New Roman" w:hAnsi="Times New Roman" w:cs="Times New Roman"/>
        <w:b/>
        <w:i w:val="0"/>
        <w:smallCaps w:val="0"/>
        <w:strike w:val="0"/>
        <w:color w:val="000000"/>
        <w:sz w:val="24"/>
        <w:szCs w:val="24"/>
        <w:vertAlign w:val="baseline"/>
      </w:rPr>
    </w:lvl>
    <w:lvl w:ilvl="1">
      <w:start w:val="1"/>
      <w:numFmt w:val="upperLetter"/>
      <w:lvlText w:val="%2."/>
      <w:lvlJc w:val="left"/>
      <w:pPr>
        <w:ind w:left="567" w:hanging="567"/>
      </w:pPr>
      <w:rPr>
        <w:rFonts w:ascii="Times New Roman" w:eastAsia="Times New Roman" w:hAnsi="Times New Roman" w:cs="Times New Roman"/>
        <w:b/>
        <w:i w:val="0"/>
        <w:smallCaps w:val="0"/>
        <w:strike w:val="0"/>
        <w:color w:val="000000"/>
        <w:sz w:val="24"/>
        <w:szCs w:val="24"/>
        <w:vertAlign w:val="baseline"/>
      </w:rPr>
    </w:lvl>
    <w:lvl w:ilvl="2">
      <w:start w:val="2"/>
      <w:numFmt w:val="decimal"/>
      <w:lvlText w:val="%3."/>
      <w:lvlJc w:val="left"/>
      <w:pPr>
        <w:ind w:left="340" w:hanging="340"/>
      </w:pPr>
      <w:rPr>
        <w:rFonts w:ascii="Arial" w:eastAsia="Arial" w:hAnsi="Arial" w:cs="Arial"/>
        <w:b/>
        <w:i w:val="0"/>
        <w:sz w:val="22"/>
        <w:szCs w:val="22"/>
      </w:rPr>
    </w:lvl>
    <w:lvl w:ilvl="3">
      <w:start w:val="1"/>
      <w:numFmt w:val="decimal"/>
      <w:lvlText w:val="%3.%4."/>
      <w:lvlJc w:val="left"/>
      <w:pPr>
        <w:ind w:left="766" w:hanging="624"/>
      </w:pPr>
      <w:rPr>
        <w:rFonts w:ascii="Arial" w:eastAsia="Arial" w:hAnsi="Arial" w:cs="Arial"/>
        <w:b w:val="0"/>
        <w:i w:val="0"/>
        <w:smallCaps w:val="0"/>
        <w:strike w:val="0"/>
        <w:color w:val="000000"/>
        <w:sz w:val="22"/>
        <w:szCs w:val="22"/>
        <w:vertAlign w:val="baseline"/>
      </w:rPr>
    </w:lvl>
    <w:lvl w:ilvl="4">
      <w:start w:val="1"/>
      <w:numFmt w:val="decimal"/>
      <w:lvlText w:val="%5)"/>
      <w:lvlJc w:val="left"/>
      <w:pPr>
        <w:ind w:left="964" w:hanging="340"/>
      </w:pPr>
      <w:rPr>
        <w:rFonts w:ascii="Tahoma" w:eastAsia="Tahoma" w:hAnsi="Tahoma" w:cs="Tahoma"/>
        <w:b w:val="0"/>
        <w:i w:val="0"/>
        <w:strike w:val="0"/>
        <w:color w:val="000000"/>
        <w:sz w:val="20"/>
        <w:szCs w:val="20"/>
      </w:rPr>
    </w:lvl>
    <w:lvl w:ilvl="5">
      <w:start w:val="1"/>
      <w:numFmt w:val="lowerLetter"/>
      <w:lvlText w:val="%6)."/>
      <w:lvlJc w:val="left"/>
      <w:pPr>
        <w:ind w:left="1361" w:hanging="397"/>
      </w:pPr>
      <w:rPr>
        <w:sz w:val="22"/>
        <w:szCs w:val="22"/>
      </w:rPr>
    </w:lvl>
    <w:lvl w:ilvl="6">
      <w:start w:val="1"/>
      <w:numFmt w:val="lowerLetter"/>
      <w:lvlText w:val="%7."/>
      <w:lvlJc w:val="left"/>
      <w:pPr>
        <w:ind w:left="1814" w:hanging="396"/>
      </w:pPr>
      <w:rPr>
        <w:rFonts w:ascii="Gentium Basic" w:eastAsia="Gentium Basic" w:hAnsi="Gentium Basic" w:cs="Gentium Basic"/>
        <w:b w:val="0"/>
        <w:sz w:val="24"/>
        <w:szCs w:val="24"/>
      </w:rPr>
    </w:lvl>
    <w:lvl w:ilvl="7">
      <w:start w:val="1"/>
      <w:numFmt w:val="lowerRoman"/>
      <w:lvlText w:val="%8."/>
      <w:lvlJc w:val="left"/>
      <w:pPr>
        <w:ind w:left="3744" w:hanging="1224"/>
      </w:pPr>
    </w:lvl>
    <w:lvl w:ilvl="8">
      <w:start w:val="1"/>
      <w:numFmt w:val="decimal"/>
      <w:lvlText w:val="%1.%2.%3.%4.%5.%6.%7.%8.%9."/>
      <w:lvlJc w:val="left"/>
      <w:pPr>
        <w:ind w:left="4320" w:hanging="1440"/>
      </w:pPr>
    </w:lvl>
  </w:abstractNum>
  <w:abstractNum w:abstractNumId="125">
    <w:nsid w:val="41A47455"/>
    <w:multiLevelType w:val="multilevel"/>
    <w:tmpl w:val="5B8A3FE4"/>
    <w:lvl w:ilvl="0">
      <w:start w:val="1"/>
      <w:numFmt w:val="lowerLetter"/>
      <w:lvlText w:val="%1."/>
      <w:lvlJc w:val="left"/>
      <w:pPr>
        <w:ind w:left="2236"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nsid w:val="421A2473"/>
    <w:multiLevelType w:val="multilevel"/>
    <w:tmpl w:val="01A091C0"/>
    <w:lvl w:ilvl="0">
      <w:start w:val="1"/>
      <w:numFmt w:val="decimal"/>
      <w:lvlText w:val="%1)"/>
      <w:lvlJc w:val="left"/>
      <w:pPr>
        <w:ind w:left="1395" w:hanging="360"/>
      </w:pPr>
    </w:lvl>
    <w:lvl w:ilvl="1">
      <w:start w:val="1"/>
      <w:numFmt w:val="decimal"/>
      <w:lvlText w:val="%2)"/>
      <w:lvlJc w:val="left"/>
      <w:pPr>
        <w:ind w:left="2115" w:hanging="360"/>
      </w:pPr>
      <w:rPr>
        <w:color w:val="000000"/>
      </w:rPr>
    </w:lvl>
    <w:lvl w:ilvl="2">
      <w:start w:val="1"/>
      <w:numFmt w:val="lowerRoman"/>
      <w:lvlText w:val="%3."/>
      <w:lvlJc w:val="right"/>
      <w:pPr>
        <w:ind w:left="2835" w:hanging="18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127">
    <w:nsid w:val="43E02A48"/>
    <w:multiLevelType w:val="multilevel"/>
    <w:tmpl w:val="7696B722"/>
    <w:lvl w:ilvl="0">
      <w:start w:val="1"/>
      <w:numFmt w:val="lowerLetter"/>
      <w:lvlText w:val="%1."/>
      <w:lvlJc w:val="left"/>
      <w:pPr>
        <w:ind w:left="936" w:hanging="360"/>
      </w:pPr>
      <w:rPr>
        <w:strike w:val="0"/>
      </w:r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128">
    <w:nsid w:val="440F389F"/>
    <w:multiLevelType w:val="multilevel"/>
    <w:tmpl w:val="F0627DEE"/>
    <w:lvl w:ilvl="0">
      <w:start w:val="1"/>
      <w:numFmt w:val="decimal"/>
      <w:lvlText w:val="%1."/>
      <w:lvlJc w:val="left"/>
      <w:pPr>
        <w:ind w:left="1179" w:hanging="360"/>
      </w:pPr>
    </w:lvl>
    <w:lvl w:ilvl="1">
      <w:start w:val="1"/>
      <w:numFmt w:val="lowerLetter"/>
      <w:lvlText w:val="%2."/>
      <w:lvlJc w:val="left"/>
      <w:pPr>
        <w:ind w:left="1899" w:hanging="360"/>
      </w:pPr>
    </w:lvl>
    <w:lvl w:ilvl="2">
      <w:start w:val="1"/>
      <w:numFmt w:val="lowerRoman"/>
      <w:lvlText w:val="%3."/>
      <w:lvlJc w:val="right"/>
      <w:pPr>
        <w:ind w:left="2619" w:hanging="180"/>
      </w:pPr>
    </w:lvl>
    <w:lvl w:ilvl="3">
      <w:start w:val="1"/>
      <w:numFmt w:val="decimal"/>
      <w:lvlText w:val="%4."/>
      <w:lvlJc w:val="left"/>
      <w:pPr>
        <w:ind w:left="3339" w:hanging="360"/>
      </w:pPr>
    </w:lvl>
    <w:lvl w:ilvl="4">
      <w:start w:val="1"/>
      <w:numFmt w:val="lowerLetter"/>
      <w:lvlText w:val="%5."/>
      <w:lvlJc w:val="left"/>
      <w:pPr>
        <w:ind w:left="4059" w:hanging="360"/>
      </w:pPr>
    </w:lvl>
    <w:lvl w:ilvl="5">
      <w:start w:val="1"/>
      <w:numFmt w:val="lowerRoman"/>
      <w:lvlText w:val="%6."/>
      <w:lvlJc w:val="right"/>
      <w:pPr>
        <w:ind w:left="4779" w:hanging="180"/>
      </w:pPr>
    </w:lvl>
    <w:lvl w:ilvl="6">
      <w:start w:val="1"/>
      <w:numFmt w:val="decimal"/>
      <w:lvlText w:val="%7."/>
      <w:lvlJc w:val="left"/>
      <w:pPr>
        <w:ind w:left="5499" w:hanging="360"/>
      </w:pPr>
    </w:lvl>
    <w:lvl w:ilvl="7">
      <w:start w:val="1"/>
      <w:numFmt w:val="lowerLetter"/>
      <w:lvlText w:val="%8."/>
      <w:lvlJc w:val="left"/>
      <w:pPr>
        <w:ind w:left="6219" w:hanging="360"/>
      </w:pPr>
    </w:lvl>
    <w:lvl w:ilvl="8">
      <w:start w:val="1"/>
      <w:numFmt w:val="lowerRoman"/>
      <w:lvlText w:val="%9."/>
      <w:lvlJc w:val="right"/>
      <w:pPr>
        <w:ind w:left="6939" w:hanging="180"/>
      </w:pPr>
    </w:lvl>
  </w:abstractNum>
  <w:abstractNum w:abstractNumId="129">
    <w:nsid w:val="44233A3A"/>
    <w:multiLevelType w:val="multilevel"/>
    <w:tmpl w:val="FB36F30E"/>
    <w:lvl w:ilvl="0">
      <w:start w:val="1"/>
      <w:numFmt w:val="decimal"/>
      <w:lvlText w:val="(%1)"/>
      <w:lvlJc w:val="left"/>
      <w:pPr>
        <w:ind w:left="50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nsid w:val="443D1C64"/>
    <w:multiLevelType w:val="multilevel"/>
    <w:tmpl w:val="A7D8ACF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1">
    <w:nsid w:val="449D6C63"/>
    <w:multiLevelType w:val="multilevel"/>
    <w:tmpl w:val="BC08078E"/>
    <w:lvl w:ilvl="0">
      <w:start w:val="1"/>
      <w:numFmt w:val="decimal"/>
      <w:lvlText w:val="%1."/>
      <w:lvlJc w:val="left"/>
      <w:pPr>
        <w:ind w:left="720" w:hanging="360"/>
      </w:pPr>
      <w:rPr>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nsid w:val="4595255E"/>
    <w:multiLevelType w:val="multilevel"/>
    <w:tmpl w:val="8810464A"/>
    <w:lvl w:ilvl="0">
      <w:start w:val="1"/>
      <w:numFmt w:val="lowerLetter"/>
      <w:lvlText w:val="%1."/>
      <w:lvlJc w:val="left"/>
      <w:pPr>
        <w:ind w:left="701" w:hanging="340"/>
      </w:pPr>
      <w:rPr>
        <w:color w:val="00000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133">
    <w:nsid w:val="459C2CEC"/>
    <w:multiLevelType w:val="multilevel"/>
    <w:tmpl w:val="420645BE"/>
    <w:lvl w:ilvl="0">
      <w:start w:val="1"/>
      <w:numFmt w:val="decimal"/>
      <w:lvlText w:val="%1)"/>
      <w:lvlJc w:val="left"/>
      <w:pPr>
        <w:ind w:left="2430" w:hanging="360"/>
      </w:pPr>
    </w:lvl>
    <w:lvl w:ilvl="1">
      <w:start w:val="1"/>
      <w:numFmt w:val="lowerLetter"/>
      <w:lvlText w:val="%2."/>
      <w:lvlJc w:val="left"/>
      <w:pPr>
        <w:ind w:left="3150" w:hanging="360"/>
      </w:pPr>
    </w:lvl>
    <w:lvl w:ilvl="2">
      <w:start w:val="1"/>
      <w:numFmt w:val="lowerRoman"/>
      <w:lvlText w:val="%3."/>
      <w:lvlJc w:val="right"/>
      <w:pPr>
        <w:ind w:left="3870" w:hanging="180"/>
      </w:pPr>
    </w:lvl>
    <w:lvl w:ilvl="3">
      <w:start w:val="1"/>
      <w:numFmt w:val="decimal"/>
      <w:lvlText w:val="%4."/>
      <w:lvlJc w:val="left"/>
      <w:pPr>
        <w:ind w:left="4590" w:hanging="360"/>
      </w:pPr>
    </w:lvl>
    <w:lvl w:ilvl="4">
      <w:start w:val="1"/>
      <w:numFmt w:val="lowerLetter"/>
      <w:lvlText w:val="%5."/>
      <w:lvlJc w:val="left"/>
      <w:pPr>
        <w:ind w:left="5310" w:hanging="360"/>
      </w:pPr>
    </w:lvl>
    <w:lvl w:ilvl="5">
      <w:start w:val="1"/>
      <w:numFmt w:val="lowerRoman"/>
      <w:lvlText w:val="%6."/>
      <w:lvlJc w:val="right"/>
      <w:pPr>
        <w:ind w:left="6030" w:hanging="180"/>
      </w:pPr>
    </w:lvl>
    <w:lvl w:ilvl="6">
      <w:start w:val="1"/>
      <w:numFmt w:val="decimal"/>
      <w:lvlText w:val="%7."/>
      <w:lvlJc w:val="left"/>
      <w:pPr>
        <w:ind w:left="6750" w:hanging="360"/>
      </w:pPr>
    </w:lvl>
    <w:lvl w:ilvl="7">
      <w:start w:val="1"/>
      <w:numFmt w:val="lowerLetter"/>
      <w:lvlText w:val="%8."/>
      <w:lvlJc w:val="left"/>
      <w:pPr>
        <w:ind w:left="7470" w:hanging="360"/>
      </w:pPr>
    </w:lvl>
    <w:lvl w:ilvl="8">
      <w:start w:val="1"/>
      <w:numFmt w:val="lowerRoman"/>
      <w:lvlText w:val="%9."/>
      <w:lvlJc w:val="right"/>
      <w:pPr>
        <w:ind w:left="8190" w:hanging="180"/>
      </w:pPr>
    </w:lvl>
  </w:abstractNum>
  <w:abstractNum w:abstractNumId="134">
    <w:nsid w:val="4616726F"/>
    <w:multiLevelType w:val="multilevel"/>
    <w:tmpl w:val="A9025694"/>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5">
    <w:nsid w:val="462B1A62"/>
    <w:multiLevelType w:val="multilevel"/>
    <w:tmpl w:val="B91E57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nsid w:val="48343576"/>
    <w:multiLevelType w:val="multilevel"/>
    <w:tmpl w:val="5282B334"/>
    <w:lvl w:ilvl="0">
      <w:start w:val="1"/>
      <w:numFmt w:val="lowerLetter"/>
      <w:lvlText w:val="%1."/>
      <w:lvlJc w:val="left"/>
      <w:pPr>
        <w:ind w:left="720" w:hanging="360"/>
      </w:pPr>
      <w:rPr>
        <w:rFonts w:ascii="Gentium Basic" w:eastAsia="Gentium Basic" w:hAnsi="Gentium Basic" w:cs="Gentium Basic"/>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nsid w:val="48576FA3"/>
    <w:multiLevelType w:val="multilevel"/>
    <w:tmpl w:val="1818A3F8"/>
    <w:lvl w:ilvl="0">
      <w:start w:val="1"/>
      <w:numFmt w:val="decimal"/>
      <w:lvlText w:val="(%1)."/>
      <w:lvlJc w:val="right"/>
      <w:pPr>
        <w:ind w:left="2824" w:hanging="360"/>
      </w:pPr>
      <w:rPr>
        <w:b w:val="0"/>
        <w:strike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nsid w:val="48906FAF"/>
    <w:multiLevelType w:val="multilevel"/>
    <w:tmpl w:val="99DE40A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9">
    <w:nsid w:val="49BB5191"/>
    <w:multiLevelType w:val="multilevel"/>
    <w:tmpl w:val="F9F60050"/>
    <w:lvl w:ilvl="0">
      <w:start w:val="1"/>
      <w:numFmt w:val="lowerLetter"/>
      <w:lvlText w:val="%1."/>
      <w:lvlJc w:val="left"/>
      <w:pPr>
        <w:ind w:left="342"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nsid w:val="49D83266"/>
    <w:multiLevelType w:val="multilevel"/>
    <w:tmpl w:val="799CF0E0"/>
    <w:lvl w:ilvl="0">
      <w:start w:val="1"/>
      <w:numFmt w:val="lowerLetter"/>
      <w:lvlText w:val="%1)"/>
      <w:lvlJc w:val="left"/>
      <w:pPr>
        <w:ind w:left="2104" w:hanging="360"/>
      </w:pPr>
      <w:rPr>
        <w:i w:val="0"/>
        <w:color w:val="000000"/>
      </w:rPr>
    </w:lvl>
    <w:lvl w:ilvl="1">
      <w:start w:val="1"/>
      <w:numFmt w:val="decimal"/>
      <w:lvlText w:val="(%2)"/>
      <w:lvlJc w:val="left"/>
      <w:pPr>
        <w:ind w:left="2824" w:hanging="360"/>
      </w:pPr>
      <w:rPr>
        <w:b w:val="0"/>
        <w:strike w:val="0"/>
        <w:color w:val="000000"/>
        <w:sz w:val="24"/>
        <w:szCs w:val="24"/>
      </w:rPr>
    </w:lvl>
    <w:lvl w:ilvl="2">
      <w:start w:val="1"/>
      <w:numFmt w:val="lowerRoman"/>
      <w:lvlText w:val="%3."/>
      <w:lvlJc w:val="right"/>
      <w:pPr>
        <w:ind w:left="3544" w:hanging="180"/>
      </w:pPr>
    </w:lvl>
    <w:lvl w:ilvl="3">
      <w:start w:val="1"/>
      <w:numFmt w:val="decimal"/>
      <w:lvlText w:val="%4."/>
      <w:lvlJc w:val="left"/>
      <w:pPr>
        <w:ind w:left="4264" w:hanging="360"/>
      </w:pPr>
    </w:lvl>
    <w:lvl w:ilvl="4">
      <w:start w:val="1"/>
      <w:numFmt w:val="lowerLetter"/>
      <w:lvlText w:val="(%5)"/>
      <w:lvlJc w:val="left"/>
      <w:pPr>
        <w:ind w:left="4984" w:hanging="360"/>
      </w:pPr>
    </w:lvl>
    <w:lvl w:ilvl="5">
      <w:start w:val="1"/>
      <w:numFmt w:val="lowerRoman"/>
      <w:lvlText w:val="%6."/>
      <w:lvlJc w:val="right"/>
      <w:pPr>
        <w:ind w:left="5704" w:hanging="180"/>
      </w:pPr>
    </w:lvl>
    <w:lvl w:ilvl="6">
      <w:start w:val="1"/>
      <w:numFmt w:val="decimal"/>
      <w:lvlText w:val="%7."/>
      <w:lvlJc w:val="left"/>
      <w:pPr>
        <w:ind w:left="6424" w:hanging="360"/>
      </w:pPr>
    </w:lvl>
    <w:lvl w:ilvl="7">
      <w:start w:val="1"/>
      <w:numFmt w:val="lowerLetter"/>
      <w:lvlText w:val="%8."/>
      <w:lvlJc w:val="left"/>
      <w:pPr>
        <w:ind w:left="7144" w:hanging="360"/>
      </w:pPr>
    </w:lvl>
    <w:lvl w:ilvl="8">
      <w:start w:val="1"/>
      <w:numFmt w:val="lowerRoman"/>
      <w:lvlText w:val="%9."/>
      <w:lvlJc w:val="right"/>
      <w:pPr>
        <w:ind w:left="7864" w:hanging="180"/>
      </w:pPr>
    </w:lvl>
  </w:abstractNum>
  <w:abstractNum w:abstractNumId="141">
    <w:nsid w:val="4A5905D6"/>
    <w:multiLevelType w:val="multilevel"/>
    <w:tmpl w:val="31782A70"/>
    <w:lvl w:ilvl="0">
      <w:start w:val="1"/>
      <w:numFmt w:val="lowerLetter"/>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2">
    <w:nsid w:val="4B3441F0"/>
    <w:multiLevelType w:val="multilevel"/>
    <w:tmpl w:val="BC92AAB4"/>
    <w:lvl w:ilvl="0">
      <w:start w:val="1"/>
      <w:numFmt w:val="decimal"/>
      <w:lvlText w:val="%1)"/>
      <w:lvlJc w:val="left"/>
      <w:pPr>
        <w:ind w:left="720" w:hanging="360"/>
      </w:pPr>
      <w:rPr>
        <w:b w:val="0"/>
        <w:i w:val="0"/>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nsid w:val="4D267312"/>
    <w:multiLevelType w:val="multilevel"/>
    <w:tmpl w:val="AB0EBE62"/>
    <w:lvl w:ilvl="0">
      <w:start w:val="1"/>
      <w:numFmt w:val="lowerLetter"/>
      <w:lvlText w:val="%1."/>
      <w:lvlJc w:val="left"/>
      <w:pPr>
        <w:ind w:left="1254" w:hanging="360"/>
      </w:pPr>
    </w:lvl>
    <w:lvl w:ilvl="1">
      <w:start w:val="1"/>
      <w:numFmt w:val="lowerLetter"/>
      <w:lvlText w:val="%2."/>
      <w:lvlJc w:val="left"/>
      <w:pPr>
        <w:ind w:left="1974" w:hanging="360"/>
      </w:pPr>
    </w:lvl>
    <w:lvl w:ilvl="2">
      <w:start w:val="1"/>
      <w:numFmt w:val="lowerRoman"/>
      <w:lvlText w:val="%3."/>
      <w:lvlJc w:val="right"/>
      <w:pPr>
        <w:ind w:left="2694" w:hanging="180"/>
      </w:pPr>
    </w:lvl>
    <w:lvl w:ilvl="3">
      <w:start w:val="1"/>
      <w:numFmt w:val="decimal"/>
      <w:lvlText w:val="%4."/>
      <w:lvlJc w:val="left"/>
      <w:pPr>
        <w:ind w:left="3414" w:hanging="360"/>
      </w:pPr>
    </w:lvl>
    <w:lvl w:ilvl="4">
      <w:start w:val="1"/>
      <w:numFmt w:val="lowerLetter"/>
      <w:lvlText w:val="%5."/>
      <w:lvlJc w:val="left"/>
      <w:pPr>
        <w:ind w:left="4134" w:hanging="360"/>
      </w:pPr>
    </w:lvl>
    <w:lvl w:ilvl="5">
      <w:start w:val="1"/>
      <w:numFmt w:val="lowerRoman"/>
      <w:lvlText w:val="%6."/>
      <w:lvlJc w:val="right"/>
      <w:pPr>
        <w:ind w:left="4854" w:hanging="180"/>
      </w:pPr>
    </w:lvl>
    <w:lvl w:ilvl="6">
      <w:start w:val="1"/>
      <w:numFmt w:val="decimal"/>
      <w:lvlText w:val="%7."/>
      <w:lvlJc w:val="left"/>
      <w:pPr>
        <w:ind w:left="5574" w:hanging="360"/>
      </w:pPr>
    </w:lvl>
    <w:lvl w:ilvl="7">
      <w:start w:val="1"/>
      <w:numFmt w:val="lowerLetter"/>
      <w:lvlText w:val="%8."/>
      <w:lvlJc w:val="left"/>
      <w:pPr>
        <w:ind w:left="6294" w:hanging="360"/>
      </w:pPr>
    </w:lvl>
    <w:lvl w:ilvl="8">
      <w:start w:val="1"/>
      <w:numFmt w:val="lowerRoman"/>
      <w:lvlText w:val="%9."/>
      <w:lvlJc w:val="right"/>
      <w:pPr>
        <w:ind w:left="7014" w:hanging="180"/>
      </w:pPr>
    </w:lvl>
  </w:abstractNum>
  <w:abstractNum w:abstractNumId="144">
    <w:nsid w:val="4D8705FA"/>
    <w:multiLevelType w:val="multilevel"/>
    <w:tmpl w:val="E4C4B0B4"/>
    <w:lvl w:ilvl="0">
      <w:start w:val="1"/>
      <w:numFmt w:val="lowerLetter"/>
      <w:lvlText w:val="%1."/>
      <w:lvlJc w:val="left"/>
      <w:pPr>
        <w:ind w:left="1440" w:hanging="360"/>
      </w:pPr>
      <w:rPr>
        <w:strike w:val="0"/>
        <w:u w:val="no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5">
    <w:nsid w:val="4DCB17D7"/>
    <w:multiLevelType w:val="multilevel"/>
    <w:tmpl w:val="71845882"/>
    <w:lvl w:ilvl="0">
      <w:start w:val="1"/>
      <w:numFmt w:val="upperRoman"/>
      <w:lvlText w:val="BAB %1"/>
      <w:lvlJc w:val="left"/>
      <w:pPr>
        <w:ind w:left="360" w:hanging="360"/>
      </w:pPr>
      <w:rPr>
        <w:rFonts w:ascii="Times New Roman" w:eastAsia="Times New Roman" w:hAnsi="Times New Roman" w:cs="Times New Roman"/>
        <w:b/>
        <w:i w:val="0"/>
        <w:smallCaps w:val="0"/>
        <w:strike w:val="0"/>
        <w:color w:val="000000"/>
        <w:sz w:val="24"/>
        <w:szCs w:val="24"/>
        <w:vertAlign w:val="baseline"/>
      </w:rPr>
    </w:lvl>
    <w:lvl w:ilvl="1">
      <w:start w:val="1"/>
      <w:numFmt w:val="upperLetter"/>
      <w:lvlText w:val="%2."/>
      <w:lvlJc w:val="left"/>
      <w:pPr>
        <w:ind w:left="567" w:hanging="567"/>
      </w:pPr>
      <w:rPr>
        <w:rFonts w:ascii="Times New Roman" w:eastAsia="Times New Roman" w:hAnsi="Times New Roman" w:cs="Times New Roman"/>
        <w:b/>
        <w:i w:val="0"/>
        <w:smallCaps w:val="0"/>
        <w:strike w:val="0"/>
        <w:color w:val="000000"/>
        <w:sz w:val="24"/>
        <w:szCs w:val="24"/>
        <w:vertAlign w:val="baseline"/>
      </w:rPr>
    </w:lvl>
    <w:lvl w:ilvl="2">
      <w:start w:val="2"/>
      <w:numFmt w:val="decimal"/>
      <w:lvlText w:val="%3."/>
      <w:lvlJc w:val="left"/>
      <w:pPr>
        <w:ind w:left="482" w:hanging="340"/>
      </w:pPr>
      <w:rPr>
        <w:rFonts w:ascii="Arial" w:eastAsia="Arial" w:hAnsi="Arial" w:cs="Arial"/>
        <w:b/>
        <w:i w:val="0"/>
        <w:strike w:val="0"/>
        <w:sz w:val="24"/>
        <w:szCs w:val="24"/>
      </w:rPr>
    </w:lvl>
    <w:lvl w:ilvl="3">
      <w:start w:val="1"/>
      <w:numFmt w:val="decimal"/>
      <w:lvlText w:val="3.%4"/>
      <w:lvlJc w:val="left"/>
      <w:pPr>
        <w:ind w:left="766" w:hanging="624"/>
      </w:pPr>
      <w:rPr>
        <w:b w:val="0"/>
        <w:i w:val="0"/>
        <w:smallCaps w:val="0"/>
        <w:strike w:val="0"/>
        <w:color w:val="000000"/>
        <w:sz w:val="24"/>
        <w:szCs w:val="24"/>
        <w:vertAlign w:val="baseline"/>
      </w:rPr>
    </w:lvl>
    <w:lvl w:ilvl="4">
      <w:start w:val="1"/>
      <w:numFmt w:val="lowerLetter"/>
      <w:lvlText w:val="%5."/>
      <w:lvlJc w:val="left"/>
      <w:pPr>
        <w:ind w:left="964" w:hanging="340"/>
      </w:pPr>
      <w:rPr>
        <w:rFonts w:ascii="Gentium Basic" w:eastAsia="Gentium Basic" w:hAnsi="Gentium Basic" w:cs="Gentium Basic"/>
        <w:b w:val="0"/>
        <w:i w:val="0"/>
        <w:strike w:val="0"/>
        <w:color w:val="000000"/>
        <w:sz w:val="24"/>
        <w:szCs w:val="24"/>
      </w:rPr>
    </w:lvl>
    <w:lvl w:ilvl="5">
      <w:start w:val="1"/>
      <w:numFmt w:val="lowerLetter"/>
      <w:lvlText w:val="%6)."/>
      <w:lvlJc w:val="left"/>
      <w:pPr>
        <w:ind w:left="1361" w:hanging="397"/>
      </w:pPr>
      <w:rPr>
        <w:sz w:val="24"/>
        <w:szCs w:val="24"/>
      </w:rPr>
    </w:lvl>
    <w:lvl w:ilvl="6">
      <w:start w:val="1"/>
      <w:numFmt w:val="lowerLetter"/>
      <w:lvlText w:val="%7)"/>
      <w:lvlJc w:val="left"/>
      <w:pPr>
        <w:ind w:left="1814" w:hanging="396"/>
      </w:pPr>
    </w:lvl>
    <w:lvl w:ilvl="7">
      <w:start w:val="1"/>
      <w:numFmt w:val="lowerRoman"/>
      <w:lvlText w:val="%8."/>
      <w:lvlJc w:val="left"/>
      <w:pPr>
        <w:ind w:left="3744" w:hanging="1224"/>
      </w:pPr>
    </w:lvl>
    <w:lvl w:ilvl="8">
      <w:start w:val="1"/>
      <w:numFmt w:val="decimal"/>
      <w:lvlText w:val="%1.%2.%3.%4.%5.%6.%7.%8.%9."/>
      <w:lvlJc w:val="left"/>
      <w:pPr>
        <w:ind w:left="4320" w:hanging="1440"/>
      </w:pPr>
    </w:lvl>
  </w:abstractNum>
  <w:abstractNum w:abstractNumId="146">
    <w:nsid w:val="4DE475C8"/>
    <w:multiLevelType w:val="multilevel"/>
    <w:tmpl w:val="7BB06D26"/>
    <w:lvl w:ilvl="0">
      <w:start w:val="1"/>
      <w:numFmt w:val="lowerLetter"/>
      <w:lvlText w:val="%1)"/>
      <w:lvlJc w:val="left"/>
      <w:pPr>
        <w:ind w:left="530" w:hanging="170"/>
      </w:pPr>
      <w:rPr>
        <w:i w:val="0"/>
      </w:rPr>
    </w:lvl>
    <w:lvl w:ilvl="1">
      <w:start w:val="1"/>
      <w:numFmt w:val="decimal"/>
      <w:lvlText w:val="%2)"/>
      <w:lvlJc w:val="left"/>
      <w:pPr>
        <w:ind w:left="1644" w:hanging="226"/>
      </w:pPr>
      <w:rPr>
        <w:i w:val="0"/>
      </w:rPr>
    </w:lvl>
    <w:lvl w:ilvl="2">
      <w:start w:val="1"/>
      <w:numFmt w:val="lowerLetter"/>
      <w:lvlText w:val="%3."/>
      <w:lvlJc w:val="left"/>
      <w:pPr>
        <w:ind w:left="2340" w:hanging="360"/>
      </w:pPr>
    </w:lvl>
    <w:lvl w:ilvl="3">
      <w:start w:val="1"/>
      <w:numFmt w:val="decimal"/>
      <w:lvlText w:val="%4)"/>
      <w:lvlJc w:val="left"/>
      <w:pPr>
        <w:ind w:left="2880" w:hanging="360"/>
      </w:pPr>
      <w:rPr>
        <w:b w:val="0"/>
        <w:color w:val="000000"/>
        <w:sz w:val="24"/>
        <w:szCs w:val="24"/>
      </w:rPr>
    </w:lvl>
    <w:lvl w:ilvl="4">
      <w:start w:val="1"/>
      <w:numFmt w:val="decimal"/>
      <w:lvlText w:val="(%5)"/>
      <w:lvlJc w:val="left"/>
      <w:pPr>
        <w:ind w:left="3600" w:hanging="360"/>
      </w:pPr>
      <w:rPr>
        <w:b w:val="0"/>
        <w:color w:val="FF0000"/>
        <w:sz w:val="24"/>
        <w:szCs w:val="24"/>
      </w:rPr>
    </w:lvl>
    <w:lvl w:ilvl="5">
      <w:start w:val="1"/>
      <w:numFmt w:val="upperLetter"/>
      <w:lvlText w:val="%6)"/>
      <w:lvlJc w:val="left"/>
      <w:pPr>
        <w:ind w:left="450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nsid w:val="4DF91FB9"/>
    <w:multiLevelType w:val="multilevel"/>
    <w:tmpl w:val="7A6AA7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nsid w:val="4E4A2049"/>
    <w:multiLevelType w:val="multilevel"/>
    <w:tmpl w:val="AFC6B93E"/>
    <w:lvl w:ilvl="0">
      <w:start w:val="1"/>
      <w:numFmt w:val="lowerLetter"/>
      <w:lvlText w:val="(%1)"/>
      <w:lvlJc w:val="left"/>
      <w:pPr>
        <w:ind w:left="1871" w:hanging="360"/>
      </w:pPr>
      <w:rPr>
        <w:rFonts w:ascii="Gentium Basic" w:eastAsia="Gentium Basic" w:hAnsi="Gentium Basic" w:cs="Gentium Basic"/>
      </w:rPr>
    </w:lvl>
    <w:lvl w:ilvl="1">
      <w:start w:val="1"/>
      <w:numFmt w:val="lowerLetter"/>
      <w:lvlText w:val="%2."/>
      <w:lvlJc w:val="left"/>
      <w:pPr>
        <w:ind w:left="2591" w:hanging="360"/>
      </w:pPr>
    </w:lvl>
    <w:lvl w:ilvl="2">
      <w:start w:val="1"/>
      <w:numFmt w:val="lowerRoman"/>
      <w:lvlText w:val="%3."/>
      <w:lvlJc w:val="right"/>
      <w:pPr>
        <w:ind w:left="3311" w:hanging="180"/>
      </w:pPr>
    </w:lvl>
    <w:lvl w:ilvl="3">
      <w:start w:val="1"/>
      <w:numFmt w:val="decimal"/>
      <w:lvlText w:val="%4."/>
      <w:lvlJc w:val="left"/>
      <w:pPr>
        <w:ind w:left="4031" w:hanging="360"/>
      </w:pPr>
    </w:lvl>
    <w:lvl w:ilvl="4">
      <w:start w:val="1"/>
      <w:numFmt w:val="lowerLetter"/>
      <w:lvlText w:val="%5."/>
      <w:lvlJc w:val="left"/>
      <w:pPr>
        <w:ind w:left="4751" w:hanging="360"/>
      </w:pPr>
    </w:lvl>
    <w:lvl w:ilvl="5">
      <w:start w:val="1"/>
      <w:numFmt w:val="lowerRoman"/>
      <w:lvlText w:val="%6."/>
      <w:lvlJc w:val="right"/>
      <w:pPr>
        <w:ind w:left="5471" w:hanging="180"/>
      </w:pPr>
    </w:lvl>
    <w:lvl w:ilvl="6">
      <w:start w:val="1"/>
      <w:numFmt w:val="decimal"/>
      <w:lvlText w:val="%7."/>
      <w:lvlJc w:val="left"/>
      <w:pPr>
        <w:ind w:left="6191" w:hanging="360"/>
      </w:pPr>
    </w:lvl>
    <w:lvl w:ilvl="7">
      <w:start w:val="1"/>
      <w:numFmt w:val="lowerLetter"/>
      <w:lvlText w:val="%8."/>
      <w:lvlJc w:val="left"/>
      <w:pPr>
        <w:ind w:left="6911" w:hanging="360"/>
      </w:pPr>
    </w:lvl>
    <w:lvl w:ilvl="8">
      <w:start w:val="1"/>
      <w:numFmt w:val="lowerRoman"/>
      <w:lvlText w:val="%9."/>
      <w:lvlJc w:val="right"/>
      <w:pPr>
        <w:ind w:left="7631" w:hanging="180"/>
      </w:pPr>
    </w:lvl>
  </w:abstractNum>
  <w:abstractNum w:abstractNumId="149">
    <w:nsid w:val="4ECD4BF8"/>
    <w:multiLevelType w:val="multilevel"/>
    <w:tmpl w:val="5C38681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0">
    <w:nsid w:val="4EE7280D"/>
    <w:multiLevelType w:val="multilevel"/>
    <w:tmpl w:val="5E045E0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1">
    <w:nsid w:val="4FD26F28"/>
    <w:multiLevelType w:val="multilevel"/>
    <w:tmpl w:val="2CF639DE"/>
    <w:lvl w:ilvl="0">
      <w:start w:val="1"/>
      <w:numFmt w:val="lowerLetter"/>
      <w:lvlText w:val="%1."/>
      <w:lvlJc w:val="left"/>
      <w:pPr>
        <w:ind w:left="936" w:hanging="360"/>
      </w:pPr>
    </w:lvl>
    <w:lvl w:ilvl="1">
      <w:start w:val="1"/>
      <w:numFmt w:val="lowerLetter"/>
      <w:lvlText w:val="%2)"/>
      <w:lvlJc w:val="left"/>
      <w:pPr>
        <w:ind w:left="1656" w:hanging="360"/>
      </w:pPr>
      <w:rPr>
        <w:b w:val="0"/>
        <w:i w:val="0"/>
        <w:sz w:val="20"/>
        <w:szCs w:val="20"/>
      </w:rPr>
    </w:lvl>
    <w:lvl w:ilvl="2">
      <w:start w:val="14"/>
      <w:numFmt w:val="upperLetter"/>
      <w:lvlText w:val="%3."/>
      <w:lvlJc w:val="left"/>
      <w:pPr>
        <w:ind w:left="2556" w:hanging="360"/>
      </w:pPr>
      <w:rPr>
        <w:b/>
      </w:r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152">
    <w:nsid w:val="5099340B"/>
    <w:multiLevelType w:val="multilevel"/>
    <w:tmpl w:val="A1328ECC"/>
    <w:lvl w:ilvl="0">
      <w:start w:val="1"/>
      <w:numFmt w:val="upperLetter"/>
      <w:lvlText w:val="%1."/>
      <w:lvlJc w:val="left"/>
      <w:pPr>
        <w:ind w:left="360" w:hanging="360"/>
      </w:pPr>
      <w:rPr>
        <w:b/>
        <w:color w:val="000000"/>
        <w:sz w:val="24"/>
        <w:szCs w:val="24"/>
      </w:rPr>
    </w:lvl>
    <w:lvl w:ilvl="1">
      <w:start w:val="1"/>
      <w:numFmt w:val="decimal"/>
      <w:lvlText w:val="%2)"/>
      <w:lvlJc w:val="left"/>
      <w:pPr>
        <w:ind w:left="1440" w:hanging="360"/>
      </w:pPr>
    </w:lvl>
    <w:lvl w:ilvl="2">
      <w:start w:val="1"/>
      <w:numFmt w:val="lowerRoman"/>
      <w:lvlText w:val="%3."/>
      <w:lvlJc w:val="right"/>
      <w:pPr>
        <w:ind w:left="2160" w:hanging="180"/>
      </w:pPr>
      <w:rPr>
        <w:color w:val="000000"/>
      </w:rPr>
    </w:lvl>
    <w:lvl w:ilvl="3">
      <w:start w:val="1"/>
      <w:numFmt w:val="decimal"/>
      <w:lvlText w:val="%4."/>
      <w:lvlJc w:val="left"/>
      <w:pPr>
        <w:ind w:left="2880" w:hanging="360"/>
      </w:pPr>
    </w:lvl>
    <w:lvl w:ilvl="4">
      <w:start w:val="1"/>
      <w:numFmt w:val="decimal"/>
      <w:lvlText w:val="%5)"/>
      <w:lvlJc w:val="left"/>
      <w:pPr>
        <w:ind w:left="3600" w:hanging="360"/>
      </w:pPr>
      <w:rPr>
        <w:b w:val="0"/>
        <w:i w:val="0"/>
        <w:strike w:val="0"/>
        <w:color w:val="000000"/>
        <w:sz w:val="24"/>
        <w:szCs w:val="24"/>
        <w:u w:val="none"/>
      </w:r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nsid w:val="51700747"/>
    <w:multiLevelType w:val="multilevel"/>
    <w:tmpl w:val="9BBCF176"/>
    <w:lvl w:ilvl="0">
      <w:start w:val="1"/>
      <w:numFmt w:val="lowerLetter"/>
      <w:lvlText w:val="%1."/>
      <w:lvlJc w:val="left"/>
      <w:pPr>
        <w:ind w:left="972" w:hanging="180"/>
      </w:pPr>
      <w:rPr>
        <w:rFonts w:ascii="Gentium Basic" w:eastAsia="Gentium Basic" w:hAnsi="Gentium Basic" w:cs="Gentium Basic"/>
        <w:sz w:val="24"/>
        <w:szCs w:val="24"/>
      </w:rPr>
    </w:lvl>
    <w:lvl w:ilvl="1">
      <w:start w:val="1"/>
      <w:numFmt w:val="lowerLetter"/>
      <w:lvlText w:val="%2."/>
      <w:lvlJc w:val="left"/>
      <w:pPr>
        <w:ind w:left="252" w:hanging="360"/>
      </w:pPr>
    </w:lvl>
    <w:lvl w:ilvl="2">
      <w:start w:val="1"/>
      <w:numFmt w:val="lowerRoman"/>
      <w:lvlText w:val="%3."/>
      <w:lvlJc w:val="right"/>
      <w:pPr>
        <w:ind w:left="972" w:hanging="180"/>
      </w:pPr>
    </w:lvl>
    <w:lvl w:ilvl="3">
      <w:start w:val="1"/>
      <w:numFmt w:val="decimal"/>
      <w:lvlText w:val="%4."/>
      <w:lvlJc w:val="left"/>
      <w:pPr>
        <w:ind w:left="1692" w:hanging="360"/>
      </w:pPr>
    </w:lvl>
    <w:lvl w:ilvl="4">
      <w:start w:val="1"/>
      <w:numFmt w:val="lowerLetter"/>
      <w:lvlText w:val="%5."/>
      <w:lvlJc w:val="left"/>
      <w:pPr>
        <w:ind w:left="2412" w:hanging="360"/>
      </w:pPr>
    </w:lvl>
    <w:lvl w:ilvl="5">
      <w:start w:val="1"/>
      <w:numFmt w:val="lowerRoman"/>
      <w:lvlText w:val="%6."/>
      <w:lvlJc w:val="right"/>
      <w:pPr>
        <w:ind w:left="3132" w:hanging="180"/>
      </w:pPr>
    </w:lvl>
    <w:lvl w:ilvl="6">
      <w:start w:val="1"/>
      <w:numFmt w:val="decimal"/>
      <w:lvlText w:val="%7."/>
      <w:lvlJc w:val="left"/>
      <w:pPr>
        <w:ind w:left="3852" w:hanging="360"/>
      </w:pPr>
    </w:lvl>
    <w:lvl w:ilvl="7">
      <w:start w:val="1"/>
      <w:numFmt w:val="lowerLetter"/>
      <w:lvlText w:val="%8."/>
      <w:lvlJc w:val="left"/>
      <w:pPr>
        <w:ind w:left="4572" w:hanging="360"/>
      </w:pPr>
    </w:lvl>
    <w:lvl w:ilvl="8">
      <w:start w:val="1"/>
      <w:numFmt w:val="lowerRoman"/>
      <w:lvlText w:val="%9."/>
      <w:lvlJc w:val="right"/>
      <w:pPr>
        <w:ind w:left="5292" w:hanging="180"/>
      </w:pPr>
    </w:lvl>
  </w:abstractNum>
  <w:abstractNum w:abstractNumId="154">
    <w:nsid w:val="531F22B2"/>
    <w:multiLevelType w:val="multilevel"/>
    <w:tmpl w:val="943AF528"/>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155">
    <w:nsid w:val="53286429"/>
    <w:multiLevelType w:val="multilevel"/>
    <w:tmpl w:val="661A90F4"/>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56">
    <w:nsid w:val="53441C46"/>
    <w:multiLevelType w:val="multilevel"/>
    <w:tmpl w:val="A9FA6972"/>
    <w:lvl w:ilvl="0">
      <w:start w:val="1"/>
      <w:numFmt w:val="lowerLetter"/>
      <w:lvlText w:val="%1."/>
      <w:lvlJc w:val="left"/>
      <w:pPr>
        <w:ind w:left="3390" w:hanging="510"/>
      </w:pPr>
      <w:rPr>
        <w:b w:val="0"/>
        <w:i w:val="0"/>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57">
    <w:nsid w:val="54662346"/>
    <w:multiLevelType w:val="multilevel"/>
    <w:tmpl w:val="F4061A4A"/>
    <w:lvl w:ilvl="0">
      <w:start w:val="1"/>
      <w:numFmt w:val="lowerLetter"/>
      <w:lvlText w:val="%1."/>
      <w:lvlJc w:val="left"/>
      <w:pPr>
        <w:ind w:left="1604" w:hanging="360"/>
      </w:pPr>
    </w:lvl>
    <w:lvl w:ilvl="1">
      <w:start w:val="1"/>
      <w:numFmt w:val="lowerLetter"/>
      <w:lvlText w:val="%2."/>
      <w:lvlJc w:val="left"/>
      <w:pPr>
        <w:ind w:left="2324" w:hanging="360"/>
      </w:pPr>
    </w:lvl>
    <w:lvl w:ilvl="2">
      <w:start w:val="1"/>
      <w:numFmt w:val="lowerRoman"/>
      <w:lvlText w:val="%3."/>
      <w:lvlJc w:val="right"/>
      <w:pPr>
        <w:ind w:left="3044" w:hanging="180"/>
      </w:pPr>
    </w:lvl>
    <w:lvl w:ilvl="3">
      <w:start w:val="1"/>
      <w:numFmt w:val="decimal"/>
      <w:lvlText w:val="%4."/>
      <w:lvlJc w:val="left"/>
      <w:pPr>
        <w:ind w:left="3764" w:hanging="360"/>
      </w:pPr>
    </w:lvl>
    <w:lvl w:ilvl="4">
      <w:start w:val="1"/>
      <w:numFmt w:val="lowerLetter"/>
      <w:lvlText w:val="%5."/>
      <w:lvlJc w:val="left"/>
      <w:pPr>
        <w:ind w:left="4484" w:hanging="360"/>
      </w:pPr>
    </w:lvl>
    <w:lvl w:ilvl="5">
      <w:start w:val="1"/>
      <w:numFmt w:val="lowerRoman"/>
      <w:lvlText w:val="%6."/>
      <w:lvlJc w:val="right"/>
      <w:pPr>
        <w:ind w:left="5204" w:hanging="180"/>
      </w:pPr>
    </w:lvl>
    <w:lvl w:ilvl="6">
      <w:start w:val="1"/>
      <w:numFmt w:val="decimal"/>
      <w:lvlText w:val="%7."/>
      <w:lvlJc w:val="left"/>
      <w:pPr>
        <w:ind w:left="5924" w:hanging="360"/>
      </w:pPr>
    </w:lvl>
    <w:lvl w:ilvl="7">
      <w:start w:val="1"/>
      <w:numFmt w:val="lowerLetter"/>
      <w:lvlText w:val="%8."/>
      <w:lvlJc w:val="left"/>
      <w:pPr>
        <w:ind w:left="6644" w:hanging="360"/>
      </w:pPr>
    </w:lvl>
    <w:lvl w:ilvl="8">
      <w:start w:val="1"/>
      <w:numFmt w:val="lowerRoman"/>
      <w:lvlText w:val="%9."/>
      <w:lvlJc w:val="right"/>
      <w:pPr>
        <w:ind w:left="7364" w:hanging="180"/>
      </w:pPr>
    </w:lvl>
  </w:abstractNum>
  <w:abstractNum w:abstractNumId="158">
    <w:nsid w:val="552002CD"/>
    <w:multiLevelType w:val="multilevel"/>
    <w:tmpl w:val="5A92E756"/>
    <w:lvl w:ilvl="0">
      <w:start w:val="1"/>
      <w:numFmt w:val="decimal"/>
      <w:lvlText w:val="%1."/>
      <w:lvlJc w:val="left"/>
      <w:pPr>
        <w:ind w:left="2291" w:hanging="360"/>
      </w:pPr>
      <w:rPr>
        <w:b w:val="0"/>
        <w:i w:val="0"/>
        <w:color w:val="000000"/>
        <w:sz w:val="24"/>
        <w:szCs w:val="24"/>
      </w:rPr>
    </w:lvl>
    <w:lvl w:ilvl="1">
      <w:start w:val="1"/>
      <w:numFmt w:val="lowerLetter"/>
      <w:lvlText w:val="%2."/>
      <w:lvlJc w:val="left"/>
      <w:pPr>
        <w:ind w:left="2236" w:hanging="360"/>
      </w:pPr>
    </w:lvl>
    <w:lvl w:ilvl="2">
      <w:start w:val="1"/>
      <w:numFmt w:val="lowerRoman"/>
      <w:lvlText w:val="%3."/>
      <w:lvlJc w:val="right"/>
      <w:pPr>
        <w:ind w:left="2956" w:hanging="180"/>
      </w:pPr>
    </w:lvl>
    <w:lvl w:ilvl="3">
      <w:start w:val="1"/>
      <w:numFmt w:val="decimal"/>
      <w:lvlText w:val="%4."/>
      <w:lvlJc w:val="left"/>
      <w:pPr>
        <w:ind w:left="3676" w:hanging="360"/>
      </w:pPr>
    </w:lvl>
    <w:lvl w:ilvl="4">
      <w:start w:val="1"/>
      <w:numFmt w:val="lowerLetter"/>
      <w:lvlText w:val="%5."/>
      <w:lvlJc w:val="left"/>
      <w:pPr>
        <w:ind w:left="4396" w:hanging="360"/>
      </w:pPr>
    </w:lvl>
    <w:lvl w:ilvl="5">
      <w:start w:val="1"/>
      <w:numFmt w:val="lowerRoman"/>
      <w:lvlText w:val="%6."/>
      <w:lvlJc w:val="right"/>
      <w:pPr>
        <w:ind w:left="5116" w:hanging="180"/>
      </w:pPr>
    </w:lvl>
    <w:lvl w:ilvl="6">
      <w:start w:val="1"/>
      <w:numFmt w:val="decimal"/>
      <w:lvlText w:val="%7."/>
      <w:lvlJc w:val="left"/>
      <w:pPr>
        <w:ind w:left="5836" w:hanging="360"/>
      </w:pPr>
    </w:lvl>
    <w:lvl w:ilvl="7">
      <w:start w:val="1"/>
      <w:numFmt w:val="lowerLetter"/>
      <w:lvlText w:val="%8."/>
      <w:lvlJc w:val="left"/>
      <w:pPr>
        <w:ind w:left="6556" w:hanging="360"/>
      </w:pPr>
    </w:lvl>
    <w:lvl w:ilvl="8">
      <w:start w:val="1"/>
      <w:numFmt w:val="lowerRoman"/>
      <w:lvlText w:val="%9."/>
      <w:lvlJc w:val="right"/>
      <w:pPr>
        <w:ind w:left="7276" w:hanging="180"/>
      </w:pPr>
    </w:lvl>
  </w:abstractNum>
  <w:abstractNum w:abstractNumId="159">
    <w:nsid w:val="568204E8"/>
    <w:multiLevelType w:val="multilevel"/>
    <w:tmpl w:val="E48C4C4E"/>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60">
    <w:nsid w:val="586E2B0B"/>
    <w:multiLevelType w:val="multilevel"/>
    <w:tmpl w:val="1C4A99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nsid w:val="5895142E"/>
    <w:multiLevelType w:val="multilevel"/>
    <w:tmpl w:val="BD4A643E"/>
    <w:lvl w:ilvl="0">
      <w:start w:val="1"/>
      <w:numFmt w:val="lowerLetter"/>
      <w:lvlText w:val="%1."/>
      <w:lvlJc w:val="left"/>
      <w:pPr>
        <w:ind w:left="342" w:hanging="360"/>
      </w:pPr>
      <w:rPr>
        <w:b w:val="0"/>
        <w:strike w:val="0"/>
      </w:rPr>
    </w:lvl>
    <w:lvl w:ilvl="1">
      <w:start w:val="6"/>
      <w:numFmt w:val="bullet"/>
      <w:lvlText w:val=""/>
      <w:lvlJc w:val="left"/>
      <w:pPr>
        <w:ind w:left="1440" w:hanging="360"/>
      </w:pPr>
      <w:rPr>
        <w:rFonts w:ascii="Tahoma" w:eastAsia="Tahoma" w:hAnsi="Tahoma" w:cs="Tahoma"/>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nsid w:val="59DD38A1"/>
    <w:multiLevelType w:val="multilevel"/>
    <w:tmpl w:val="8A661184"/>
    <w:lvl w:ilvl="0">
      <w:start w:val="1"/>
      <w:numFmt w:val="lowerLetter"/>
      <w:lvlText w:val="(%1)"/>
      <w:lvlJc w:val="left"/>
      <w:pPr>
        <w:ind w:left="3220" w:hanging="360"/>
      </w:pPr>
      <w:rPr>
        <w:b w:val="0"/>
      </w:rPr>
    </w:lvl>
    <w:lvl w:ilvl="1">
      <w:start w:val="1"/>
      <w:numFmt w:val="lowerLetter"/>
      <w:lvlText w:val="%2."/>
      <w:lvlJc w:val="left"/>
      <w:pPr>
        <w:ind w:left="3940" w:hanging="360"/>
      </w:pPr>
    </w:lvl>
    <w:lvl w:ilvl="2">
      <w:start w:val="1"/>
      <w:numFmt w:val="lowerRoman"/>
      <w:lvlText w:val="%3."/>
      <w:lvlJc w:val="right"/>
      <w:pPr>
        <w:ind w:left="4660" w:hanging="180"/>
      </w:pPr>
    </w:lvl>
    <w:lvl w:ilvl="3">
      <w:start w:val="1"/>
      <w:numFmt w:val="decimal"/>
      <w:lvlText w:val="%4."/>
      <w:lvlJc w:val="left"/>
      <w:pPr>
        <w:ind w:left="5380" w:hanging="360"/>
      </w:pPr>
    </w:lvl>
    <w:lvl w:ilvl="4">
      <w:start w:val="1"/>
      <w:numFmt w:val="lowerLetter"/>
      <w:lvlText w:val="%5."/>
      <w:lvlJc w:val="left"/>
      <w:pPr>
        <w:ind w:left="6100" w:hanging="360"/>
      </w:pPr>
    </w:lvl>
    <w:lvl w:ilvl="5">
      <w:start w:val="1"/>
      <w:numFmt w:val="lowerRoman"/>
      <w:lvlText w:val="%6."/>
      <w:lvlJc w:val="right"/>
      <w:pPr>
        <w:ind w:left="6820" w:hanging="180"/>
      </w:pPr>
    </w:lvl>
    <w:lvl w:ilvl="6">
      <w:start w:val="1"/>
      <w:numFmt w:val="decimal"/>
      <w:lvlText w:val="%7."/>
      <w:lvlJc w:val="left"/>
      <w:pPr>
        <w:ind w:left="7540" w:hanging="360"/>
      </w:pPr>
    </w:lvl>
    <w:lvl w:ilvl="7">
      <w:start w:val="1"/>
      <w:numFmt w:val="lowerLetter"/>
      <w:lvlText w:val="%8."/>
      <w:lvlJc w:val="left"/>
      <w:pPr>
        <w:ind w:left="8260" w:hanging="360"/>
      </w:pPr>
    </w:lvl>
    <w:lvl w:ilvl="8">
      <w:start w:val="1"/>
      <w:numFmt w:val="lowerRoman"/>
      <w:lvlText w:val="%9."/>
      <w:lvlJc w:val="right"/>
      <w:pPr>
        <w:ind w:left="8980" w:hanging="180"/>
      </w:pPr>
    </w:lvl>
  </w:abstractNum>
  <w:abstractNum w:abstractNumId="163">
    <w:nsid w:val="5A041598"/>
    <w:multiLevelType w:val="multilevel"/>
    <w:tmpl w:val="2B70F6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4">
    <w:nsid w:val="5AD321D2"/>
    <w:multiLevelType w:val="multilevel"/>
    <w:tmpl w:val="5A944F1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5">
    <w:nsid w:val="5BBE4AB5"/>
    <w:multiLevelType w:val="multilevel"/>
    <w:tmpl w:val="A37A01F6"/>
    <w:lvl w:ilvl="0">
      <w:start w:val="1"/>
      <w:numFmt w:val="decimal"/>
      <w:lvlText w:val="%1)"/>
      <w:lvlJc w:val="left"/>
      <w:pPr>
        <w:ind w:left="1871" w:hanging="360"/>
      </w:pPr>
    </w:lvl>
    <w:lvl w:ilvl="1">
      <w:start w:val="1"/>
      <w:numFmt w:val="lowerLetter"/>
      <w:lvlText w:val="%2."/>
      <w:lvlJc w:val="left"/>
      <w:pPr>
        <w:ind w:left="2591" w:hanging="360"/>
      </w:pPr>
    </w:lvl>
    <w:lvl w:ilvl="2">
      <w:start w:val="1"/>
      <w:numFmt w:val="lowerRoman"/>
      <w:lvlText w:val="%3."/>
      <w:lvlJc w:val="right"/>
      <w:pPr>
        <w:ind w:left="3311" w:hanging="180"/>
      </w:pPr>
    </w:lvl>
    <w:lvl w:ilvl="3">
      <w:start w:val="1"/>
      <w:numFmt w:val="decimal"/>
      <w:lvlText w:val="%4."/>
      <w:lvlJc w:val="left"/>
      <w:pPr>
        <w:ind w:left="4031" w:hanging="360"/>
      </w:pPr>
    </w:lvl>
    <w:lvl w:ilvl="4">
      <w:start w:val="1"/>
      <w:numFmt w:val="lowerLetter"/>
      <w:lvlText w:val="%5."/>
      <w:lvlJc w:val="left"/>
      <w:pPr>
        <w:ind w:left="4751" w:hanging="360"/>
      </w:pPr>
    </w:lvl>
    <w:lvl w:ilvl="5">
      <w:start w:val="1"/>
      <w:numFmt w:val="lowerRoman"/>
      <w:lvlText w:val="%6."/>
      <w:lvlJc w:val="right"/>
      <w:pPr>
        <w:ind w:left="5471" w:hanging="180"/>
      </w:pPr>
    </w:lvl>
    <w:lvl w:ilvl="6">
      <w:start w:val="1"/>
      <w:numFmt w:val="decimal"/>
      <w:lvlText w:val="%7."/>
      <w:lvlJc w:val="left"/>
      <w:pPr>
        <w:ind w:left="6191" w:hanging="360"/>
      </w:pPr>
    </w:lvl>
    <w:lvl w:ilvl="7">
      <w:start w:val="1"/>
      <w:numFmt w:val="lowerLetter"/>
      <w:lvlText w:val="%8."/>
      <w:lvlJc w:val="left"/>
      <w:pPr>
        <w:ind w:left="6911" w:hanging="360"/>
      </w:pPr>
    </w:lvl>
    <w:lvl w:ilvl="8">
      <w:start w:val="1"/>
      <w:numFmt w:val="lowerRoman"/>
      <w:lvlText w:val="%9."/>
      <w:lvlJc w:val="right"/>
      <w:pPr>
        <w:ind w:left="7631" w:hanging="180"/>
      </w:pPr>
    </w:lvl>
  </w:abstractNum>
  <w:abstractNum w:abstractNumId="166">
    <w:nsid w:val="5BC55135"/>
    <w:multiLevelType w:val="multilevel"/>
    <w:tmpl w:val="4AE463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nsid w:val="5BCB3D3B"/>
    <w:multiLevelType w:val="multilevel"/>
    <w:tmpl w:val="6FBC0EA0"/>
    <w:lvl w:ilvl="0">
      <w:start w:val="1"/>
      <w:numFmt w:val="lowerLetter"/>
      <w:lvlText w:val="%1."/>
      <w:lvlJc w:val="right"/>
      <w:pPr>
        <w:ind w:left="1900" w:hanging="360"/>
      </w:pPr>
    </w:lvl>
    <w:lvl w:ilvl="1">
      <w:start w:val="1"/>
      <w:numFmt w:val="lowerLetter"/>
      <w:lvlText w:val="%2."/>
      <w:lvlJc w:val="left"/>
      <w:pPr>
        <w:ind w:left="2620" w:hanging="360"/>
      </w:pPr>
    </w:lvl>
    <w:lvl w:ilvl="2">
      <w:start w:val="1"/>
      <w:numFmt w:val="lowerRoman"/>
      <w:lvlText w:val="%3."/>
      <w:lvlJc w:val="right"/>
      <w:pPr>
        <w:ind w:left="3340" w:hanging="180"/>
      </w:pPr>
    </w:lvl>
    <w:lvl w:ilvl="3">
      <w:start w:val="1"/>
      <w:numFmt w:val="decimal"/>
      <w:lvlText w:val="%4."/>
      <w:lvlJc w:val="left"/>
      <w:pPr>
        <w:ind w:left="4060" w:hanging="360"/>
      </w:pPr>
    </w:lvl>
    <w:lvl w:ilvl="4">
      <w:start w:val="1"/>
      <w:numFmt w:val="lowerLetter"/>
      <w:lvlText w:val="%5."/>
      <w:lvlJc w:val="left"/>
      <w:pPr>
        <w:ind w:left="4780" w:hanging="360"/>
      </w:pPr>
    </w:lvl>
    <w:lvl w:ilvl="5">
      <w:start w:val="1"/>
      <w:numFmt w:val="lowerRoman"/>
      <w:lvlText w:val="%6."/>
      <w:lvlJc w:val="right"/>
      <w:pPr>
        <w:ind w:left="5500" w:hanging="180"/>
      </w:pPr>
    </w:lvl>
    <w:lvl w:ilvl="6">
      <w:start w:val="1"/>
      <w:numFmt w:val="decimal"/>
      <w:lvlText w:val="%7."/>
      <w:lvlJc w:val="left"/>
      <w:pPr>
        <w:ind w:left="6220" w:hanging="360"/>
      </w:pPr>
    </w:lvl>
    <w:lvl w:ilvl="7">
      <w:start w:val="1"/>
      <w:numFmt w:val="lowerLetter"/>
      <w:lvlText w:val="%8."/>
      <w:lvlJc w:val="left"/>
      <w:pPr>
        <w:ind w:left="6940" w:hanging="360"/>
      </w:pPr>
    </w:lvl>
    <w:lvl w:ilvl="8">
      <w:start w:val="1"/>
      <w:numFmt w:val="lowerRoman"/>
      <w:lvlText w:val="%9."/>
      <w:lvlJc w:val="right"/>
      <w:pPr>
        <w:ind w:left="7660" w:hanging="180"/>
      </w:pPr>
    </w:lvl>
  </w:abstractNum>
  <w:abstractNum w:abstractNumId="168">
    <w:nsid w:val="5C282C79"/>
    <w:multiLevelType w:val="multilevel"/>
    <w:tmpl w:val="C9322DAA"/>
    <w:lvl w:ilvl="0">
      <w:start w:val="1"/>
      <w:numFmt w:val="decimal"/>
      <w:lvlText w:val="32.%1"/>
      <w:lvlJc w:val="left"/>
      <w:pPr>
        <w:ind w:left="360" w:hanging="360"/>
      </w:pPr>
      <w:rPr>
        <w:strike w:val="0"/>
        <w:color w:val="000000"/>
        <w:sz w:val="24"/>
        <w:szCs w:val="24"/>
        <w:u w:val="no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9">
    <w:nsid w:val="5C6844C7"/>
    <w:multiLevelType w:val="multilevel"/>
    <w:tmpl w:val="9E00F4BE"/>
    <w:lvl w:ilvl="0">
      <w:start w:val="1"/>
      <w:numFmt w:val="decimal"/>
      <w:lvlText w:val="%1."/>
      <w:lvlJc w:val="left"/>
      <w:pPr>
        <w:ind w:left="1179" w:hanging="360"/>
      </w:pPr>
    </w:lvl>
    <w:lvl w:ilvl="1">
      <w:start w:val="1"/>
      <w:numFmt w:val="lowerLetter"/>
      <w:lvlText w:val="%2."/>
      <w:lvlJc w:val="left"/>
      <w:pPr>
        <w:ind w:left="1899" w:hanging="360"/>
      </w:pPr>
    </w:lvl>
    <w:lvl w:ilvl="2">
      <w:start w:val="1"/>
      <w:numFmt w:val="lowerRoman"/>
      <w:lvlText w:val="%3."/>
      <w:lvlJc w:val="right"/>
      <w:pPr>
        <w:ind w:left="2619" w:hanging="180"/>
      </w:pPr>
    </w:lvl>
    <w:lvl w:ilvl="3">
      <w:start w:val="1"/>
      <w:numFmt w:val="decimal"/>
      <w:lvlText w:val="%4."/>
      <w:lvlJc w:val="left"/>
      <w:pPr>
        <w:ind w:left="3339" w:hanging="360"/>
      </w:pPr>
    </w:lvl>
    <w:lvl w:ilvl="4">
      <w:start w:val="1"/>
      <w:numFmt w:val="lowerLetter"/>
      <w:lvlText w:val="%5."/>
      <w:lvlJc w:val="left"/>
      <w:pPr>
        <w:ind w:left="4059" w:hanging="360"/>
      </w:pPr>
    </w:lvl>
    <w:lvl w:ilvl="5">
      <w:start w:val="1"/>
      <w:numFmt w:val="lowerRoman"/>
      <w:lvlText w:val="%6."/>
      <w:lvlJc w:val="right"/>
      <w:pPr>
        <w:ind w:left="4779" w:hanging="180"/>
      </w:pPr>
    </w:lvl>
    <w:lvl w:ilvl="6">
      <w:start w:val="1"/>
      <w:numFmt w:val="decimal"/>
      <w:lvlText w:val="%7."/>
      <w:lvlJc w:val="left"/>
      <w:pPr>
        <w:ind w:left="5499" w:hanging="360"/>
      </w:pPr>
    </w:lvl>
    <w:lvl w:ilvl="7">
      <w:start w:val="1"/>
      <w:numFmt w:val="lowerLetter"/>
      <w:lvlText w:val="%8."/>
      <w:lvlJc w:val="left"/>
      <w:pPr>
        <w:ind w:left="6219" w:hanging="360"/>
      </w:pPr>
    </w:lvl>
    <w:lvl w:ilvl="8">
      <w:start w:val="1"/>
      <w:numFmt w:val="lowerRoman"/>
      <w:lvlText w:val="%9."/>
      <w:lvlJc w:val="right"/>
      <w:pPr>
        <w:ind w:left="6939" w:hanging="180"/>
      </w:pPr>
    </w:lvl>
  </w:abstractNum>
  <w:abstractNum w:abstractNumId="170">
    <w:nsid w:val="5C7719DB"/>
    <w:multiLevelType w:val="multilevel"/>
    <w:tmpl w:val="3D40351E"/>
    <w:lvl w:ilvl="0">
      <w:start w:val="1"/>
      <w:numFmt w:val="lowerLetter"/>
      <w:lvlText w:val="%1."/>
      <w:lvlJc w:val="left"/>
      <w:pPr>
        <w:ind w:left="788" w:hanging="360"/>
      </w:pPr>
      <w:rPr>
        <w:sz w:val="24"/>
        <w:szCs w:val="24"/>
      </w:rPr>
    </w:lvl>
    <w:lvl w:ilvl="1">
      <w:start w:val="1"/>
      <w:numFmt w:val="lowerLetter"/>
      <w:lvlText w:val="%2."/>
      <w:lvlJc w:val="left"/>
      <w:pPr>
        <w:ind w:left="1508" w:hanging="360"/>
      </w:pPr>
    </w:lvl>
    <w:lvl w:ilvl="2">
      <w:start w:val="1"/>
      <w:numFmt w:val="lowerRoman"/>
      <w:lvlText w:val="%3."/>
      <w:lvlJc w:val="right"/>
      <w:pPr>
        <w:ind w:left="2228" w:hanging="180"/>
      </w:pPr>
    </w:lvl>
    <w:lvl w:ilvl="3">
      <w:start w:val="1"/>
      <w:numFmt w:val="decimal"/>
      <w:lvlText w:val="%4."/>
      <w:lvlJc w:val="left"/>
      <w:pPr>
        <w:ind w:left="2948" w:hanging="360"/>
      </w:pPr>
    </w:lvl>
    <w:lvl w:ilvl="4">
      <w:start w:val="1"/>
      <w:numFmt w:val="lowerLetter"/>
      <w:lvlText w:val="%5."/>
      <w:lvlJc w:val="left"/>
      <w:pPr>
        <w:ind w:left="3668" w:hanging="360"/>
      </w:pPr>
    </w:lvl>
    <w:lvl w:ilvl="5">
      <w:start w:val="1"/>
      <w:numFmt w:val="lowerRoman"/>
      <w:lvlText w:val="%6."/>
      <w:lvlJc w:val="right"/>
      <w:pPr>
        <w:ind w:left="4388" w:hanging="180"/>
      </w:pPr>
    </w:lvl>
    <w:lvl w:ilvl="6">
      <w:start w:val="1"/>
      <w:numFmt w:val="decimal"/>
      <w:lvlText w:val="%7."/>
      <w:lvlJc w:val="left"/>
      <w:pPr>
        <w:ind w:left="5108" w:hanging="360"/>
      </w:pPr>
    </w:lvl>
    <w:lvl w:ilvl="7">
      <w:start w:val="1"/>
      <w:numFmt w:val="lowerLetter"/>
      <w:lvlText w:val="%8."/>
      <w:lvlJc w:val="left"/>
      <w:pPr>
        <w:ind w:left="5828" w:hanging="360"/>
      </w:pPr>
    </w:lvl>
    <w:lvl w:ilvl="8">
      <w:start w:val="1"/>
      <w:numFmt w:val="lowerRoman"/>
      <w:lvlText w:val="%9."/>
      <w:lvlJc w:val="right"/>
      <w:pPr>
        <w:ind w:left="6548" w:hanging="180"/>
      </w:pPr>
    </w:lvl>
  </w:abstractNum>
  <w:abstractNum w:abstractNumId="171">
    <w:nsid w:val="5C8760E6"/>
    <w:multiLevelType w:val="multilevel"/>
    <w:tmpl w:val="301616E0"/>
    <w:lvl w:ilvl="0">
      <w:start w:val="1"/>
      <w:numFmt w:val="decimal"/>
      <w:lvlText w:val="%1)"/>
      <w:lvlJc w:val="left"/>
      <w:pPr>
        <w:ind w:left="720" w:hanging="360"/>
      </w:pPr>
      <w:rPr>
        <w:b w:val="0"/>
        <w:i w:val="0"/>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2">
    <w:nsid w:val="5CB00AB8"/>
    <w:multiLevelType w:val="multilevel"/>
    <w:tmpl w:val="EA1E2160"/>
    <w:lvl w:ilvl="0">
      <w:start w:val="2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3">
    <w:nsid w:val="5CD53423"/>
    <w:multiLevelType w:val="multilevel"/>
    <w:tmpl w:val="E314F492"/>
    <w:lvl w:ilvl="0">
      <w:start w:val="1"/>
      <w:numFmt w:val="upperLetter"/>
      <w:lvlText w:val="%1."/>
      <w:lvlJc w:val="left"/>
      <w:pPr>
        <w:ind w:left="720" w:hanging="360"/>
      </w:pPr>
      <w:rPr>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nsid w:val="5DBC49AC"/>
    <w:multiLevelType w:val="hybridMultilevel"/>
    <w:tmpl w:val="2B2CA7BE"/>
    <w:lvl w:ilvl="0" w:tplc="7702FCE4">
      <w:start w:val="1"/>
      <w:numFmt w:val="lowerLetter"/>
      <w:lvlText w:val="%1."/>
      <w:lvlJc w:val="left"/>
      <w:pPr>
        <w:ind w:left="720" w:hanging="360"/>
      </w:pPr>
      <w:rPr>
        <w:rFonts w:hint="default"/>
        <w:color w:val="000000" w:themeColor="text1"/>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5">
    <w:nsid w:val="5E1401E5"/>
    <w:multiLevelType w:val="multilevel"/>
    <w:tmpl w:val="CA687D1C"/>
    <w:lvl w:ilvl="0">
      <w:start w:val="1"/>
      <w:numFmt w:val="decimal"/>
      <w:lvlText w:val="%1)"/>
      <w:lvlJc w:val="left"/>
      <w:pPr>
        <w:ind w:left="1871" w:hanging="360"/>
      </w:pPr>
    </w:lvl>
    <w:lvl w:ilvl="1">
      <w:start w:val="1"/>
      <w:numFmt w:val="lowerLetter"/>
      <w:lvlText w:val="%2."/>
      <w:lvlJc w:val="left"/>
      <w:pPr>
        <w:ind w:left="2591" w:hanging="360"/>
      </w:pPr>
    </w:lvl>
    <w:lvl w:ilvl="2">
      <w:start w:val="1"/>
      <w:numFmt w:val="lowerRoman"/>
      <w:lvlText w:val="%3."/>
      <w:lvlJc w:val="right"/>
      <w:pPr>
        <w:ind w:left="3311" w:hanging="180"/>
      </w:pPr>
    </w:lvl>
    <w:lvl w:ilvl="3">
      <w:start w:val="1"/>
      <w:numFmt w:val="decimal"/>
      <w:lvlText w:val="%4."/>
      <w:lvlJc w:val="left"/>
      <w:pPr>
        <w:ind w:left="4031" w:hanging="360"/>
      </w:pPr>
    </w:lvl>
    <w:lvl w:ilvl="4">
      <w:start w:val="1"/>
      <w:numFmt w:val="lowerLetter"/>
      <w:lvlText w:val="%5."/>
      <w:lvlJc w:val="left"/>
      <w:pPr>
        <w:ind w:left="4751" w:hanging="360"/>
      </w:pPr>
    </w:lvl>
    <w:lvl w:ilvl="5">
      <w:start w:val="1"/>
      <w:numFmt w:val="lowerRoman"/>
      <w:lvlText w:val="%6."/>
      <w:lvlJc w:val="right"/>
      <w:pPr>
        <w:ind w:left="5471" w:hanging="180"/>
      </w:pPr>
    </w:lvl>
    <w:lvl w:ilvl="6">
      <w:start w:val="1"/>
      <w:numFmt w:val="decimal"/>
      <w:lvlText w:val="%7."/>
      <w:lvlJc w:val="left"/>
      <w:pPr>
        <w:ind w:left="6191" w:hanging="360"/>
      </w:pPr>
    </w:lvl>
    <w:lvl w:ilvl="7">
      <w:start w:val="1"/>
      <w:numFmt w:val="lowerLetter"/>
      <w:lvlText w:val="%8."/>
      <w:lvlJc w:val="left"/>
      <w:pPr>
        <w:ind w:left="6911" w:hanging="360"/>
      </w:pPr>
    </w:lvl>
    <w:lvl w:ilvl="8">
      <w:start w:val="1"/>
      <w:numFmt w:val="lowerRoman"/>
      <w:lvlText w:val="%9."/>
      <w:lvlJc w:val="right"/>
      <w:pPr>
        <w:ind w:left="7631" w:hanging="180"/>
      </w:pPr>
    </w:lvl>
  </w:abstractNum>
  <w:abstractNum w:abstractNumId="176">
    <w:nsid w:val="5F354927"/>
    <w:multiLevelType w:val="multilevel"/>
    <w:tmpl w:val="3CF27FB6"/>
    <w:lvl w:ilvl="0">
      <w:start w:val="1"/>
      <w:numFmt w:val="decimal"/>
      <w:lvlText w:val="47.%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7">
    <w:nsid w:val="5FA8707D"/>
    <w:multiLevelType w:val="multilevel"/>
    <w:tmpl w:val="9538280A"/>
    <w:lvl w:ilvl="0">
      <w:start w:val="15"/>
      <w:numFmt w:val="decimal"/>
      <w:lvlText w:val="%1."/>
      <w:lvlJc w:val="left"/>
      <w:pPr>
        <w:ind w:left="397" w:hanging="397"/>
      </w:pPr>
      <w:rPr>
        <w:i w:val="0"/>
        <w:color w:val="000000"/>
      </w:rPr>
    </w:lvl>
    <w:lvl w:ilvl="1">
      <w:start w:val="1"/>
      <w:numFmt w:val="decimal"/>
      <w:lvlText w:val="19.%2"/>
      <w:lvlJc w:val="left"/>
      <w:pPr>
        <w:ind w:left="680" w:hanging="680"/>
      </w:pPr>
      <w:rPr>
        <w:b w:val="0"/>
        <w:i w:val="0"/>
        <w:smallCaps w:val="0"/>
        <w:strike w:val="0"/>
        <w:color w:val="000000"/>
        <w:sz w:val="24"/>
        <w:szCs w:val="24"/>
        <w:vertAlign w:val="baseline"/>
      </w:rPr>
    </w:lvl>
    <w:lvl w:ilvl="2">
      <w:start w:val="1"/>
      <w:numFmt w:val="lowerLetter"/>
      <w:lvlText w:val="%3."/>
      <w:lvlJc w:val="left"/>
      <w:pPr>
        <w:ind w:left="1021" w:hanging="341"/>
      </w:pPr>
      <w:rPr>
        <w:b w:val="0"/>
        <w:i w:val="0"/>
        <w:color w:val="000000"/>
        <w:sz w:val="24"/>
        <w:szCs w:val="24"/>
      </w:rPr>
    </w:lvl>
    <w:lvl w:ilvl="3">
      <w:start w:val="1"/>
      <w:numFmt w:val="decimal"/>
      <w:lvlText w:val="%4)"/>
      <w:lvlJc w:val="left"/>
      <w:pPr>
        <w:ind w:left="1474" w:hanging="452"/>
      </w:pPr>
      <w:rPr>
        <w:b w:val="0"/>
        <w:i w:val="0"/>
        <w:smallCaps w:val="0"/>
        <w:strike w:val="0"/>
        <w:color w:val="000000"/>
        <w:sz w:val="24"/>
        <w:szCs w:val="24"/>
        <w:vertAlign w:val="baseline"/>
      </w:rPr>
    </w:lvl>
    <w:lvl w:ilvl="4">
      <w:start w:val="1"/>
      <w:numFmt w:val="lowerLetter"/>
      <w:lvlText w:val="%5)"/>
      <w:lvlJc w:val="left"/>
      <w:pPr>
        <w:ind w:left="1928" w:hanging="454"/>
      </w:pPr>
      <w:rPr>
        <w:rFonts w:ascii="Gentium Basic" w:eastAsia="Gentium Basic" w:hAnsi="Gentium Basic" w:cs="Gentium Basic"/>
        <w:b w:val="0"/>
        <w:i w:val="0"/>
        <w:strike w:val="0"/>
        <w:color w:val="000000"/>
        <w:sz w:val="24"/>
        <w:szCs w:val="24"/>
      </w:rPr>
    </w:lvl>
    <w:lvl w:ilvl="5">
      <w:start w:val="1"/>
      <w:numFmt w:val="decimal"/>
      <w:lvlText w:val="(%6)"/>
      <w:lvlJc w:val="left"/>
      <w:pPr>
        <w:ind w:left="1587" w:hanging="453"/>
      </w:pPr>
      <w:rPr>
        <w:rFonts w:ascii="Gentium Basic" w:eastAsia="Gentium Basic" w:hAnsi="Gentium Basic" w:cs="Gentium Basic"/>
        <w:b w:val="0"/>
        <w:i w:val="0"/>
        <w:sz w:val="24"/>
        <w:szCs w:val="24"/>
      </w:rPr>
    </w:lvl>
    <w:lvl w:ilvl="6">
      <w:start w:val="1"/>
      <w:numFmt w:val="lowerLetter"/>
      <w:lvlText w:val="(%7)"/>
      <w:lvlJc w:val="left"/>
      <w:pPr>
        <w:ind w:left="3062" w:hanging="681"/>
      </w:pPr>
      <w:rPr>
        <w:rFonts w:ascii="Gentium Basic" w:eastAsia="Gentium Basic" w:hAnsi="Gentium Basic" w:cs="Gentium Basic"/>
        <w:b w:val="0"/>
        <w:i w:val="0"/>
        <w:sz w:val="24"/>
        <w:szCs w:val="24"/>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8">
    <w:nsid w:val="5FEE65DD"/>
    <w:multiLevelType w:val="multilevel"/>
    <w:tmpl w:val="2918070C"/>
    <w:lvl w:ilvl="0">
      <w:start w:val="1"/>
      <w:numFmt w:val="lowerLetter"/>
      <w:lvlText w:val="%1."/>
      <w:lvlJc w:val="left"/>
      <w:pPr>
        <w:ind w:left="719" w:hanging="225"/>
      </w:pPr>
      <w:rPr>
        <w:b w:val="0"/>
        <w:sz w:val="24"/>
        <w:szCs w:val="24"/>
      </w:rPr>
    </w:lvl>
    <w:lvl w:ilvl="1">
      <w:start w:val="1"/>
      <w:numFmt w:val="lowerLetter"/>
      <w:lvlText w:val="%2."/>
      <w:lvlJc w:val="left"/>
      <w:pPr>
        <w:ind w:left="515" w:hanging="360"/>
      </w:pPr>
    </w:lvl>
    <w:lvl w:ilvl="2">
      <w:start w:val="1"/>
      <w:numFmt w:val="lowerRoman"/>
      <w:lvlText w:val="%3."/>
      <w:lvlJc w:val="right"/>
      <w:pPr>
        <w:ind w:left="1235" w:hanging="180"/>
      </w:pPr>
    </w:lvl>
    <w:lvl w:ilvl="3">
      <w:start w:val="1"/>
      <w:numFmt w:val="decimal"/>
      <w:lvlText w:val="%4."/>
      <w:lvlJc w:val="left"/>
      <w:pPr>
        <w:ind w:left="1955" w:hanging="360"/>
      </w:pPr>
    </w:lvl>
    <w:lvl w:ilvl="4">
      <w:start w:val="1"/>
      <w:numFmt w:val="lowerLetter"/>
      <w:lvlText w:val="%5."/>
      <w:lvlJc w:val="left"/>
      <w:pPr>
        <w:ind w:left="2675" w:hanging="360"/>
      </w:pPr>
    </w:lvl>
    <w:lvl w:ilvl="5">
      <w:start w:val="1"/>
      <w:numFmt w:val="lowerRoman"/>
      <w:lvlText w:val="%6."/>
      <w:lvlJc w:val="right"/>
      <w:pPr>
        <w:ind w:left="3395" w:hanging="180"/>
      </w:pPr>
    </w:lvl>
    <w:lvl w:ilvl="6">
      <w:start w:val="1"/>
      <w:numFmt w:val="decimal"/>
      <w:lvlText w:val="%7."/>
      <w:lvlJc w:val="left"/>
      <w:pPr>
        <w:ind w:left="4115" w:hanging="360"/>
      </w:pPr>
    </w:lvl>
    <w:lvl w:ilvl="7">
      <w:start w:val="1"/>
      <w:numFmt w:val="lowerLetter"/>
      <w:lvlText w:val="%8."/>
      <w:lvlJc w:val="left"/>
      <w:pPr>
        <w:ind w:left="4835" w:hanging="360"/>
      </w:pPr>
    </w:lvl>
    <w:lvl w:ilvl="8">
      <w:start w:val="1"/>
      <w:numFmt w:val="lowerRoman"/>
      <w:lvlText w:val="%9."/>
      <w:lvlJc w:val="right"/>
      <w:pPr>
        <w:ind w:left="5555" w:hanging="180"/>
      </w:pPr>
    </w:lvl>
  </w:abstractNum>
  <w:abstractNum w:abstractNumId="179">
    <w:nsid w:val="601D0734"/>
    <w:multiLevelType w:val="multilevel"/>
    <w:tmpl w:val="03AC2110"/>
    <w:lvl w:ilvl="0">
      <w:start w:val="1"/>
      <w:numFmt w:val="lowerLetter"/>
      <w:lvlText w:val="%1."/>
      <w:lvlJc w:val="left"/>
      <w:pPr>
        <w:ind w:left="2160" w:hanging="18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0">
    <w:nsid w:val="60D508E3"/>
    <w:multiLevelType w:val="multilevel"/>
    <w:tmpl w:val="2A72C664"/>
    <w:lvl w:ilvl="0">
      <w:start w:val="1"/>
      <w:numFmt w:val="lowerLetter"/>
      <w:lvlText w:val="(%1)"/>
      <w:lvlJc w:val="left"/>
      <w:pPr>
        <w:ind w:left="720" w:hanging="360"/>
      </w:pPr>
      <w:rPr>
        <w:rFonts w:ascii="Gentium Basic" w:eastAsia="Gentium Basic" w:hAnsi="Gentium Basic" w:cs="Gentium Basic"/>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1">
    <w:nsid w:val="61B114ED"/>
    <w:multiLevelType w:val="multilevel"/>
    <w:tmpl w:val="1BC4AC00"/>
    <w:lvl w:ilvl="0">
      <w:start w:val="1"/>
      <w:numFmt w:val="decimal"/>
      <w:lvlText w:val="%1)"/>
      <w:lvlJc w:val="left"/>
      <w:pPr>
        <w:ind w:left="2115"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2">
    <w:nsid w:val="621B739F"/>
    <w:multiLevelType w:val="multilevel"/>
    <w:tmpl w:val="DFB2679C"/>
    <w:lvl w:ilvl="0">
      <w:start w:val="1"/>
      <w:numFmt w:val="decimal"/>
      <w:lvlText w:val="%1)"/>
      <w:lvlJc w:val="left"/>
      <w:pPr>
        <w:ind w:left="1887" w:hanging="360"/>
      </w:pPr>
      <w:rPr>
        <w:b w:val="0"/>
      </w:r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3">
    <w:nsid w:val="626B7699"/>
    <w:multiLevelType w:val="multilevel"/>
    <w:tmpl w:val="17BCE1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4">
    <w:nsid w:val="63E350EE"/>
    <w:multiLevelType w:val="multilevel"/>
    <w:tmpl w:val="FA16B7D8"/>
    <w:lvl w:ilvl="0">
      <w:start w:val="1"/>
      <w:numFmt w:val="lowerLetter"/>
      <w:lvlText w:val="%1."/>
      <w:lvlJc w:val="left"/>
      <w:pPr>
        <w:ind w:left="2295" w:hanging="360"/>
      </w:pPr>
      <w:rPr>
        <w:b w:val="0"/>
        <w:i w:val="0"/>
        <w:color w:val="000000"/>
      </w:rPr>
    </w:lvl>
    <w:lvl w:ilvl="1">
      <w:start w:val="1"/>
      <w:numFmt w:val="lowerLetter"/>
      <w:lvlText w:val="%2."/>
      <w:lvlJc w:val="left"/>
      <w:pPr>
        <w:ind w:left="3015" w:hanging="360"/>
      </w:pPr>
    </w:lvl>
    <w:lvl w:ilvl="2">
      <w:start w:val="1"/>
      <w:numFmt w:val="lowerRoman"/>
      <w:lvlText w:val="%3."/>
      <w:lvlJc w:val="right"/>
      <w:pPr>
        <w:ind w:left="3735" w:hanging="180"/>
      </w:pPr>
    </w:lvl>
    <w:lvl w:ilvl="3">
      <w:start w:val="1"/>
      <w:numFmt w:val="decimal"/>
      <w:lvlText w:val="%4."/>
      <w:lvlJc w:val="left"/>
      <w:pPr>
        <w:ind w:left="4455" w:hanging="360"/>
      </w:pPr>
    </w:lvl>
    <w:lvl w:ilvl="4">
      <w:start w:val="1"/>
      <w:numFmt w:val="lowerLetter"/>
      <w:lvlText w:val="%5."/>
      <w:lvlJc w:val="left"/>
      <w:pPr>
        <w:ind w:left="5175" w:hanging="360"/>
      </w:pPr>
    </w:lvl>
    <w:lvl w:ilvl="5">
      <w:start w:val="1"/>
      <w:numFmt w:val="lowerRoman"/>
      <w:lvlText w:val="%6."/>
      <w:lvlJc w:val="right"/>
      <w:pPr>
        <w:ind w:left="5895" w:hanging="180"/>
      </w:pPr>
    </w:lvl>
    <w:lvl w:ilvl="6">
      <w:start w:val="1"/>
      <w:numFmt w:val="decimal"/>
      <w:lvlText w:val="%7."/>
      <w:lvlJc w:val="left"/>
      <w:pPr>
        <w:ind w:left="6615" w:hanging="360"/>
      </w:pPr>
    </w:lvl>
    <w:lvl w:ilvl="7">
      <w:start w:val="1"/>
      <w:numFmt w:val="lowerLetter"/>
      <w:lvlText w:val="%8."/>
      <w:lvlJc w:val="left"/>
      <w:pPr>
        <w:ind w:left="7335" w:hanging="360"/>
      </w:pPr>
    </w:lvl>
    <w:lvl w:ilvl="8">
      <w:start w:val="1"/>
      <w:numFmt w:val="lowerRoman"/>
      <w:lvlText w:val="%9."/>
      <w:lvlJc w:val="right"/>
      <w:pPr>
        <w:ind w:left="8055" w:hanging="180"/>
      </w:pPr>
    </w:lvl>
  </w:abstractNum>
  <w:abstractNum w:abstractNumId="185">
    <w:nsid w:val="64404129"/>
    <w:multiLevelType w:val="multilevel"/>
    <w:tmpl w:val="183E6430"/>
    <w:lvl w:ilvl="0">
      <w:start w:val="1"/>
      <w:numFmt w:val="decimal"/>
      <w:lvlText w:val="%1)"/>
      <w:lvlJc w:val="left"/>
      <w:pPr>
        <w:ind w:left="1888" w:hanging="360"/>
      </w:pPr>
    </w:lvl>
    <w:lvl w:ilvl="1">
      <w:start w:val="1"/>
      <w:numFmt w:val="lowerLetter"/>
      <w:lvlText w:val="%2."/>
      <w:lvlJc w:val="left"/>
      <w:pPr>
        <w:ind w:left="2608" w:hanging="360"/>
      </w:pPr>
      <w:rPr>
        <w:color w:val="000000"/>
      </w:rPr>
    </w:lvl>
    <w:lvl w:ilvl="2">
      <w:start w:val="1"/>
      <w:numFmt w:val="lowerRoman"/>
      <w:lvlText w:val="%3."/>
      <w:lvlJc w:val="right"/>
      <w:pPr>
        <w:ind w:left="3328" w:hanging="180"/>
      </w:pPr>
    </w:lvl>
    <w:lvl w:ilvl="3">
      <w:start w:val="1"/>
      <w:numFmt w:val="decimal"/>
      <w:lvlText w:val="%4."/>
      <w:lvlJc w:val="left"/>
      <w:pPr>
        <w:ind w:left="4048" w:hanging="360"/>
      </w:pPr>
    </w:lvl>
    <w:lvl w:ilvl="4">
      <w:start w:val="1"/>
      <w:numFmt w:val="lowerLetter"/>
      <w:lvlText w:val="%5."/>
      <w:lvlJc w:val="left"/>
      <w:pPr>
        <w:ind w:left="4768" w:hanging="360"/>
      </w:pPr>
    </w:lvl>
    <w:lvl w:ilvl="5">
      <w:start w:val="1"/>
      <w:numFmt w:val="lowerRoman"/>
      <w:lvlText w:val="%6."/>
      <w:lvlJc w:val="right"/>
      <w:pPr>
        <w:ind w:left="5488" w:hanging="180"/>
      </w:pPr>
    </w:lvl>
    <w:lvl w:ilvl="6">
      <w:start w:val="1"/>
      <w:numFmt w:val="decimal"/>
      <w:lvlText w:val="%7."/>
      <w:lvlJc w:val="left"/>
      <w:pPr>
        <w:ind w:left="6208" w:hanging="360"/>
      </w:pPr>
    </w:lvl>
    <w:lvl w:ilvl="7">
      <w:start w:val="1"/>
      <w:numFmt w:val="lowerLetter"/>
      <w:lvlText w:val="%8."/>
      <w:lvlJc w:val="left"/>
      <w:pPr>
        <w:ind w:left="6928" w:hanging="360"/>
      </w:pPr>
    </w:lvl>
    <w:lvl w:ilvl="8">
      <w:start w:val="1"/>
      <w:numFmt w:val="lowerRoman"/>
      <w:lvlText w:val="%9."/>
      <w:lvlJc w:val="right"/>
      <w:pPr>
        <w:ind w:left="7648" w:hanging="180"/>
      </w:pPr>
    </w:lvl>
  </w:abstractNum>
  <w:abstractNum w:abstractNumId="186">
    <w:nsid w:val="644E4E81"/>
    <w:multiLevelType w:val="multilevel"/>
    <w:tmpl w:val="D1D8F15C"/>
    <w:lvl w:ilvl="0">
      <w:start w:val="1"/>
      <w:numFmt w:val="upp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7">
    <w:nsid w:val="65FE166B"/>
    <w:multiLevelType w:val="multilevel"/>
    <w:tmpl w:val="8884B7CE"/>
    <w:lvl w:ilvl="0">
      <w:start w:val="1"/>
      <w:numFmt w:val="decimal"/>
      <w:lvlText w:val="%1."/>
      <w:lvlJc w:val="left"/>
      <w:pPr>
        <w:ind w:left="720" w:hanging="360"/>
      </w:pPr>
      <w:rPr>
        <w:strike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8">
    <w:nsid w:val="666154D7"/>
    <w:multiLevelType w:val="multilevel"/>
    <w:tmpl w:val="0586366E"/>
    <w:lvl w:ilvl="0">
      <w:start w:val="1"/>
      <w:numFmt w:val="lowerLetter"/>
      <w:lvlText w:val="%1."/>
      <w:lvlJc w:val="left"/>
      <w:pPr>
        <w:ind w:left="1440" w:hanging="360"/>
      </w:pPr>
      <w:rPr>
        <w:color w:val="000000"/>
        <w:sz w:val="22"/>
        <w:szCs w:val="22"/>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9">
    <w:nsid w:val="66C03229"/>
    <w:multiLevelType w:val="multilevel"/>
    <w:tmpl w:val="01428C7C"/>
    <w:lvl w:ilvl="0">
      <w:start w:val="18"/>
      <w:numFmt w:val="decimal"/>
      <w:lvlText w:val="%1."/>
      <w:lvlJc w:val="left"/>
      <w:pPr>
        <w:ind w:left="360" w:hanging="360"/>
      </w:pPr>
    </w:lvl>
    <w:lvl w:ilvl="1">
      <w:start w:val="1"/>
      <w:numFmt w:val="decimal"/>
      <w:lvlText w:val="%1.%2."/>
      <w:lvlJc w:val="left"/>
      <w:pPr>
        <w:ind w:left="792" w:hanging="432"/>
      </w:pPr>
      <w:rPr>
        <w:color w:val="00000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0">
    <w:nsid w:val="66E51D58"/>
    <w:multiLevelType w:val="multilevel"/>
    <w:tmpl w:val="FD683358"/>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1">
    <w:nsid w:val="66F87483"/>
    <w:multiLevelType w:val="multilevel"/>
    <w:tmpl w:val="419C48CC"/>
    <w:lvl w:ilvl="0">
      <w:start w:val="1"/>
      <w:numFmt w:val="lowerLetter"/>
      <w:lvlText w:val="%1)"/>
      <w:lvlJc w:val="left"/>
      <w:pPr>
        <w:ind w:left="2520" w:hanging="360"/>
      </w:pPr>
    </w:lvl>
    <w:lvl w:ilvl="1">
      <w:start w:val="1"/>
      <w:numFmt w:val="lowerLetter"/>
      <w:lvlText w:val="%2."/>
      <w:lvlJc w:val="left"/>
      <w:pPr>
        <w:ind w:left="3240" w:hanging="360"/>
      </w:pPr>
      <w:rPr>
        <w:strike w:val="0"/>
        <w:color w:val="000000"/>
      </w:rPr>
    </w:lvl>
    <w:lvl w:ilvl="2">
      <w:start w:val="1"/>
      <w:numFmt w:val="lowerRoman"/>
      <w:lvlText w:val="%3."/>
      <w:lvlJc w:val="right"/>
      <w:pPr>
        <w:ind w:left="3960" w:hanging="180"/>
      </w:pPr>
    </w:lvl>
    <w:lvl w:ilvl="3">
      <w:start w:val="1"/>
      <w:numFmt w:val="upperLetter"/>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92">
    <w:nsid w:val="67347555"/>
    <w:multiLevelType w:val="multilevel"/>
    <w:tmpl w:val="409C08F6"/>
    <w:lvl w:ilvl="0">
      <w:start w:val="1"/>
      <w:numFmt w:val="decimal"/>
      <w:lvlText w:val="%1)"/>
      <w:lvlJc w:val="left"/>
      <w:pPr>
        <w:ind w:left="1243" w:hanging="360"/>
      </w:pPr>
      <w:rPr>
        <w:i w:val="0"/>
        <w:color w:val="000000"/>
      </w:rPr>
    </w:lvl>
    <w:lvl w:ilvl="1">
      <w:start w:val="1"/>
      <w:numFmt w:val="lowerLetter"/>
      <w:lvlText w:val="%2."/>
      <w:lvlJc w:val="left"/>
      <w:pPr>
        <w:ind w:left="1963" w:hanging="360"/>
      </w:pPr>
    </w:lvl>
    <w:lvl w:ilvl="2">
      <w:start w:val="1"/>
      <w:numFmt w:val="lowerRoman"/>
      <w:lvlText w:val="%3."/>
      <w:lvlJc w:val="right"/>
      <w:pPr>
        <w:ind w:left="2683" w:hanging="180"/>
      </w:pPr>
    </w:lvl>
    <w:lvl w:ilvl="3">
      <w:start w:val="1"/>
      <w:numFmt w:val="decimal"/>
      <w:lvlText w:val="%4."/>
      <w:lvlJc w:val="left"/>
      <w:pPr>
        <w:ind w:left="3403" w:hanging="360"/>
      </w:pPr>
    </w:lvl>
    <w:lvl w:ilvl="4">
      <w:start w:val="1"/>
      <w:numFmt w:val="lowerLetter"/>
      <w:lvlText w:val="%5."/>
      <w:lvlJc w:val="left"/>
      <w:pPr>
        <w:ind w:left="4123" w:hanging="360"/>
      </w:pPr>
    </w:lvl>
    <w:lvl w:ilvl="5">
      <w:start w:val="1"/>
      <w:numFmt w:val="lowerRoman"/>
      <w:lvlText w:val="%6."/>
      <w:lvlJc w:val="right"/>
      <w:pPr>
        <w:ind w:left="4843" w:hanging="180"/>
      </w:pPr>
    </w:lvl>
    <w:lvl w:ilvl="6">
      <w:start w:val="1"/>
      <w:numFmt w:val="decimal"/>
      <w:lvlText w:val="%7."/>
      <w:lvlJc w:val="left"/>
      <w:pPr>
        <w:ind w:left="5563" w:hanging="360"/>
      </w:pPr>
    </w:lvl>
    <w:lvl w:ilvl="7">
      <w:start w:val="1"/>
      <w:numFmt w:val="lowerLetter"/>
      <w:lvlText w:val="%8."/>
      <w:lvlJc w:val="left"/>
      <w:pPr>
        <w:ind w:left="6283" w:hanging="360"/>
      </w:pPr>
    </w:lvl>
    <w:lvl w:ilvl="8">
      <w:start w:val="1"/>
      <w:numFmt w:val="lowerRoman"/>
      <w:lvlText w:val="%9."/>
      <w:lvlJc w:val="right"/>
      <w:pPr>
        <w:ind w:left="7003" w:hanging="180"/>
      </w:pPr>
    </w:lvl>
  </w:abstractNum>
  <w:abstractNum w:abstractNumId="193">
    <w:nsid w:val="67D36A04"/>
    <w:multiLevelType w:val="multilevel"/>
    <w:tmpl w:val="C15438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4">
    <w:nsid w:val="681828E7"/>
    <w:multiLevelType w:val="multilevel"/>
    <w:tmpl w:val="B324DA42"/>
    <w:lvl w:ilvl="0">
      <w:start w:val="2"/>
      <w:numFmt w:val="upperRoman"/>
      <w:lvlText w:val="BAB %1"/>
      <w:lvlJc w:val="left"/>
      <w:pPr>
        <w:ind w:left="360" w:hanging="360"/>
      </w:pPr>
      <w:rPr>
        <w:rFonts w:ascii="Arial" w:eastAsia="Arial" w:hAnsi="Arial" w:cs="Arial"/>
        <w:b/>
        <w:i w:val="0"/>
        <w:smallCaps w:val="0"/>
        <w:strike w:val="0"/>
        <w:color w:val="000000"/>
        <w:sz w:val="24"/>
        <w:szCs w:val="24"/>
        <w:vertAlign w:val="baseline"/>
      </w:rPr>
    </w:lvl>
    <w:lvl w:ilvl="1">
      <w:start w:val="1"/>
      <w:numFmt w:val="upperLetter"/>
      <w:lvlText w:val="%2."/>
      <w:lvlJc w:val="left"/>
      <w:pPr>
        <w:ind w:left="567" w:hanging="567"/>
      </w:pPr>
      <w:rPr>
        <w:rFonts w:ascii="Gentium Basic" w:eastAsia="Gentium Basic" w:hAnsi="Gentium Basic" w:cs="Gentium Basic"/>
        <w:b/>
        <w:i w:val="0"/>
        <w:smallCaps w:val="0"/>
        <w:strike w:val="0"/>
        <w:color w:val="000000"/>
        <w:sz w:val="24"/>
        <w:szCs w:val="24"/>
        <w:vertAlign w:val="baseline"/>
      </w:rPr>
    </w:lvl>
    <w:lvl w:ilvl="2">
      <w:start w:val="55"/>
      <w:numFmt w:val="decimal"/>
      <w:lvlText w:val="%3."/>
      <w:lvlJc w:val="left"/>
      <w:pPr>
        <w:ind w:left="567" w:hanging="567"/>
      </w:pPr>
      <w:rPr>
        <w:rFonts w:ascii="Arial" w:eastAsia="Arial" w:hAnsi="Arial" w:cs="Arial"/>
        <w:b/>
        <w:i w:val="0"/>
        <w:sz w:val="24"/>
        <w:szCs w:val="24"/>
      </w:rPr>
    </w:lvl>
    <w:lvl w:ilvl="3">
      <w:start w:val="1"/>
      <w:numFmt w:val="decimal"/>
      <w:lvlText w:val="%3.%4."/>
      <w:lvlJc w:val="left"/>
      <w:pPr>
        <w:ind w:left="624" w:hanging="624"/>
      </w:pPr>
      <w:rPr>
        <w:rFonts w:ascii="Arial" w:eastAsia="Arial" w:hAnsi="Arial" w:cs="Arial"/>
        <w:b w:val="0"/>
        <w:i w:val="0"/>
        <w:smallCaps w:val="0"/>
        <w:strike w:val="0"/>
        <w:color w:val="000000"/>
        <w:sz w:val="24"/>
        <w:szCs w:val="24"/>
        <w:vertAlign w:val="baseline"/>
      </w:rPr>
    </w:lvl>
    <w:lvl w:ilvl="4">
      <w:start w:val="1"/>
      <w:numFmt w:val="lowerLetter"/>
      <w:lvlText w:val="%5."/>
      <w:lvlJc w:val="left"/>
      <w:pPr>
        <w:ind w:left="964" w:hanging="340"/>
      </w:pPr>
      <w:rPr>
        <w:color w:val="000000"/>
      </w:rPr>
    </w:lvl>
    <w:lvl w:ilvl="5">
      <w:start w:val="1"/>
      <w:numFmt w:val="decimal"/>
      <w:lvlText w:val="%6)"/>
      <w:lvlJc w:val="left"/>
      <w:pPr>
        <w:ind w:left="1474" w:hanging="510"/>
      </w:pPr>
    </w:lvl>
    <w:lvl w:ilvl="6">
      <w:start w:val="1"/>
      <w:numFmt w:val="lowerLetter"/>
      <w:lvlText w:val="%7)"/>
      <w:lvlJc w:val="left"/>
      <w:pPr>
        <w:ind w:left="1814" w:hanging="396"/>
      </w:pPr>
    </w:lvl>
    <w:lvl w:ilvl="7">
      <w:start w:val="1"/>
      <w:numFmt w:val="lowerRoman"/>
      <w:lvlText w:val="%8."/>
      <w:lvlJc w:val="left"/>
      <w:pPr>
        <w:ind w:left="3744" w:hanging="1224"/>
      </w:pPr>
    </w:lvl>
    <w:lvl w:ilvl="8">
      <w:start w:val="1"/>
      <w:numFmt w:val="decimal"/>
      <w:lvlText w:val="%1.%2.%3.%4.%5.%6.%7.%8.%9."/>
      <w:lvlJc w:val="left"/>
      <w:pPr>
        <w:ind w:left="4320" w:hanging="1440"/>
      </w:pPr>
    </w:lvl>
  </w:abstractNum>
  <w:abstractNum w:abstractNumId="195">
    <w:nsid w:val="68F72176"/>
    <w:multiLevelType w:val="multilevel"/>
    <w:tmpl w:val="CE484A34"/>
    <w:lvl w:ilvl="0">
      <w:start w:val="1"/>
      <w:numFmt w:val="upperLetter"/>
      <w:lvlText w:val="%1."/>
      <w:lvlJc w:val="left"/>
      <w:pPr>
        <w:ind w:left="720" w:hanging="360"/>
      </w:pPr>
      <w:rPr>
        <w:rFonts w:ascii="Tahoma" w:eastAsia="Tahoma" w:hAnsi="Tahoma" w:cs="Tahoma"/>
        <w:b/>
        <w:strike w:val="0"/>
      </w:rPr>
    </w:lvl>
    <w:lvl w:ilvl="1">
      <w:start w:val="1"/>
      <w:numFmt w:val="lowerLetter"/>
      <w:lvlText w:val="%2."/>
      <w:lvlJc w:val="left"/>
      <w:pPr>
        <w:ind w:left="1440" w:hanging="360"/>
      </w:pPr>
      <w:rPr>
        <w:rFonts w:ascii="Gentium Basic" w:eastAsia="Gentium Basic" w:hAnsi="Gentium Basic" w:cs="Gentium Basic"/>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6">
    <w:nsid w:val="69290B3F"/>
    <w:multiLevelType w:val="multilevel"/>
    <w:tmpl w:val="632CFDD8"/>
    <w:lvl w:ilvl="0">
      <w:start w:val="1"/>
      <w:numFmt w:val="lowerLetter"/>
      <w:lvlText w:val="%1)"/>
      <w:lvlJc w:val="left"/>
      <w:pPr>
        <w:ind w:left="1887" w:hanging="360"/>
      </w:pPr>
    </w:lvl>
    <w:lvl w:ilvl="1">
      <w:start w:val="1"/>
      <w:numFmt w:val="lowerLetter"/>
      <w:lvlText w:val="%2."/>
      <w:lvlJc w:val="left"/>
      <w:pPr>
        <w:ind w:left="2607" w:hanging="360"/>
      </w:pPr>
    </w:lvl>
    <w:lvl w:ilvl="2">
      <w:start w:val="1"/>
      <w:numFmt w:val="lowerRoman"/>
      <w:lvlText w:val="%3."/>
      <w:lvlJc w:val="right"/>
      <w:pPr>
        <w:ind w:left="3327" w:hanging="180"/>
      </w:pPr>
    </w:lvl>
    <w:lvl w:ilvl="3">
      <w:start w:val="1"/>
      <w:numFmt w:val="decimal"/>
      <w:lvlText w:val="%4."/>
      <w:lvlJc w:val="left"/>
      <w:pPr>
        <w:ind w:left="4047" w:hanging="360"/>
      </w:pPr>
    </w:lvl>
    <w:lvl w:ilvl="4">
      <w:start w:val="1"/>
      <w:numFmt w:val="lowerLetter"/>
      <w:lvlText w:val="%5."/>
      <w:lvlJc w:val="left"/>
      <w:pPr>
        <w:ind w:left="4767" w:hanging="360"/>
      </w:pPr>
    </w:lvl>
    <w:lvl w:ilvl="5">
      <w:start w:val="1"/>
      <w:numFmt w:val="lowerRoman"/>
      <w:lvlText w:val="%6."/>
      <w:lvlJc w:val="right"/>
      <w:pPr>
        <w:ind w:left="5487" w:hanging="180"/>
      </w:pPr>
    </w:lvl>
    <w:lvl w:ilvl="6">
      <w:start w:val="1"/>
      <w:numFmt w:val="decimal"/>
      <w:lvlText w:val="%7."/>
      <w:lvlJc w:val="left"/>
      <w:pPr>
        <w:ind w:left="6207" w:hanging="360"/>
      </w:pPr>
    </w:lvl>
    <w:lvl w:ilvl="7">
      <w:start w:val="1"/>
      <w:numFmt w:val="lowerLetter"/>
      <w:lvlText w:val="%8."/>
      <w:lvlJc w:val="left"/>
      <w:pPr>
        <w:ind w:left="6927" w:hanging="360"/>
      </w:pPr>
    </w:lvl>
    <w:lvl w:ilvl="8">
      <w:start w:val="1"/>
      <w:numFmt w:val="lowerRoman"/>
      <w:lvlText w:val="%9."/>
      <w:lvlJc w:val="right"/>
      <w:pPr>
        <w:ind w:left="7647" w:hanging="180"/>
      </w:pPr>
    </w:lvl>
  </w:abstractNum>
  <w:abstractNum w:abstractNumId="197">
    <w:nsid w:val="6A7D7E9D"/>
    <w:multiLevelType w:val="multilevel"/>
    <w:tmpl w:val="4ECE8ED4"/>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8">
    <w:nsid w:val="6B0917E6"/>
    <w:multiLevelType w:val="multilevel"/>
    <w:tmpl w:val="31EA2E1C"/>
    <w:lvl w:ilvl="0">
      <w:start w:val="1"/>
      <w:numFmt w:val="decimal"/>
      <w:lvlText w:val="%1."/>
      <w:lvlJc w:val="left"/>
      <w:pPr>
        <w:ind w:left="720" w:hanging="360"/>
      </w:pPr>
      <w:rPr>
        <w:strike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9">
    <w:nsid w:val="6B3947B2"/>
    <w:multiLevelType w:val="multilevel"/>
    <w:tmpl w:val="67BE510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0">
    <w:nsid w:val="6B7F3B6D"/>
    <w:multiLevelType w:val="multilevel"/>
    <w:tmpl w:val="007CCC12"/>
    <w:lvl w:ilvl="0">
      <w:start w:val="1"/>
      <w:numFmt w:val="decimal"/>
      <w:lvlText w:val="(%1) "/>
      <w:lvlJc w:val="right"/>
      <w:pPr>
        <w:ind w:left="2169" w:hanging="360"/>
      </w:pPr>
    </w:lvl>
    <w:lvl w:ilvl="1">
      <w:start w:val="1"/>
      <w:numFmt w:val="lowerLetter"/>
      <w:lvlText w:val="(%2)"/>
      <w:lvlJc w:val="left"/>
      <w:pPr>
        <w:ind w:left="2486" w:hanging="360"/>
      </w:pPr>
    </w:lvl>
    <w:lvl w:ilvl="2">
      <w:start w:val="1"/>
      <w:numFmt w:val="lowerRoman"/>
      <w:lvlText w:val="%3."/>
      <w:lvlJc w:val="right"/>
      <w:pPr>
        <w:ind w:left="2889" w:hanging="180"/>
      </w:pPr>
    </w:lvl>
    <w:lvl w:ilvl="3">
      <w:start w:val="1"/>
      <w:numFmt w:val="decimal"/>
      <w:lvlText w:val="%4."/>
      <w:lvlJc w:val="left"/>
      <w:pPr>
        <w:ind w:left="3609" w:hanging="360"/>
      </w:pPr>
    </w:lvl>
    <w:lvl w:ilvl="4">
      <w:start w:val="1"/>
      <w:numFmt w:val="lowerLetter"/>
      <w:lvlText w:val="%5."/>
      <w:lvlJc w:val="left"/>
      <w:pPr>
        <w:ind w:left="4329" w:hanging="360"/>
      </w:pPr>
    </w:lvl>
    <w:lvl w:ilvl="5">
      <w:start w:val="1"/>
      <w:numFmt w:val="lowerRoman"/>
      <w:lvlText w:val="%6."/>
      <w:lvlJc w:val="right"/>
      <w:pPr>
        <w:ind w:left="5049" w:hanging="180"/>
      </w:pPr>
    </w:lvl>
    <w:lvl w:ilvl="6">
      <w:start w:val="1"/>
      <w:numFmt w:val="decimal"/>
      <w:lvlText w:val="%7."/>
      <w:lvlJc w:val="left"/>
      <w:pPr>
        <w:ind w:left="5769" w:hanging="360"/>
      </w:pPr>
    </w:lvl>
    <w:lvl w:ilvl="7">
      <w:start w:val="1"/>
      <w:numFmt w:val="lowerLetter"/>
      <w:lvlText w:val="%8."/>
      <w:lvlJc w:val="left"/>
      <w:pPr>
        <w:ind w:left="6489" w:hanging="360"/>
      </w:pPr>
    </w:lvl>
    <w:lvl w:ilvl="8">
      <w:start w:val="1"/>
      <w:numFmt w:val="lowerRoman"/>
      <w:lvlText w:val="%9."/>
      <w:lvlJc w:val="right"/>
      <w:pPr>
        <w:ind w:left="7209" w:hanging="180"/>
      </w:pPr>
    </w:lvl>
  </w:abstractNum>
  <w:abstractNum w:abstractNumId="201">
    <w:nsid w:val="6C8F0892"/>
    <w:multiLevelType w:val="multilevel"/>
    <w:tmpl w:val="DD64C7B4"/>
    <w:lvl w:ilvl="0">
      <w:start w:val="1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2">
    <w:nsid w:val="6C927B59"/>
    <w:multiLevelType w:val="multilevel"/>
    <w:tmpl w:val="9CCE1F4C"/>
    <w:lvl w:ilvl="0">
      <w:start w:val="1"/>
      <w:numFmt w:val="upperLetter"/>
      <w:pStyle w:val="Definisi"/>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3">
    <w:nsid w:val="6D4A7991"/>
    <w:multiLevelType w:val="multilevel"/>
    <w:tmpl w:val="FBE89C92"/>
    <w:lvl w:ilvl="0">
      <w:start w:val="1"/>
      <w:numFmt w:val="lowerLetter"/>
      <w:lvlText w:val="%1."/>
      <w:lvlJc w:val="left"/>
      <w:pPr>
        <w:ind w:left="2295" w:hanging="360"/>
      </w:pPr>
      <w:rPr>
        <w:b w:val="0"/>
        <w:i w:val="0"/>
        <w:color w:val="000000"/>
      </w:rPr>
    </w:lvl>
    <w:lvl w:ilvl="1">
      <w:start w:val="1"/>
      <w:numFmt w:val="lowerLetter"/>
      <w:lvlText w:val="%2."/>
      <w:lvlJc w:val="left"/>
      <w:pPr>
        <w:ind w:left="3015" w:hanging="360"/>
      </w:pPr>
    </w:lvl>
    <w:lvl w:ilvl="2">
      <w:start w:val="1"/>
      <w:numFmt w:val="lowerRoman"/>
      <w:lvlText w:val="%3."/>
      <w:lvlJc w:val="right"/>
      <w:pPr>
        <w:ind w:left="3735" w:hanging="180"/>
      </w:pPr>
    </w:lvl>
    <w:lvl w:ilvl="3">
      <w:start w:val="1"/>
      <w:numFmt w:val="decimal"/>
      <w:lvlText w:val="%4."/>
      <w:lvlJc w:val="left"/>
      <w:pPr>
        <w:ind w:left="4455" w:hanging="360"/>
      </w:pPr>
    </w:lvl>
    <w:lvl w:ilvl="4">
      <w:start w:val="1"/>
      <w:numFmt w:val="lowerLetter"/>
      <w:lvlText w:val="%5."/>
      <w:lvlJc w:val="left"/>
      <w:pPr>
        <w:ind w:left="5175" w:hanging="360"/>
      </w:pPr>
    </w:lvl>
    <w:lvl w:ilvl="5">
      <w:start w:val="1"/>
      <w:numFmt w:val="lowerRoman"/>
      <w:lvlText w:val="%6."/>
      <w:lvlJc w:val="right"/>
      <w:pPr>
        <w:ind w:left="5895" w:hanging="180"/>
      </w:pPr>
    </w:lvl>
    <w:lvl w:ilvl="6">
      <w:start w:val="1"/>
      <w:numFmt w:val="decimal"/>
      <w:lvlText w:val="%7."/>
      <w:lvlJc w:val="left"/>
      <w:pPr>
        <w:ind w:left="6615" w:hanging="360"/>
      </w:pPr>
    </w:lvl>
    <w:lvl w:ilvl="7">
      <w:start w:val="1"/>
      <w:numFmt w:val="lowerLetter"/>
      <w:lvlText w:val="%8."/>
      <w:lvlJc w:val="left"/>
      <w:pPr>
        <w:ind w:left="7335" w:hanging="360"/>
      </w:pPr>
    </w:lvl>
    <w:lvl w:ilvl="8">
      <w:start w:val="1"/>
      <w:numFmt w:val="lowerRoman"/>
      <w:lvlText w:val="%9."/>
      <w:lvlJc w:val="right"/>
      <w:pPr>
        <w:ind w:left="8055" w:hanging="180"/>
      </w:pPr>
    </w:lvl>
  </w:abstractNum>
  <w:abstractNum w:abstractNumId="204">
    <w:nsid w:val="6D5350D0"/>
    <w:multiLevelType w:val="multilevel"/>
    <w:tmpl w:val="E4B450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5">
    <w:nsid w:val="6D6E5350"/>
    <w:multiLevelType w:val="multilevel"/>
    <w:tmpl w:val="CCAA41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6">
    <w:nsid w:val="6E951244"/>
    <w:multiLevelType w:val="multilevel"/>
    <w:tmpl w:val="DDB89220"/>
    <w:lvl w:ilvl="0">
      <w:start w:val="1"/>
      <w:numFmt w:val="decimal"/>
      <w:lvlText w:val="%1."/>
      <w:lvlJc w:val="left"/>
      <w:pPr>
        <w:ind w:left="720" w:hanging="360"/>
      </w:pPr>
      <w:rPr>
        <w:b w:val="0"/>
        <w:i w:val="0"/>
        <w:smallCaps w:val="0"/>
        <w:strike w:val="0"/>
        <w:color w:val="000000"/>
        <w:u w:val="none"/>
        <w:vertAlign w:val="baseline"/>
      </w:rPr>
    </w:lvl>
    <w:lvl w:ilvl="1">
      <w:start w:val="1"/>
      <w:numFmt w:val="decimal"/>
      <w:lvlText w:val="%1.%2"/>
      <w:lvlJc w:val="left"/>
      <w:pPr>
        <w:ind w:left="900" w:hanging="720"/>
      </w:pPr>
      <w:rPr>
        <w:rFonts w:ascii="Gentium Basic" w:eastAsia="Gentium Basic" w:hAnsi="Gentium Basic" w:cs="Gentium Basic"/>
        <w:b w:val="0"/>
        <w:strike w:val="0"/>
        <w:color w:val="000000"/>
        <w:u w:val="none"/>
      </w:rPr>
    </w:lvl>
    <w:lvl w:ilvl="2">
      <w:start w:val="1"/>
      <w:numFmt w:val="lowerLetter"/>
      <w:lvlText w:val="%3."/>
      <w:lvlJc w:val="left"/>
      <w:pPr>
        <w:ind w:left="720" w:hanging="720"/>
      </w:pPr>
      <w:rPr>
        <w:b w:val="0"/>
        <w:i w:val="0"/>
        <w:strike w:val="0"/>
        <w:color w:val="000000"/>
        <w:u w:val="none"/>
      </w:rPr>
    </w:lvl>
    <w:lvl w:ilvl="3">
      <w:start w:val="1"/>
      <w:numFmt w:val="lowerLetter"/>
      <w:lvlText w:val="%4)"/>
      <w:lvlJc w:val="left"/>
      <w:pPr>
        <w:ind w:left="1080" w:hanging="1080"/>
      </w:pPr>
      <w:rPr>
        <w:b w:val="0"/>
        <w:i w:val="0"/>
        <w:strike w:val="0"/>
        <w:sz w:val="20"/>
        <w:szCs w:val="20"/>
        <w:u w:val="none"/>
      </w:r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07">
    <w:nsid w:val="70A710FB"/>
    <w:multiLevelType w:val="multilevel"/>
    <w:tmpl w:val="2B92E6D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8">
    <w:nsid w:val="71DA0BB3"/>
    <w:multiLevelType w:val="multilevel"/>
    <w:tmpl w:val="26B8B810"/>
    <w:lvl w:ilvl="0">
      <w:start w:val="1"/>
      <w:numFmt w:val="decimal"/>
      <w:lvlText w:val="%1."/>
      <w:lvlJc w:val="left"/>
      <w:pPr>
        <w:ind w:left="1440" w:hanging="360"/>
      </w:pPr>
      <w:rPr>
        <w:color w:val="00000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9">
    <w:nsid w:val="720A29B0"/>
    <w:multiLevelType w:val="multilevel"/>
    <w:tmpl w:val="1CC281CC"/>
    <w:lvl w:ilvl="0">
      <w:start w:val="1"/>
      <w:numFmt w:val="lowerRoman"/>
      <w:lvlText w:val="%1."/>
      <w:lvlJc w:val="right"/>
      <w:pPr>
        <w:ind w:left="2880" w:hanging="360"/>
      </w:pPr>
    </w:lvl>
    <w:lvl w:ilvl="1">
      <w:start w:val="1"/>
      <w:numFmt w:val="lowerLetter"/>
      <w:lvlText w:val="%2."/>
      <w:lvlJc w:val="left"/>
      <w:pPr>
        <w:ind w:left="56" w:hanging="360"/>
      </w:pPr>
    </w:lvl>
    <w:lvl w:ilvl="2">
      <w:start w:val="1"/>
      <w:numFmt w:val="lowerRoman"/>
      <w:lvlText w:val="%3."/>
      <w:lvlJc w:val="right"/>
      <w:pPr>
        <w:ind w:left="776" w:hanging="180"/>
      </w:pPr>
    </w:lvl>
    <w:lvl w:ilvl="3">
      <w:start w:val="1"/>
      <w:numFmt w:val="decimal"/>
      <w:lvlText w:val="%4."/>
      <w:lvlJc w:val="left"/>
      <w:pPr>
        <w:ind w:left="1496" w:hanging="360"/>
      </w:pPr>
    </w:lvl>
    <w:lvl w:ilvl="4">
      <w:start w:val="1"/>
      <w:numFmt w:val="lowerLetter"/>
      <w:lvlText w:val="%5."/>
      <w:lvlJc w:val="left"/>
      <w:pPr>
        <w:ind w:left="2216" w:hanging="360"/>
      </w:pPr>
    </w:lvl>
    <w:lvl w:ilvl="5">
      <w:start w:val="1"/>
      <w:numFmt w:val="lowerRoman"/>
      <w:lvlText w:val="%6."/>
      <w:lvlJc w:val="right"/>
      <w:pPr>
        <w:ind w:left="2936" w:hanging="180"/>
      </w:pPr>
    </w:lvl>
    <w:lvl w:ilvl="6">
      <w:start w:val="1"/>
      <w:numFmt w:val="decimal"/>
      <w:lvlText w:val="%7."/>
      <w:lvlJc w:val="left"/>
      <w:pPr>
        <w:ind w:left="3656" w:hanging="360"/>
      </w:pPr>
    </w:lvl>
    <w:lvl w:ilvl="7">
      <w:start w:val="1"/>
      <w:numFmt w:val="lowerLetter"/>
      <w:lvlText w:val="%8."/>
      <w:lvlJc w:val="left"/>
      <w:pPr>
        <w:ind w:left="4376" w:hanging="360"/>
      </w:pPr>
    </w:lvl>
    <w:lvl w:ilvl="8">
      <w:start w:val="1"/>
      <w:numFmt w:val="lowerRoman"/>
      <w:lvlText w:val="%9."/>
      <w:lvlJc w:val="right"/>
      <w:pPr>
        <w:ind w:left="5096" w:hanging="180"/>
      </w:pPr>
    </w:lvl>
  </w:abstractNum>
  <w:abstractNum w:abstractNumId="210">
    <w:nsid w:val="726020A2"/>
    <w:multiLevelType w:val="multilevel"/>
    <w:tmpl w:val="49F01310"/>
    <w:lvl w:ilvl="0">
      <w:start w:val="1"/>
      <w:numFmt w:val="upperRoman"/>
      <w:lvlText w:val="BAB %1"/>
      <w:lvlJc w:val="left"/>
      <w:pPr>
        <w:ind w:left="360" w:hanging="360"/>
      </w:pPr>
      <w:rPr>
        <w:rFonts w:ascii="Times New Roman" w:eastAsia="Times New Roman" w:hAnsi="Times New Roman" w:cs="Times New Roman"/>
        <w:b/>
        <w:i w:val="0"/>
        <w:smallCaps w:val="0"/>
        <w:strike w:val="0"/>
        <w:color w:val="000000"/>
        <w:sz w:val="24"/>
        <w:szCs w:val="24"/>
        <w:vertAlign w:val="baseline"/>
      </w:rPr>
    </w:lvl>
    <w:lvl w:ilvl="1">
      <w:start w:val="1"/>
      <w:numFmt w:val="upperLetter"/>
      <w:lvlText w:val="%2."/>
      <w:lvlJc w:val="left"/>
      <w:pPr>
        <w:ind w:left="567" w:hanging="567"/>
      </w:pPr>
      <w:rPr>
        <w:rFonts w:ascii="Tahoma" w:eastAsia="Tahoma" w:hAnsi="Tahoma" w:cs="Tahoma"/>
        <w:b/>
        <w:i w:val="0"/>
        <w:smallCaps w:val="0"/>
        <w:strike w:val="0"/>
        <w:color w:val="000000"/>
        <w:sz w:val="16"/>
        <w:szCs w:val="16"/>
        <w:vertAlign w:val="baseline"/>
      </w:rPr>
    </w:lvl>
    <w:lvl w:ilvl="2">
      <w:start w:val="2"/>
      <w:numFmt w:val="decimal"/>
      <w:lvlText w:val="%3."/>
      <w:lvlJc w:val="left"/>
      <w:pPr>
        <w:ind w:left="482" w:hanging="340"/>
      </w:pPr>
      <w:rPr>
        <w:rFonts w:ascii="Arial" w:eastAsia="Arial" w:hAnsi="Arial" w:cs="Arial"/>
        <w:b/>
        <w:i w:val="0"/>
        <w:strike w:val="0"/>
        <w:sz w:val="24"/>
        <w:szCs w:val="24"/>
      </w:rPr>
    </w:lvl>
    <w:lvl w:ilvl="3">
      <w:start w:val="1"/>
      <w:numFmt w:val="decimal"/>
      <w:lvlText w:val="3.%4"/>
      <w:lvlJc w:val="left"/>
      <w:pPr>
        <w:ind w:left="766" w:hanging="624"/>
      </w:pPr>
      <w:rPr>
        <w:b w:val="0"/>
        <w:i w:val="0"/>
        <w:smallCaps w:val="0"/>
        <w:strike w:val="0"/>
        <w:color w:val="000000"/>
        <w:sz w:val="24"/>
        <w:szCs w:val="24"/>
        <w:vertAlign w:val="baseline"/>
      </w:rPr>
    </w:lvl>
    <w:lvl w:ilvl="4">
      <w:start w:val="1"/>
      <w:numFmt w:val="lowerLetter"/>
      <w:lvlText w:val="%5."/>
      <w:lvlJc w:val="left"/>
      <w:pPr>
        <w:ind w:left="964" w:hanging="340"/>
      </w:pPr>
      <w:rPr>
        <w:rFonts w:ascii="Gentium Basic" w:eastAsia="Gentium Basic" w:hAnsi="Gentium Basic" w:cs="Gentium Basic"/>
        <w:b w:val="0"/>
        <w:i w:val="0"/>
        <w:strike w:val="0"/>
        <w:color w:val="000000"/>
        <w:sz w:val="24"/>
        <w:szCs w:val="24"/>
      </w:rPr>
    </w:lvl>
    <w:lvl w:ilvl="5">
      <w:start w:val="1"/>
      <w:numFmt w:val="lowerLetter"/>
      <w:lvlText w:val="%6)."/>
      <w:lvlJc w:val="left"/>
      <w:pPr>
        <w:ind w:left="1361" w:hanging="397"/>
      </w:pPr>
      <w:rPr>
        <w:sz w:val="24"/>
        <w:szCs w:val="24"/>
      </w:rPr>
    </w:lvl>
    <w:lvl w:ilvl="6">
      <w:start w:val="1"/>
      <w:numFmt w:val="lowerLetter"/>
      <w:lvlText w:val="%7)"/>
      <w:lvlJc w:val="left"/>
      <w:pPr>
        <w:ind w:left="1814" w:hanging="396"/>
      </w:pPr>
    </w:lvl>
    <w:lvl w:ilvl="7">
      <w:start w:val="1"/>
      <w:numFmt w:val="lowerRoman"/>
      <w:lvlText w:val="%8."/>
      <w:lvlJc w:val="left"/>
      <w:pPr>
        <w:ind w:left="3744" w:hanging="1224"/>
      </w:pPr>
    </w:lvl>
    <w:lvl w:ilvl="8">
      <w:start w:val="1"/>
      <w:numFmt w:val="decimal"/>
      <w:lvlText w:val="%1.%2.%3.%4.%5.%6.%7.%8.%9."/>
      <w:lvlJc w:val="left"/>
      <w:pPr>
        <w:ind w:left="4320" w:hanging="1440"/>
      </w:pPr>
    </w:lvl>
  </w:abstractNum>
  <w:abstractNum w:abstractNumId="211">
    <w:nsid w:val="726E2E06"/>
    <w:multiLevelType w:val="multilevel"/>
    <w:tmpl w:val="A1B2BB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2">
    <w:nsid w:val="72B02732"/>
    <w:multiLevelType w:val="multilevel"/>
    <w:tmpl w:val="C2248BBE"/>
    <w:lvl w:ilvl="0">
      <w:start w:val="1"/>
      <w:numFmt w:val="decimal"/>
      <w:lvlText w:val="%1)"/>
      <w:lvlJc w:val="left"/>
      <w:pPr>
        <w:ind w:left="2050" w:hanging="360"/>
      </w:pPr>
      <w:rPr>
        <w:b w:val="0"/>
        <w:i w:val="0"/>
        <w:strike w:val="0"/>
        <w:sz w:val="24"/>
        <w:szCs w:val="24"/>
        <w:u w:val="none"/>
      </w:rPr>
    </w:lvl>
    <w:lvl w:ilvl="1">
      <w:start w:val="1"/>
      <w:numFmt w:val="lowerLetter"/>
      <w:lvlText w:val="%2."/>
      <w:lvlJc w:val="left"/>
      <w:pPr>
        <w:ind w:left="2770" w:hanging="360"/>
      </w:pPr>
    </w:lvl>
    <w:lvl w:ilvl="2">
      <w:start w:val="1"/>
      <w:numFmt w:val="lowerRoman"/>
      <w:lvlText w:val="%3."/>
      <w:lvlJc w:val="right"/>
      <w:pPr>
        <w:ind w:left="3490" w:hanging="180"/>
      </w:pPr>
    </w:lvl>
    <w:lvl w:ilvl="3">
      <w:start w:val="1"/>
      <w:numFmt w:val="decimal"/>
      <w:lvlText w:val="%4."/>
      <w:lvlJc w:val="left"/>
      <w:pPr>
        <w:ind w:left="4210" w:hanging="360"/>
      </w:pPr>
    </w:lvl>
    <w:lvl w:ilvl="4">
      <w:start w:val="1"/>
      <w:numFmt w:val="lowerLetter"/>
      <w:lvlText w:val="%5."/>
      <w:lvlJc w:val="left"/>
      <w:pPr>
        <w:ind w:left="4930" w:hanging="360"/>
      </w:pPr>
    </w:lvl>
    <w:lvl w:ilvl="5">
      <w:start w:val="1"/>
      <w:numFmt w:val="lowerRoman"/>
      <w:lvlText w:val="%6."/>
      <w:lvlJc w:val="right"/>
      <w:pPr>
        <w:ind w:left="5650" w:hanging="180"/>
      </w:pPr>
    </w:lvl>
    <w:lvl w:ilvl="6">
      <w:start w:val="1"/>
      <w:numFmt w:val="decimal"/>
      <w:lvlText w:val="%7."/>
      <w:lvlJc w:val="left"/>
      <w:pPr>
        <w:ind w:left="6370" w:hanging="360"/>
      </w:pPr>
    </w:lvl>
    <w:lvl w:ilvl="7">
      <w:start w:val="1"/>
      <w:numFmt w:val="lowerLetter"/>
      <w:lvlText w:val="%8."/>
      <w:lvlJc w:val="left"/>
      <w:pPr>
        <w:ind w:left="7090" w:hanging="360"/>
      </w:pPr>
    </w:lvl>
    <w:lvl w:ilvl="8">
      <w:start w:val="1"/>
      <w:numFmt w:val="lowerRoman"/>
      <w:lvlText w:val="%9."/>
      <w:lvlJc w:val="right"/>
      <w:pPr>
        <w:ind w:left="7810" w:hanging="180"/>
      </w:pPr>
    </w:lvl>
  </w:abstractNum>
  <w:abstractNum w:abstractNumId="213">
    <w:nsid w:val="73695D5B"/>
    <w:multiLevelType w:val="multilevel"/>
    <w:tmpl w:val="51E4055C"/>
    <w:lvl w:ilvl="0">
      <w:start w:val="1"/>
      <w:numFmt w:val="upperLetter"/>
      <w:lvlText w:val="%1."/>
      <w:lvlJc w:val="left"/>
      <w:pPr>
        <w:ind w:left="360" w:hanging="360"/>
      </w:pPr>
      <w:rPr>
        <w:b/>
        <w:i w:val="0"/>
        <w:smallCaps w:val="0"/>
        <w:strike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4">
    <w:nsid w:val="73CD543F"/>
    <w:multiLevelType w:val="multilevel"/>
    <w:tmpl w:val="6AAE102C"/>
    <w:lvl w:ilvl="0">
      <w:start w:val="1"/>
      <w:numFmt w:val="lowerLetter"/>
      <w:lvlText w:val="(%1)"/>
      <w:lvlJc w:val="left"/>
      <w:pPr>
        <w:ind w:left="2410" w:hanging="360"/>
      </w:pPr>
      <w:rPr>
        <w:b w:val="0"/>
        <w:i w:val="0"/>
      </w:rPr>
    </w:lvl>
    <w:lvl w:ilvl="1">
      <w:start w:val="1"/>
      <w:numFmt w:val="lowerLetter"/>
      <w:lvlText w:val="%2."/>
      <w:lvlJc w:val="left"/>
      <w:pPr>
        <w:ind w:left="3130" w:hanging="360"/>
      </w:pPr>
    </w:lvl>
    <w:lvl w:ilvl="2">
      <w:start w:val="1"/>
      <w:numFmt w:val="lowerRoman"/>
      <w:lvlText w:val="%3."/>
      <w:lvlJc w:val="right"/>
      <w:pPr>
        <w:ind w:left="3850" w:hanging="180"/>
      </w:pPr>
    </w:lvl>
    <w:lvl w:ilvl="3">
      <w:start w:val="1"/>
      <w:numFmt w:val="decimal"/>
      <w:lvlText w:val="%4."/>
      <w:lvlJc w:val="left"/>
      <w:pPr>
        <w:ind w:left="4570" w:hanging="360"/>
      </w:pPr>
    </w:lvl>
    <w:lvl w:ilvl="4">
      <w:start w:val="1"/>
      <w:numFmt w:val="lowerLetter"/>
      <w:lvlText w:val="%5."/>
      <w:lvlJc w:val="left"/>
      <w:pPr>
        <w:ind w:left="5290" w:hanging="360"/>
      </w:pPr>
    </w:lvl>
    <w:lvl w:ilvl="5">
      <w:start w:val="1"/>
      <w:numFmt w:val="lowerRoman"/>
      <w:lvlText w:val="%6."/>
      <w:lvlJc w:val="right"/>
      <w:pPr>
        <w:ind w:left="6010" w:hanging="180"/>
      </w:pPr>
    </w:lvl>
    <w:lvl w:ilvl="6">
      <w:start w:val="1"/>
      <w:numFmt w:val="decimal"/>
      <w:lvlText w:val="%7."/>
      <w:lvlJc w:val="left"/>
      <w:pPr>
        <w:ind w:left="6730" w:hanging="360"/>
      </w:pPr>
    </w:lvl>
    <w:lvl w:ilvl="7">
      <w:start w:val="1"/>
      <w:numFmt w:val="lowerLetter"/>
      <w:lvlText w:val="%8."/>
      <w:lvlJc w:val="left"/>
      <w:pPr>
        <w:ind w:left="7450" w:hanging="360"/>
      </w:pPr>
    </w:lvl>
    <w:lvl w:ilvl="8">
      <w:start w:val="1"/>
      <w:numFmt w:val="lowerRoman"/>
      <w:lvlText w:val="%9."/>
      <w:lvlJc w:val="right"/>
      <w:pPr>
        <w:ind w:left="8170" w:hanging="180"/>
      </w:pPr>
    </w:lvl>
  </w:abstractNum>
  <w:abstractNum w:abstractNumId="215">
    <w:nsid w:val="740D5A45"/>
    <w:multiLevelType w:val="multilevel"/>
    <w:tmpl w:val="0928BBD0"/>
    <w:lvl w:ilvl="0">
      <w:start w:val="2"/>
      <w:numFmt w:val="upperRoman"/>
      <w:lvlText w:val="BAB %1"/>
      <w:lvlJc w:val="left"/>
      <w:pPr>
        <w:tabs>
          <w:tab w:val="num" w:pos="1440"/>
        </w:tabs>
        <w:ind w:left="360" w:hanging="360"/>
      </w:pPr>
      <w:rPr>
        <w:rFonts w:ascii="Arial" w:hAnsi="Arial" w:hint="default"/>
        <w:b/>
        <w:i w:val="0"/>
        <w:caps w:val="0"/>
        <w:strike w:val="0"/>
        <w:dstrike w:val="0"/>
        <w:vanish w:val="0"/>
        <w:color w:val="auto"/>
        <w:sz w:val="24"/>
        <w:vertAlign w:val="baseline"/>
      </w:rPr>
    </w:lvl>
    <w:lvl w:ilvl="1">
      <w:start w:val="1"/>
      <w:numFmt w:val="upperLetter"/>
      <w:lvlText w:val="%2."/>
      <w:lvlJc w:val="left"/>
      <w:pPr>
        <w:tabs>
          <w:tab w:val="num" w:pos="567"/>
        </w:tabs>
        <w:ind w:left="567" w:hanging="567"/>
      </w:pPr>
      <w:rPr>
        <w:rFonts w:ascii="Footlight MT Light" w:hAnsi="Footlight MT Light" w:cs="Arial" w:hint="default"/>
        <w:b/>
        <w:i w:val="0"/>
        <w:caps w:val="0"/>
        <w:strike w:val="0"/>
        <w:dstrike w:val="0"/>
        <w:vanish w:val="0"/>
        <w:color w:val="auto"/>
        <w:sz w:val="24"/>
        <w:szCs w:val="24"/>
        <w:vertAlign w:val="baseline"/>
      </w:rPr>
    </w:lvl>
    <w:lvl w:ilvl="2">
      <w:start w:val="55"/>
      <w:numFmt w:val="decimal"/>
      <w:lvlText w:val="%3."/>
      <w:lvlJc w:val="left"/>
      <w:pPr>
        <w:tabs>
          <w:tab w:val="num" w:pos="567"/>
        </w:tabs>
        <w:ind w:left="567" w:hanging="567"/>
      </w:pPr>
      <w:rPr>
        <w:rFonts w:ascii="Arial" w:hAnsi="Arial" w:hint="default"/>
        <w:b/>
        <w:i w:val="0"/>
        <w:sz w:val="24"/>
      </w:rPr>
    </w:lvl>
    <w:lvl w:ilvl="3">
      <w:start w:val="1"/>
      <w:numFmt w:val="decimal"/>
      <w:lvlText w:val="%3.%4."/>
      <w:lvlJc w:val="left"/>
      <w:pPr>
        <w:tabs>
          <w:tab w:val="num" w:pos="624"/>
        </w:tabs>
        <w:ind w:left="624" w:hanging="624"/>
      </w:pPr>
      <w:rPr>
        <w:rFonts w:ascii="Arial" w:hAnsi="Arial" w:hint="default"/>
        <w:b w:val="0"/>
        <w:i w:val="0"/>
        <w:caps w:val="0"/>
        <w:strike w:val="0"/>
        <w:dstrike w:val="0"/>
        <w:vanish w:val="0"/>
        <w:color w:val="auto"/>
        <w:sz w:val="24"/>
        <w:vertAlign w:val="baseline"/>
      </w:rPr>
    </w:lvl>
    <w:lvl w:ilvl="4">
      <w:start w:val="1"/>
      <w:numFmt w:val="lowerLetter"/>
      <w:lvlText w:val="%5."/>
      <w:lvlJc w:val="left"/>
      <w:pPr>
        <w:tabs>
          <w:tab w:val="num" w:pos="984"/>
        </w:tabs>
        <w:ind w:left="964" w:hanging="340"/>
      </w:pPr>
      <w:rPr>
        <w:rFonts w:hint="default"/>
        <w:color w:val="auto"/>
      </w:rPr>
    </w:lvl>
    <w:lvl w:ilvl="5">
      <w:start w:val="1"/>
      <w:numFmt w:val="decimal"/>
      <w:lvlText w:val="%6)"/>
      <w:lvlJc w:val="left"/>
      <w:pPr>
        <w:tabs>
          <w:tab w:val="num" w:pos="1474"/>
        </w:tabs>
        <w:ind w:left="1474" w:hanging="510"/>
      </w:pPr>
      <w:rPr>
        <w:rFonts w:hint="default"/>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16">
    <w:nsid w:val="741405A0"/>
    <w:multiLevelType w:val="multilevel"/>
    <w:tmpl w:val="016025FC"/>
    <w:lvl w:ilvl="0">
      <w:start w:val="1"/>
      <w:numFmt w:val="lowerLetter"/>
      <w:lvlText w:val="(%1)"/>
      <w:lvlJc w:val="left"/>
      <w:pPr>
        <w:ind w:left="3277" w:hanging="360"/>
      </w:pPr>
      <w:rPr>
        <w:color w:val="000000"/>
      </w:rPr>
    </w:lvl>
    <w:lvl w:ilvl="1">
      <w:start w:val="1"/>
      <w:numFmt w:val="lowerLetter"/>
      <w:lvlText w:val="%2."/>
      <w:lvlJc w:val="left"/>
      <w:pPr>
        <w:ind w:left="3997" w:hanging="360"/>
      </w:pPr>
    </w:lvl>
    <w:lvl w:ilvl="2">
      <w:start w:val="1"/>
      <w:numFmt w:val="lowerRoman"/>
      <w:lvlText w:val="%3."/>
      <w:lvlJc w:val="right"/>
      <w:pPr>
        <w:ind w:left="4717" w:hanging="180"/>
      </w:pPr>
    </w:lvl>
    <w:lvl w:ilvl="3">
      <w:start w:val="1"/>
      <w:numFmt w:val="decimal"/>
      <w:lvlText w:val="%4."/>
      <w:lvlJc w:val="left"/>
      <w:pPr>
        <w:ind w:left="5437" w:hanging="360"/>
      </w:pPr>
    </w:lvl>
    <w:lvl w:ilvl="4">
      <w:start w:val="1"/>
      <w:numFmt w:val="lowerLetter"/>
      <w:lvlText w:val="%5."/>
      <w:lvlJc w:val="left"/>
      <w:pPr>
        <w:ind w:left="6157" w:hanging="360"/>
      </w:pPr>
    </w:lvl>
    <w:lvl w:ilvl="5">
      <w:start w:val="1"/>
      <w:numFmt w:val="lowerRoman"/>
      <w:lvlText w:val="%6."/>
      <w:lvlJc w:val="right"/>
      <w:pPr>
        <w:ind w:left="6877" w:hanging="180"/>
      </w:pPr>
    </w:lvl>
    <w:lvl w:ilvl="6">
      <w:start w:val="1"/>
      <w:numFmt w:val="decimal"/>
      <w:lvlText w:val="%7."/>
      <w:lvlJc w:val="left"/>
      <w:pPr>
        <w:ind w:left="7597" w:hanging="360"/>
      </w:pPr>
    </w:lvl>
    <w:lvl w:ilvl="7">
      <w:start w:val="1"/>
      <w:numFmt w:val="lowerLetter"/>
      <w:lvlText w:val="%8."/>
      <w:lvlJc w:val="left"/>
      <w:pPr>
        <w:ind w:left="8317" w:hanging="360"/>
      </w:pPr>
    </w:lvl>
    <w:lvl w:ilvl="8">
      <w:start w:val="1"/>
      <w:numFmt w:val="lowerRoman"/>
      <w:lvlText w:val="%9."/>
      <w:lvlJc w:val="right"/>
      <w:pPr>
        <w:ind w:left="9037" w:hanging="180"/>
      </w:pPr>
    </w:lvl>
  </w:abstractNum>
  <w:abstractNum w:abstractNumId="217">
    <w:nsid w:val="74EF45FF"/>
    <w:multiLevelType w:val="multilevel"/>
    <w:tmpl w:val="196CB844"/>
    <w:lvl w:ilvl="0">
      <w:start w:val="1"/>
      <w:numFmt w:val="decimal"/>
      <w:lvlText w:val="%1)"/>
      <w:lvlJc w:val="left"/>
      <w:pPr>
        <w:ind w:left="1395" w:hanging="360"/>
      </w:pPr>
    </w:lvl>
    <w:lvl w:ilvl="1">
      <w:start w:val="1"/>
      <w:numFmt w:val="decimal"/>
      <w:lvlText w:val="%2)"/>
      <w:lvlJc w:val="left"/>
      <w:pPr>
        <w:ind w:left="2115" w:hanging="360"/>
      </w:pPr>
      <w:rPr>
        <w:sz w:val="24"/>
        <w:szCs w:val="24"/>
      </w:rPr>
    </w:lvl>
    <w:lvl w:ilvl="2">
      <w:start w:val="1"/>
      <w:numFmt w:val="lowerRoman"/>
      <w:lvlText w:val="%3."/>
      <w:lvlJc w:val="right"/>
      <w:pPr>
        <w:ind w:left="2835" w:hanging="18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218">
    <w:nsid w:val="74EF5546"/>
    <w:multiLevelType w:val="multilevel"/>
    <w:tmpl w:val="282EB696"/>
    <w:lvl w:ilvl="0">
      <w:start w:val="1"/>
      <w:numFmt w:val="lowerLetter"/>
      <w:lvlText w:val="(%1)"/>
      <w:lvlJc w:val="left"/>
      <w:pPr>
        <w:ind w:left="3220" w:hanging="360"/>
      </w:pPr>
      <w:rPr>
        <w:b w:val="0"/>
      </w:rPr>
    </w:lvl>
    <w:lvl w:ilvl="1">
      <w:start w:val="1"/>
      <w:numFmt w:val="lowerLetter"/>
      <w:lvlText w:val="%2."/>
      <w:lvlJc w:val="left"/>
      <w:pPr>
        <w:ind w:left="3940" w:hanging="360"/>
      </w:pPr>
    </w:lvl>
    <w:lvl w:ilvl="2">
      <w:start w:val="1"/>
      <w:numFmt w:val="lowerRoman"/>
      <w:lvlText w:val="%3."/>
      <w:lvlJc w:val="right"/>
      <w:pPr>
        <w:ind w:left="4660" w:hanging="180"/>
      </w:pPr>
    </w:lvl>
    <w:lvl w:ilvl="3">
      <w:start w:val="1"/>
      <w:numFmt w:val="decimal"/>
      <w:lvlText w:val="%4."/>
      <w:lvlJc w:val="left"/>
      <w:pPr>
        <w:ind w:left="5380" w:hanging="360"/>
      </w:pPr>
    </w:lvl>
    <w:lvl w:ilvl="4">
      <w:start w:val="1"/>
      <w:numFmt w:val="lowerLetter"/>
      <w:lvlText w:val="%5."/>
      <w:lvlJc w:val="left"/>
      <w:pPr>
        <w:ind w:left="6100" w:hanging="360"/>
      </w:pPr>
    </w:lvl>
    <w:lvl w:ilvl="5">
      <w:start w:val="1"/>
      <w:numFmt w:val="lowerRoman"/>
      <w:lvlText w:val="%6."/>
      <w:lvlJc w:val="right"/>
      <w:pPr>
        <w:ind w:left="6820" w:hanging="180"/>
      </w:pPr>
    </w:lvl>
    <w:lvl w:ilvl="6">
      <w:start w:val="1"/>
      <w:numFmt w:val="decimal"/>
      <w:lvlText w:val="%7."/>
      <w:lvlJc w:val="left"/>
      <w:pPr>
        <w:ind w:left="7540" w:hanging="360"/>
      </w:pPr>
    </w:lvl>
    <w:lvl w:ilvl="7">
      <w:start w:val="1"/>
      <w:numFmt w:val="lowerLetter"/>
      <w:lvlText w:val="%8."/>
      <w:lvlJc w:val="left"/>
      <w:pPr>
        <w:ind w:left="8260" w:hanging="360"/>
      </w:pPr>
    </w:lvl>
    <w:lvl w:ilvl="8">
      <w:start w:val="1"/>
      <w:numFmt w:val="lowerRoman"/>
      <w:lvlText w:val="%9."/>
      <w:lvlJc w:val="right"/>
      <w:pPr>
        <w:ind w:left="8980" w:hanging="180"/>
      </w:pPr>
    </w:lvl>
  </w:abstractNum>
  <w:abstractNum w:abstractNumId="219">
    <w:nsid w:val="75410BBE"/>
    <w:multiLevelType w:val="multilevel"/>
    <w:tmpl w:val="77266864"/>
    <w:lvl w:ilvl="0">
      <w:start w:val="1"/>
      <w:numFmt w:val="decimal"/>
      <w:lvlText w:val="%1."/>
      <w:lvlJc w:val="left"/>
      <w:pPr>
        <w:ind w:left="720" w:hanging="360"/>
      </w:pPr>
      <w:rPr>
        <w:strike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0">
    <w:nsid w:val="75440B6F"/>
    <w:multiLevelType w:val="multilevel"/>
    <w:tmpl w:val="ADAAC0A4"/>
    <w:lvl w:ilvl="0">
      <w:start w:val="1"/>
      <w:numFmt w:val="decimal"/>
      <w:lvlText w:val="%1."/>
      <w:lvlJc w:val="left"/>
      <w:pPr>
        <w:ind w:left="720" w:hanging="360"/>
      </w:pPr>
      <w:rPr>
        <w:b w:val="0"/>
        <w:i w:val="0"/>
        <w:smallCaps w:val="0"/>
        <w:strike w:val="0"/>
        <w:color w:val="000000"/>
        <w:u w:val="none"/>
        <w:vertAlign w:val="baseline"/>
      </w:rPr>
    </w:lvl>
    <w:lvl w:ilvl="1">
      <w:start w:val="1"/>
      <w:numFmt w:val="decimal"/>
      <w:lvlText w:val="%1.%2"/>
      <w:lvlJc w:val="left"/>
      <w:pPr>
        <w:ind w:left="900" w:hanging="720"/>
      </w:pPr>
      <w:rPr>
        <w:rFonts w:ascii="Gentium Basic" w:eastAsia="Gentium Basic" w:hAnsi="Gentium Basic" w:cs="Gentium Basic"/>
        <w:b w:val="0"/>
        <w:strike w:val="0"/>
        <w:color w:val="000000"/>
        <w:sz w:val="24"/>
        <w:szCs w:val="24"/>
      </w:rPr>
    </w:lvl>
    <w:lvl w:ilvl="2">
      <w:start w:val="1"/>
      <w:numFmt w:val="lowerLetter"/>
      <w:lvlText w:val="%3."/>
      <w:lvlJc w:val="left"/>
      <w:pPr>
        <w:ind w:left="720" w:hanging="720"/>
      </w:pPr>
      <w:rPr>
        <w:rFonts w:ascii="Gentium Basic" w:eastAsia="Gentium Basic" w:hAnsi="Gentium Basic" w:cs="Gentium Basic"/>
      </w:rPr>
    </w:lvl>
    <w:lvl w:ilvl="3">
      <w:start w:val="1"/>
      <w:numFmt w:val="lowerLetter"/>
      <w:lvlText w:val="%4."/>
      <w:lvlJc w:val="left"/>
      <w:pPr>
        <w:ind w:left="1080" w:hanging="1080"/>
      </w:pPr>
      <w:rPr>
        <w:strike w:val="0"/>
      </w:r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21">
    <w:nsid w:val="755D3FAE"/>
    <w:multiLevelType w:val="multilevel"/>
    <w:tmpl w:val="93FCCC1E"/>
    <w:lvl w:ilvl="0">
      <w:start w:val="1"/>
      <w:numFmt w:val="lowerLetter"/>
      <w:lvlText w:val="%1."/>
      <w:lvlJc w:val="left"/>
      <w:pPr>
        <w:ind w:left="2160" w:hanging="18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2">
    <w:nsid w:val="75A9255A"/>
    <w:multiLevelType w:val="multilevel"/>
    <w:tmpl w:val="53987BD4"/>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3">
    <w:nsid w:val="76015D93"/>
    <w:multiLevelType w:val="multilevel"/>
    <w:tmpl w:val="25D26834"/>
    <w:lvl w:ilvl="0">
      <w:start w:val="1"/>
      <w:numFmt w:val="decimal"/>
      <w:lvlText w:val="%1)"/>
      <w:lvlJc w:val="left"/>
      <w:pPr>
        <w:ind w:left="1491" w:hanging="360"/>
      </w:pPr>
      <w:rPr>
        <w:b w:val="0"/>
      </w:rPr>
    </w:lvl>
    <w:lvl w:ilvl="1">
      <w:start w:val="1"/>
      <w:numFmt w:val="lowerLetter"/>
      <w:lvlText w:val="%2."/>
      <w:lvlJc w:val="left"/>
      <w:pPr>
        <w:ind w:left="2211" w:hanging="360"/>
      </w:pPr>
    </w:lvl>
    <w:lvl w:ilvl="2">
      <w:start w:val="1"/>
      <w:numFmt w:val="lowerRoman"/>
      <w:lvlText w:val="%3."/>
      <w:lvlJc w:val="right"/>
      <w:pPr>
        <w:ind w:left="2931" w:hanging="180"/>
      </w:pPr>
    </w:lvl>
    <w:lvl w:ilvl="3">
      <w:start w:val="1"/>
      <w:numFmt w:val="decimal"/>
      <w:lvlText w:val="%4."/>
      <w:lvlJc w:val="left"/>
      <w:pPr>
        <w:ind w:left="3651" w:hanging="360"/>
      </w:pPr>
    </w:lvl>
    <w:lvl w:ilvl="4">
      <w:start w:val="1"/>
      <w:numFmt w:val="lowerLetter"/>
      <w:lvlText w:val="%5."/>
      <w:lvlJc w:val="left"/>
      <w:pPr>
        <w:ind w:left="4371" w:hanging="360"/>
      </w:pPr>
    </w:lvl>
    <w:lvl w:ilvl="5">
      <w:start w:val="1"/>
      <w:numFmt w:val="lowerRoman"/>
      <w:lvlText w:val="%6."/>
      <w:lvlJc w:val="right"/>
      <w:pPr>
        <w:ind w:left="5091" w:hanging="180"/>
      </w:pPr>
    </w:lvl>
    <w:lvl w:ilvl="6">
      <w:start w:val="1"/>
      <w:numFmt w:val="decimal"/>
      <w:lvlText w:val="%7."/>
      <w:lvlJc w:val="left"/>
      <w:pPr>
        <w:ind w:left="5811" w:hanging="360"/>
      </w:pPr>
    </w:lvl>
    <w:lvl w:ilvl="7">
      <w:start w:val="1"/>
      <w:numFmt w:val="lowerLetter"/>
      <w:lvlText w:val="%8."/>
      <w:lvlJc w:val="left"/>
      <w:pPr>
        <w:ind w:left="6531" w:hanging="360"/>
      </w:pPr>
    </w:lvl>
    <w:lvl w:ilvl="8">
      <w:start w:val="1"/>
      <w:numFmt w:val="lowerRoman"/>
      <w:lvlText w:val="%9."/>
      <w:lvlJc w:val="right"/>
      <w:pPr>
        <w:ind w:left="7251" w:hanging="180"/>
      </w:pPr>
    </w:lvl>
  </w:abstractNum>
  <w:abstractNum w:abstractNumId="224">
    <w:nsid w:val="771F3811"/>
    <w:multiLevelType w:val="multilevel"/>
    <w:tmpl w:val="6972913A"/>
    <w:lvl w:ilvl="0">
      <w:start w:val="1"/>
      <w:numFmt w:val="lowerLetter"/>
      <w:lvlText w:val="%1."/>
      <w:lvlJc w:val="left"/>
      <w:pPr>
        <w:ind w:left="1452" w:hanging="360"/>
      </w:pPr>
    </w:lvl>
    <w:lvl w:ilvl="1">
      <w:start w:val="1"/>
      <w:numFmt w:val="lowerLetter"/>
      <w:lvlText w:val="%2."/>
      <w:lvlJc w:val="left"/>
      <w:pPr>
        <w:ind w:left="1452" w:hanging="360"/>
      </w:pPr>
    </w:lvl>
    <w:lvl w:ilvl="2">
      <w:start w:val="1"/>
      <w:numFmt w:val="lowerRoman"/>
      <w:lvlText w:val="%3."/>
      <w:lvlJc w:val="right"/>
      <w:pPr>
        <w:ind w:left="2172" w:hanging="180"/>
      </w:pPr>
    </w:lvl>
    <w:lvl w:ilvl="3">
      <w:start w:val="1"/>
      <w:numFmt w:val="decimal"/>
      <w:lvlText w:val="%4."/>
      <w:lvlJc w:val="left"/>
      <w:pPr>
        <w:ind w:left="2892" w:hanging="360"/>
      </w:pPr>
    </w:lvl>
    <w:lvl w:ilvl="4">
      <w:start w:val="1"/>
      <w:numFmt w:val="lowerLetter"/>
      <w:lvlText w:val="%5."/>
      <w:lvlJc w:val="left"/>
      <w:pPr>
        <w:ind w:left="3612" w:hanging="360"/>
      </w:pPr>
    </w:lvl>
    <w:lvl w:ilvl="5">
      <w:start w:val="1"/>
      <w:numFmt w:val="lowerRoman"/>
      <w:lvlText w:val="%6."/>
      <w:lvlJc w:val="right"/>
      <w:pPr>
        <w:ind w:left="4332" w:hanging="180"/>
      </w:pPr>
    </w:lvl>
    <w:lvl w:ilvl="6">
      <w:start w:val="1"/>
      <w:numFmt w:val="decimal"/>
      <w:lvlText w:val="%7."/>
      <w:lvlJc w:val="left"/>
      <w:pPr>
        <w:ind w:left="5052" w:hanging="360"/>
      </w:pPr>
    </w:lvl>
    <w:lvl w:ilvl="7">
      <w:start w:val="1"/>
      <w:numFmt w:val="lowerLetter"/>
      <w:lvlText w:val="%8."/>
      <w:lvlJc w:val="left"/>
      <w:pPr>
        <w:ind w:left="5772" w:hanging="360"/>
      </w:pPr>
    </w:lvl>
    <w:lvl w:ilvl="8">
      <w:start w:val="1"/>
      <w:numFmt w:val="lowerRoman"/>
      <w:lvlText w:val="%9."/>
      <w:lvlJc w:val="right"/>
      <w:pPr>
        <w:ind w:left="6492" w:hanging="180"/>
      </w:pPr>
    </w:lvl>
  </w:abstractNum>
  <w:abstractNum w:abstractNumId="225">
    <w:nsid w:val="77BE7779"/>
    <w:multiLevelType w:val="multilevel"/>
    <w:tmpl w:val="5CF222EA"/>
    <w:lvl w:ilvl="0">
      <w:start w:val="1"/>
      <w:numFmt w:val="lowerLetter"/>
      <w:lvlText w:val="%1."/>
      <w:lvlJc w:val="left"/>
      <w:pPr>
        <w:ind w:left="872" w:hanging="360"/>
      </w:pPr>
    </w:lvl>
    <w:lvl w:ilvl="1">
      <w:start w:val="1"/>
      <w:numFmt w:val="lowerLetter"/>
      <w:lvlText w:val="%2."/>
      <w:lvlJc w:val="left"/>
      <w:pPr>
        <w:ind w:left="1592" w:hanging="360"/>
      </w:pPr>
    </w:lvl>
    <w:lvl w:ilvl="2">
      <w:start w:val="1"/>
      <w:numFmt w:val="lowerRoman"/>
      <w:lvlText w:val="%3."/>
      <w:lvlJc w:val="right"/>
      <w:pPr>
        <w:ind w:left="2312" w:hanging="180"/>
      </w:pPr>
    </w:lvl>
    <w:lvl w:ilvl="3">
      <w:start w:val="1"/>
      <w:numFmt w:val="decimal"/>
      <w:lvlText w:val="%4."/>
      <w:lvlJc w:val="left"/>
      <w:pPr>
        <w:ind w:left="3032" w:hanging="360"/>
      </w:pPr>
    </w:lvl>
    <w:lvl w:ilvl="4">
      <w:start w:val="1"/>
      <w:numFmt w:val="lowerLetter"/>
      <w:lvlText w:val="%5."/>
      <w:lvlJc w:val="left"/>
      <w:pPr>
        <w:ind w:left="3752" w:hanging="360"/>
      </w:pPr>
    </w:lvl>
    <w:lvl w:ilvl="5">
      <w:start w:val="1"/>
      <w:numFmt w:val="lowerRoman"/>
      <w:lvlText w:val="%6."/>
      <w:lvlJc w:val="right"/>
      <w:pPr>
        <w:ind w:left="4472" w:hanging="180"/>
      </w:pPr>
    </w:lvl>
    <w:lvl w:ilvl="6">
      <w:start w:val="1"/>
      <w:numFmt w:val="decimal"/>
      <w:lvlText w:val="%7."/>
      <w:lvlJc w:val="left"/>
      <w:pPr>
        <w:ind w:left="5192" w:hanging="360"/>
      </w:pPr>
    </w:lvl>
    <w:lvl w:ilvl="7">
      <w:start w:val="1"/>
      <w:numFmt w:val="lowerLetter"/>
      <w:lvlText w:val="%8."/>
      <w:lvlJc w:val="left"/>
      <w:pPr>
        <w:ind w:left="5912" w:hanging="360"/>
      </w:pPr>
    </w:lvl>
    <w:lvl w:ilvl="8">
      <w:start w:val="1"/>
      <w:numFmt w:val="lowerRoman"/>
      <w:lvlText w:val="%9."/>
      <w:lvlJc w:val="right"/>
      <w:pPr>
        <w:ind w:left="6632" w:hanging="180"/>
      </w:pPr>
    </w:lvl>
  </w:abstractNum>
  <w:abstractNum w:abstractNumId="226">
    <w:nsid w:val="77DA3935"/>
    <w:multiLevelType w:val="multilevel"/>
    <w:tmpl w:val="CB6ED03E"/>
    <w:lvl w:ilvl="0">
      <w:start w:val="1"/>
      <w:numFmt w:val="lowerRoman"/>
      <w:lvlText w:val="%1."/>
      <w:lvlJc w:val="right"/>
      <w:pPr>
        <w:ind w:left="1724" w:hanging="360"/>
      </w:pPr>
    </w:lvl>
    <w:lvl w:ilvl="1">
      <w:start w:val="1"/>
      <w:numFmt w:val="lowerLetter"/>
      <w:lvlText w:val="%2."/>
      <w:lvlJc w:val="left"/>
      <w:pPr>
        <w:ind w:left="2444" w:hanging="360"/>
      </w:pPr>
    </w:lvl>
    <w:lvl w:ilvl="2">
      <w:start w:val="1"/>
      <w:numFmt w:val="lowerRoman"/>
      <w:lvlText w:val="%3."/>
      <w:lvlJc w:val="right"/>
      <w:pPr>
        <w:ind w:left="3164" w:hanging="180"/>
      </w:pPr>
    </w:lvl>
    <w:lvl w:ilvl="3">
      <w:start w:val="1"/>
      <w:numFmt w:val="decimal"/>
      <w:lvlText w:val="%4."/>
      <w:lvlJc w:val="left"/>
      <w:pPr>
        <w:ind w:left="3884" w:hanging="360"/>
      </w:pPr>
    </w:lvl>
    <w:lvl w:ilvl="4">
      <w:start w:val="1"/>
      <w:numFmt w:val="lowerLetter"/>
      <w:lvlText w:val="%5."/>
      <w:lvlJc w:val="left"/>
      <w:pPr>
        <w:ind w:left="4604" w:hanging="360"/>
      </w:pPr>
    </w:lvl>
    <w:lvl w:ilvl="5">
      <w:start w:val="1"/>
      <w:numFmt w:val="lowerRoman"/>
      <w:lvlText w:val="%6."/>
      <w:lvlJc w:val="right"/>
      <w:pPr>
        <w:ind w:left="5324" w:hanging="180"/>
      </w:pPr>
    </w:lvl>
    <w:lvl w:ilvl="6">
      <w:start w:val="1"/>
      <w:numFmt w:val="decimal"/>
      <w:lvlText w:val="%7."/>
      <w:lvlJc w:val="left"/>
      <w:pPr>
        <w:ind w:left="6044" w:hanging="360"/>
      </w:pPr>
    </w:lvl>
    <w:lvl w:ilvl="7">
      <w:start w:val="1"/>
      <w:numFmt w:val="lowerLetter"/>
      <w:lvlText w:val="%8."/>
      <w:lvlJc w:val="left"/>
      <w:pPr>
        <w:ind w:left="6764" w:hanging="360"/>
      </w:pPr>
    </w:lvl>
    <w:lvl w:ilvl="8">
      <w:start w:val="1"/>
      <w:numFmt w:val="lowerRoman"/>
      <w:lvlText w:val="%9."/>
      <w:lvlJc w:val="right"/>
      <w:pPr>
        <w:ind w:left="7484" w:hanging="180"/>
      </w:pPr>
    </w:lvl>
  </w:abstractNum>
  <w:abstractNum w:abstractNumId="227">
    <w:nsid w:val="784C48A4"/>
    <w:multiLevelType w:val="multilevel"/>
    <w:tmpl w:val="DEDC3E7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8">
    <w:nsid w:val="78524160"/>
    <w:multiLevelType w:val="multilevel"/>
    <w:tmpl w:val="6058A1B8"/>
    <w:lvl w:ilvl="0">
      <w:start w:val="1"/>
      <w:numFmt w:val="decimal"/>
      <w:lvlText w:val="%1)"/>
      <w:lvlJc w:val="left"/>
      <w:pPr>
        <w:ind w:left="1395" w:hanging="360"/>
      </w:pPr>
    </w:lvl>
    <w:lvl w:ilvl="1">
      <w:start w:val="1"/>
      <w:numFmt w:val="decimal"/>
      <w:lvlText w:val="%2)"/>
      <w:lvlJc w:val="left"/>
      <w:pPr>
        <w:ind w:left="2115" w:hanging="360"/>
      </w:pPr>
    </w:lvl>
    <w:lvl w:ilvl="2">
      <w:start w:val="1"/>
      <w:numFmt w:val="lowerRoman"/>
      <w:lvlText w:val="%3."/>
      <w:lvlJc w:val="right"/>
      <w:pPr>
        <w:ind w:left="2835" w:hanging="18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229">
    <w:nsid w:val="789D6BB6"/>
    <w:multiLevelType w:val="multilevel"/>
    <w:tmpl w:val="CB261136"/>
    <w:lvl w:ilvl="0">
      <w:start w:val="1"/>
      <w:numFmt w:val="lowerLetter"/>
      <w:lvlText w:val="%1."/>
      <w:lvlJc w:val="left"/>
      <w:pPr>
        <w:ind w:left="1725" w:hanging="360"/>
      </w:pPr>
      <w:rPr>
        <w:b w:val="0"/>
        <w:i w:val="0"/>
        <w:color w:val="000000"/>
        <w:sz w:val="24"/>
        <w:szCs w:val="24"/>
      </w:rPr>
    </w:lvl>
    <w:lvl w:ilvl="1">
      <w:start w:val="1"/>
      <w:numFmt w:val="lowerLetter"/>
      <w:lvlText w:val="%2."/>
      <w:lvlJc w:val="left"/>
      <w:pPr>
        <w:ind w:left="2445" w:hanging="360"/>
      </w:pPr>
    </w:lvl>
    <w:lvl w:ilvl="2">
      <w:start w:val="1"/>
      <w:numFmt w:val="lowerRoman"/>
      <w:lvlText w:val="%3."/>
      <w:lvlJc w:val="right"/>
      <w:pPr>
        <w:ind w:left="3165" w:hanging="180"/>
      </w:pPr>
    </w:lvl>
    <w:lvl w:ilvl="3">
      <w:start w:val="1"/>
      <w:numFmt w:val="decimal"/>
      <w:lvlText w:val="%4."/>
      <w:lvlJc w:val="left"/>
      <w:pPr>
        <w:ind w:left="3885" w:hanging="360"/>
      </w:pPr>
    </w:lvl>
    <w:lvl w:ilvl="4">
      <w:start w:val="1"/>
      <w:numFmt w:val="lowerLetter"/>
      <w:lvlText w:val="%5."/>
      <w:lvlJc w:val="left"/>
      <w:pPr>
        <w:ind w:left="4605" w:hanging="360"/>
      </w:pPr>
    </w:lvl>
    <w:lvl w:ilvl="5">
      <w:start w:val="1"/>
      <w:numFmt w:val="lowerRoman"/>
      <w:lvlText w:val="%6."/>
      <w:lvlJc w:val="right"/>
      <w:pPr>
        <w:ind w:left="5325" w:hanging="180"/>
      </w:pPr>
    </w:lvl>
    <w:lvl w:ilvl="6">
      <w:start w:val="1"/>
      <w:numFmt w:val="decimal"/>
      <w:lvlText w:val="%7."/>
      <w:lvlJc w:val="left"/>
      <w:pPr>
        <w:ind w:left="6045" w:hanging="360"/>
      </w:pPr>
    </w:lvl>
    <w:lvl w:ilvl="7">
      <w:start w:val="1"/>
      <w:numFmt w:val="lowerLetter"/>
      <w:lvlText w:val="%8."/>
      <w:lvlJc w:val="left"/>
      <w:pPr>
        <w:ind w:left="6765" w:hanging="360"/>
      </w:pPr>
    </w:lvl>
    <w:lvl w:ilvl="8">
      <w:start w:val="1"/>
      <w:numFmt w:val="lowerRoman"/>
      <w:lvlText w:val="%9."/>
      <w:lvlJc w:val="right"/>
      <w:pPr>
        <w:ind w:left="7485" w:hanging="180"/>
      </w:pPr>
    </w:lvl>
  </w:abstractNum>
  <w:abstractNum w:abstractNumId="230">
    <w:nsid w:val="79626D70"/>
    <w:multiLevelType w:val="multilevel"/>
    <w:tmpl w:val="4350A206"/>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1">
    <w:nsid w:val="7A154DDA"/>
    <w:multiLevelType w:val="multilevel"/>
    <w:tmpl w:val="C6288276"/>
    <w:lvl w:ilvl="0">
      <w:start w:val="1"/>
      <w:numFmt w:val="lowerLetter"/>
      <w:lvlText w:val="%1)"/>
      <w:lvlJc w:val="left"/>
      <w:pPr>
        <w:ind w:left="4320" w:hanging="360"/>
      </w:pPr>
      <w:rPr>
        <w:color w:val="000000"/>
      </w:rPr>
    </w:lvl>
    <w:lvl w:ilvl="1">
      <w:start w:val="1"/>
      <w:numFmt w:val="decimal"/>
      <w:lvlText w:val="(%2)"/>
      <w:lvlJc w:val="left"/>
      <w:pPr>
        <w:ind w:left="5040" w:hanging="360"/>
      </w:pPr>
    </w:lvl>
    <w:lvl w:ilvl="2">
      <w:start w:val="1"/>
      <w:numFmt w:val="lowerRoman"/>
      <w:lvlText w:val="%3."/>
      <w:lvlJc w:val="right"/>
      <w:pPr>
        <w:ind w:left="5760" w:hanging="180"/>
      </w:pPr>
    </w:lvl>
    <w:lvl w:ilvl="3">
      <w:start w:val="1"/>
      <w:numFmt w:val="decimal"/>
      <w:lvlText w:val="%4."/>
      <w:lvlJc w:val="left"/>
      <w:pPr>
        <w:ind w:left="6480" w:hanging="360"/>
      </w:pPr>
    </w:lvl>
    <w:lvl w:ilvl="4">
      <w:start w:val="1"/>
      <w:numFmt w:val="lowerLetter"/>
      <w:lvlText w:val="%5."/>
      <w:lvlJc w:val="left"/>
      <w:pPr>
        <w:ind w:left="7200" w:hanging="360"/>
      </w:pPr>
    </w:lvl>
    <w:lvl w:ilvl="5">
      <w:start w:val="1"/>
      <w:numFmt w:val="lowerRoman"/>
      <w:lvlText w:val="%6."/>
      <w:lvlJc w:val="right"/>
      <w:pPr>
        <w:ind w:left="7920" w:hanging="180"/>
      </w:pPr>
    </w:lvl>
    <w:lvl w:ilvl="6">
      <w:start w:val="1"/>
      <w:numFmt w:val="decimal"/>
      <w:lvlText w:val="%7."/>
      <w:lvlJc w:val="left"/>
      <w:pPr>
        <w:ind w:left="8640" w:hanging="360"/>
      </w:pPr>
    </w:lvl>
    <w:lvl w:ilvl="7">
      <w:start w:val="1"/>
      <w:numFmt w:val="lowerLetter"/>
      <w:lvlText w:val="%8."/>
      <w:lvlJc w:val="left"/>
      <w:pPr>
        <w:ind w:left="9360" w:hanging="360"/>
      </w:pPr>
    </w:lvl>
    <w:lvl w:ilvl="8">
      <w:start w:val="1"/>
      <w:numFmt w:val="lowerRoman"/>
      <w:lvlText w:val="%9."/>
      <w:lvlJc w:val="right"/>
      <w:pPr>
        <w:ind w:left="10080" w:hanging="180"/>
      </w:pPr>
    </w:lvl>
  </w:abstractNum>
  <w:abstractNum w:abstractNumId="232">
    <w:nsid w:val="7A2A00EE"/>
    <w:multiLevelType w:val="multilevel"/>
    <w:tmpl w:val="C678965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3">
    <w:nsid w:val="7BC16E39"/>
    <w:multiLevelType w:val="multilevel"/>
    <w:tmpl w:val="9BAA701A"/>
    <w:lvl w:ilvl="0">
      <w:start w:val="1"/>
      <w:numFmt w:val="decimal"/>
      <w:lvlText w:val="%1."/>
      <w:lvlJc w:val="left"/>
      <w:pPr>
        <w:ind w:left="397" w:hanging="397"/>
      </w:pPr>
      <w:rPr>
        <w:i w:val="0"/>
        <w:color w:val="000000"/>
      </w:rPr>
    </w:lvl>
    <w:lvl w:ilvl="1">
      <w:start w:val="1"/>
      <w:numFmt w:val="upperLetter"/>
      <w:lvlText w:val="%2."/>
      <w:lvlJc w:val="left"/>
      <w:pPr>
        <w:ind w:left="680" w:hanging="680"/>
      </w:pPr>
      <w:rPr>
        <w:rFonts w:ascii="Tahoma" w:eastAsia="Tahoma" w:hAnsi="Tahoma" w:cs="Tahoma"/>
        <w:b/>
        <w:i w:val="0"/>
        <w:smallCaps w:val="0"/>
        <w:strike w:val="0"/>
        <w:color w:val="000000"/>
        <w:sz w:val="16"/>
        <w:szCs w:val="16"/>
        <w:vertAlign w:val="baseline"/>
      </w:rPr>
    </w:lvl>
    <w:lvl w:ilvl="2">
      <w:start w:val="1"/>
      <w:numFmt w:val="lowerLetter"/>
      <w:lvlText w:val="%3."/>
      <w:lvlJc w:val="left"/>
      <w:pPr>
        <w:ind w:left="1021" w:hanging="341"/>
      </w:pPr>
      <w:rPr>
        <w:rFonts w:ascii="Gentium Basic" w:eastAsia="Gentium Basic" w:hAnsi="Gentium Basic" w:cs="Gentium Basic"/>
        <w:b w:val="0"/>
        <w:i w:val="0"/>
        <w:color w:val="000000"/>
        <w:sz w:val="24"/>
        <w:szCs w:val="24"/>
      </w:rPr>
    </w:lvl>
    <w:lvl w:ilvl="3">
      <w:start w:val="1"/>
      <w:numFmt w:val="decimal"/>
      <w:lvlText w:val="%4)"/>
      <w:lvlJc w:val="left"/>
      <w:pPr>
        <w:ind w:left="1474" w:hanging="452"/>
      </w:pPr>
      <w:rPr>
        <w:b w:val="0"/>
        <w:i w:val="0"/>
        <w:smallCaps w:val="0"/>
        <w:strike w:val="0"/>
        <w:color w:val="000000"/>
        <w:sz w:val="24"/>
        <w:szCs w:val="24"/>
        <w:vertAlign w:val="baseline"/>
      </w:rPr>
    </w:lvl>
    <w:lvl w:ilvl="4">
      <w:start w:val="1"/>
      <w:numFmt w:val="lowerLetter"/>
      <w:lvlText w:val="%5)"/>
      <w:lvlJc w:val="left"/>
      <w:pPr>
        <w:ind w:left="1928" w:hanging="454"/>
      </w:pPr>
      <w:rPr>
        <w:rFonts w:ascii="Gentium Basic" w:eastAsia="Gentium Basic" w:hAnsi="Gentium Basic" w:cs="Gentium Basic"/>
        <w:b w:val="0"/>
        <w:i w:val="0"/>
        <w:strike w:val="0"/>
        <w:color w:val="000000"/>
        <w:sz w:val="24"/>
        <w:szCs w:val="24"/>
      </w:rPr>
    </w:lvl>
    <w:lvl w:ilvl="5">
      <w:start w:val="1"/>
      <w:numFmt w:val="decimal"/>
      <w:lvlText w:val="(%6)"/>
      <w:lvlJc w:val="left"/>
      <w:pPr>
        <w:ind w:left="2381" w:hanging="453"/>
      </w:pPr>
      <w:rPr>
        <w:rFonts w:ascii="Gentium Basic" w:eastAsia="Gentium Basic" w:hAnsi="Gentium Basic" w:cs="Gentium Basic"/>
        <w:b w:val="0"/>
        <w:i w:val="0"/>
        <w:sz w:val="24"/>
        <w:szCs w:val="24"/>
      </w:rPr>
    </w:lvl>
    <w:lvl w:ilvl="6">
      <w:start w:val="1"/>
      <w:numFmt w:val="lowerLetter"/>
      <w:lvlText w:val="(%7)"/>
      <w:lvlJc w:val="left"/>
      <w:pPr>
        <w:ind w:left="3062" w:hanging="681"/>
      </w:pPr>
      <w:rPr>
        <w:rFonts w:ascii="Gentium Basic" w:eastAsia="Gentium Basic" w:hAnsi="Gentium Basic" w:cs="Gentium Basic"/>
        <w:b w:val="0"/>
        <w:i w:val="0"/>
        <w:sz w:val="24"/>
        <w:szCs w:val="24"/>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4">
    <w:nsid w:val="7BF11339"/>
    <w:multiLevelType w:val="multilevel"/>
    <w:tmpl w:val="3ED86DB4"/>
    <w:lvl w:ilvl="0">
      <w:start w:val="1"/>
      <w:numFmt w:val="lowerLetter"/>
      <w:lvlText w:val="%1."/>
      <w:lvlJc w:val="left"/>
      <w:pPr>
        <w:ind w:left="1440" w:hanging="360"/>
      </w:pPr>
      <w:rPr>
        <w:rFonts w:ascii="Gentium Basic" w:eastAsia="Gentium Basic" w:hAnsi="Gentium Basic" w:cs="Gentium Basic"/>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5">
    <w:nsid w:val="7C047F3C"/>
    <w:multiLevelType w:val="multilevel"/>
    <w:tmpl w:val="CE46E2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6">
    <w:nsid w:val="7CEE1A2C"/>
    <w:multiLevelType w:val="multilevel"/>
    <w:tmpl w:val="70F49D10"/>
    <w:lvl w:ilvl="0">
      <w:start w:val="1"/>
      <w:numFmt w:val="lowerLetter"/>
      <w:lvlText w:val="%1."/>
      <w:lvlJc w:val="left"/>
      <w:pPr>
        <w:ind w:left="1254" w:hanging="360"/>
      </w:pPr>
    </w:lvl>
    <w:lvl w:ilvl="1">
      <w:start w:val="1"/>
      <w:numFmt w:val="lowerLetter"/>
      <w:lvlText w:val="%2."/>
      <w:lvlJc w:val="left"/>
      <w:pPr>
        <w:ind w:left="1974" w:hanging="360"/>
      </w:pPr>
    </w:lvl>
    <w:lvl w:ilvl="2">
      <w:start w:val="1"/>
      <w:numFmt w:val="lowerRoman"/>
      <w:lvlText w:val="%3."/>
      <w:lvlJc w:val="right"/>
      <w:pPr>
        <w:ind w:left="2694" w:hanging="180"/>
      </w:pPr>
    </w:lvl>
    <w:lvl w:ilvl="3">
      <w:start w:val="1"/>
      <w:numFmt w:val="decimal"/>
      <w:lvlText w:val="%4."/>
      <w:lvlJc w:val="left"/>
      <w:pPr>
        <w:ind w:left="3414" w:hanging="360"/>
      </w:pPr>
    </w:lvl>
    <w:lvl w:ilvl="4">
      <w:start w:val="1"/>
      <w:numFmt w:val="lowerLetter"/>
      <w:lvlText w:val="%5."/>
      <w:lvlJc w:val="left"/>
      <w:pPr>
        <w:ind w:left="4134" w:hanging="360"/>
      </w:pPr>
    </w:lvl>
    <w:lvl w:ilvl="5">
      <w:start w:val="1"/>
      <w:numFmt w:val="lowerRoman"/>
      <w:lvlText w:val="%6."/>
      <w:lvlJc w:val="right"/>
      <w:pPr>
        <w:ind w:left="4854" w:hanging="180"/>
      </w:pPr>
    </w:lvl>
    <w:lvl w:ilvl="6">
      <w:start w:val="1"/>
      <w:numFmt w:val="decimal"/>
      <w:lvlText w:val="%7."/>
      <w:lvlJc w:val="left"/>
      <w:pPr>
        <w:ind w:left="5574" w:hanging="360"/>
      </w:pPr>
    </w:lvl>
    <w:lvl w:ilvl="7">
      <w:start w:val="1"/>
      <w:numFmt w:val="lowerLetter"/>
      <w:lvlText w:val="%8."/>
      <w:lvlJc w:val="left"/>
      <w:pPr>
        <w:ind w:left="6294" w:hanging="360"/>
      </w:pPr>
    </w:lvl>
    <w:lvl w:ilvl="8">
      <w:start w:val="1"/>
      <w:numFmt w:val="lowerRoman"/>
      <w:lvlText w:val="%9."/>
      <w:lvlJc w:val="right"/>
      <w:pPr>
        <w:ind w:left="7014" w:hanging="180"/>
      </w:pPr>
    </w:lvl>
  </w:abstractNum>
  <w:abstractNum w:abstractNumId="237">
    <w:nsid w:val="7D253A20"/>
    <w:multiLevelType w:val="multilevel"/>
    <w:tmpl w:val="3FE46DFE"/>
    <w:lvl w:ilvl="0">
      <w:start w:val="1"/>
      <w:numFmt w:val="lowerLetter"/>
      <w:lvlText w:val="%1)"/>
      <w:lvlJc w:val="left"/>
      <w:pPr>
        <w:ind w:left="720" w:hanging="360"/>
      </w:pPr>
      <w:rPr>
        <w:b w:val="0"/>
        <w:i w:val="0"/>
        <w:sz w:val="20"/>
        <w:szCs w:val="2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8">
    <w:nsid w:val="7D92196E"/>
    <w:multiLevelType w:val="multilevel"/>
    <w:tmpl w:val="6F907B2E"/>
    <w:lvl w:ilvl="0">
      <w:start w:val="1"/>
      <w:numFmt w:val="decimal"/>
      <w:pStyle w:val="ListNumber"/>
      <w:lvlText w:val="%1)"/>
      <w:lvlJc w:val="left"/>
      <w:pPr>
        <w:ind w:left="1821" w:hanging="360"/>
      </w:pPr>
    </w:lvl>
    <w:lvl w:ilvl="1">
      <w:start w:val="1"/>
      <w:numFmt w:val="decimal"/>
      <w:lvlText w:val="%2)"/>
      <w:lvlJc w:val="left"/>
      <w:pPr>
        <w:ind w:left="2541" w:hanging="360"/>
      </w:pPr>
      <w:rPr>
        <w:color w:val="000000"/>
      </w:rPr>
    </w:lvl>
    <w:lvl w:ilvl="2">
      <w:start w:val="1"/>
      <w:numFmt w:val="lowerRoman"/>
      <w:lvlText w:val="%3."/>
      <w:lvlJc w:val="right"/>
      <w:pPr>
        <w:ind w:left="3261" w:hanging="180"/>
      </w:pPr>
    </w:lvl>
    <w:lvl w:ilvl="3">
      <w:start w:val="1"/>
      <w:numFmt w:val="decimal"/>
      <w:lvlText w:val="%4."/>
      <w:lvlJc w:val="left"/>
      <w:pPr>
        <w:ind w:left="3981" w:hanging="360"/>
      </w:pPr>
    </w:lvl>
    <w:lvl w:ilvl="4">
      <w:start w:val="1"/>
      <w:numFmt w:val="lowerLetter"/>
      <w:lvlText w:val="%5."/>
      <w:lvlJc w:val="left"/>
      <w:pPr>
        <w:ind w:left="4701" w:hanging="360"/>
      </w:pPr>
    </w:lvl>
    <w:lvl w:ilvl="5">
      <w:start w:val="1"/>
      <w:numFmt w:val="lowerRoman"/>
      <w:lvlText w:val="%6."/>
      <w:lvlJc w:val="right"/>
      <w:pPr>
        <w:ind w:left="5421" w:hanging="180"/>
      </w:pPr>
    </w:lvl>
    <w:lvl w:ilvl="6">
      <w:start w:val="1"/>
      <w:numFmt w:val="decimal"/>
      <w:lvlText w:val="%7."/>
      <w:lvlJc w:val="left"/>
      <w:pPr>
        <w:ind w:left="6141" w:hanging="360"/>
      </w:pPr>
    </w:lvl>
    <w:lvl w:ilvl="7">
      <w:start w:val="1"/>
      <w:numFmt w:val="lowerLetter"/>
      <w:lvlText w:val="%8."/>
      <w:lvlJc w:val="left"/>
      <w:pPr>
        <w:ind w:left="6861" w:hanging="360"/>
      </w:pPr>
    </w:lvl>
    <w:lvl w:ilvl="8">
      <w:start w:val="1"/>
      <w:numFmt w:val="lowerRoman"/>
      <w:lvlText w:val="%9."/>
      <w:lvlJc w:val="right"/>
      <w:pPr>
        <w:ind w:left="7581" w:hanging="180"/>
      </w:pPr>
    </w:lvl>
  </w:abstractNum>
  <w:abstractNum w:abstractNumId="239">
    <w:nsid w:val="7DC65FEB"/>
    <w:multiLevelType w:val="multilevel"/>
    <w:tmpl w:val="E80E06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0">
    <w:nsid w:val="7EB96593"/>
    <w:multiLevelType w:val="multilevel"/>
    <w:tmpl w:val="2EE2218C"/>
    <w:lvl w:ilvl="0">
      <w:start w:val="1"/>
      <w:numFmt w:val="decimal"/>
      <w:lvlText w:val="%1."/>
      <w:lvlJc w:val="left"/>
      <w:pPr>
        <w:ind w:left="1179" w:hanging="360"/>
      </w:pPr>
    </w:lvl>
    <w:lvl w:ilvl="1">
      <w:start w:val="1"/>
      <w:numFmt w:val="lowerLetter"/>
      <w:lvlText w:val="%2."/>
      <w:lvlJc w:val="left"/>
      <w:pPr>
        <w:ind w:left="1899" w:hanging="360"/>
      </w:pPr>
    </w:lvl>
    <w:lvl w:ilvl="2">
      <w:start w:val="1"/>
      <w:numFmt w:val="lowerRoman"/>
      <w:lvlText w:val="%3."/>
      <w:lvlJc w:val="right"/>
      <w:pPr>
        <w:ind w:left="2619" w:hanging="180"/>
      </w:pPr>
    </w:lvl>
    <w:lvl w:ilvl="3">
      <w:start w:val="1"/>
      <w:numFmt w:val="decimal"/>
      <w:lvlText w:val="%4."/>
      <w:lvlJc w:val="left"/>
      <w:pPr>
        <w:ind w:left="3339" w:hanging="360"/>
      </w:pPr>
    </w:lvl>
    <w:lvl w:ilvl="4">
      <w:start w:val="1"/>
      <w:numFmt w:val="lowerLetter"/>
      <w:lvlText w:val="%5."/>
      <w:lvlJc w:val="left"/>
      <w:pPr>
        <w:ind w:left="4059" w:hanging="360"/>
      </w:pPr>
    </w:lvl>
    <w:lvl w:ilvl="5">
      <w:start w:val="1"/>
      <w:numFmt w:val="lowerRoman"/>
      <w:lvlText w:val="%6."/>
      <w:lvlJc w:val="right"/>
      <w:pPr>
        <w:ind w:left="4779" w:hanging="180"/>
      </w:pPr>
    </w:lvl>
    <w:lvl w:ilvl="6">
      <w:start w:val="1"/>
      <w:numFmt w:val="decimal"/>
      <w:lvlText w:val="%7."/>
      <w:lvlJc w:val="left"/>
      <w:pPr>
        <w:ind w:left="5499" w:hanging="360"/>
      </w:pPr>
    </w:lvl>
    <w:lvl w:ilvl="7">
      <w:start w:val="1"/>
      <w:numFmt w:val="lowerLetter"/>
      <w:lvlText w:val="%8."/>
      <w:lvlJc w:val="left"/>
      <w:pPr>
        <w:ind w:left="6219" w:hanging="360"/>
      </w:pPr>
    </w:lvl>
    <w:lvl w:ilvl="8">
      <w:start w:val="1"/>
      <w:numFmt w:val="lowerRoman"/>
      <w:lvlText w:val="%9."/>
      <w:lvlJc w:val="right"/>
      <w:pPr>
        <w:ind w:left="6939" w:hanging="180"/>
      </w:pPr>
    </w:lvl>
  </w:abstractNum>
  <w:abstractNum w:abstractNumId="241">
    <w:nsid w:val="7F327FBB"/>
    <w:multiLevelType w:val="multilevel"/>
    <w:tmpl w:val="DFFAF5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2">
    <w:nsid w:val="7F4C5192"/>
    <w:multiLevelType w:val="multilevel"/>
    <w:tmpl w:val="2F565748"/>
    <w:lvl w:ilvl="0">
      <w:start w:val="1"/>
      <w:numFmt w:val="decimal"/>
      <w:lvlText w:val="40.%1"/>
      <w:lvlJc w:val="left"/>
      <w:pPr>
        <w:ind w:left="1440" w:hanging="360"/>
      </w:pPr>
      <w:rPr>
        <w:strike w:val="0"/>
        <w:color w:val="000000"/>
        <w:sz w:val="24"/>
        <w:szCs w:val="24"/>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38"/>
  </w:num>
  <w:num w:numId="2">
    <w:abstractNumId w:val="45"/>
  </w:num>
  <w:num w:numId="3">
    <w:abstractNumId w:val="141"/>
  </w:num>
  <w:num w:numId="4">
    <w:abstractNumId w:val="108"/>
  </w:num>
  <w:num w:numId="5">
    <w:abstractNumId w:val="54"/>
  </w:num>
  <w:num w:numId="6">
    <w:abstractNumId w:val="112"/>
  </w:num>
  <w:num w:numId="7">
    <w:abstractNumId w:val="95"/>
  </w:num>
  <w:num w:numId="8">
    <w:abstractNumId w:val="212"/>
  </w:num>
  <w:num w:numId="9">
    <w:abstractNumId w:val="116"/>
  </w:num>
  <w:num w:numId="10">
    <w:abstractNumId w:val="169"/>
  </w:num>
  <w:num w:numId="11">
    <w:abstractNumId w:val="214"/>
  </w:num>
  <w:num w:numId="12">
    <w:abstractNumId w:val="158"/>
  </w:num>
  <w:num w:numId="13">
    <w:abstractNumId w:val="139"/>
  </w:num>
  <w:num w:numId="14">
    <w:abstractNumId w:val="65"/>
  </w:num>
  <w:num w:numId="15">
    <w:abstractNumId w:val="154"/>
  </w:num>
  <w:num w:numId="16">
    <w:abstractNumId w:val="130"/>
  </w:num>
  <w:num w:numId="17">
    <w:abstractNumId w:val="150"/>
  </w:num>
  <w:num w:numId="18">
    <w:abstractNumId w:val="187"/>
  </w:num>
  <w:num w:numId="19">
    <w:abstractNumId w:val="197"/>
  </w:num>
  <w:num w:numId="20">
    <w:abstractNumId w:val="230"/>
  </w:num>
  <w:num w:numId="21">
    <w:abstractNumId w:val="59"/>
  </w:num>
  <w:num w:numId="22">
    <w:abstractNumId w:val="97"/>
  </w:num>
  <w:num w:numId="23">
    <w:abstractNumId w:val="46"/>
  </w:num>
  <w:num w:numId="24">
    <w:abstractNumId w:val="222"/>
  </w:num>
  <w:num w:numId="25">
    <w:abstractNumId w:val="7"/>
  </w:num>
  <w:num w:numId="26">
    <w:abstractNumId w:val="207"/>
  </w:num>
  <w:num w:numId="27">
    <w:abstractNumId w:val="134"/>
  </w:num>
  <w:num w:numId="28">
    <w:abstractNumId w:val="190"/>
  </w:num>
  <w:num w:numId="29">
    <w:abstractNumId w:val="67"/>
  </w:num>
  <w:num w:numId="30">
    <w:abstractNumId w:val="105"/>
  </w:num>
  <w:num w:numId="31">
    <w:abstractNumId w:val="161"/>
  </w:num>
  <w:num w:numId="32">
    <w:abstractNumId w:val="25"/>
  </w:num>
  <w:num w:numId="33">
    <w:abstractNumId w:val="125"/>
  </w:num>
  <w:num w:numId="34">
    <w:abstractNumId w:val="140"/>
  </w:num>
  <w:num w:numId="35">
    <w:abstractNumId w:val="100"/>
  </w:num>
  <w:num w:numId="36">
    <w:abstractNumId w:val="57"/>
  </w:num>
  <w:num w:numId="37">
    <w:abstractNumId w:val="177"/>
  </w:num>
  <w:num w:numId="38">
    <w:abstractNumId w:val="137"/>
  </w:num>
  <w:num w:numId="39">
    <w:abstractNumId w:val="18"/>
  </w:num>
  <w:num w:numId="40">
    <w:abstractNumId w:val="124"/>
  </w:num>
  <w:num w:numId="41">
    <w:abstractNumId w:val="151"/>
  </w:num>
  <w:num w:numId="42">
    <w:abstractNumId w:val="118"/>
  </w:num>
  <w:num w:numId="43">
    <w:abstractNumId w:val="189"/>
  </w:num>
  <w:num w:numId="44">
    <w:abstractNumId w:val="201"/>
  </w:num>
  <w:num w:numId="45">
    <w:abstractNumId w:val="172"/>
  </w:num>
  <w:num w:numId="46">
    <w:abstractNumId w:val="160"/>
  </w:num>
  <w:num w:numId="47">
    <w:abstractNumId w:val="29"/>
  </w:num>
  <w:num w:numId="48">
    <w:abstractNumId w:val="73"/>
  </w:num>
  <w:num w:numId="49">
    <w:abstractNumId w:val="148"/>
  </w:num>
  <w:num w:numId="50">
    <w:abstractNumId w:val="239"/>
  </w:num>
  <w:num w:numId="51">
    <w:abstractNumId w:val="165"/>
  </w:num>
  <w:num w:numId="52">
    <w:abstractNumId w:val="127"/>
  </w:num>
  <w:num w:numId="53">
    <w:abstractNumId w:val="50"/>
  </w:num>
  <w:num w:numId="54">
    <w:abstractNumId w:val="210"/>
  </w:num>
  <w:num w:numId="55">
    <w:abstractNumId w:val="136"/>
  </w:num>
  <w:num w:numId="56">
    <w:abstractNumId w:val="63"/>
  </w:num>
  <w:num w:numId="57">
    <w:abstractNumId w:val="145"/>
  </w:num>
  <w:num w:numId="58">
    <w:abstractNumId w:val="233"/>
  </w:num>
  <w:num w:numId="59">
    <w:abstractNumId w:val="232"/>
  </w:num>
  <w:num w:numId="60">
    <w:abstractNumId w:val="234"/>
  </w:num>
  <w:num w:numId="61">
    <w:abstractNumId w:val="15"/>
  </w:num>
  <w:num w:numId="62">
    <w:abstractNumId w:val="53"/>
  </w:num>
  <w:num w:numId="63">
    <w:abstractNumId w:val="193"/>
  </w:num>
  <w:num w:numId="64">
    <w:abstractNumId w:val="82"/>
  </w:num>
  <w:num w:numId="65">
    <w:abstractNumId w:val="34"/>
  </w:num>
  <w:num w:numId="66">
    <w:abstractNumId w:val="89"/>
  </w:num>
  <w:num w:numId="67">
    <w:abstractNumId w:val="96"/>
  </w:num>
  <w:num w:numId="68">
    <w:abstractNumId w:val="220"/>
  </w:num>
  <w:num w:numId="69">
    <w:abstractNumId w:val="9"/>
  </w:num>
  <w:num w:numId="70">
    <w:abstractNumId w:val="195"/>
  </w:num>
  <w:num w:numId="71">
    <w:abstractNumId w:val="56"/>
  </w:num>
  <w:num w:numId="72">
    <w:abstractNumId w:val="213"/>
  </w:num>
  <w:num w:numId="73">
    <w:abstractNumId w:val="237"/>
  </w:num>
  <w:num w:numId="74">
    <w:abstractNumId w:val="40"/>
  </w:num>
  <w:num w:numId="75">
    <w:abstractNumId w:val="206"/>
  </w:num>
  <w:num w:numId="76">
    <w:abstractNumId w:val="103"/>
  </w:num>
  <w:num w:numId="77">
    <w:abstractNumId w:val="123"/>
  </w:num>
  <w:num w:numId="78">
    <w:abstractNumId w:val="16"/>
  </w:num>
  <w:num w:numId="79">
    <w:abstractNumId w:val="205"/>
  </w:num>
  <w:num w:numId="80">
    <w:abstractNumId w:val="194"/>
  </w:num>
  <w:num w:numId="81">
    <w:abstractNumId w:val="180"/>
  </w:num>
  <w:num w:numId="82">
    <w:abstractNumId w:val="115"/>
  </w:num>
  <w:num w:numId="83">
    <w:abstractNumId w:val="167"/>
  </w:num>
  <w:num w:numId="84">
    <w:abstractNumId w:val="132"/>
  </w:num>
  <w:num w:numId="85">
    <w:abstractNumId w:val="19"/>
  </w:num>
  <w:num w:numId="86">
    <w:abstractNumId w:val="8"/>
  </w:num>
  <w:num w:numId="87">
    <w:abstractNumId w:val="138"/>
  </w:num>
  <w:num w:numId="88">
    <w:abstractNumId w:val="147"/>
  </w:num>
  <w:num w:numId="89">
    <w:abstractNumId w:val="117"/>
  </w:num>
  <w:num w:numId="90">
    <w:abstractNumId w:val="104"/>
  </w:num>
  <w:num w:numId="91">
    <w:abstractNumId w:val="10"/>
  </w:num>
  <w:num w:numId="92">
    <w:abstractNumId w:val="175"/>
  </w:num>
  <w:num w:numId="93">
    <w:abstractNumId w:val="51"/>
  </w:num>
  <w:num w:numId="94">
    <w:abstractNumId w:val="94"/>
  </w:num>
  <w:num w:numId="95">
    <w:abstractNumId w:val="61"/>
  </w:num>
  <w:num w:numId="96">
    <w:abstractNumId w:val="11"/>
  </w:num>
  <w:num w:numId="97">
    <w:abstractNumId w:val="107"/>
  </w:num>
  <w:num w:numId="98">
    <w:abstractNumId w:val="86"/>
  </w:num>
  <w:num w:numId="99">
    <w:abstractNumId w:val="81"/>
  </w:num>
  <w:num w:numId="100">
    <w:abstractNumId w:val="92"/>
  </w:num>
  <w:num w:numId="101">
    <w:abstractNumId w:val="12"/>
  </w:num>
  <w:num w:numId="102">
    <w:abstractNumId w:val="223"/>
  </w:num>
  <w:num w:numId="103">
    <w:abstractNumId w:val="241"/>
  </w:num>
  <w:num w:numId="104">
    <w:abstractNumId w:val="182"/>
  </w:num>
  <w:num w:numId="105">
    <w:abstractNumId w:val="91"/>
  </w:num>
  <w:num w:numId="106">
    <w:abstractNumId w:val="27"/>
  </w:num>
  <w:num w:numId="107">
    <w:abstractNumId w:val="3"/>
  </w:num>
  <w:num w:numId="108">
    <w:abstractNumId w:val="166"/>
  </w:num>
  <w:num w:numId="109">
    <w:abstractNumId w:val="176"/>
  </w:num>
  <w:num w:numId="110">
    <w:abstractNumId w:val="208"/>
  </w:num>
  <w:num w:numId="111">
    <w:abstractNumId w:val="226"/>
  </w:num>
  <w:num w:numId="112">
    <w:abstractNumId w:val="121"/>
  </w:num>
  <w:num w:numId="113">
    <w:abstractNumId w:val="106"/>
  </w:num>
  <w:num w:numId="114">
    <w:abstractNumId w:val="163"/>
  </w:num>
  <w:num w:numId="115">
    <w:abstractNumId w:val="84"/>
  </w:num>
  <w:num w:numId="116">
    <w:abstractNumId w:val="171"/>
  </w:num>
  <w:num w:numId="117">
    <w:abstractNumId w:val="199"/>
  </w:num>
  <w:num w:numId="118">
    <w:abstractNumId w:val="188"/>
  </w:num>
  <w:num w:numId="119">
    <w:abstractNumId w:val="144"/>
  </w:num>
  <w:num w:numId="120">
    <w:abstractNumId w:val="101"/>
  </w:num>
  <w:num w:numId="121">
    <w:abstractNumId w:val="60"/>
  </w:num>
  <w:num w:numId="122">
    <w:abstractNumId w:val="99"/>
  </w:num>
  <w:num w:numId="123">
    <w:abstractNumId w:val="109"/>
  </w:num>
  <w:num w:numId="124">
    <w:abstractNumId w:val="242"/>
  </w:num>
  <w:num w:numId="125">
    <w:abstractNumId w:val="168"/>
  </w:num>
  <w:num w:numId="126">
    <w:abstractNumId w:val="55"/>
  </w:num>
  <w:num w:numId="127">
    <w:abstractNumId w:val="111"/>
  </w:num>
  <w:num w:numId="128">
    <w:abstractNumId w:val="74"/>
  </w:num>
  <w:num w:numId="129">
    <w:abstractNumId w:val="133"/>
  </w:num>
  <w:num w:numId="130">
    <w:abstractNumId w:val="202"/>
  </w:num>
  <w:num w:numId="131">
    <w:abstractNumId w:val="5"/>
  </w:num>
  <w:num w:numId="132">
    <w:abstractNumId w:val="1"/>
  </w:num>
  <w:num w:numId="133">
    <w:abstractNumId w:val="142"/>
  </w:num>
  <w:num w:numId="134">
    <w:abstractNumId w:val="76"/>
  </w:num>
  <w:num w:numId="135">
    <w:abstractNumId w:val="240"/>
  </w:num>
  <w:num w:numId="136">
    <w:abstractNumId w:val="98"/>
  </w:num>
  <w:num w:numId="137">
    <w:abstractNumId w:val="70"/>
  </w:num>
  <w:num w:numId="138">
    <w:abstractNumId w:val="36"/>
  </w:num>
  <w:num w:numId="139">
    <w:abstractNumId w:val="79"/>
  </w:num>
  <w:num w:numId="140">
    <w:abstractNumId w:val="38"/>
  </w:num>
  <w:num w:numId="141">
    <w:abstractNumId w:val="120"/>
  </w:num>
  <w:num w:numId="142">
    <w:abstractNumId w:val="211"/>
  </w:num>
  <w:num w:numId="143">
    <w:abstractNumId w:val="30"/>
  </w:num>
  <w:num w:numId="144">
    <w:abstractNumId w:val="164"/>
  </w:num>
  <w:num w:numId="145">
    <w:abstractNumId w:val="135"/>
  </w:num>
  <w:num w:numId="146">
    <w:abstractNumId w:val="93"/>
  </w:num>
  <w:num w:numId="147">
    <w:abstractNumId w:val="42"/>
  </w:num>
  <w:num w:numId="148">
    <w:abstractNumId w:val="21"/>
  </w:num>
  <w:num w:numId="149">
    <w:abstractNumId w:val="178"/>
  </w:num>
  <w:num w:numId="150">
    <w:abstractNumId w:val="184"/>
  </w:num>
  <w:num w:numId="151">
    <w:abstractNumId w:val="85"/>
  </w:num>
  <w:num w:numId="152">
    <w:abstractNumId w:val="37"/>
  </w:num>
  <w:num w:numId="153">
    <w:abstractNumId w:val="102"/>
  </w:num>
  <w:num w:numId="154">
    <w:abstractNumId w:val="44"/>
  </w:num>
  <w:num w:numId="155">
    <w:abstractNumId w:val="152"/>
  </w:num>
  <w:num w:numId="156">
    <w:abstractNumId w:val="186"/>
  </w:num>
  <w:num w:numId="157">
    <w:abstractNumId w:val="221"/>
  </w:num>
  <w:num w:numId="158">
    <w:abstractNumId w:val="13"/>
  </w:num>
  <w:num w:numId="159">
    <w:abstractNumId w:val="71"/>
  </w:num>
  <w:num w:numId="160">
    <w:abstractNumId w:val="179"/>
  </w:num>
  <w:num w:numId="161">
    <w:abstractNumId w:val="153"/>
  </w:num>
  <w:num w:numId="162">
    <w:abstractNumId w:val="236"/>
  </w:num>
  <w:num w:numId="163">
    <w:abstractNumId w:val="225"/>
  </w:num>
  <w:num w:numId="164">
    <w:abstractNumId w:val="198"/>
  </w:num>
  <w:num w:numId="165">
    <w:abstractNumId w:val="77"/>
  </w:num>
  <w:num w:numId="166">
    <w:abstractNumId w:val="49"/>
  </w:num>
  <w:num w:numId="167">
    <w:abstractNumId w:val="83"/>
  </w:num>
  <w:num w:numId="168">
    <w:abstractNumId w:val="39"/>
  </w:num>
  <w:num w:numId="169">
    <w:abstractNumId w:val="157"/>
  </w:num>
  <w:num w:numId="170">
    <w:abstractNumId w:val="192"/>
  </w:num>
  <w:num w:numId="171">
    <w:abstractNumId w:val="58"/>
  </w:num>
  <w:num w:numId="172">
    <w:abstractNumId w:val="229"/>
  </w:num>
  <w:num w:numId="173">
    <w:abstractNumId w:val="122"/>
  </w:num>
  <w:num w:numId="174">
    <w:abstractNumId w:val="14"/>
  </w:num>
  <w:num w:numId="175">
    <w:abstractNumId w:val="69"/>
  </w:num>
  <w:num w:numId="176">
    <w:abstractNumId w:val="0"/>
  </w:num>
  <w:num w:numId="177">
    <w:abstractNumId w:val="4"/>
  </w:num>
  <w:num w:numId="178">
    <w:abstractNumId w:val="47"/>
  </w:num>
  <w:num w:numId="179">
    <w:abstractNumId w:val="219"/>
  </w:num>
  <w:num w:numId="180">
    <w:abstractNumId w:val="23"/>
  </w:num>
  <w:num w:numId="181">
    <w:abstractNumId w:val="43"/>
  </w:num>
  <w:num w:numId="182">
    <w:abstractNumId w:val="217"/>
  </w:num>
  <w:num w:numId="183">
    <w:abstractNumId w:val="146"/>
  </w:num>
  <w:num w:numId="184">
    <w:abstractNumId w:val="191"/>
  </w:num>
  <w:num w:numId="185">
    <w:abstractNumId w:val="24"/>
  </w:num>
  <w:num w:numId="186">
    <w:abstractNumId w:val="143"/>
  </w:num>
  <w:num w:numId="187">
    <w:abstractNumId w:val="72"/>
  </w:num>
  <w:num w:numId="188">
    <w:abstractNumId w:val="88"/>
  </w:num>
  <w:num w:numId="189">
    <w:abstractNumId w:val="209"/>
  </w:num>
  <w:num w:numId="190">
    <w:abstractNumId w:val="218"/>
  </w:num>
  <w:num w:numId="191">
    <w:abstractNumId w:val="75"/>
  </w:num>
  <w:num w:numId="192">
    <w:abstractNumId w:val="156"/>
  </w:num>
  <w:num w:numId="193">
    <w:abstractNumId w:val="149"/>
  </w:num>
  <w:num w:numId="194">
    <w:abstractNumId w:val="90"/>
  </w:num>
  <w:num w:numId="195">
    <w:abstractNumId w:val="185"/>
  </w:num>
  <w:num w:numId="196">
    <w:abstractNumId w:val="26"/>
  </w:num>
  <w:num w:numId="197">
    <w:abstractNumId w:val="32"/>
  </w:num>
  <w:num w:numId="198">
    <w:abstractNumId w:val="228"/>
  </w:num>
  <w:num w:numId="199">
    <w:abstractNumId w:val="128"/>
  </w:num>
  <w:num w:numId="200">
    <w:abstractNumId w:val="173"/>
  </w:num>
  <w:num w:numId="201">
    <w:abstractNumId w:val="35"/>
  </w:num>
  <w:num w:numId="202">
    <w:abstractNumId w:val="78"/>
  </w:num>
  <w:num w:numId="203">
    <w:abstractNumId w:val="170"/>
  </w:num>
  <w:num w:numId="204">
    <w:abstractNumId w:val="62"/>
  </w:num>
  <w:num w:numId="205">
    <w:abstractNumId w:val="28"/>
  </w:num>
  <w:num w:numId="206">
    <w:abstractNumId w:val="80"/>
  </w:num>
  <w:num w:numId="207">
    <w:abstractNumId w:val="110"/>
  </w:num>
  <w:num w:numId="208">
    <w:abstractNumId w:val="52"/>
  </w:num>
  <w:num w:numId="209">
    <w:abstractNumId w:val="126"/>
  </w:num>
  <w:num w:numId="210">
    <w:abstractNumId w:val="17"/>
  </w:num>
  <w:num w:numId="211">
    <w:abstractNumId w:val="129"/>
  </w:num>
  <w:num w:numId="212">
    <w:abstractNumId w:val="227"/>
  </w:num>
  <w:num w:numId="213">
    <w:abstractNumId w:val="224"/>
  </w:num>
  <w:num w:numId="214">
    <w:abstractNumId w:val="200"/>
  </w:num>
  <w:num w:numId="215">
    <w:abstractNumId w:val="68"/>
  </w:num>
  <w:num w:numId="216">
    <w:abstractNumId w:val="31"/>
  </w:num>
  <w:num w:numId="217">
    <w:abstractNumId w:val="131"/>
  </w:num>
  <w:num w:numId="218">
    <w:abstractNumId w:val="33"/>
  </w:num>
  <w:num w:numId="219">
    <w:abstractNumId w:val="6"/>
  </w:num>
  <w:num w:numId="220">
    <w:abstractNumId w:val="22"/>
  </w:num>
  <w:num w:numId="221">
    <w:abstractNumId w:val="216"/>
  </w:num>
  <w:num w:numId="222">
    <w:abstractNumId w:val="162"/>
  </w:num>
  <w:num w:numId="223">
    <w:abstractNumId w:val="66"/>
  </w:num>
  <w:num w:numId="224">
    <w:abstractNumId w:val="235"/>
  </w:num>
  <w:num w:numId="225">
    <w:abstractNumId w:val="183"/>
  </w:num>
  <w:num w:numId="226">
    <w:abstractNumId w:val="48"/>
  </w:num>
  <w:num w:numId="227">
    <w:abstractNumId w:val="155"/>
  </w:num>
  <w:num w:numId="228">
    <w:abstractNumId w:val="114"/>
  </w:num>
  <w:num w:numId="229">
    <w:abstractNumId w:val="196"/>
  </w:num>
  <w:num w:numId="230">
    <w:abstractNumId w:val="204"/>
  </w:num>
  <w:num w:numId="231">
    <w:abstractNumId w:val="87"/>
  </w:num>
  <w:num w:numId="232">
    <w:abstractNumId w:val="2"/>
  </w:num>
  <w:num w:numId="233">
    <w:abstractNumId w:val="159"/>
  </w:num>
  <w:num w:numId="234">
    <w:abstractNumId w:val="203"/>
  </w:num>
  <w:num w:numId="235">
    <w:abstractNumId w:val="64"/>
  </w:num>
  <w:num w:numId="236">
    <w:abstractNumId w:val="119"/>
  </w:num>
  <w:num w:numId="237">
    <w:abstractNumId w:val="113"/>
  </w:num>
  <w:num w:numId="238">
    <w:abstractNumId w:val="41"/>
  </w:num>
  <w:num w:numId="239">
    <w:abstractNumId w:val="181"/>
  </w:num>
  <w:num w:numId="240">
    <w:abstractNumId w:val="231"/>
  </w:num>
  <w:num w:numId="241">
    <w:abstractNumId w:val="215"/>
  </w:num>
  <w:num w:numId="242">
    <w:abstractNumId w:val="20"/>
  </w:num>
  <w:num w:numId="243">
    <w:abstractNumId w:val="174"/>
  </w:num>
  <w:numIdMacAtCleanup w:val="2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6B6"/>
    <w:rsid w:val="000030F3"/>
    <w:rsid w:val="000B5C03"/>
    <w:rsid w:val="00103537"/>
    <w:rsid w:val="001346A7"/>
    <w:rsid w:val="00156AC5"/>
    <w:rsid w:val="0024205C"/>
    <w:rsid w:val="00273F2C"/>
    <w:rsid w:val="002E3261"/>
    <w:rsid w:val="003060A7"/>
    <w:rsid w:val="00311041"/>
    <w:rsid w:val="003846A0"/>
    <w:rsid w:val="0039342C"/>
    <w:rsid w:val="003E0106"/>
    <w:rsid w:val="004366B6"/>
    <w:rsid w:val="004609F2"/>
    <w:rsid w:val="004C3261"/>
    <w:rsid w:val="004D03D3"/>
    <w:rsid w:val="00560F0B"/>
    <w:rsid w:val="00595170"/>
    <w:rsid w:val="006E3F3E"/>
    <w:rsid w:val="007610FC"/>
    <w:rsid w:val="00817EF2"/>
    <w:rsid w:val="00855189"/>
    <w:rsid w:val="00862652"/>
    <w:rsid w:val="008B33F2"/>
    <w:rsid w:val="008F3CBF"/>
    <w:rsid w:val="00905B8F"/>
    <w:rsid w:val="0097281C"/>
    <w:rsid w:val="009A21CA"/>
    <w:rsid w:val="00A13EE1"/>
    <w:rsid w:val="00A42C66"/>
    <w:rsid w:val="00A94AEA"/>
    <w:rsid w:val="00AC4248"/>
    <w:rsid w:val="00AC7EBA"/>
    <w:rsid w:val="00AD5EC7"/>
    <w:rsid w:val="00B51414"/>
    <w:rsid w:val="00BB322E"/>
    <w:rsid w:val="00C3040A"/>
    <w:rsid w:val="00C4602A"/>
    <w:rsid w:val="00C867E5"/>
    <w:rsid w:val="00D01978"/>
    <w:rsid w:val="00DD0AAE"/>
    <w:rsid w:val="00E27476"/>
    <w:rsid w:val="00F03F23"/>
    <w:rsid w:val="00F2301F"/>
    <w:rsid w:val="00F31986"/>
    <w:rsid w:val="00F64A81"/>
    <w:rsid w:val="00FC4021"/>
    <w:rsid w:val="00FF6F1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4F273"/>
  <w15:docId w15:val="{DBFB5236-4F34-4C91-84EF-997DD6E92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id-ID" w:eastAsia="en-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C09"/>
    <w:rPr>
      <w:lang w:eastAsia="en-US"/>
    </w:rPr>
  </w:style>
  <w:style w:type="paragraph" w:styleId="Heading1">
    <w:name w:val="heading 1"/>
    <w:basedOn w:val="Normal"/>
    <w:next w:val="Normal"/>
    <w:link w:val="Heading1Char"/>
    <w:uiPriority w:val="9"/>
    <w:qFormat/>
    <w:rsid w:val="004A379B"/>
    <w:pPr>
      <w:suppressAutoHyphens/>
      <w:jc w:val="center"/>
      <w:outlineLvl w:val="0"/>
    </w:pPr>
    <w:rPr>
      <w:b/>
      <w:sz w:val="36"/>
    </w:rPr>
  </w:style>
  <w:style w:type="paragraph" w:styleId="Heading2">
    <w:name w:val="heading 2"/>
    <w:aliases w:val="Char, Char"/>
    <w:basedOn w:val="Normal"/>
    <w:next w:val="Normal"/>
    <w:link w:val="Heading2Char"/>
    <w:uiPriority w:val="9"/>
    <w:unhideWhenUsed/>
    <w:qFormat/>
    <w:rsid w:val="006402DD"/>
    <w:pPr>
      <w:suppressAutoHyphens/>
      <w:jc w:val="both"/>
      <w:outlineLvl w:val="1"/>
    </w:pPr>
    <w:rPr>
      <w:rFonts w:ascii="Footlight MT Light" w:hAnsi="Footlight MT Light"/>
      <w:b/>
    </w:rPr>
  </w:style>
  <w:style w:type="paragraph" w:styleId="Heading3">
    <w:name w:val="heading 3"/>
    <w:aliases w:val="NormaHeading 3,Sub-Clause Paragraph,Section Header3 + Left:  0 pt,H..."/>
    <w:basedOn w:val="Normal"/>
    <w:next w:val="BankNormal"/>
    <w:link w:val="Heading3Char"/>
    <w:uiPriority w:val="9"/>
    <w:unhideWhenUsed/>
    <w:qFormat/>
    <w:rsid w:val="004A379B"/>
    <w:pPr>
      <w:keepNext/>
      <w:keepLines/>
      <w:spacing w:after="240"/>
      <w:outlineLvl w:val="2"/>
    </w:pPr>
    <w:rPr>
      <w:b/>
    </w:rPr>
  </w:style>
  <w:style w:type="paragraph" w:styleId="Heading4">
    <w:name w:val="heading 4"/>
    <w:basedOn w:val="Normal"/>
    <w:next w:val="BankNormal"/>
    <w:link w:val="Heading4Char"/>
    <w:uiPriority w:val="9"/>
    <w:semiHidden/>
    <w:unhideWhenUsed/>
    <w:qFormat/>
    <w:rsid w:val="004A379B"/>
    <w:pPr>
      <w:keepNext/>
      <w:keepLines/>
      <w:spacing w:before="120" w:after="240"/>
      <w:outlineLvl w:val="3"/>
    </w:pPr>
    <w:rPr>
      <w:b/>
      <w:i/>
    </w:rPr>
  </w:style>
  <w:style w:type="paragraph" w:styleId="Heading5">
    <w:name w:val="heading 5"/>
    <w:basedOn w:val="Normal"/>
    <w:next w:val="Normal"/>
    <w:link w:val="Heading5Char"/>
    <w:uiPriority w:val="9"/>
    <w:semiHidden/>
    <w:unhideWhenUsed/>
    <w:qFormat/>
    <w:rsid w:val="004A379B"/>
    <w:pPr>
      <w:keepNext/>
      <w:ind w:right="-72"/>
      <w:jc w:val="both"/>
      <w:outlineLvl w:val="4"/>
    </w:pPr>
    <w:rPr>
      <w:b/>
    </w:rPr>
  </w:style>
  <w:style w:type="paragraph" w:styleId="Heading6">
    <w:name w:val="heading 6"/>
    <w:basedOn w:val="Normal"/>
    <w:next w:val="Normal"/>
    <w:uiPriority w:val="9"/>
    <w:semiHidden/>
    <w:unhideWhenUsed/>
    <w:qFormat/>
    <w:rsid w:val="00F03F2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54FE9"/>
    <w:rPr>
      <w:b/>
      <w:sz w:val="36"/>
      <w:lang w:val="en-US" w:eastAsia="en-US"/>
    </w:rPr>
  </w:style>
  <w:style w:type="character" w:customStyle="1" w:styleId="Heading2Char">
    <w:name w:val="Heading 2 Char"/>
    <w:aliases w:val="Char Char, Char Char"/>
    <w:link w:val="Heading2"/>
    <w:uiPriority w:val="9"/>
    <w:rsid w:val="006402DD"/>
    <w:rPr>
      <w:rFonts w:ascii="Footlight MT Light" w:hAnsi="Footlight MT Light"/>
      <w:b/>
      <w:lang w:val="en-US" w:eastAsia="en-US"/>
    </w:rPr>
  </w:style>
  <w:style w:type="paragraph" w:customStyle="1" w:styleId="BankNormal">
    <w:name w:val="BankNormal"/>
    <w:basedOn w:val="Normal"/>
    <w:rsid w:val="004A379B"/>
    <w:pPr>
      <w:spacing w:after="240"/>
    </w:pPr>
  </w:style>
  <w:style w:type="character" w:customStyle="1" w:styleId="Heading3Char">
    <w:name w:val="Heading 3 Char"/>
    <w:aliases w:val="NormaHeading 3 Char,Sub-Clause Paragraph Char,Section Header3 + Left:  0 pt Char,H... Char"/>
    <w:link w:val="Heading3"/>
    <w:uiPriority w:val="9"/>
    <w:rsid w:val="000001B0"/>
    <w:rPr>
      <w:b/>
      <w:sz w:val="24"/>
      <w:lang w:val="en-US" w:eastAsia="en-US" w:bidi="ar-SA"/>
    </w:rPr>
  </w:style>
  <w:style w:type="character" w:customStyle="1" w:styleId="Heading4Char">
    <w:name w:val="Heading 4 Char"/>
    <w:link w:val="Heading4"/>
    <w:uiPriority w:val="9"/>
    <w:rsid w:val="0096750B"/>
    <w:rPr>
      <w:b/>
      <w:i/>
      <w:sz w:val="24"/>
      <w:lang w:val="en-US" w:eastAsia="en-US"/>
    </w:rPr>
  </w:style>
  <w:style w:type="character" w:customStyle="1" w:styleId="Heading5Char">
    <w:name w:val="Heading 5 Char"/>
    <w:link w:val="Heading5"/>
    <w:rsid w:val="0096750B"/>
    <w:rPr>
      <w:b/>
      <w:lang w:val="en-US" w:eastAsia="en-US"/>
    </w:rPr>
  </w:style>
  <w:style w:type="paragraph" w:styleId="Title">
    <w:name w:val="Title"/>
    <w:basedOn w:val="Normal"/>
    <w:link w:val="TitleChar"/>
    <w:uiPriority w:val="10"/>
    <w:qFormat/>
    <w:rsid w:val="00E5476F"/>
    <w:pPr>
      <w:spacing w:before="240" w:after="60"/>
      <w:jc w:val="center"/>
    </w:pPr>
    <w:rPr>
      <w:rFonts w:ascii="Arial" w:hAnsi="Arial"/>
      <w:b/>
      <w:kern w:val="28"/>
      <w:sz w:val="32"/>
    </w:rPr>
  </w:style>
  <w:style w:type="character" w:customStyle="1" w:styleId="TitleChar">
    <w:name w:val="Title Char"/>
    <w:link w:val="Title"/>
    <w:uiPriority w:val="10"/>
    <w:rsid w:val="0096750B"/>
    <w:rPr>
      <w:rFonts w:ascii="Arial" w:hAnsi="Arial"/>
      <w:b/>
      <w:kern w:val="28"/>
      <w:sz w:val="32"/>
      <w:lang w:val="en-US" w:eastAsia="en-US"/>
    </w:rPr>
  </w:style>
  <w:style w:type="paragraph" w:styleId="Footer">
    <w:name w:val="footer"/>
    <w:basedOn w:val="Normal"/>
    <w:link w:val="FooterChar"/>
    <w:uiPriority w:val="99"/>
    <w:rsid w:val="004A379B"/>
    <w:pPr>
      <w:tabs>
        <w:tab w:val="center" w:pos="4320"/>
        <w:tab w:val="right" w:pos="8640"/>
      </w:tabs>
    </w:pPr>
  </w:style>
  <w:style w:type="character" w:customStyle="1" w:styleId="FooterChar">
    <w:name w:val="Footer Char"/>
    <w:link w:val="Footer"/>
    <w:uiPriority w:val="99"/>
    <w:rsid w:val="00F7216F"/>
    <w:rPr>
      <w:lang w:val="en-US" w:eastAsia="en-US"/>
    </w:rPr>
  </w:style>
  <w:style w:type="character" w:styleId="FootnoteReference">
    <w:name w:val="footnote reference"/>
    <w:semiHidden/>
    <w:rsid w:val="004A379B"/>
    <w:rPr>
      <w:vertAlign w:val="superscript"/>
    </w:rPr>
  </w:style>
  <w:style w:type="paragraph" w:styleId="TOC1">
    <w:name w:val="toc 1"/>
    <w:basedOn w:val="Normal"/>
    <w:next w:val="Normal"/>
    <w:autoRedefine/>
    <w:uiPriority w:val="39"/>
    <w:qFormat/>
    <w:rsid w:val="004D4ED9"/>
    <w:pPr>
      <w:tabs>
        <w:tab w:val="right" w:leader="dot" w:pos="7938"/>
      </w:tabs>
      <w:spacing w:before="120" w:after="120"/>
      <w:ind w:left="284" w:hanging="284"/>
    </w:pPr>
    <w:rPr>
      <w:b/>
      <w:bCs/>
      <w:caps/>
      <w:noProof/>
      <w:sz w:val="22"/>
      <w:szCs w:val="22"/>
      <w:lang w:val="fi-FI"/>
    </w:rPr>
  </w:style>
  <w:style w:type="paragraph" w:styleId="TOC2">
    <w:name w:val="toc 2"/>
    <w:basedOn w:val="Normal"/>
    <w:next w:val="Normal"/>
    <w:autoRedefine/>
    <w:uiPriority w:val="39"/>
    <w:qFormat/>
    <w:rsid w:val="00BE281F"/>
    <w:pPr>
      <w:tabs>
        <w:tab w:val="left" w:pos="709"/>
        <w:tab w:val="right" w:leader="dot" w:pos="7928"/>
      </w:tabs>
      <w:ind w:left="709" w:right="351" w:hanging="509"/>
    </w:pPr>
    <w:rPr>
      <w:smallCaps/>
      <w:noProof/>
      <w:sz w:val="22"/>
      <w:szCs w:val="22"/>
      <w:lang w:val="fi-FI"/>
    </w:rPr>
  </w:style>
  <w:style w:type="paragraph" w:customStyle="1" w:styleId="Head21">
    <w:name w:val="Head 2.1"/>
    <w:basedOn w:val="Normal"/>
    <w:rsid w:val="004A379B"/>
    <w:pPr>
      <w:suppressAutoHyphens/>
      <w:jc w:val="center"/>
    </w:pPr>
    <w:rPr>
      <w:b/>
      <w:sz w:val="28"/>
    </w:rPr>
  </w:style>
  <w:style w:type="paragraph" w:customStyle="1" w:styleId="Head22">
    <w:name w:val="Head 2.2"/>
    <w:basedOn w:val="Normal"/>
    <w:rsid w:val="004A379B"/>
    <w:pPr>
      <w:tabs>
        <w:tab w:val="left" w:pos="360"/>
      </w:tabs>
      <w:suppressAutoHyphens/>
      <w:ind w:left="360" w:hanging="360"/>
    </w:pPr>
    <w:rPr>
      <w:b/>
    </w:rPr>
  </w:style>
  <w:style w:type="paragraph" w:styleId="FootnoteText">
    <w:name w:val="footnote text"/>
    <w:basedOn w:val="Normal"/>
    <w:link w:val="FootnoteTextChar"/>
    <w:semiHidden/>
    <w:rsid w:val="004A379B"/>
    <w:pPr>
      <w:suppressAutoHyphens/>
    </w:pPr>
  </w:style>
  <w:style w:type="character" w:customStyle="1" w:styleId="FootnoteTextChar">
    <w:name w:val="Footnote Text Char"/>
    <w:link w:val="FootnoteText"/>
    <w:semiHidden/>
    <w:rsid w:val="0096750B"/>
    <w:rPr>
      <w:lang w:val="en-US" w:eastAsia="en-US"/>
    </w:rPr>
  </w:style>
  <w:style w:type="character" w:styleId="PageNumber">
    <w:name w:val="page number"/>
    <w:basedOn w:val="DefaultParagraphFont"/>
    <w:rsid w:val="004A379B"/>
  </w:style>
  <w:style w:type="paragraph" w:styleId="Header">
    <w:name w:val="header"/>
    <w:basedOn w:val="Normal"/>
    <w:link w:val="HeaderChar"/>
    <w:uiPriority w:val="99"/>
    <w:rsid w:val="004A379B"/>
    <w:pPr>
      <w:suppressAutoHyphens/>
      <w:jc w:val="both"/>
    </w:pPr>
  </w:style>
  <w:style w:type="character" w:customStyle="1" w:styleId="HeaderChar">
    <w:name w:val="Header Char"/>
    <w:link w:val="Header"/>
    <w:uiPriority w:val="99"/>
    <w:rsid w:val="00F7216F"/>
    <w:rPr>
      <w:lang w:val="en-US" w:eastAsia="en-US"/>
    </w:rPr>
  </w:style>
  <w:style w:type="paragraph" w:styleId="BodyText">
    <w:name w:val="Body Text"/>
    <w:basedOn w:val="Normal"/>
    <w:link w:val="BodyTextChar"/>
    <w:uiPriority w:val="1"/>
    <w:qFormat/>
    <w:rsid w:val="004A379B"/>
    <w:pPr>
      <w:suppressAutoHyphens/>
      <w:spacing w:after="120"/>
      <w:jc w:val="both"/>
    </w:pPr>
  </w:style>
  <w:style w:type="character" w:customStyle="1" w:styleId="BodyTextChar">
    <w:name w:val="Body Text Char"/>
    <w:link w:val="BodyText"/>
    <w:uiPriority w:val="1"/>
    <w:rsid w:val="0096750B"/>
    <w:rPr>
      <w:sz w:val="24"/>
      <w:lang w:val="en-US" w:eastAsia="en-US"/>
    </w:rPr>
  </w:style>
  <w:style w:type="paragraph" w:styleId="TOC7">
    <w:name w:val="toc 7"/>
    <w:basedOn w:val="Normal"/>
    <w:next w:val="Normal"/>
    <w:autoRedefine/>
    <w:uiPriority w:val="39"/>
    <w:qFormat/>
    <w:rsid w:val="004A379B"/>
    <w:pPr>
      <w:ind w:left="1200"/>
    </w:pPr>
    <w:rPr>
      <w:sz w:val="18"/>
      <w:szCs w:val="18"/>
    </w:rPr>
  </w:style>
  <w:style w:type="paragraph" w:styleId="TOC8">
    <w:name w:val="toc 8"/>
    <w:basedOn w:val="Normal"/>
    <w:next w:val="Normal"/>
    <w:autoRedefine/>
    <w:uiPriority w:val="39"/>
    <w:qFormat/>
    <w:rsid w:val="004A379B"/>
    <w:pPr>
      <w:ind w:left="1400"/>
    </w:pPr>
    <w:rPr>
      <w:sz w:val="18"/>
      <w:szCs w:val="18"/>
    </w:rPr>
  </w:style>
  <w:style w:type="paragraph" w:styleId="Index1">
    <w:name w:val="index 1"/>
    <w:basedOn w:val="Normal"/>
    <w:next w:val="Normal"/>
    <w:autoRedefine/>
    <w:semiHidden/>
    <w:rsid w:val="004A379B"/>
    <w:pPr>
      <w:tabs>
        <w:tab w:val="left" w:leader="dot" w:pos="9000"/>
        <w:tab w:val="right" w:pos="9360"/>
      </w:tabs>
      <w:suppressAutoHyphens/>
      <w:ind w:left="1440" w:right="720" w:hanging="1440"/>
      <w:jc w:val="both"/>
    </w:pPr>
  </w:style>
  <w:style w:type="paragraph" w:styleId="TOC9">
    <w:name w:val="toc 9"/>
    <w:basedOn w:val="Normal"/>
    <w:next w:val="Normal"/>
    <w:autoRedefine/>
    <w:uiPriority w:val="39"/>
    <w:qFormat/>
    <w:rsid w:val="004A379B"/>
    <w:pPr>
      <w:ind w:left="1600"/>
    </w:pPr>
    <w:rPr>
      <w:sz w:val="18"/>
      <w:szCs w:val="18"/>
    </w:rPr>
  </w:style>
  <w:style w:type="paragraph" w:styleId="BlockText">
    <w:name w:val="Block Text"/>
    <w:basedOn w:val="Normal"/>
    <w:link w:val="BlockTextChar"/>
    <w:rsid w:val="004A379B"/>
    <w:pPr>
      <w:tabs>
        <w:tab w:val="left" w:pos="540"/>
      </w:tabs>
      <w:ind w:left="540" w:right="-72"/>
    </w:pPr>
  </w:style>
  <w:style w:type="character" w:customStyle="1" w:styleId="BlockTextChar">
    <w:name w:val="Block Text Char"/>
    <w:link w:val="BlockText"/>
    <w:rsid w:val="00F82B9E"/>
    <w:rPr>
      <w:lang w:val="en-US" w:eastAsia="en-US" w:bidi="ar-SA"/>
    </w:rPr>
  </w:style>
  <w:style w:type="paragraph" w:styleId="TOC3">
    <w:name w:val="toc 3"/>
    <w:basedOn w:val="Normal"/>
    <w:next w:val="Normal"/>
    <w:autoRedefine/>
    <w:uiPriority w:val="39"/>
    <w:qFormat/>
    <w:rsid w:val="00DC7FD0"/>
    <w:pPr>
      <w:tabs>
        <w:tab w:val="left" w:pos="1200"/>
        <w:tab w:val="right" w:leader="dot" w:pos="7928"/>
      </w:tabs>
      <w:ind w:left="720"/>
    </w:pPr>
    <w:rPr>
      <w:rFonts w:ascii="Footlight MT Light" w:hAnsi="Footlight MT Light"/>
      <w:i/>
      <w:iCs/>
      <w:noProof/>
    </w:rPr>
  </w:style>
  <w:style w:type="paragraph" w:styleId="BodyText2">
    <w:name w:val="Body Text 2"/>
    <w:basedOn w:val="Normal"/>
    <w:link w:val="BodyText2Char"/>
    <w:rsid w:val="004A379B"/>
    <w:pPr>
      <w:jc w:val="both"/>
    </w:pPr>
  </w:style>
  <w:style w:type="character" w:customStyle="1" w:styleId="BodyText2Char">
    <w:name w:val="Body Text 2 Char"/>
    <w:link w:val="BodyText2"/>
    <w:rsid w:val="0096750B"/>
    <w:rPr>
      <w:lang w:val="en-US" w:eastAsia="en-US"/>
    </w:rPr>
  </w:style>
  <w:style w:type="paragraph" w:styleId="BodyTextIndent">
    <w:name w:val="Body Text Indent"/>
    <w:basedOn w:val="Normal"/>
    <w:link w:val="BodyTextIndentChar"/>
    <w:rsid w:val="004A379B"/>
    <w:pPr>
      <w:widowControl w:val="0"/>
      <w:tabs>
        <w:tab w:val="left" w:pos="776"/>
      </w:tabs>
      <w:autoSpaceDE w:val="0"/>
      <w:autoSpaceDN w:val="0"/>
      <w:adjustRightInd w:val="0"/>
      <w:spacing w:line="260" w:lineRule="exact"/>
      <w:ind w:left="776" w:hanging="776"/>
    </w:pPr>
    <w:rPr>
      <w:sz w:val="22"/>
    </w:rPr>
  </w:style>
  <w:style w:type="character" w:customStyle="1" w:styleId="BodyTextIndentChar">
    <w:name w:val="Body Text Indent Char"/>
    <w:link w:val="BodyTextIndent"/>
    <w:rsid w:val="0096750B"/>
    <w:rPr>
      <w:sz w:val="22"/>
      <w:lang w:val="en-US" w:eastAsia="en-US"/>
    </w:rPr>
  </w:style>
  <w:style w:type="paragraph" w:styleId="TOC4">
    <w:name w:val="toc 4"/>
    <w:basedOn w:val="Normal"/>
    <w:next w:val="Normal"/>
    <w:autoRedefine/>
    <w:uiPriority w:val="39"/>
    <w:qFormat/>
    <w:rsid w:val="004A379B"/>
    <w:pPr>
      <w:ind w:left="600"/>
    </w:pPr>
    <w:rPr>
      <w:sz w:val="18"/>
      <w:szCs w:val="18"/>
    </w:rPr>
  </w:style>
  <w:style w:type="paragraph" w:styleId="TOC5">
    <w:name w:val="toc 5"/>
    <w:basedOn w:val="Normal"/>
    <w:next w:val="Normal"/>
    <w:autoRedefine/>
    <w:uiPriority w:val="39"/>
    <w:qFormat/>
    <w:rsid w:val="004A379B"/>
    <w:pPr>
      <w:ind w:left="800"/>
    </w:pPr>
    <w:rPr>
      <w:sz w:val="18"/>
      <w:szCs w:val="18"/>
    </w:rPr>
  </w:style>
  <w:style w:type="paragraph" w:styleId="TOC6">
    <w:name w:val="toc 6"/>
    <w:basedOn w:val="Normal"/>
    <w:next w:val="Normal"/>
    <w:autoRedefine/>
    <w:uiPriority w:val="39"/>
    <w:qFormat/>
    <w:rsid w:val="004A379B"/>
    <w:pPr>
      <w:ind w:left="1000"/>
    </w:pPr>
    <w:rPr>
      <w:sz w:val="18"/>
      <w:szCs w:val="18"/>
    </w:rPr>
  </w:style>
  <w:style w:type="character" w:styleId="Hyperlink">
    <w:name w:val="Hyperlink"/>
    <w:uiPriority w:val="99"/>
    <w:rsid w:val="0062695E"/>
    <w:rPr>
      <w:color w:val="0000FF"/>
      <w:u w:val="single"/>
    </w:rPr>
  </w:style>
  <w:style w:type="paragraph" w:styleId="TableofAuthorities">
    <w:name w:val="table of authorities"/>
    <w:basedOn w:val="Normal"/>
    <w:next w:val="Normal"/>
    <w:semiHidden/>
    <w:rsid w:val="008E36AF"/>
    <w:pPr>
      <w:ind w:left="240" w:hanging="240"/>
    </w:pPr>
    <w:rPr>
      <w:rFonts w:ascii="Lucida Sans Unicode" w:hAnsi="Lucida Sans Unicode"/>
      <w:spacing w:val="10"/>
    </w:rPr>
  </w:style>
  <w:style w:type="paragraph" w:styleId="BalloonText">
    <w:name w:val="Balloon Text"/>
    <w:basedOn w:val="Normal"/>
    <w:link w:val="BalloonTextChar"/>
    <w:uiPriority w:val="99"/>
    <w:semiHidden/>
    <w:rsid w:val="008E36AF"/>
    <w:rPr>
      <w:rFonts w:ascii="Tahoma" w:hAnsi="Tahoma"/>
      <w:sz w:val="16"/>
      <w:szCs w:val="16"/>
    </w:rPr>
  </w:style>
  <w:style w:type="character" w:customStyle="1" w:styleId="BalloonTextChar">
    <w:name w:val="Balloon Text Char"/>
    <w:link w:val="BalloonText"/>
    <w:uiPriority w:val="99"/>
    <w:semiHidden/>
    <w:rsid w:val="0096750B"/>
    <w:rPr>
      <w:rFonts w:ascii="Tahoma" w:hAnsi="Tahoma" w:cs="Tahoma"/>
      <w:sz w:val="16"/>
      <w:szCs w:val="16"/>
      <w:lang w:val="en-US" w:eastAsia="en-US"/>
    </w:rPr>
  </w:style>
  <w:style w:type="character" w:styleId="CommentReference">
    <w:name w:val="annotation reference"/>
    <w:uiPriority w:val="99"/>
    <w:semiHidden/>
    <w:rsid w:val="008E36AF"/>
    <w:rPr>
      <w:sz w:val="16"/>
      <w:szCs w:val="16"/>
    </w:rPr>
  </w:style>
  <w:style w:type="paragraph" w:styleId="CommentText">
    <w:name w:val="annotation text"/>
    <w:basedOn w:val="Normal"/>
    <w:link w:val="CommentTextChar"/>
    <w:uiPriority w:val="99"/>
    <w:semiHidden/>
    <w:rsid w:val="008E36AF"/>
  </w:style>
  <w:style w:type="character" w:customStyle="1" w:styleId="CommentTextChar">
    <w:name w:val="Comment Text Char"/>
    <w:link w:val="CommentText"/>
    <w:uiPriority w:val="99"/>
    <w:semiHidden/>
    <w:rsid w:val="0096750B"/>
    <w:rPr>
      <w:lang w:val="en-US" w:eastAsia="en-US"/>
    </w:rPr>
  </w:style>
  <w:style w:type="paragraph" w:styleId="ListNumber">
    <w:name w:val="List Number"/>
    <w:basedOn w:val="Normal"/>
    <w:rsid w:val="005A6246"/>
    <w:pPr>
      <w:numPr>
        <w:numId w:val="1"/>
      </w:numPr>
    </w:pPr>
    <w:rPr>
      <w:rFonts w:ascii="Lucida Sans Unicode" w:hAnsi="Lucida Sans Unicode"/>
      <w:spacing w:val="10"/>
    </w:rPr>
  </w:style>
  <w:style w:type="paragraph" w:styleId="CommentSubject">
    <w:name w:val="annotation subject"/>
    <w:basedOn w:val="CommentText"/>
    <w:next w:val="CommentText"/>
    <w:link w:val="CommentSubjectChar"/>
    <w:uiPriority w:val="99"/>
    <w:semiHidden/>
    <w:rsid w:val="00346CFC"/>
    <w:rPr>
      <w:b/>
      <w:bCs/>
    </w:rPr>
  </w:style>
  <w:style w:type="character" w:customStyle="1" w:styleId="CommentSubjectChar">
    <w:name w:val="Comment Subject Char"/>
    <w:link w:val="CommentSubject"/>
    <w:uiPriority w:val="99"/>
    <w:semiHidden/>
    <w:rsid w:val="0096750B"/>
    <w:rPr>
      <w:b/>
      <w:bCs/>
      <w:lang w:val="en-US" w:eastAsia="en-US"/>
    </w:rPr>
  </w:style>
  <w:style w:type="paragraph" w:customStyle="1" w:styleId="Heading4NotItalic">
    <w:name w:val="Heading 4 + Not Italic"/>
    <w:aliases w:val="Left:  18 pt,Hanging:  27 pt,Right:  -1,8 pt,Befor..."/>
    <w:basedOn w:val="Normal"/>
    <w:rsid w:val="00F82B9E"/>
    <w:pPr>
      <w:ind w:left="400" w:hanging="400"/>
    </w:pPr>
    <w:rPr>
      <w:lang w:val="nl-NL"/>
    </w:rPr>
  </w:style>
  <w:style w:type="paragraph" w:customStyle="1" w:styleId="ClauseSubPara">
    <w:name w:val="ClauseSub_Para"/>
    <w:rsid w:val="00F82B9E"/>
    <w:pPr>
      <w:spacing w:before="60" w:after="60"/>
      <w:ind w:left="2268"/>
    </w:pPr>
    <w:rPr>
      <w:sz w:val="22"/>
      <w:szCs w:val="22"/>
      <w:lang w:val="en-GB" w:eastAsia="en-US"/>
    </w:rPr>
  </w:style>
  <w:style w:type="paragraph" w:customStyle="1" w:styleId="Normal12pt">
    <w:name w:val="Normal + 12 pt"/>
    <w:aliases w:val="Justified,Left:  0 pt,Hanging:  24,6 pt"/>
    <w:basedOn w:val="Normal"/>
    <w:link w:val="Normal12ptChar"/>
    <w:rsid w:val="00F82B9E"/>
    <w:pPr>
      <w:suppressAutoHyphens/>
      <w:spacing w:before="120"/>
    </w:pPr>
    <w:rPr>
      <w:lang w:val="nl-NL"/>
    </w:rPr>
  </w:style>
  <w:style w:type="character" w:customStyle="1" w:styleId="Normal12ptChar">
    <w:name w:val="Normal + 12 pt Char"/>
    <w:aliases w:val="Justified Char,Left:  0 pt Char,Hanging:  24 Char,6 pt Char"/>
    <w:link w:val="Normal12pt"/>
    <w:rsid w:val="004075A7"/>
    <w:rPr>
      <w:lang w:val="nl-NL" w:eastAsia="en-US" w:bidi="ar-SA"/>
    </w:rPr>
  </w:style>
  <w:style w:type="paragraph" w:styleId="BodyTextIndent2">
    <w:name w:val="Body Text Indent 2"/>
    <w:basedOn w:val="Normal"/>
    <w:link w:val="BodyTextIndent2Char"/>
    <w:rsid w:val="00F82B9E"/>
    <w:pPr>
      <w:spacing w:after="120" w:line="480" w:lineRule="auto"/>
      <w:ind w:left="283"/>
    </w:pPr>
  </w:style>
  <w:style w:type="character" w:customStyle="1" w:styleId="BodyTextIndent2Char">
    <w:name w:val="Body Text Indent 2 Char"/>
    <w:link w:val="BodyTextIndent2"/>
    <w:rsid w:val="0096750B"/>
    <w:rPr>
      <w:lang w:val="en-US" w:eastAsia="en-US"/>
    </w:rPr>
  </w:style>
  <w:style w:type="paragraph" w:customStyle="1" w:styleId="NormalItalic">
    <w:name w:val="Normal + Italic"/>
    <w:basedOn w:val="Normal"/>
    <w:rsid w:val="00F82B9E"/>
    <w:pPr>
      <w:ind w:right="-72"/>
      <w:jc w:val="both"/>
    </w:pPr>
    <w:rPr>
      <w:rFonts w:ascii="Verdana" w:hAnsi="Verdana"/>
    </w:rPr>
  </w:style>
  <w:style w:type="table" w:styleId="TableGrid">
    <w:name w:val="Table Grid"/>
    <w:basedOn w:val="TableNormal"/>
    <w:uiPriority w:val="59"/>
    <w:rsid w:val="00F82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TOC1"/>
    <w:rsid w:val="00D03234"/>
    <w:pPr>
      <w:ind w:left="0"/>
    </w:pPr>
    <w:rPr>
      <w:lang w:val="sv-SE"/>
    </w:rPr>
  </w:style>
  <w:style w:type="paragraph" w:customStyle="1" w:styleId="Style2">
    <w:name w:val="Style2"/>
    <w:basedOn w:val="TOC1"/>
    <w:rsid w:val="00D03234"/>
    <w:pPr>
      <w:ind w:left="0"/>
    </w:pPr>
    <w:rPr>
      <w:lang w:val="sv-SE"/>
    </w:rPr>
  </w:style>
  <w:style w:type="paragraph" w:customStyle="1" w:styleId="Style3">
    <w:name w:val="Style3"/>
    <w:basedOn w:val="TOC1"/>
    <w:next w:val="Style1"/>
    <w:rsid w:val="00D03234"/>
    <w:rPr>
      <w:lang w:val="pt-BR"/>
    </w:rPr>
  </w:style>
  <w:style w:type="paragraph" w:customStyle="1" w:styleId="Style4">
    <w:name w:val="Style4"/>
    <w:basedOn w:val="TOC2"/>
    <w:rsid w:val="004569A3"/>
    <w:pPr>
      <w:ind w:left="1134"/>
    </w:pPr>
    <w:rPr>
      <w:lang w:val="sv-SE"/>
    </w:rPr>
  </w:style>
  <w:style w:type="paragraph" w:customStyle="1" w:styleId="BlockTextJustified">
    <w:name w:val="Block Text + Justified"/>
    <w:aliases w:val="Left:  0 cm,Hanging:  0.94 cm,Right:  0.24 cm"/>
    <w:basedOn w:val="Normal"/>
    <w:rsid w:val="00BA1FED"/>
    <w:pPr>
      <w:ind w:left="534" w:hanging="534"/>
      <w:jc w:val="both"/>
    </w:pPr>
  </w:style>
  <w:style w:type="paragraph" w:customStyle="1" w:styleId="Heading212pt">
    <w:name w:val="Heading 2 + 12 pt"/>
    <w:basedOn w:val="Normal"/>
    <w:rsid w:val="00BA1FED"/>
    <w:pPr>
      <w:ind w:left="426" w:hanging="426"/>
    </w:pPr>
    <w:rPr>
      <w:b/>
      <w:lang w:val="nl-NL"/>
    </w:rPr>
  </w:style>
  <w:style w:type="character" w:styleId="FollowedHyperlink">
    <w:name w:val="FollowedHyperlink"/>
    <w:rsid w:val="008F1A04"/>
    <w:rPr>
      <w:color w:val="800080"/>
      <w:u w:val="single"/>
    </w:rPr>
  </w:style>
  <w:style w:type="paragraph" w:customStyle="1" w:styleId="Normal11pt">
    <w:name w:val="Normal + 11 pt"/>
    <w:aliases w:val="Centered"/>
    <w:basedOn w:val="Footer"/>
    <w:rsid w:val="00264687"/>
    <w:pPr>
      <w:tabs>
        <w:tab w:val="clear" w:pos="4320"/>
        <w:tab w:val="clear" w:pos="8640"/>
      </w:tabs>
      <w:jc w:val="center"/>
    </w:pPr>
    <w:rPr>
      <w:sz w:val="22"/>
      <w:szCs w:val="22"/>
      <w:lang w:val="sv-SE"/>
    </w:rPr>
  </w:style>
  <w:style w:type="character" w:customStyle="1" w:styleId="CharChar2">
    <w:name w:val="Char Char2"/>
    <w:rsid w:val="006170B0"/>
    <w:rPr>
      <w:b/>
      <w:sz w:val="28"/>
      <w:lang w:val="en-US" w:eastAsia="en-US" w:bidi="ar-SA"/>
    </w:rPr>
  </w:style>
  <w:style w:type="paragraph" w:styleId="EndnoteText">
    <w:name w:val="endnote text"/>
    <w:basedOn w:val="Normal"/>
    <w:link w:val="EndnoteTextChar"/>
    <w:semiHidden/>
    <w:rsid w:val="00B52DF0"/>
  </w:style>
  <w:style w:type="character" w:customStyle="1" w:styleId="EndnoteTextChar">
    <w:name w:val="Endnote Text Char"/>
    <w:link w:val="EndnoteText"/>
    <w:semiHidden/>
    <w:rsid w:val="0096750B"/>
    <w:rPr>
      <w:lang w:val="en-US" w:eastAsia="en-US"/>
    </w:rPr>
  </w:style>
  <w:style w:type="character" w:styleId="EndnoteReference">
    <w:name w:val="endnote reference"/>
    <w:semiHidden/>
    <w:rsid w:val="00B52DF0"/>
    <w:rPr>
      <w:vertAlign w:val="superscript"/>
    </w:rPr>
  </w:style>
  <w:style w:type="paragraph" w:styleId="ListParagraph">
    <w:name w:val="List Paragraph"/>
    <w:aliases w:val="#본문점,ANNEX,List Paragraph1,kepala,Butir,Bulet1,Tabel,point-point,coba1,Body Text Char1,List Paragraph11,Recommendation,List Paragraph untuk Tabel,List Paragraph untuk tabel,Box,tabel,Colorful List - Accent 11"/>
    <w:basedOn w:val="Normal"/>
    <w:link w:val="ListParagraphChar"/>
    <w:uiPriority w:val="34"/>
    <w:qFormat/>
    <w:rsid w:val="003E312F"/>
    <w:pPr>
      <w:ind w:left="720"/>
      <w:contextualSpacing/>
    </w:pPr>
  </w:style>
  <w:style w:type="character" w:customStyle="1" w:styleId="ListParagraphChar">
    <w:name w:val="List Paragraph Char"/>
    <w:aliases w:val="#본문점 Char,ANNEX Char,List Paragraph1 Char,kepala Char,Butir Char,Bulet1 Char,Tabel Char,point-point Char,coba1 Char,Body Text Char1 Char,List Paragraph11 Char,Recommendation Char,List Paragraph untuk Tabel Char,Box Char,tabel Char"/>
    <w:link w:val="ListParagraph"/>
    <w:uiPriority w:val="34"/>
    <w:rsid w:val="00EB3F23"/>
    <w:rPr>
      <w:lang w:val="en-US" w:eastAsia="en-US"/>
    </w:rPr>
  </w:style>
  <w:style w:type="paragraph" w:styleId="NormalWeb">
    <w:name w:val="Normal (Web)"/>
    <w:basedOn w:val="Normal"/>
    <w:uiPriority w:val="99"/>
    <w:rsid w:val="003D3304"/>
    <w:pPr>
      <w:spacing w:before="100" w:beforeAutospacing="1" w:after="100" w:afterAutospacing="1"/>
    </w:pPr>
  </w:style>
  <w:style w:type="paragraph" w:styleId="TOCHeading">
    <w:name w:val="TOC Heading"/>
    <w:basedOn w:val="Heading1"/>
    <w:next w:val="Normal"/>
    <w:uiPriority w:val="39"/>
    <w:unhideWhenUsed/>
    <w:qFormat/>
    <w:rsid w:val="00F365FE"/>
    <w:pPr>
      <w:keepNext/>
      <w:keepLines/>
      <w:suppressAutoHyphens w:val="0"/>
      <w:spacing w:before="480" w:line="276" w:lineRule="auto"/>
      <w:jc w:val="left"/>
      <w:outlineLvl w:val="9"/>
    </w:pPr>
    <w:rPr>
      <w:rFonts w:ascii="Cambria" w:eastAsia="MS Gothic" w:hAnsi="Cambria"/>
      <w:bCs/>
      <w:color w:val="365F91"/>
      <w:sz w:val="28"/>
      <w:szCs w:val="28"/>
      <w:lang w:eastAsia="ja-JP"/>
    </w:rPr>
  </w:style>
  <w:style w:type="character" w:customStyle="1" w:styleId="Heading2Char1">
    <w:name w:val="Heading 2 Char1"/>
    <w:aliases w:val="Char Char1"/>
    <w:semiHidden/>
    <w:rsid w:val="0096750B"/>
    <w:rPr>
      <w:rFonts w:ascii="Cambria" w:eastAsia="Times New Roman" w:hAnsi="Cambria" w:cs="Times New Roman"/>
      <w:b/>
      <w:bCs/>
      <w:color w:val="4F81BD"/>
      <w:sz w:val="26"/>
      <w:szCs w:val="26"/>
      <w:lang w:val="en-US" w:eastAsia="en-US"/>
    </w:rPr>
  </w:style>
  <w:style w:type="character" w:customStyle="1" w:styleId="Heading3Char1">
    <w:name w:val="Heading 3 Char1"/>
    <w:aliases w:val="NormaHeading 3 Char1,Sub-Clause Paragraph Char1,Section Header3 + Left:  0 pt Char1,H... Char1"/>
    <w:semiHidden/>
    <w:rsid w:val="0096750B"/>
    <w:rPr>
      <w:rFonts w:ascii="Cambria" w:eastAsia="Times New Roman" w:hAnsi="Cambria" w:cs="Times New Roman"/>
      <w:b/>
      <w:bCs/>
      <w:color w:val="4F81BD"/>
      <w:lang w:val="en-US" w:eastAsia="en-US"/>
    </w:rPr>
  </w:style>
  <w:style w:type="character" w:customStyle="1" w:styleId="CharChar21">
    <w:name w:val="Char Char21"/>
    <w:rsid w:val="0096750B"/>
    <w:rPr>
      <w:b/>
      <w:bCs w:val="0"/>
      <w:sz w:val="28"/>
      <w:lang w:val="en-US" w:eastAsia="en-US" w:bidi="ar-SA"/>
    </w:rPr>
  </w:style>
  <w:style w:type="paragraph" w:styleId="Revision">
    <w:name w:val="Revision"/>
    <w:hidden/>
    <w:uiPriority w:val="99"/>
    <w:semiHidden/>
    <w:rsid w:val="001A3BEC"/>
    <w:rPr>
      <w:lang w:val="en-US" w:eastAsia="en-US"/>
    </w:rPr>
  </w:style>
  <w:style w:type="paragraph" w:customStyle="1" w:styleId="TableParagraph">
    <w:name w:val="Table Paragraph"/>
    <w:basedOn w:val="Normal"/>
    <w:uiPriority w:val="1"/>
    <w:qFormat/>
    <w:rsid w:val="00A517BF"/>
    <w:pPr>
      <w:widowControl w:val="0"/>
    </w:pPr>
    <w:rPr>
      <w:rFonts w:asciiTheme="minorHAnsi" w:eastAsiaTheme="minorHAnsi" w:hAnsiTheme="minorHAnsi" w:cstheme="minorBidi"/>
      <w:sz w:val="22"/>
      <w:szCs w:val="22"/>
    </w:rPr>
  </w:style>
  <w:style w:type="character" w:customStyle="1" w:styleId="UnresolvedMention1">
    <w:name w:val="Unresolved Mention1"/>
    <w:basedOn w:val="DefaultParagraphFont"/>
    <w:uiPriority w:val="99"/>
    <w:semiHidden/>
    <w:unhideWhenUsed/>
    <w:rsid w:val="00623CE3"/>
    <w:rPr>
      <w:color w:val="605E5C"/>
      <w:shd w:val="clear" w:color="auto" w:fill="E1DFDD"/>
    </w:rPr>
  </w:style>
  <w:style w:type="character" w:customStyle="1" w:styleId="UnresolvedMention2">
    <w:name w:val="Unresolved Mention2"/>
    <w:basedOn w:val="DefaultParagraphFont"/>
    <w:uiPriority w:val="99"/>
    <w:semiHidden/>
    <w:unhideWhenUsed/>
    <w:rsid w:val="00504957"/>
    <w:rPr>
      <w:color w:val="605E5C"/>
      <w:shd w:val="clear" w:color="auto" w:fill="E1DFDD"/>
    </w:rPr>
  </w:style>
  <w:style w:type="character" w:customStyle="1" w:styleId="UnresolvedMention3">
    <w:name w:val="Unresolved Mention3"/>
    <w:basedOn w:val="DefaultParagraphFont"/>
    <w:uiPriority w:val="99"/>
    <w:semiHidden/>
    <w:unhideWhenUsed/>
    <w:rsid w:val="002214B2"/>
    <w:rPr>
      <w:color w:val="605E5C"/>
      <w:shd w:val="clear" w:color="auto" w:fill="E1DFDD"/>
    </w:rPr>
  </w:style>
  <w:style w:type="character" w:customStyle="1" w:styleId="UnresolvedMention4">
    <w:name w:val="Unresolved Mention4"/>
    <w:basedOn w:val="DefaultParagraphFont"/>
    <w:uiPriority w:val="99"/>
    <w:semiHidden/>
    <w:unhideWhenUsed/>
    <w:rsid w:val="006C1908"/>
    <w:rPr>
      <w:color w:val="605E5C"/>
      <w:shd w:val="clear" w:color="auto" w:fill="E1DFDD"/>
    </w:rPr>
  </w:style>
  <w:style w:type="paragraph" w:customStyle="1" w:styleId="IsiPasal">
    <w:name w:val="Isi Pasal"/>
    <w:basedOn w:val="Normal"/>
    <w:link w:val="IsiPasalChar"/>
    <w:qFormat/>
    <w:rsid w:val="00D25F56"/>
    <w:pPr>
      <w:spacing w:after="120"/>
      <w:jc w:val="both"/>
    </w:pPr>
    <w:rPr>
      <w:rFonts w:ascii="Footlight MT Light" w:hAnsi="Footlight MT Light"/>
      <w:szCs w:val="22"/>
    </w:rPr>
  </w:style>
  <w:style w:type="character" w:customStyle="1" w:styleId="IsiPasalChar">
    <w:name w:val="Isi Pasal Char"/>
    <w:link w:val="IsiPasal"/>
    <w:rsid w:val="00D25F56"/>
    <w:rPr>
      <w:rFonts w:ascii="Footlight MT Light" w:hAnsi="Footlight MT Light"/>
      <w:szCs w:val="22"/>
    </w:rPr>
  </w:style>
  <w:style w:type="paragraph" w:styleId="Subtitle">
    <w:name w:val="Subtitle"/>
    <w:basedOn w:val="Normal"/>
    <w:next w:val="Normal"/>
    <w:link w:val="SubtitleChar"/>
    <w:uiPriority w:val="11"/>
    <w:qFormat/>
    <w:rsid w:val="00F03F23"/>
    <w:pPr>
      <w:spacing w:after="120"/>
      <w:ind w:left="720" w:hanging="360"/>
    </w:pPr>
    <w:rPr>
      <w:rFonts w:ascii="Gentium Basic" w:eastAsia="Gentium Basic" w:hAnsi="Gentium Basic" w:cs="Gentium Basic"/>
      <w:b/>
    </w:rPr>
  </w:style>
  <w:style w:type="character" w:customStyle="1" w:styleId="SubtitleChar">
    <w:name w:val="Subtitle Char"/>
    <w:basedOn w:val="DefaultParagraphFont"/>
    <w:link w:val="Subtitle"/>
    <w:uiPriority w:val="11"/>
    <w:rsid w:val="00EB3F23"/>
    <w:rPr>
      <w:rFonts w:ascii="Footlight MT Light" w:hAnsi="Footlight MT Light"/>
      <w:b/>
      <w:szCs w:val="22"/>
    </w:rPr>
  </w:style>
  <w:style w:type="paragraph" w:customStyle="1" w:styleId="Heading">
    <w:name w:val="Heading"/>
    <w:basedOn w:val="Normal"/>
    <w:link w:val="HeadingChar"/>
    <w:rsid w:val="00EB3F23"/>
    <w:pPr>
      <w:spacing w:after="120"/>
      <w:jc w:val="center"/>
    </w:pPr>
    <w:rPr>
      <w:rFonts w:ascii="Bookman Old Style" w:eastAsia="Calibri" w:hAnsi="Bookman Old Style"/>
      <w:b/>
      <w:sz w:val="28"/>
      <w:szCs w:val="28"/>
    </w:rPr>
  </w:style>
  <w:style w:type="character" w:customStyle="1" w:styleId="HeadingChar">
    <w:name w:val="Heading Char"/>
    <w:link w:val="Heading"/>
    <w:rsid w:val="00EB3F23"/>
    <w:rPr>
      <w:rFonts w:ascii="Bookman Old Style" w:eastAsia="Calibri" w:hAnsi="Bookman Old Style"/>
      <w:b/>
      <w:sz w:val="28"/>
      <w:szCs w:val="28"/>
    </w:rPr>
  </w:style>
  <w:style w:type="character" w:customStyle="1" w:styleId="Bodytext20">
    <w:name w:val="Body text (2)_"/>
    <w:link w:val="Bodytext21"/>
    <w:rsid w:val="00EB3F23"/>
    <w:rPr>
      <w:rFonts w:ascii="Bookman Old Style" w:eastAsia="Bookman Old Style" w:hAnsi="Bookman Old Style" w:cs="Bookman Old Style"/>
      <w:shd w:val="clear" w:color="auto" w:fill="FFFFFF"/>
    </w:rPr>
  </w:style>
  <w:style w:type="paragraph" w:customStyle="1" w:styleId="Bodytext21">
    <w:name w:val="Body text (2)"/>
    <w:basedOn w:val="Normal"/>
    <w:link w:val="Bodytext20"/>
    <w:rsid w:val="00EB3F23"/>
    <w:pPr>
      <w:widowControl w:val="0"/>
      <w:shd w:val="clear" w:color="auto" w:fill="FFFFFF"/>
      <w:spacing w:before="420" w:after="240" w:line="278" w:lineRule="exact"/>
      <w:ind w:hanging="720"/>
      <w:jc w:val="both"/>
    </w:pPr>
    <w:rPr>
      <w:rFonts w:ascii="Bookman Old Style" w:eastAsia="Bookman Old Style" w:hAnsi="Bookman Old Style" w:cs="Bookman Old Style"/>
      <w:lang w:eastAsia="id-ID"/>
    </w:rPr>
  </w:style>
  <w:style w:type="paragraph" w:customStyle="1" w:styleId="Definisi">
    <w:name w:val="Definisi"/>
    <w:basedOn w:val="Subtitle"/>
    <w:link w:val="DefinisiChar"/>
    <w:qFormat/>
    <w:rsid w:val="00EB3F23"/>
    <w:pPr>
      <w:numPr>
        <w:numId w:val="130"/>
      </w:numPr>
      <w:ind w:hanging="720"/>
      <w:jc w:val="both"/>
    </w:pPr>
    <w:rPr>
      <w:b w:val="0"/>
    </w:rPr>
  </w:style>
  <w:style w:type="character" w:customStyle="1" w:styleId="DefinisiChar">
    <w:name w:val="Definisi Char"/>
    <w:link w:val="Definisi"/>
    <w:rsid w:val="00EB3F23"/>
    <w:rPr>
      <w:rFonts w:ascii="Gentium Basic" w:eastAsia="Gentium Basic" w:hAnsi="Gentium Basic" w:cs="Gentium Basic"/>
      <w:lang w:eastAsia="en-US"/>
    </w:rPr>
  </w:style>
  <w:style w:type="paragraph" w:customStyle="1" w:styleId="Default">
    <w:name w:val="Default"/>
    <w:rsid w:val="00EB3F23"/>
    <w:pPr>
      <w:autoSpaceDE w:val="0"/>
      <w:autoSpaceDN w:val="0"/>
      <w:adjustRightInd w:val="0"/>
    </w:pPr>
    <w:rPr>
      <w:rFonts w:ascii="Footlight MT Light" w:eastAsia="MS Mincho" w:hAnsi="Footlight MT Light" w:cs="Footlight MT Light"/>
      <w:color w:val="000000"/>
      <w:lang w:val="en-US" w:eastAsia="en-US"/>
    </w:rPr>
  </w:style>
  <w:style w:type="character" w:customStyle="1" w:styleId="UnresolvedMention5">
    <w:name w:val="Unresolved Mention5"/>
    <w:basedOn w:val="DefaultParagraphFont"/>
    <w:uiPriority w:val="99"/>
    <w:semiHidden/>
    <w:unhideWhenUsed/>
    <w:rsid w:val="00735DB0"/>
    <w:rPr>
      <w:color w:val="605E5C"/>
      <w:shd w:val="clear" w:color="auto" w:fill="E1DFDD"/>
    </w:rPr>
  </w:style>
  <w:style w:type="character" w:customStyle="1" w:styleId="CommentTextChar1">
    <w:name w:val="Comment Text Char1"/>
    <w:basedOn w:val="DefaultParagraphFont"/>
    <w:uiPriority w:val="99"/>
    <w:semiHidden/>
    <w:rsid w:val="00AC3533"/>
  </w:style>
  <w:style w:type="character" w:customStyle="1" w:styleId="UnresolvedMention6">
    <w:name w:val="Unresolved Mention6"/>
    <w:basedOn w:val="DefaultParagraphFont"/>
    <w:uiPriority w:val="99"/>
    <w:semiHidden/>
    <w:unhideWhenUsed/>
    <w:rsid w:val="00453C9A"/>
    <w:rPr>
      <w:color w:val="605E5C"/>
      <w:shd w:val="clear" w:color="auto" w:fill="E1DFDD"/>
    </w:rPr>
  </w:style>
  <w:style w:type="character" w:customStyle="1" w:styleId="UnresolvedMention7">
    <w:name w:val="Unresolved Mention7"/>
    <w:basedOn w:val="DefaultParagraphFont"/>
    <w:uiPriority w:val="99"/>
    <w:semiHidden/>
    <w:unhideWhenUsed/>
    <w:rsid w:val="008C3598"/>
    <w:rPr>
      <w:color w:val="605E5C"/>
      <w:shd w:val="clear" w:color="auto" w:fill="E1DFDD"/>
    </w:rPr>
  </w:style>
  <w:style w:type="paragraph" w:styleId="NoSpacing">
    <w:name w:val="No Spacing"/>
    <w:uiPriority w:val="1"/>
    <w:qFormat/>
    <w:rsid w:val="00546519"/>
    <w:rPr>
      <w:lang w:eastAsia="en-US"/>
    </w:rPr>
  </w:style>
  <w:style w:type="paragraph" w:styleId="Caption">
    <w:name w:val="caption"/>
    <w:basedOn w:val="Normal"/>
    <w:next w:val="Normal"/>
    <w:uiPriority w:val="35"/>
    <w:unhideWhenUsed/>
    <w:qFormat/>
    <w:rsid w:val="00E22421"/>
    <w:pPr>
      <w:keepNext/>
      <w:spacing w:after="200"/>
      <w:jc w:val="center"/>
    </w:pPr>
    <w:rPr>
      <w:rFonts w:ascii="Bookman Old Style" w:eastAsia="Calibri" w:hAnsi="Bookman Old Style" w:cs="SimSun"/>
      <w:b/>
      <w:iCs/>
      <w:lang w:val="en-US"/>
    </w:rPr>
  </w:style>
  <w:style w:type="table" w:customStyle="1" w:styleId="a">
    <w:basedOn w:val="TableNormal"/>
    <w:rsid w:val="00F03F23"/>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F03F23"/>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F03F23"/>
    <w:tblPr>
      <w:tblStyleRowBandSize w:val="1"/>
      <w:tblStyleColBandSize w:val="1"/>
      <w:tblInd w:w="0" w:type="dxa"/>
      <w:tblCellMar>
        <w:top w:w="0" w:type="dxa"/>
        <w:left w:w="115" w:type="dxa"/>
        <w:bottom w:w="0" w:type="dxa"/>
        <w:right w:w="115" w:type="dxa"/>
      </w:tblCellMar>
    </w:tblPr>
  </w:style>
  <w:style w:type="table" w:customStyle="1" w:styleId="a2">
    <w:basedOn w:val="TableNormal"/>
    <w:rsid w:val="00F03F23"/>
    <w:tblPr>
      <w:tblStyleRowBandSize w:val="1"/>
      <w:tblStyleColBandSize w:val="1"/>
      <w:tblInd w:w="0" w:type="dxa"/>
      <w:tblCellMar>
        <w:top w:w="0" w:type="dxa"/>
        <w:left w:w="115" w:type="dxa"/>
        <w:bottom w:w="0" w:type="dxa"/>
        <w:right w:w="115" w:type="dxa"/>
      </w:tblCellMar>
    </w:tblPr>
  </w:style>
  <w:style w:type="table" w:customStyle="1" w:styleId="a3">
    <w:basedOn w:val="TableNormal"/>
    <w:rsid w:val="00F03F23"/>
    <w:tblPr>
      <w:tblStyleRowBandSize w:val="1"/>
      <w:tblStyleColBandSize w:val="1"/>
      <w:tblInd w:w="0" w:type="dxa"/>
      <w:tblCellMar>
        <w:top w:w="0" w:type="dxa"/>
        <w:left w:w="115" w:type="dxa"/>
        <w:bottom w:w="0" w:type="dxa"/>
        <w:right w:w="115" w:type="dxa"/>
      </w:tblCellMar>
    </w:tblPr>
  </w:style>
  <w:style w:type="table" w:customStyle="1" w:styleId="a4">
    <w:basedOn w:val="TableNormal"/>
    <w:rsid w:val="00F03F23"/>
    <w:tblPr>
      <w:tblStyleRowBandSize w:val="1"/>
      <w:tblStyleColBandSize w:val="1"/>
      <w:tblInd w:w="0" w:type="dxa"/>
      <w:tblCellMar>
        <w:top w:w="0" w:type="dxa"/>
        <w:left w:w="115" w:type="dxa"/>
        <w:bottom w:w="0" w:type="dxa"/>
        <w:right w:w="115" w:type="dxa"/>
      </w:tblCellMar>
    </w:tblPr>
  </w:style>
  <w:style w:type="table" w:customStyle="1" w:styleId="a5">
    <w:basedOn w:val="TableNormal"/>
    <w:rsid w:val="00F03F23"/>
    <w:tblPr>
      <w:tblStyleRowBandSize w:val="1"/>
      <w:tblStyleColBandSize w:val="1"/>
      <w:tblInd w:w="0" w:type="dxa"/>
      <w:tblCellMar>
        <w:top w:w="0" w:type="dxa"/>
        <w:left w:w="115" w:type="dxa"/>
        <w:bottom w:w="0" w:type="dxa"/>
        <w:right w:w="115" w:type="dxa"/>
      </w:tblCellMar>
    </w:tblPr>
  </w:style>
  <w:style w:type="table" w:customStyle="1" w:styleId="a6">
    <w:basedOn w:val="TableNormal"/>
    <w:rsid w:val="00F03F23"/>
    <w:tblPr>
      <w:tblStyleRowBandSize w:val="1"/>
      <w:tblStyleColBandSize w:val="1"/>
      <w:tblInd w:w="0" w:type="dxa"/>
      <w:tblCellMar>
        <w:top w:w="0" w:type="dxa"/>
        <w:left w:w="115" w:type="dxa"/>
        <w:bottom w:w="0" w:type="dxa"/>
        <w:right w:w="115" w:type="dxa"/>
      </w:tblCellMar>
    </w:tblPr>
  </w:style>
  <w:style w:type="table" w:customStyle="1" w:styleId="a7">
    <w:basedOn w:val="TableNormal"/>
    <w:rsid w:val="00F03F23"/>
    <w:tblPr>
      <w:tblStyleRowBandSize w:val="1"/>
      <w:tblStyleColBandSize w:val="1"/>
      <w:tblInd w:w="0" w:type="dxa"/>
      <w:tblCellMar>
        <w:top w:w="0" w:type="dxa"/>
        <w:left w:w="115" w:type="dxa"/>
        <w:bottom w:w="0" w:type="dxa"/>
        <w:right w:w="115" w:type="dxa"/>
      </w:tblCellMar>
    </w:tblPr>
  </w:style>
  <w:style w:type="table" w:customStyle="1" w:styleId="a8">
    <w:basedOn w:val="TableNormal"/>
    <w:rsid w:val="00F03F23"/>
    <w:tblPr>
      <w:tblStyleRowBandSize w:val="1"/>
      <w:tblStyleColBandSize w:val="1"/>
      <w:tblInd w:w="0" w:type="dxa"/>
      <w:tblCellMar>
        <w:top w:w="0" w:type="dxa"/>
        <w:left w:w="115" w:type="dxa"/>
        <w:bottom w:w="0" w:type="dxa"/>
        <w:right w:w="115" w:type="dxa"/>
      </w:tblCellMar>
    </w:tblPr>
  </w:style>
  <w:style w:type="table" w:customStyle="1" w:styleId="a9">
    <w:basedOn w:val="TableNormal"/>
    <w:rsid w:val="00F03F23"/>
    <w:tblPr>
      <w:tblStyleRowBandSize w:val="1"/>
      <w:tblStyleColBandSize w:val="1"/>
      <w:tblInd w:w="0" w:type="dxa"/>
      <w:tblCellMar>
        <w:top w:w="0" w:type="dxa"/>
        <w:left w:w="115" w:type="dxa"/>
        <w:bottom w:w="0" w:type="dxa"/>
        <w:right w:w="115" w:type="dxa"/>
      </w:tblCellMar>
    </w:tblPr>
  </w:style>
  <w:style w:type="table" w:customStyle="1" w:styleId="aa">
    <w:basedOn w:val="TableNormal"/>
    <w:rsid w:val="00F03F23"/>
    <w:tblPr>
      <w:tblStyleRowBandSize w:val="1"/>
      <w:tblStyleColBandSize w:val="1"/>
      <w:tblInd w:w="0" w:type="dxa"/>
      <w:tblCellMar>
        <w:top w:w="0" w:type="dxa"/>
        <w:left w:w="108" w:type="dxa"/>
        <w:bottom w:w="0" w:type="dxa"/>
        <w:right w:w="108" w:type="dxa"/>
      </w:tblCellMar>
    </w:tblPr>
  </w:style>
  <w:style w:type="table" w:customStyle="1" w:styleId="ab">
    <w:basedOn w:val="TableNormal"/>
    <w:rsid w:val="00F03F23"/>
    <w:tblPr>
      <w:tblStyleRowBandSize w:val="1"/>
      <w:tblStyleColBandSize w:val="1"/>
      <w:tblInd w:w="0" w:type="dxa"/>
      <w:tblCellMar>
        <w:top w:w="0" w:type="dxa"/>
        <w:left w:w="108" w:type="dxa"/>
        <w:bottom w:w="0" w:type="dxa"/>
        <w:right w:w="108" w:type="dxa"/>
      </w:tblCellMar>
    </w:tblPr>
  </w:style>
  <w:style w:type="table" w:customStyle="1" w:styleId="ac">
    <w:basedOn w:val="TableNormal"/>
    <w:rsid w:val="00F03F23"/>
    <w:tblPr>
      <w:tblStyleRowBandSize w:val="1"/>
      <w:tblStyleColBandSize w:val="1"/>
      <w:tblInd w:w="0" w:type="dxa"/>
      <w:tblCellMar>
        <w:top w:w="0" w:type="dxa"/>
        <w:left w:w="108" w:type="dxa"/>
        <w:bottom w:w="0" w:type="dxa"/>
        <w:right w:w="108" w:type="dxa"/>
      </w:tblCellMar>
    </w:tblPr>
  </w:style>
  <w:style w:type="table" w:customStyle="1" w:styleId="ad">
    <w:basedOn w:val="TableNormal"/>
    <w:rsid w:val="00F03F23"/>
    <w:tblPr>
      <w:tblStyleRowBandSize w:val="1"/>
      <w:tblStyleColBandSize w:val="1"/>
      <w:tblInd w:w="0" w:type="dxa"/>
      <w:tblCellMar>
        <w:top w:w="0" w:type="dxa"/>
        <w:left w:w="115" w:type="dxa"/>
        <w:bottom w:w="0" w:type="dxa"/>
        <w:right w:w="115" w:type="dxa"/>
      </w:tblCellMar>
    </w:tblPr>
  </w:style>
  <w:style w:type="table" w:customStyle="1" w:styleId="ae">
    <w:basedOn w:val="TableNormal"/>
    <w:rsid w:val="00F03F23"/>
    <w:tblPr>
      <w:tblStyleRowBandSize w:val="1"/>
      <w:tblStyleColBandSize w:val="1"/>
      <w:tblInd w:w="0" w:type="dxa"/>
      <w:tblCellMar>
        <w:top w:w="0" w:type="dxa"/>
        <w:left w:w="108" w:type="dxa"/>
        <w:bottom w:w="0" w:type="dxa"/>
        <w:right w:w="108" w:type="dxa"/>
      </w:tblCellMar>
    </w:tblPr>
  </w:style>
  <w:style w:type="table" w:customStyle="1" w:styleId="af">
    <w:basedOn w:val="TableNormal"/>
    <w:rsid w:val="00F03F23"/>
    <w:tblPr>
      <w:tblStyleRowBandSize w:val="1"/>
      <w:tblStyleColBandSize w:val="1"/>
      <w:tblInd w:w="0" w:type="dxa"/>
      <w:tblCellMar>
        <w:top w:w="0" w:type="dxa"/>
        <w:left w:w="108" w:type="dxa"/>
        <w:bottom w:w="0" w:type="dxa"/>
        <w:right w:w="108" w:type="dxa"/>
      </w:tblCellMar>
    </w:tblPr>
  </w:style>
  <w:style w:type="table" w:customStyle="1" w:styleId="af0">
    <w:basedOn w:val="TableNormal"/>
    <w:rsid w:val="00F03F23"/>
    <w:tblPr>
      <w:tblStyleRowBandSize w:val="1"/>
      <w:tblStyleColBandSize w:val="1"/>
      <w:tblInd w:w="0" w:type="dxa"/>
      <w:tblCellMar>
        <w:top w:w="0" w:type="dxa"/>
        <w:left w:w="108" w:type="dxa"/>
        <w:bottom w:w="0" w:type="dxa"/>
        <w:right w:w="108" w:type="dxa"/>
      </w:tblCellMar>
    </w:tblPr>
  </w:style>
  <w:style w:type="table" w:customStyle="1" w:styleId="af1">
    <w:basedOn w:val="TableNormal"/>
    <w:rsid w:val="00F03F23"/>
    <w:tblPr>
      <w:tblStyleRowBandSize w:val="1"/>
      <w:tblStyleColBandSize w:val="1"/>
      <w:tblInd w:w="0" w:type="dxa"/>
      <w:tblCellMar>
        <w:top w:w="0" w:type="dxa"/>
        <w:left w:w="108" w:type="dxa"/>
        <w:bottom w:w="0" w:type="dxa"/>
        <w:right w:w="108" w:type="dxa"/>
      </w:tblCellMar>
    </w:tblPr>
  </w:style>
  <w:style w:type="table" w:customStyle="1" w:styleId="af2">
    <w:basedOn w:val="TableNormal"/>
    <w:rsid w:val="00F03F23"/>
    <w:tblPr>
      <w:tblStyleRowBandSize w:val="1"/>
      <w:tblStyleColBandSize w:val="1"/>
      <w:tblInd w:w="0" w:type="dxa"/>
      <w:tblCellMar>
        <w:top w:w="0" w:type="dxa"/>
        <w:left w:w="108" w:type="dxa"/>
        <w:bottom w:w="0" w:type="dxa"/>
        <w:right w:w="108" w:type="dxa"/>
      </w:tblCellMar>
    </w:tblPr>
  </w:style>
  <w:style w:type="table" w:customStyle="1" w:styleId="af3">
    <w:basedOn w:val="TableNormal"/>
    <w:rsid w:val="00F03F23"/>
    <w:tblPr>
      <w:tblStyleRowBandSize w:val="1"/>
      <w:tblStyleColBandSize w:val="1"/>
      <w:tblInd w:w="0" w:type="dxa"/>
      <w:tblCellMar>
        <w:top w:w="0" w:type="dxa"/>
        <w:left w:w="115" w:type="dxa"/>
        <w:bottom w:w="0" w:type="dxa"/>
        <w:right w:w="115" w:type="dxa"/>
      </w:tblCellMar>
    </w:tblPr>
  </w:style>
  <w:style w:type="table" w:customStyle="1" w:styleId="af4">
    <w:basedOn w:val="TableNormal"/>
    <w:rsid w:val="00F03F23"/>
    <w:tblPr>
      <w:tblStyleRowBandSize w:val="1"/>
      <w:tblStyleColBandSize w:val="1"/>
      <w:tblInd w:w="0" w:type="dxa"/>
      <w:tblCellMar>
        <w:top w:w="0" w:type="dxa"/>
        <w:left w:w="115" w:type="dxa"/>
        <w:bottom w:w="0" w:type="dxa"/>
        <w:right w:w="115" w:type="dxa"/>
      </w:tblCellMar>
    </w:tblPr>
  </w:style>
  <w:style w:type="table" w:customStyle="1" w:styleId="af5">
    <w:basedOn w:val="TableNormal"/>
    <w:rsid w:val="00F03F23"/>
    <w:tblPr>
      <w:tblStyleRowBandSize w:val="1"/>
      <w:tblStyleColBandSize w:val="1"/>
      <w:tblInd w:w="0" w:type="dxa"/>
      <w:tblCellMar>
        <w:top w:w="0" w:type="dxa"/>
        <w:left w:w="108" w:type="dxa"/>
        <w:bottom w:w="0" w:type="dxa"/>
        <w:right w:w="108" w:type="dxa"/>
      </w:tblCellMar>
    </w:tblPr>
  </w:style>
  <w:style w:type="table" w:customStyle="1" w:styleId="af6">
    <w:basedOn w:val="TableNormal"/>
    <w:rsid w:val="00F03F23"/>
    <w:tblPr>
      <w:tblStyleRowBandSize w:val="1"/>
      <w:tblStyleColBandSize w:val="1"/>
      <w:tblInd w:w="0" w:type="dxa"/>
      <w:tblCellMar>
        <w:top w:w="0" w:type="dxa"/>
        <w:left w:w="115" w:type="dxa"/>
        <w:bottom w:w="0" w:type="dxa"/>
        <w:right w:w="115" w:type="dxa"/>
      </w:tblCellMar>
    </w:tblPr>
  </w:style>
  <w:style w:type="table" w:customStyle="1" w:styleId="af7">
    <w:basedOn w:val="TableNormal"/>
    <w:rsid w:val="00F03F23"/>
    <w:tblPr>
      <w:tblStyleRowBandSize w:val="1"/>
      <w:tblStyleColBandSize w:val="1"/>
      <w:tblInd w:w="0" w:type="dxa"/>
      <w:tblCellMar>
        <w:top w:w="0" w:type="dxa"/>
        <w:left w:w="108" w:type="dxa"/>
        <w:bottom w:w="0" w:type="dxa"/>
        <w:right w:w="108" w:type="dxa"/>
      </w:tblCellMar>
    </w:tblPr>
  </w:style>
  <w:style w:type="table" w:customStyle="1" w:styleId="af8">
    <w:basedOn w:val="TableNormal"/>
    <w:rsid w:val="00F03F23"/>
    <w:tblPr>
      <w:tblStyleRowBandSize w:val="1"/>
      <w:tblStyleColBandSize w:val="1"/>
      <w:tblInd w:w="0" w:type="dxa"/>
      <w:tblCellMar>
        <w:top w:w="0" w:type="dxa"/>
        <w:left w:w="108" w:type="dxa"/>
        <w:bottom w:w="0" w:type="dxa"/>
        <w:right w:w="108" w:type="dxa"/>
      </w:tblCellMar>
    </w:tblPr>
  </w:style>
  <w:style w:type="table" w:customStyle="1" w:styleId="af9">
    <w:basedOn w:val="TableNormal"/>
    <w:rsid w:val="00F03F23"/>
    <w:tblPr>
      <w:tblStyleRowBandSize w:val="1"/>
      <w:tblStyleColBandSize w:val="1"/>
      <w:tblInd w:w="0" w:type="dxa"/>
      <w:tblCellMar>
        <w:top w:w="0" w:type="dxa"/>
        <w:left w:w="108" w:type="dxa"/>
        <w:bottom w:w="0" w:type="dxa"/>
        <w:right w:w="108" w:type="dxa"/>
      </w:tblCellMar>
    </w:tblPr>
  </w:style>
  <w:style w:type="table" w:customStyle="1" w:styleId="afa">
    <w:basedOn w:val="TableNormal"/>
    <w:rsid w:val="00F03F23"/>
    <w:tblPr>
      <w:tblStyleRowBandSize w:val="1"/>
      <w:tblStyleColBandSize w:val="1"/>
      <w:tblInd w:w="0" w:type="dxa"/>
      <w:tblCellMar>
        <w:top w:w="0" w:type="dxa"/>
        <w:left w:w="108" w:type="dxa"/>
        <w:bottom w:w="0" w:type="dxa"/>
        <w:right w:w="108" w:type="dxa"/>
      </w:tblCellMar>
    </w:tblPr>
  </w:style>
  <w:style w:type="table" w:customStyle="1" w:styleId="afb">
    <w:basedOn w:val="TableNormal"/>
    <w:rsid w:val="00F03F23"/>
    <w:tblPr>
      <w:tblStyleRowBandSize w:val="1"/>
      <w:tblStyleColBandSize w:val="1"/>
      <w:tblInd w:w="0" w:type="dxa"/>
      <w:tblCellMar>
        <w:top w:w="0" w:type="dxa"/>
        <w:left w:w="108" w:type="dxa"/>
        <w:bottom w:w="0" w:type="dxa"/>
        <w:right w:w="108" w:type="dxa"/>
      </w:tblCellMar>
    </w:tblPr>
  </w:style>
  <w:style w:type="table" w:customStyle="1" w:styleId="afc">
    <w:basedOn w:val="TableNormal"/>
    <w:rsid w:val="00F03F23"/>
    <w:tblPr>
      <w:tblStyleRowBandSize w:val="1"/>
      <w:tblStyleColBandSize w:val="1"/>
      <w:tblInd w:w="0" w:type="dxa"/>
      <w:tblCellMar>
        <w:top w:w="0" w:type="dxa"/>
        <w:left w:w="108" w:type="dxa"/>
        <w:bottom w:w="0" w:type="dxa"/>
        <w:right w:w="108" w:type="dxa"/>
      </w:tblCellMar>
    </w:tblPr>
  </w:style>
  <w:style w:type="table" w:customStyle="1" w:styleId="afd">
    <w:basedOn w:val="TableNormal"/>
    <w:rsid w:val="00F03F23"/>
    <w:tblPr>
      <w:tblStyleRowBandSize w:val="1"/>
      <w:tblStyleColBandSize w:val="1"/>
      <w:tblInd w:w="0" w:type="dxa"/>
      <w:tblCellMar>
        <w:top w:w="0" w:type="dxa"/>
        <w:left w:w="115" w:type="dxa"/>
        <w:bottom w:w="0" w:type="dxa"/>
        <w:right w:w="115" w:type="dxa"/>
      </w:tblCellMar>
    </w:tblPr>
  </w:style>
  <w:style w:type="table" w:customStyle="1" w:styleId="afe">
    <w:basedOn w:val="TableNormal"/>
    <w:rsid w:val="00F03F23"/>
    <w:tblPr>
      <w:tblStyleRowBandSize w:val="1"/>
      <w:tblStyleColBandSize w:val="1"/>
      <w:tblInd w:w="0" w:type="dxa"/>
      <w:tblCellMar>
        <w:top w:w="0" w:type="dxa"/>
        <w:left w:w="108" w:type="dxa"/>
        <w:bottom w:w="0" w:type="dxa"/>
        <w:right w:w="108" w:type="dxa"/>
      </w:tblCellMar>
    </w:tblPr>
  </w:style>
  <w:style w:type="table" w:customStyle="1" w:styleId="aff">
    <w:basedOn w:val="TableNormal"/>
    <w:rsid w:val="00F03F23"/>
    <w:tblPr>
      <w:tblStyleRowBandSize w:val="1"/>
      <w:tblStyleColBandSize w:val="1"/>
      <w:tblInd w:w="0" w:type="dxa"/>
      <w:tblCellMar>
        <w:top w:w="0" w:type="dxa"/>
        <w:left w:w="115" w:type="dxa"/>
        <w:bottom w:w="0" w:type="dxa"/>
        <w:right w:w="115" w:type="dxa"/>
      </w:tblCellMar>
    </w:tblPr>
  </w:style>
  <w:style w:type="table" w:customStyle="1" w:styleId="aff0">
    <w:basedOn w:val="TableNormal"/>
    <w:rsid w:val="00F03F23"/>
    <w:tblPr>
      <w:tblStyleRowBandSize w:val="1"/>
      <w:tblStyleColBandSize w:val="1"/>
      <w:tblInd w:w="0" w:type="dxa"/>
      <w:tblCellMar>
        <w:top w:w="0" w:type="dxa"/>
        <w:left w:w="0" w:type="dxa"/>
        <w:bottom w:w="0" w:type="dxa"/>
        <w:right w:w="0" w:type="dxa"/>
      </w:tblCellMar>
    </w:tblPr>
  </w:style>
  <w:style w:type="table" w:customStyle="1" w:styleId="aff1">
    <w:basedOn w:val="TableNormal"/>
    <w:rsid w:val="00F03F23"/>
    <w:tblPr>
      <w:tblStyleRowBandSize w:val="1"/>
      <w:tblStyleColBandSize w:val="1"/>
      <w:tblInd w:w="0" w:type="dxa"/>
      <w:tblCellMar>
        <w:top w:w="0" w:type="dxa"/>
        <w:left w:w="0" w:type="dxa"/>
        <w:bottom w:w="0" w:type="dxa"/>
        <w:right w:w="0" w:type="dxa"/>
      </w:tblCellMar>
    </w:tblPr>
  </w:style>
  <w:style w:type="table" w:customStyle="1" w:styleId="aff2">
    <w:basedOn w:val="TableNormal"/>
    <w:rsid w:val="00F03F23"/>
    <w:tblPr>
      <w:tblStyleRowBandSize w:val="1"/>
      <w:tblStyleColBandSize w:val="1"/>
      <w:tblInd w:w="0" w:type="dxa"/>
      <w:tblCellMar>
        <w:top w:w="0" w:type="dxa"/>
        <w:left w:w="115" w:type="dxa"/>
        <w:bottom w:w="0" w:type="dxa"/>
        <w:right w:w="115" w:type="dxa"/>
      </w:tblCellMar>
    </w:tblPr>
  </w:style>
  <w:style w:type="table" w:customStyle="1" w:styleId="aff3">
    <w:basedOn w:val="TableNormal"/>
    <w:rsid w:val="00F03F23"/>
    <w:tblPr>
      <w:tblStyleRowBandSize w:val="1"/>
      <w:tblStyleColBandSize w:val="1"/>
      <w:tblInd w:w="0" w:type="dxa"/>
      <w:tblCellMar>
        <w:top w:w="0" w:type="dxa"/>
        <w:left w:w="115" w:type="dxa"/>
        <w:bottom w:w="0" w:type="dxa"/>
        <w:right w:w="115" w:type="dxa"/>
      </w:tblCellMar>
    </w:tblPr>
  </w:style>
  <w:style w:type="table" w:customStyle="1" w:styleId="aff4">
    <w:basedOn w:val="TableNormal"/>
    <w:rsid w:val="00F03F23"/>
    <w:tblPr>
      <w:tblStyleRowBandSize w:val="1"/>
      <w:tblStyleColBandSize w:val="1"/>
      <w:tblInd w:w="0" w:type="dxa"/>
      <w:tblCellMar>
        <w:top w:w="0" w:type="dxa"/>
        <w:left w:w="115" w:type="dxa"/>
        <w:bottom w:w="0" w:type="dxa"/>
        <w:right w:w="115" w:type="dxa"/>
      </w:tblCellMar>
    </w:tblPr>
  </w:style>
  <w:style w:type="table" w:customStyle="1" w:styleId="aff5">
    <w:basedOn w:val="TableNormal"/>
    <w:rsid w:val="00F03F23"/>
    <w:tblPr>
      <w:tblStyleRowBandSize w:val="1"/>
      <w:tblStyleColBandSize w:val="1"/>
      <w:tblInd w:w="0" w:type="dxa"/>
      <w:tblCellMar>
        <w:top w:w="0" w:type="dxa"/>
        <w:left w:w="115" w:type="dxa"/>
        <w:bottom w:w="0" w:type="dxa"/>
        <w:right w:w="115" w:type="dxa"/>
      </w:tblCellMar>
    </w:tblPr>
  </w:style>
  <w:style w:type="table" w:customStyle="1" w:styleId="aff6">
    <w:basedOn w:val="TableNormal"/>
    <w:rsid w:val="00F03F23"/>
    <w:tblPr>
      <w:tblStyleRowBandSize w:val="1"/>
      <w:tblStyleColBandSize w:val="1"/>
      <w:tblInd w:w="0" w:type="dxa"/>
      <w:tblCellMar>
        <w:top w:w="0" w:type="dxa"/>
        <w:left w:w="115" w:type="dxa"/>
        <w:bottom w:w="0" w:type="dxa"/>
        <w:right w:w="115" w:type="dxa"/>
      </w:tblCellMar>
    </w:tblPr>
  </w:style>
  <w:style w:type="table" w:customStyle="1" w:styleId="aff7">
    <w:basedOn w:val="TableNormal"/>
    <w:rsid w:val="00F03F23"/>
    <w:tblPr>
      <w:tblStyleRowBandSize w:val="1"/>
      <w:tblStyleColBandSize w:val="1"/>
      <w:tblInd w:w="0" w:type="dxa"/>
      <w:tblCellMar>
        <w:top w:w="0" w:type="dxa"/>
        <w:left w:w="115" w:type="dxa"/>
        <w:bottom w:w="0" w:type="dxa"/>
        <w:right w:w="115" w:type="dxa"/>
      </w:tblCellMar>
    </w:tblPr>
  </w:style>
  <w:style w:type="table" w:customStyle="1" w:styleId="aff8">
    <w:basedOn w:val="TableNormal"/>
    <w:rsid w:val="00F03F23"/>
    <w:tblPr>
      <w:tblStyleRowBandSize w:val="1"/>
      <w:tblStyleColBandSize w:val="1"/>
      <w:tblInd w:w="0" w:type="dxa"/>
      <w:tblCellMar>
        <w:top w:w="0" w:type="dxa"/>
        <w:left w:w="115" w:type="dxa"/>
        <w:bottom w:w="0" w:type="dxa"/>
        <w:right w:w="115" w:type="dxa"/>
      </w:tblCellMar>
    </w:tblPr>
  </w:style>
  <w:style w:type="table" w:customStyle="1" w:styleId="aff9">
    <w:basedOn w:val="TableNormal"/>
    <w:rsid w:val="00F03F23"/>
    <w:tblPr>
      <w:tblStyleRowBandSize w:val="1"/>
      <w:tblStyleColBandSize w:val="1"/>
      <w:tblInd w:w="0" w:type="dxa"/>
      <w:tblCellMar>
        <w:top w:w="0" w:type="dxa"/>
        <w:left w:w="115" w:type="dxa"/>
        <w:bottom w:w="0" w:type="dxa"/>
        <w:right w:w="115" w:type="dxa"/>
      </w:tblCellMar>
    </w:tblPr>
  </w:style>
  <w:style w:type="table" w:customStyle="1" w:styleId="affa">
    <w:basedOn w:val="TableNormal"/>
    <w:rsid w:val="00F03F23"/>
    <w:tblPr>
      <w:tblStyleRowBandSize w:val="1"/>
      <w:tblStyleColBandSize w:val="1"/>
      <w:tblInd w:w="0" w:type="dxa"/>
      <w:tblCellMar>
        <w:top w:w="0" w:type="dxa"/>
        <w:left w:w="115" w:type="dxa"/>
        <w:bottom w:w="0" w:type="dxa"/>
        <w:right w:w="115" w:type="dxa"/>
      </w:tblCellMar>
    </w:tblPr>
  </w:style>
  <w:style w:type="table" w:customStyle="1" w:styleId="affb">
    <w:basedOn w:val="TableNormal"/>
    <w:rsid w:val="00F03F23"/>
    <w:tblPr>
      <w:tblStyleRowBandSize w:val="1"/>
      <w:tblStyleColBandSize w:val="1"/>
      <w:tblInd w:w="0" w:type="dxa"/>
      <w:tblCellMar>
        <w:top w:w="0" w:type="dxa"/>
        <w:left w:w="115" w:type="dxa"/>
        <w:bottom w:w="0" w:type="dxa"/>
        <w:right w:w="115" w:type="dxa"/>
      </w:tblCellMar>
    </w:tblPr>
  </w:style>
  <w:style w:type="table" w:customStyle="1" w:styleId="affc">
    <w:basedOn w:val="TableNormal"/>
    <w:rsid w:val="00F03F23"/>
    <w:tblPr>
      <w:tblStyleRowBandSize w:val="1"/>
      <w:tblStyleColBandSize w:val="1"/>
      <w:tblInd w:w="0" w:type="dxa"/>
      <w:tblCellMar>
        <w:top w:w="0" w:type="dxa"/>
        <w:left w:w="115" w:type="dxa"/>
        <w:bottom w:w="0" w:type="dxa"/>
        <w:right w:w="115" w:type="dxa"/>
      </w:tblCellMar>
    </w:tblPr>
  </w:style>
  <w:style w:type="table" w:customStyle="1" w:styleId="affd">
    <w:basedOn w:val="TableNormal"/>
    <w:rsid w:val="00F03F23"/>
    <w:tblPr>
      <w:tblStyleRowBandSize w:val="1"/>
      <w:tblStyleColBandSize w:val="1"/>
      <w:tblInd w:w="0" w:type="dxa"/>
      <w:tblCellMar>
        <w:top w:w="0" w:type="dxa"/>
        <w:left w:w="115" w:type="dxa"/>
        <w:bottom w:w="0" w:type="dxa"/>
        <w:right w:w="115" w:type="dxa"/>
      </w:tblCellMar>
    </w:tblPr>
  </w:style>
  <w:style w:type="table" w:customStyle="1" w:styleId="affe">
    <w:basedOn w:val="TableNormal"/>
    <w:rsid w:val="00F03F23"/>
    <w:tblPr>
      <w:tblStyleRowBandSize w:val="1"/>
      <w:tblStyleColBandSize w:val="1"/>
      <w:tblInd w:w="0" w:type="dxa"/>
      <w:tblCellMar>
        <w:top w:w="0" w:type="dxa"/>
        <w:left w:w="115" w:type="dxa"/>
        <w:bottom w:w="0" w:type="dxa"/>
        <w:right w:w="115" w:type="dxa"/>
      </w:tblCellMar>
    </w:tblPr>
  </w:style>
  <w:style w:type="table" w:customStyle="1" w:styleId="afff">
    <w:basedOn w:val="TableNormal"/>
    <w:rsid w:val="00F03F23"/>
    <w:tblPr>
      <w:tblStyleRowBandSize w:val="1"/>
      <w:tblStyleColBandSize w:val="1"/>
      <w:tblInd w:w="0" w:type="dxa"/>
      <w:tblCellMar>
        <w:top w:w="0" w:type="dxa"/>
        <w:left w:w="115" w:type="dxa"/>
        <w:bottom w:w="0" w:type="dxa"/>
        <w:right w:w="115" w:type="dxa"/>
      </w:tblCellMar>
    </w:tblPr>
  </w:style>
  <w:style w:type="table" w:customStyle="1" w:styleId="afff0">
    <w:basedOn w:val="TableNormal"/>
    <w:rsid w:val="00F03F23"/>
    <w:tblPr>
      <w:tblStyleRowBandSize w:val="1"/>
      <w:tblStyleColBandSize w:val="1"/>
      <w:tblInd w:w="0" w:type="dxa"/>
      <w:tblCellMar>
        <w:top w:w="0" w:type="dxa"/>
        <w:left w:w="115" w:type="dxa"/>
        <w:bottom w:w="0" w:type="dxa"/>
        <w:right w:w="115" w:type="dxa"/>
      </w:tblCellMar>
    </w:tblPr>
  </w:style>
  <w:style w:type="table" w:customStyle="1" w:styleId="afff1">
    <w:basedOn w:val="TableNormal"/>
    <w:rsid w:val="00F03F23"/>
    <w:tblPr>
      <w:tblStyleRowBandSize w:val="1"/>
      <w:tblStyleColBandSize w:val="1"/>
      <w:tblInd w:w="0" w:type="dxa"/>
      <w:tblCellMar>
        <w:top w:w="0" w:type="dxa"/>
        <w:left w:w="115" w:type="dxa"/>
        <w:bottom w:w="0" w:type="dxa"/>
        <w:right w:w="115" w:type="dxa"/>
      </w:tblCellMar>
    </w:tblPr>
  </w:style>
  <w:style w:type="table" w:customStyle="1" w:styleId="afff2">
    <w:basedOn w:val="TableNormal"/>
    <w:rsid w:val="00F03F23"/>
    <w:tblPr>
      <w:tblStyleRowBandSize w:val="1"/>
      <w:tblStyleColBandSize w:val="1"/>
      <w:tblInd w:w="0" w:type="dxa"/>
      <w:tblCellMar>
        <w:top w:w="0" w:type="dxa"/>
        <w:left w:w="115" w:type="dxa"/>
        <w:bottom w:w="0" w:type="dxa"/>
        <w:right w:w="115" w:type="dxa"/>
      </w:tblCellMar>
    </w:tblPr>
  </w:style>
  <w:style w:type="table" w:customStyle="1" w:styleId="afff3">
    <w:basedOn w:val="TableNormal"/>
    <w:rsid w:val="00F03F23"/>
    <w:tblPr>
      <w:tblStyleRowBandSize w:val="1"/>
      <w:tblStyleColBandSize w:val="1"/>
      <w:tblInd w:w="0" w:type="dxa"/>
      <w:tblCellMar>
        <w:top w:w="0" w:type="dxa"/>
        <w:left w:w="115" w:type="dxa"/>
        <w:bottom w:w="0" w:type="dxa"/>
        <w:right w:w="115" w:type="dxa"/>
      </w:tblCellMar>
    </w:tblPr>
  </w:style>
  <w:style w:type="table" w:customStyle="1" w:styleId="afff4">
    <w:basedOn w:val="TableNormal"/>
    <w:rsid w:val="00F03F23"/>
    <w:tblPr>
      <w:tblStyleRowBandSize w:val="1"/>
      <w:tblStyleColBandSize w:val="1"/>
      <w:tblInd w:w="0" w:type="dxa"/>
      <w:tblCellMar>
        <w:top w:w="0" w:type="dxa"/>
        <w:left w:w="115" w:type="dxa"/>
        <w:bottom w:w="0" w:type="dxa"/>
        <w:right w:w="115" w:type="dxa"/>
      </w:tblCellMar>
    </w:tblPr>
  </w:style>
  <w:style w:type="table" w:customStyle="1" w:styleId="afff5">
    <w:basedOn w:val="TableNormal"/>
    <w:rsid w:val="00F03F23"/>
    <w:tblPr>
      <w:tblStyleRowBandSize w:val="1"/>
      <w:tblStyleColBandSize w:val="1"/>
      <w:tblInd w:w="0" w:type="dxa"/>
      <w:tblCellMar>
        <w:top w:w="0" w:type="dxa"/>
        <w:left w:w="115" w:type="dxa"/>
        <w:bottom w:w="0" w:type="dxa"/>
        <w:right w:w="115" w:type="dxa"/>
      </w:tblCellMar>
    </w:tblPr>
  </w:style>
  <w:style w:type="table" w:customStyle="1" w:styleId="afff6">
    <w:basedOn w:val="TableNormal"/>
    <w:rsid w:val="00F03F23"/>
    <w:tblPr>
      <w:tblStyleRowBandSize w:val="1"/>
      <w:tblStyleColBandSize w:val="1"/>
      <w:tblInd w:w="0" w:type="dxa"/>
      <w:tblCellMar>
        <w:top w:w="0" w:type="dxa"/>
        <w:left w:w="115" w:type="dxa"/>
        <w:bottom w:w="0" w:type="dxa"/>
        <w:right w:w="115" w:type="dxa"/>
      </w:tblCellMar>
    </w:tblPr>
  </w:style>
  <w:style w:type="table" w:customStyle="1" w:styleId="afff7">
    <w:basedOn w:val="TableNormal"/>
    <w:rsid w:val="00F03F23"/>
    <w:tblPr>
      <w:tblStyleRowBandSize w:val="1"/>
      <w:tblStyleColBandSize w:val="1"/>
      <w:tblInd w:w="0" w:type="dxa"/>
      <w:tblCellMar>
        <w:top w:w="0" w:type="dxa"/>
        <w:left w:w="115" w:type="dxa"/>
        <w:bottom w:w="0" w:type="dxa"/>
        <w:right w:w="115" w:type="dxa"/>
      </w:tblCellMar>
    </w:tblPr>
  </w:style>
  <w:style w:type="table" w:customStyle="1" w:styleId="afff8">
    <w:basedOn w:val="TableNormal"/>
    <w:rsid w:val="00F03F23"/>
    <w:tblPr>
      <w:tblStyleRowBandSize w:val="1"/>
      <w:tblStyleColBandSize w:val="1"/>
      <w:tblInd w:w="0" w:type="dxa"/>
      <w:tblCellMar>
        <w:top w:w="0" w:type="dxa"/>
        <w:left w:w="115" w:type="dxa"/>
        <w:bottom w:w="0" w:type="dxa"/>
        <w:right w:w="115" w:type="dxa"/>
      </w:tblCellMar>
    </w:tblPr>
  </w:style>
  <w:style w:type="table" w:customStyle="1" w:styleId="afff9">
    <w:basedOn w:val="TableNormal"/>
    <w:rsid w:val="00F03F23"/>
    <w:tblPr>
      <w:tblStyleRowBandSize w:val="1"/>
      <w:tblStyleColBandSize w:val="1"/>
      <w:tblInd w:w="0" w:type="dxa"/>
      <w:tblCellMar>
        <w:top w:w="0" w:type="dxa"/>
        <w:left w:w="115" w:type="dxa"/>
        <w:bottom w:w="0" w:type="dxa"/>
        <w:right w:w="115" w:type="dxa"/>
      </w:tblCellMar>
    </w:tblPr>
  </w:style>
  <w:style w:type="table" w:customStyle="1" w:styleId="afffa">
    <w:basedOn w:val="TableNormal"/>
    <w:rsid w:val="00F03F23"/>
    <w:tblPr>
      <w:tblStyleRowBandSize w:val="1"/>
      <w:tblStyleColBandSize w:val="1"/>
      <w:tblInd w:w="0" w:type="dxa"/>
      <w:tblCellMar>
        <w:top w:w="0" w:type="dxa"/>
        <w:left w:w="115" w:type="dxa"/>
        <w:bottom w:w="0" w:type="dxa"/>
        <w:right w:w="115" w:type="dxa"/>
      </w:tblCellMar>
    </w:tblPr>
  </w:style>
  <w:style w:type="table" w:customStyle="1" w:styleId="afffb">
    <w:basedOn w:val="TableNormal"/>
    <w:rsid w:val="00F03F23"/>
    <w:tblPr>
      <w:tblStyleRowBandSize w:val="1"/>
      <w:tblStyleColBandSize w:val="1"/>
      <w:tblInd w:w="0" w:type="dxa"/>
      <w:tblCellMar>
        <w:top w:w="0" w:type="dxa"/>
        <w:left w:w="115" w:type="dxa"/>
        <w:bottom w:w="0" w:type="dxa"/>
        <w:right w:w="115" w:type="dxa"/>
      </w:tblCellMar>
    </w:tblPr>
  </w:style>
  <w:style w:type="table" w:customStyle="1" w:styleId="afffc">
    <w:basedOn w:val="TableNormal"/>
    <w:rsid w:val="00F03F23"/>
    <w:tblPr>
      <w:tblStyleRowBandSize w:val="1"/>
      <w:tblStyleColBandSize w:val="1"/>
      <w:tblInd w:w="0" w:type="dxa"/>
      <w:tblCellMar>
        <w:top w:w="0" w:type="dxa"/>
        <w:left w:w="115" w:type="dxa"/>
        <w:bottom w:w="0" w:type="dxa"/>
        <w:right w:w="115" w:type="dxa"/>
      </w:tblCellMar>
    </w:tblPr>
  </w:style>
  <w:style w:type="table" w:customStyle="1" w:styleId="afffd">
    <w:basedOn w:val="TableNormal"/>
    <w:rsid w:val="00F03F23"/>
    <w:tblPr>
      <w:tblStyleRowBandSize w:val="1"/>
      <w:tblStyleColBandSize w:val="1"/>
      <w:tblInd w:w="0" w:type="dxa"/>
      <w:tblCellMar>
        <w:top w:w="0" w:type="dxa"/>
        <w:left w:w="115" w:type="dxa"/>
        <w:bottom w:w="0" w:type="dxa"/>
        <w:right w:w="115" w:type="dxa"/>
      </w:tblCellMar>
    </w:tblPr>
  </w:style>
  <w:style w:type="table" w:customStyle="1" w:styleId="afffe">
    <w:basedOn w:val="TableNormal"/>
    <w:rsid w:val="00F03F23"/>
    <w:tblPr>
      <w:tblStyleRowBandSize w:val="1"/>
      <w:tblStyleColBandSize w:val="1"/>
      <w:tblInd w:w="0" w:type="dxa"/>
      <w:tblCellMar>
        <w:top w:w="0" w:type="dxa"/>
        <w:left w:w="115" w:type="dxa"/>
        <w:bottom w:w="0" w:type="dxa"/>
        <w:right w:w="115" w:type="dxa"/>
      </w:tblCellMar>
    </w:tblPr>
  </w:style>
  <w:style w:type="table" w:customStyle="1" w:styleId="affff">
    <w:basedOn w:val="TableNormal"/>
    <w:rsid w:val="00F03F23"/>
    <w:tblPr>
      <w:tblStyleRowBandSize w:val="1"/>
      <w:tblStyleColBandSize w:val="1"/>
      <w:tblInd w:w="0" w:type="dxa"/>
      <w:tblCellMar>
        <w:top w:w="0" w:type="dxa"/>
        <w:left w:w="115" w:type="dxa"/>
        <w:bottom w:w="0" w:type="dxa"/>
        <w:right w:w="115" w:type="dxa"/>
      </w:tblCellMar>
    </w:tblPr>
  </w:style>
  <w:style w:type="table" w:customStyle="1" w:styleId="affff0">
    <w:basedOn w:val="TableNormal"/>
    <w:rsid w:val="00F03F23"/>
    <w:tblPr>
      <w:tblStyleRowBandSize w:val="1"/>
      <w:tblStyleColBandSize w:val="1"/>
      <w:tblInd w:w="0" w:type="dxa"/>
      <w:tblCellMar>
        <w:top w:w="0" w:type="dxa"/>
        <w:left w:w="115" w:type="dxa"/>
        <w:bottom w:w="0" w:type="dxa"/>
        <w:right w:w="115" w:type="dxa"/>
      </w:tblCellMar>
    </w:tblPr>
  </w:style>
  <w:style w:type="table" w:customStyle="1" w:styleId="affff1">
    <w:basedOn w:val="TableNormal"/>
    <w:rsid w:val="00F03F23"/>
    <w:tblPr>
      <w:tblStyleRowBandSize w:val="1"/>
      <w:tblStyleColBandSize w:val="1"/>
      <w:tblInd w:w="0" w:type="dxa"/>
      <w:tblCellMar>
        <w:top w:w="0" w:type="dxa"/>
        <w:left w:w="115" w:type="dxa"/>
        <w:bottom w:w="0" w:type="dxa"/>
        <w:right w:w="115" w:type="dxa"/>
      </w:tblCellMar>
    </w:tblPr>
  </w:style>
  <w:style w:type="table" w:customStyle="1" w:styleId="affff2">
    <w:basedOn w:val="TableNormal"/>
    <w:rsid w:val="00F03F23"/>
    <w:tblPr>
      <w:tblStyleRowBandSize w:val="1"/>
      <w:tblStyleColBandSize w:val="1"/>
      <w:tblInd w:w="0" w:type="dxa"/>
      <w:tblCellMar>
        <w:top w:w="0" w:type="dxa"/>
        <w:left w:w="108" w:type="dxa"/>
        <w:bottom w:w="0" w:type="dxa"/>
        <w:right w:w="108" w:type="dxa"/>
      </w:tblCellMar>
    </w:tblPr>
  </w:style>
  <w:style w:type="table" w:customStyle="1" w:styleId="affff3">
    <w:basedOn w:val="TableNormal"/>
    <w:rsid w:val="00F03F23"/>
    <w:tblPr>
      <w:tblStyleRowBandSize w:val="1"/>
      <w:tblStyleColBandSize w:val="1"/>
      <w:tblInd w:w="0" w:type="dxa"/>
      <w:tblCellMar>
        <w:top w:w="0" w:type="dxa"/>
        <w:left w:w="115" w:type="dxa"/>
        <w:bottom w:w="0" w:type="dxa"/>
        <w:right w:w="115" w:type="dxa"/>
      </w:tblCellMar>
    </w:tblPr>
  </w:style>
  <w:style w:type="table" w:customStyle="1" w:styleId="affff4">
    <w:basedOn w:val="TableNormal"/>
    <w:rsid w:val="00F03F23"/>
    <w:tblPr>
      <w:tblStyleRowBandSize w:val="1"/>
      <w:tblStyleColBandSize w:val="1"/>
      <w:tblInd w:w="0" w:type="dxa"/>
      <w:tblCellMar>
        <w:top w:w="0" w:type="dxa"/>
        <w:left w:w="108" w:type="dxa"/>
        <w:bottom w:w="0" w:type="dxa"/>
        <w:right w:w="108" w:type="dxa"/>
      </w:tblCellMar>
    </w:tblPr>
  </w:style>
  <w:style w:type="table" w:customStyle="1" w:styleId="affff5">
    <w:basedOn w:val="TableNormal"/>
    <w:rsid w:val="00F03F23"/>
    <w:tblPr>
      <w:tblStyleRowBandSize w:val="1"/>
      <w:tblStyleColBandSize w:val="1"/>
      <w:tblInd w:w="0" w:type="dxa"/>
      <w:tblCellMar>
        <w:top w:w="0" w:type="dxa"/>
        <w:left w:w="108" w:type="dxa"/>
        <w:bottom w:w="0" w:type="dxa"/>
        <w:right w:w="108" w:type="dxa"/>
      </w:tblCellMar>
    </w:tblPr>
  </w:style>
  <w:style w:type="table" w:customStyle="1" w:styleId="affff6">
    <w:basedOn w:val="TableNormal"/>
    <w:rsid w:val="00F03F23"/>
    <w:tblPr>
      <w:tblStyleRowBandSize w:val="1"/>
      <w:tblStyleColBandSize w:val="1"/>
      <w:tblInd w:w="0" w:type="dxa"/>
      <w:tblCellMar>
        <w:top w:w="0" w:type="dxa"/>
        <w:left w:w="115" w:type="dxa"/>
        <w:bottom w:w="0" w:type="dxa"/>
        <w:right w:w="115" w:type="dxa"/>
      </w:tblCellMar>
    </w:tblPr>
  </w:style>
  <w:style w:type="table" w:customStyle="1" w:styleId="affff7">
    <w:basedOn w:val="TableNormal"/>
    <w:rsid w:val="00F03F23"/>
    <w:tblPr>
      <w:tblStyleRowBandSize w:val="1"/>
      <w:tblStyleColBandSize w:val="1"/>
      <w:tblInd w:w="0" w:type="dxa"/>
      <w:tblCellMar>
        <w:top w:w="0" w:type="dxa"/>
        <w:left w:w="115" w:type="dxa"/>
        <w:bottom w:w="0" w:type="dxa"/>
        <w:right w:w="115" w:type="dxa"/>
      </w:tblCellMar>
    </w:tblPr>
  </w:style>
  <w:style w:type="table" w:customStyle="1" w:styleId="affff8">
    <w:basedOn w:val="TableNormal"/>
    <w:rsid w:val="00F03F23"/>
    <w:tblPr>
      <w:tblStyleRowBandSize w:val="1"/>
      <w:tblStyleColBandSize w:val="1"/>
      <w:tblInd w:w="0" w:type="dxa"/>
      <w:tblCellMar>
        <w:top w:w="0" w:type="dxa"/>
        <w:left w:w="115" w:type="dxa"/>
        <w:bottom w:w="0" w:type="dxa"/>
        <w:right w:w="115" w:type="dxa"/>
      </w:tblCellMar>
    </w:tblPr>
  </w:style>
  <w:style w:type="table" w:customStyle="1" w:styleId="affff9">
    <w:basedOn w:val="TableNormal"/>
    <w:rsid w:val="00F03F23"/>
    <w:tblPr>
      <w:tblStyleRowBandSize w:val="1"/>
      <w:tblStyleColBandSize w:val="1"/>
      <w:tblInd w:w="0" w:type="dxa"/>
      <w:tblCellMar>
        <w:top w:w="0" w:type="dxa"/>
        <w:left w:w="115" w:type="dxa"/>
        <w:bottom w:w="0" w:type="dxa"/>
        <w:right w:w="115" w:type="dxa"/>
      </w:tblCellMar>
    </w:tblPr>
  </w:style>
  <w:style w:type="table" w:customStyle="1" w:styleId="affffa">
    <w:basedOn w:val="TableNormal"/>
    <w:rsid w:val="00F03F23"/>
    <w:tblPr>
      <w:tblStyleRowBandSize w:val="1"/>
      <w:tblStyleColBandSize w:val="1"/>
      <w:tblInd w:w="0" w:type="dxa"/>
      <w:tblCellMar>
        <w:top w:w="0" w:type="dxa"/>
        <w:left w:w="115" w:type="dxa"/>
        <w:bottom w:w="0" w:type="dxa"/>
        <w:right w:w="115" w:type="dxa"/>
      </w:tblCellMar>
    </w:tblPr>
  </w:style>
  <w:style w:type="table" w:customStyle="1" w:styleId="affffb">
    <w:basedOn w:val="TableNormal"/>
    <w:rsid w:val="00F03F23"/>
    <w:tblPr>
      <w:tblStyleRowBandSize w:val="1"/>
      <w:tblStyleColBandSize w:val="1"/>
      <w:tblInd w:w="0" w:type="dxa"/>
      <w:tblCellMar>
        <w:top w:w="0" w:type="dxa"/>
        <w:left w:w="115" w:type="dxa"/>
        <w:bottom w:w="0" w:type="dxa"/>
        <w:right w:w="115" w:type="dxa"/>
      </w:tblCellMar>
    </w:tblPr>
  </w:style>
  <w:style w:type="table" w:customStyle="1" w:styleId="affffc">
    <w:basedOn w:val="TableNormal"/>
    <w:rsid w:val="00F03F23"/>
    <w:tblPr>
      <w:tblStyleRowBandSize w:val="1"/>
      <w:tblStyleColBandSize w:val="1"/>
      <w:tblInd w:w="0" w:type="dxa"/>
      <w:tblCellMar>
        <w:top w:w="0" w:type="dxa"/>
        <w:left w:w="115" w:type="dxa"/>
        <w:bottom w:w="0" w:type="dxa"/>
        <w:right w:w="115" w:type="dxa"/>
      </w:tblCellMar>
    </w:tblPr>
  </w:style>
  <w:style w:type="character" w:customStyle="1" w:styleId="UnresolvedMention8">
    <w:name w:val="Unresolved Mention8"/>
    <w:basedOn w:val="DefaultParagraphFont"/>
    <w:uiPriority w:val="99"/>
    <w:semiHidden/>
    <w:unhideWhenUsed/>
    <w:rsid w:val="00E27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1.xml"/><Relationship Id="rId3" Type="http://schemas.openxmlformats.org/officeDocument/2006/relationships/numbering" Target="numbering.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8.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3.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image" Target="media/image2.png"/><Relationship Id="rId28" Type="http://schemas.openxmlformats.org/officeDocument/2006/relationships/header" Target="header13.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image" Target="media/image1.png"/><Relationship Id="rId27" Type="http://schemas.openxmlformats.org/officeDocument/2006/relationships/header" Target="header12.xml"/><Relationship Id="rId30"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1epOYq7UZNwfJ++iGmdonK72sQ==">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</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7FFF4AA-A114-4F68-A8EC-50B54B168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168</Pages>
  <Words>43331</Words>
  <Characters>246993</Characters>
  <Application>Microsoft Office Word</Application>
  <DocSecurity>0</DocSecurity>
  <Lines>2058</Lines>
  <Paragraphs>579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Dondy Sentya</dc:creator>
  <cp:lastModifiedBy>LKPP-25</cp:lastModifiedBy>
  <cp:revision>3</cp:revision>
  <cp:lastPrinted>2021-04-22T05:43:00Z</cp:lastPrinted>
  <dcterms:created xsi:type="dcterms:W3CDTF">2021-05-18T03:02:00Z</dcterms:created>
  <dcterms:modified xsi:type="dcterms:W3CDTF">2021-06-02T02:17:00Z</dcterms:modified>
</cp:coreProperties>
</file>