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F1F3A" w14:textId="77777777" w:rsidR="004B3C0A" w:rsidRPr="00D46C97" w:rsidRDefault="002B1CE3" w:rsidP="00940E37">
      <w:pPr>
        <w:jc w:val="center"/>
        <w:rPr>
          <w:rFonts w:ascii="Footlight MT Light" w:eastAsia="Gentium Basic" w:hAnsi="Footlight MT Light" w:cs="Gentium Basic"/>
          <w:b/>
          <w:sz w:val="36"/>
          <w:szCs w:val="36"/>
        </w:rPr>
      </w:pPr>
      <w:r w:rsidRPr="00D46C97">
        <w:rPr>
          <w:rFonts w:ascii="Footlight MT Light" w:eastAsia="Gentium Basic" w:hAnsi="Footlight MT Light" w:cs="Gentium Basic"/>
          <w:b/>
          <w:sz w:val="36"/>
          <w:szCs w:val="36"/>
        </w:rPr>
        <w:t>Model Dokumen Pe</w:t>
      </w:r>
      <w:bookmarkStart w:id="0" w:name="_GoBack"/>
      <w:bookmarkEnd w:id="0"/>
      <w:r w:rsidRPr="00D46C97">
        <w:rPr>
          <w:rFonts w:ascii="Footlight MT Light" w:eastAsia="Gentium Basic" w:hAnsi="Footlight MT Light" w:cs="Gentium Basic"/>
          <w:b/>
          <w:sz w:val="36"/>
          <w:szCs w:val="36"/>
        </w:rPr>
        <w:t xml:space="preserve">milihan </w:t>
      </w:r>
    </w:p>
    <w:p w14:paraId="6D9D9928" w14:textId="77777777" w:rsidR="004B3C0A" w:rsidRPr="00D46C97" w:rsidRDefault="004B3C0A" w:rsidP="00940E37">
      <w:pPr>
        <w:jc w:val="center"/>
        <w:rPr>
          <w:rFonts w:ascii="Footlight MT Light" w:eastAsia="Gentium Basic" w:hAnsi="Footlight MT Light" w:cs="Gentium Basic"/>
          <w:b/>
          <w:sz w:val="36"/>
          <w:szCs w:val="36"/>
        </w:rPr>
      </w:pPr>
    </w:p>
    <w:p w14:paraId="5209905D" w14:textId="77777777" w:rsidR="004B3C0A" w:rsidRPr="00D46C97" w:rsidRDefault="002B1CE3" w:rsidP="00940E37">
      <w:pPr>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sz w:val="24"/>
          <w:szCs w:val="24"/>
        </w:rPr>
        <w:t>(DOKUMEN KUALIFIKASI)</w:t>
      </w:r>
    </w:p>
    <w:p w14:paraId="53F41654" w14:textId="77777777" w:rsidR="004B3C0A" w:rsidRPr="00D46C97" w:rsidRDefault="004B3C0A" w:rsidP="00940E37">
      <w:pPr>
        <w:jc w:val="center"/>
        <w:rPr>
          <w:rFonts w:ascii="Footlight MT Light" w:eastAsia="Gentium Basic" w:hAnsi="Footlight MT Light" w:cs="Gentium Basic"/>
          <w:b/>
          <w:sz w:val="22"/>
          <w:szCs w:val="22"/>
        </w:rPr>
      </w:pPr>
    </w:p>
    <w:tbl>
      <w:tblPr>
        <w:tblStyle w:val="affffa"/>
        <w:tblW w:w="7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1"/>
      </w:tblGrid>
      <w:tr w:rsidR="004B3C0A" w:rsidRPr="00D46C97" w14:paraId="5C0A8213" w14:textId="77777777">
        <w:tc>
          <w:tcPr>
            <w:tcW w:w="7931" w:type="dxa"/>
            <w:tcBorders>
              <w:top w:val="single" w:sz="6" w:space="0" w:color="000000"/>
              <w:bottom w:val="single" w:sz="6" w:space="0" w:color="000000"/>
            </w:tcBorders>
          </w:tcPr>
          <w:p w14:paraId="5609667C" w14:textId="77777777" w:rsidR="004B3C0A" w:rsidRPr="00D46C97" w:rsidRDefault="004B3C0A" w:rsidP="00940E37">
            <w:pPr>
              <w:jc w:val="center"/>
              <w:rPr>
                <w:rFonts w:ascii="Footlight MT Light" w:eastAsia="Gentium Basic" w:hAnsi="Footlight MT Light" w:cs="Gentium Basic"/>
                <w:b/>
                <w:sz w:val="28"/>
                <w:szCs w:val="28"/>
              </w:rPr>
            </w:pPr>
          </w:p>
          <w:p w14:paraId="41AD984F" w14:textId="77777777" w:rsidR="004B3C0A" w:rsidRPr="00D46C97" w:rsidRDefault="002B1CE3" w:rsidP="00940E37">
            <w:pPr>
              <w:jc w:val="center"/>
              <w:rPr>
                <w:rFonts w:ascii="Footlight MT Light" w:eastAsia="Gentium Basic" w:hAnsi="Footlight MT Light" w:cs="Gentium Basic"/>
                <w:b/>
                <w:sz w:val="28"/>
                <w:szCs w:val="28"/>
              </w:rPr>
            </w:pPr>
            <w:r w:rsidRPr="00D46C97">
              <w:rPr>
                <w:rFonts w:ascii="Footlight MT Light" w:eastAsia="Gentium Basic" w:hAnsi="Footlight MT Light" w:cs="Gentium Basic"/>
                <w:b/>
                <w:sz w:val="28"/>
                <w:szCs w:val="28"/>
              </w:rPr>
              <w:t xml:space="preserve">Pengadaan </w:t>
            </w:r>
          </w:p>
          <w:p w14:paraId="3BB8F2CE" w14:textId="77777777" w:rsidR="004B3C0A" w:rsidRPr="00D46C97" w:rsidRDefault="002B1CE3" w:rsidP="00940E37">
            <w:pPr>
              <w:jc w:val="center"/>
              <w:rPr>
                <w:rFonts w:ascii="Footlight MT Light" w:eastAsia="Gentium Basic" w:hAnsi="Footlight MT Light" w:cs="Gentium Basic"/>
                <w:b/>
                <w:sz w:val="28"/>
                <w:szCs w:val="28"/>
              </w:rPr>
            </w:pPr>
            <w:r w:rsidRPr="00D46C97">
              <w:rPr>
                <w:rFonts w:ascii="Footlight MT Light" w:eastAsia="Gentium Basic" w:hAnsi="Footlight MT Light" w:cs="Gentium Basic"/>
                <w:b/>
                <w:sz w:val="28"/>
                <w:szCs w:val="28"/>
              </w:rPr>
              <w:t>Jasa Konsultansi Konstruksi</w:t>
            </w:r>
          </w:p>
          <w:p w14:paraId="41479616" w14:textId="77777777" w:rsidR="004B3C0A" w:rsidRPr="00D46C97" w:rsidRDefault="002B1CE3" w:rsidP="00940E37">
            <w:pPr>
              <w:jc w:val="center"/>
              <w:rPr>
                <w:rFonts w:ascii="Footlight MT Light" w:eastAsia="Gentium Basic" w:hAnsi="Footlight MT Light" w:cs="Gentium Basic"/>
                <w:b/>
                <w:sz w:val="28"/>
                <w:szCs w:val="28"/>
              </w:rPr>
            </w:pPr>
            <w:r w:rsidRPr="00D46C97">
              <w:rPr>
                <w:rFonts w:ascii="Footlight MT Light" w:eastAsia="Gentium Basic" w:hAnsi="Footlight MT Light" w:cs="Gentium Basic"/>
                <w:b/>
                <w:sz w:val="28"/>
                <w:szCs w:val="28"/>
              </w:rPr>
              <w:t>Badan Usaha</w:t>
            </w:r>
          </w:p>
          <w:p w14:paraId="7255AE3E" w14:textId="77777777" w:rsidR="004B3C0A" w:rsidRPr="00D46C97" w:rsidRDefault="004B3C0A" w:rsidP="00940E37">
            <w:pPr>
              <w:jc w:val="center"/>
              <w:rPr>
                <w:rFonts w:ascii="Footlight MT Light" w:eastAsia="Gentium Basic" w:hAnsi="Footlight MT Light" w:cs="Gentium Basic"/>
                <w:b/>
                <w:sz w:val="28"/>
                <w:szCs w:val="28"/>
              </w:rPr>
            </w:pPr>
          </w:p>
        </w:tc>
      </w:tr>
    </w:tbl>
    <w:p w14:paraId="1A2CEEFE" w14:textId="77777777" w:rsidR="004B3C0A" w:rsidRPr="00D46C97" w:rsidRDefault="004B3C0A" w:rsidP="00940E37">
      <w:pPr>
        <w:jc w:val="center"/>
        <w:rPr>
          <w:rFonts w:ascii="Footlight MT Light" w:eastAsia="Gentium Basic" w:hAnsi="Footlight MT Light" w:cs="Gentium Basic"/>
          <w:sz w:val="24"/>
          <w:szCs w:val="24"/>
        </w:rPr>
      </w:pPr>
    </w:p>
    <w:p w14:paraId="48D942D1" w14:textId="77719F7E" w:rsidR="004B3C0A" w:rsidRPr="00D46C97" w:rsidRDefault="002B1CE3" w:rsidP="00F224EB">
      <w:pPr>
        <w:pBdr>
          <w:top w:val="nil"/>
          <w:left w:val="nil"/>
          <w:bottom w:val="nil"/>
          <w:right w:val="nil"/>
          <w:between w:val="nil"/>
        </w:pBdr>
        <w:ind w:right="334"/>
        <w:jc w:val="center"/>
        <w:rPr>
          <w:rFonts w:ascii="Footlight MT Light" w:eastAsia="Gentium Basic" w:hAnsi="Footlight MT Light" w:cs="Gentium Basic"/>
          <w:b/>
          <w:i/>
          <w:sz w:val="24"/>
          <w:szCs w:val="24"/>
        </w:rPr>
      </w:pPr>
      <w:r w:rsidRPr="00D46C97">
        <w:rPr>
          <w:rFonts w:ascii="Footlight MT Light" w:eastAsia="Gentium Basic" w:hAnsi="Footlight MT Light" w:cs="Gentium Basic"/>
          <w:b/>
          <w:sz w:val="24"/>
          <w:szCs w:val="24"/>
        </w:rPr>
        <w:t xml:space="preserve">Metode </w:t>
      </w:r>
      <w:r w:rsidR="006A7DA6" w:rsidRPr="00D46C97">
        <w:rPr>
          <w:rFonts w:ascii="Footlight MT Light" w:eastAsia="Gentium Basic" w:hAnsi="Footlight MT Light" w:cs="Gentium Basic"/>
          <w:b/>
          <w:sz w:val="24"/>
          <w:szCs w:val="24"/>
        </w:rPr>
        <w:t>Penunjukan Langsung</w:t>
      </w:r>
    </w:p>
    <w:p w14:paraId="51E51CC6" w14:textId="77777777" w:rsidR="004B3C0A" w:rsidRPr="00D46C97" w:rsidRDefault="004B3C0A" w:rsidP="00940E37">
      <w:pPr>
        <w:jc w:val="center"/>
        <w:rPr>
          <w:rFonts w:ascii="Footlight MT Light" w:eastAsia="Gentium Basic" w:hAnsi="Footlight MT Light" w:cs="Gentium Basic"/>
          <w:sz w:val="24"/>
          <w:szCs w:val="24"/>
        </w:rPr>
      </w:pPr>
    </w:p>
    <w:p w14:paraId="5D8DB165" w14:textId="77777777" w:rsidR="004B3C0A" w:rsidRPr="00D46C97" w:rsidRDefault="004B3C0A" w:rsidP="00940E37">
      <w:pPr>
        <w:jc w:val="center"/>
        <w:rPr>
          <w:rFonts w:ascii="Footlight MT Light" w:eastAsia="Gentium Basic" w:hAnsi="Footlight MT Light" w:cs="Gentium Basic"/>
          <w:sz w:val="22"/>
          <w:szCs w:val="22"/>
        </w:rPr>
      </w:pPr>
    </w:p>
    <w:p w14:paraId="1FDB44E3" w14:textId="77777777" w:rsidR="004B3C0A" w:rsidRPr="00D46C97" w:rsidRDefault="004B3C0A" w:rsidP="00940E37">
      <w:pPr>
        <w:jc w:val="center"/>
        <w:rPr>
          <w:rFonts w:ascii="Footlight MT Light" w:eastAsia="Gentium Basic" w:hAnsi="Footlight MT Light" w:cs="Gentium Basic"/>
          <w:sz w:val="22"/>
          <w:szCs w:val="22"/>
        </w:rPr>
      </w:pPr>
    </w:p>
    <w:p w14:paraId="39EE8019" w14:textId="77777777" w:rsidR="004B3C0A" w:rsidRPr="00D46C97" w:rsidRDefault="004B3C0A" w:rsidP="00940E37">
      <w:pPr>
        <w:jc w:val="center"/>
        <w:rPr>
          <w:rFonts w:ascii="Footlight MT Light" w:eastAsia="Gentium Basic" w:hAnsi="Footlight MT Light" w:cs="Gentium Basic"/>
          <w:sz w:val="22"/>
          <w:szCs w:val="22"/>
        </w:rPr>
      </w:pPr>
    </w:p>
    <w:p w14:paraId="0DB50B70" w14:textId="77777777" w:rsidR="004B3C0A" w:rsidRPr="00D46C97" w:rsidRDefault="004B3C0A" w:rsidP="00940E37">
      <w:pPr>
        <w:jc w:val="center"/>
        <w:rPr>
          <w:rFonts w:ascii="Footlight MT Light" w:eastAsia="Gentium Basic" w:hAnsi="Footlight MT Light" w:cs="Gentium Basic"/>
          <w:sz w:val="22"/>
          <w:szCs w:val="22"/>
        </w:rPr>
      </w:pPr>
    </w:p>
    <w:p w14:paraId="75847EAF" w14:textId="77777777" w:rsidR="004B3C0A" w:rsidRPr="00D46C97" w:rsidRDefault="002B1CE3" w:rsidP="00940E37">
      <w:pPr>
        <w:rPr>
          <w:rFonts w:ascii="Footlight MT Light" w:eastAsia="Bookman Old Style" w:hAnsi="Footlight MT Light" w:cs="Bookman Old Style"/>
          <w:b/>
          <w:sz w:val="40"/>
          <w:szCs w:val="40"/>
        </w:rPr>
      </w:pPr>
      <w:r w:rsidRPr="00D46C97">
        <w:rPr>
          <w:rFonts w:ascii="Footlight MT Light" w:hAnsi="Footlight MT Light"/>
        </w:rPr>
        <w:br w:type="page"/>
      </w:r>
    </w:p>
    <w:p w14:paraId="76FCE5D9" w14:textId="77777777" w:rsidR="004B3C0A" w:rsidRPr="00D46C97" w:rsidRDefault="004B3C0A" w:rsidP="00940E37">
      <w:pPr>
        <w:pStyle w:val="Title"/>
        <w:spacing w:before="0" w:after="0"/>
        <w:rPr>
          <w:rFonts w:ascii="Footlight MT Light" w:eastAsia="Bookman Old Style" w:hAnsi="Footlight MT Light" w:cs="Bookman Old Style"/>
          <w:sz w:val="40"/>
          <w:szCs w:val="40"/>
        </w:rPr>
      </w:pPr>
    </w:p>
    <w:p w14:paraId="5F0AB3C9" w14:textId="77777777" w:rsidR="004B3C0A" w:rsidRPr="00D46C97" w:rsidRDefault="004B3C0A" w:rsidP="00940E37">
      <w:pPr>
        <w:pStyle w:val="Title"/>
        <w:spacing w:before="0" w:after="0"/>
        <w:rPr>
          <w:rFonts w:ascii="Footlight MT Light" w:eastAsia="Bookman Old Style" w:hAnsi="Footlight MT Light" w:cs="Bookman Old Style"/>
          <w:sz w:val="40"/>
          <w:szCs w:val="40"/>
        </w:rPr>
      </w:pPr>
    </w:p>
    <w:p w14:paraId="38A00CE6" w14:textId="77777777" w:rsidR="004B3C0A" w:rsidRPr="00D46C97" w:rsidRDefault="004B3C0A" w:rsidP="00940E37">
      <w:pPr>
        <w:pStyle w:val="Title"/>
        <w:spacing w:before="0" w:after="0"/>
        <w:rPr>
          <w:rFonts w:ascii="Footlight MT Light" w:eastAsia="Bookman Old Style" w:hAnsi="Footlight MT Light" w:cs="Bookman Old Style"/>
          <w:sz w:val="40"/>
          <w:szCs w:val="40"/>
        </w:rPr>
      </w:pPr>
    </w:p>
    <w:p w14:paraId="6F1B9617" w14:textId="77777777" w:rsidR="004B3C0A" w:rsidRPr="00D46C97" w:rsidRDefault="002B1CE3" w:rsidP="00940E37">
      <w:pPr>
        <w:pStyle w:val="Title"/>
        <w:spacing w:before="0" w:after="0"/>
        <w:rPr>
          <w:rFonts w:ascii="Footlight MT Light" w:eastAsia="Gentium Basic" w:hAnsi="Footlight MT Light" w:cs="Gentium Basic"/>
          <w:sz w:val="36"/>
          <w:szCs w:val="36"/>
        </w:rPr>
      </w:pPr>
      <w:r w:rsidRPr="00D46C97">
        <w:rPr>
          <w:rFonts w:ascii="Footlight MT Light" w:eastAsia="Gentium Basic" w:hAnsi="Footlight MT Light" w:cs="Gentium Basic"/>
          <w:sz w:val="36"/>
          <w:szCs w:val="36"/>
        </w:rPr>
        <w:t>DOKUMEN KUALIFIKASI</w:t>
      </w:r>
    </w:p>
    <w:p w14:paraId="1059D596" w14:textId="77777777" w:rsidR="004B3C0A" w:rsidRPr="00D46C97" w:rsidRDefault="004B3C0A" w:rsidP="00940E37">
      <w:pPr>
        <w:pStyle w:val="Title"/>
        <w:spacing w:before="0" w:after="0"/>
        <w:rPr>
          <w:rFonts w:ascii="Footlight MT Light" w:eastAsia="Bookman Old Style" w:hAnsi="Footlight MT Light" w:cs="Bookman Old Style"/>
          <w:sz w:val="24"/>
          <w:szCs w:val="24"/>
        </w:rPr>
      </w:pPr>
    </w:p>
    <w:p w14:paraId="61639E40" w14:textId="77777777" w:rsidR="004B3C0A" w:rsidRPr="00D46C97" w:rsidRDefault="004B3C0A" w:rsidP="00940E37">
      <w:pPr>
        <w:pStyle w:val="Title"/>
        <w:rPr>
          <w:rFonts w:ascii="Footlight MT Light" w:eastAsia="Gentium Basic" w:hAnsi="Footlight MT Light" w:cs="Gentium Basic"/>
          <w:sz w:val="24"/>
          <w:szCs w:val="24"/>
        </w:rPr>
      </w:pPr>
    </w:p>
    <w:p w14:paraId="45BAF762" w14:textId="5495DE9D" w:rsidR="004B3C0A" w:rsidRPr="00D46C97" w:rsidRDefault="002B1CE3" w:rsidP="00940E37">
      <w:pPr>
        <w:pStyle w:val="Title"/>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Nomor: __________</w:t>
      </w:r>
    </w:p>
    <w:p w14:paraId="30B1474A" w14:textId="148A1291" w:rsidR="004B3C0A" w:rsidRPr="00D46C97" w:rsidRDefault="002B1CE3" w:rsidP="00940E37">
      <w:pPr>
        <w:pStyle w:val="Title"/>
        <w:rPr>
          <w:rFonts w:ascii="Footlight MT Light" w:eastAsia="Gentium Basic" w:hAnsi="Footlight MT Light" w:cs="Gentium Basic"/>
          <w:b w:val="0"/>
          <w:sz w:val="24"/>
          <w:szCs w:val="24"/>
        </w:rPr>
      </w:pPr>
      <w:r w:rsidRPr="00D46C97">
        <w:rPr>
          <w:rFonts w:ascii="Footlight MT Light" w:eastAsia="Gentium Basic" w:hAnsi="Footlight MT Light" w:cs="Gentium Basic"/>
          <w:sz w:val="24"/>
          <w:szCs w:val="24"/>
        </w:rPr>
        <w:t>Tanggal: __________</w:t>
      </w:r>
    </w:p>
    <w:p w14:paraId="1C08AFD0" w14:textId="77777777" w:rsidR="004B3C0A" w:rsidRPr="00D46C97" w:rsidRDefault="004B3C0A" w:rsidP="00940E37">
      <w:pPr>
        <w:pStyle w:val="Title"/>
        <w:rPr>
          <w:rFonts w:ascii="Footlight MT Light" w:eastAsia="Gentium Basic" w:hAnsi="Footlight MT Light" w:cs="Gentium Basic"/>
          <w:sz w:val="24"/>
          <w:szCs w:val="24"/>
        </w:rPr>
      </w:pPr>
    </w:p>
    <w:p w14:paraId="144D6E72" w14:textId="77777777" w:rsidR="004B3C0A" w:rsidRPr="00D46C97" w:rsidRDefault="004B3C0A" w:rsidP="00940E37">
      <w:pPr>
        <w:pStyle w:val="Title"/>
        <w:rPr>
          <w:rFonts w:ascii="Footlight MT Light" w:eastAsia="Gentium Basic" w:hAnsi="Footlight MT Light" w:cs="Gentium Basic"/>
          <w:sz w:val="24"/>
          <w:szCs w:val="24"/>
        </w:rPr>
      </w:pPr>
    </w:p>
    <w:p w14:paraId="7992C182" w14:textId="77777777" w:rsidR="004B3C0A" w:rsidRPr="00D46C97" w:rsidRDefault="004B3C0A" w:rsidP="00940E37">
      <w:pPr>
        <w:pStyle w:val="Title"/>
        <w:rPr>
          <w:rFonts w:ascii="Footlight MT Light" w:eastAsia="Gentium Basic" w:hAnsi="Footlight MT Light" w:cs="Gentium Basic"/>
          <w:sz w:val="24"/>
          <w:szCs w:val="24"/>
        </w:rPr>
      </w:pPr>
    </w:p>
    <w:p w14:paraId="0E169DFA" w14:textId="77777777" w:rsidR="004B3C0A" w:rsidRPr="00D46C97" w:rsidRDefault="002B1CE3" w:rsidP="00940E37">
      <w:pPr>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untuk</w:t>
      </w:r>
    </w:p>
    <w:p w14:paraId="14B73C24" w14:textId="77777777" w:rsidR="004B3C0A" w:rsidRPr="00D46C97" w:rsidRDefault="004B3C0A" w:rsidP="00940E37">
      <w:pPr>
        <w:rPr>
          <w:rFonts w:ascii="Footlight MT Light" w:eastAsia="Gentium Basic" w:hAnsi="Footlight MT Light" w:cs="Gentium Basic"/>
          <w:sz w:val="24"/>
          <w:szCs w:val="24"/>
        </w:rPr>
      </w:pPr>
    </w:p>
    <w:p w14:paraId="548AED05" w14:textId="77777777" w:rsidR="004B3C0A" w:rsidRPr="00D46C97" w:rsidRDefault="002B1CE3" w:rsidP="00940E37">
      <w:pPr>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Pengadaan Jasa Konsultansi Konstruksi</w:t>
      </w:r>
    </w:p>
    <w:p w14:paraId="70B3BEA4" w14:textId="77777777" w:rsidR="004B3C0A" w:rsidRPr="00D46C97" w:rsidRDefault="004B3C0A" w:rsidP="00940E37">
      <w:pPr>
        <w:jc w:val="center"/>
        <w:rPr>
          <w:rFonts w:ascii="Footlight MT Light" w:eastAsia="Gentium Basic" w:hAnsi="Footlight MT Light" w:cs="Gentium Basic"/>
          <w:b/>
          <w:sz w:val="24"/>
          <w:szCs w:val="24"/>
        </w:rPr>
      </w:pPr>
    </w:p>
    <w:p w14:paraId="3AA59403" w14:textId="77777777" w:rsidR="004B3C0A" w:rsidRPr="00D46C97" w:rsidRDefault="002B1CE3" w:rsidP="00940E37">
      <w:pPr>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__________</w:t>
      </w:r>
    </w:p>
    <w:p w14:paraId="7D2C096F" w14:textId="77777777" w:rsidR="004B3C0A" w:rsidRPr="00D46C97" w:rsidRDefault="004B3C0A" w:rsidP="00940E37">
      <w:pPr>
        <w:jc w:val="center"/>
        <w:rPr>
          <w:rFonts w:ascii="Footlight MT Light" w:eastAsia="Gentium Basic" w:hAnsi="Footlight MT Light" w:cs="Gentium Basic"/>
          <w:b/>
          <w:sz w:val="24"/>
          <w:szCs w:val="24"/>
        </w:rPr>
      </w:pPr>
    </w:p>
    <w:p w14:paraId="1D72D911" w14:textId="77777777" w:rsidR="004B3C0A" w:rsidRPr="00D46C97" w:rsidRDefault="004B3C0A" w:rsidP="00940E37">
      <w:pPr>
        <w:jc w:val="center"/>
        <w:rPr>
          <w:rFonts w:ascii="Footlight MT Light" w:eastAsia="Gentium Basic" w:hAnsi="Footlight MT Light" w:cs="Gentium Basic"/>
          <w:b/>
          <w:sz w:val="24"/>
          <w:szCs w:val="24"/>
        </w:rPr>
      </w:pPr>
    </w:p>
    <w:p w14:paraId="59FE30D3" w14:textId="77777777" w:rsidR="004B3C0A" w:rsidRPr="00D46C97" w:rsidRDefault="004B3C0A" w:rsidP="00940E37">
      <w:pPr>
        <w:jc w:val="center"/>
        <w:rPr>
          <w:rFonts w:ascii="Footlight MT Light" w:eastAsia="Gentium Basic" w:hAnsi="Footlight MT Light" w:cs="Gentium Basic"/>
          <w:b/>
          <w:sz w:val="24"/>
          <w:szCs w:val="24"/>
        </w:rPr>
      </w:pPr>
    </w:p>
    <w:p w14:paraId="07A3EBB8" w14:textId="77777777" w:rsidR="004B3C0A" w:rsidRPr="00D46C97" w:rsidRDefault="004B3C0A" w:rsidP="00940E37">
      <w:pPr>
        <w:jc w:val="center"/>
        <w:rPr>
          <w:rFonts w:ascii="Footlight MT Light" w:eastAsia="Gentium Basic" w:hAnsi="Footlight MT Light" w:cs="Gentium Basic"/>
          <w:b/>
          <w:sz w:val="24"/>
          <w:szCs w:val="24"/>
        </w:rPr>
      </w:pPr>
    </w:p>
    <w:p w14:paraId="369695E3" w14:textId="77777777" w:rsidR="004B3C0A" w:rsidRPr="00D46C97" w:rsidRDefault="004B3C0A" w:rsidP="00940E37">
      <w:pPr>
        <w:jc w:val="center"/>
        <w:rPr>
          <w:rFonts w:ascii="Footlight MT Light" w:eastAsia="Gentium Basic" w:hAnsi="Footlight MT Light" w:cs="Gentium Basic"/>
          <w:b/>
          <w:sz w:val="24"/>
          <w:szCs w:val="24"/>
        </w:rPr>
      </w:pPr>
    </w:p>
    <w:p w14:paraId="4A00E71A" w14:textId="77777777" w:rsidR="004B3C0A" w:rsidRPr="00D46C97" w:rsidRDefault="004B3C0A" w:rsidP="00940E37">
      <w:pPr>
        <w:jc w:val="center"/>
        <w:rPr>
          <w:rFonts w:ascii="Footlight MT Light" w:eastAsia="Gentium Basic" w:hAnsi="Footlight MT Light" w:cs="Gentium Basic"/>
          <w:b/>
          <w:sz w:val="24"/>
          <w:szCs w:val="24"/>
        </w:rPr>
      </w:pPr>
    </w:p>
    <w:p w14:paraId="1FAEAEC8" w14:textId="77777777" w:rsidR="004B3C0A" w:rsidRPr="00D46C97" w:rsidRDefault="004B3C0A" w:rsidP="00940E37">
      <w:pPr>
        <w:jc w:val="center"/>
        <w:rPr>
          <w:rFonts w:ascii="Footlight MT Light" w:eastAsia="Gentium Basic" w:hAnsi="Footlight MT Light" w:cs="Gentium Basic"/>
          <w:b/>
          <w:sz w:val="24"/>
          <w:szCs w:val="24"/>
        </w:rPr>
      </w:pPr>
    </w:p>
    <w:p w14:paraId="0B73FC6F" w14:textId="77777777" w:rsidR="004B3C0A" w:rsidRPr="00D46C97" w:rsidRDefault="004B3C0A" w:rsidP="00940E37">
      <w:pPr>
        <w:jc w:val="center"/>
        <w:rPr>
          <w:rFonts w:ascii="Footlight MT Light" w:eastAsia="Gentium Basic" w:hAnsi="Footlight MT Light" w:cs="Gentium Basic"/>
          <w:b/>
          <w:sz w:val="24"/>
          <w:szCs w:val="24"/>
        </w:rPr>
      </w:pPr>
    </w:p>
    <w:p w14:paraId="7BA7F6A0" w14:textId="77777777" w:rsidR="004B3C0A" w:rsidRPr="00D46C97" w:rsidRDefault="004B3C0A" w:rsidP="00940E37">
      <w:pPr>
        <w:jc w:val="center"/>
        <w:rPr>
          <w:rFonts w:ascii="Footlight MT Light" w:eastAsia="Gentium Basic" w:hAnsi="Footlight MT Light" w:cs="Gentium Basic"/>
          <w:b/>
          <w:sz w:val="24"/>
          <w:szCs w:val="24"/>
        </w:rPr>
      </w:pPr>
    </w:p>
    <w:p w14:paraId="75AD6330" w14:textId="77777777" w:rsidR="004B3C0A" w:rsidRPr="00D46C97" w:rsidRDefault="004B3C0A" w:rsidP="00940E37">
      <w:pPr>
        <w:jc w:val="center"/>
        <w:rPr>
          <w:rFonts w:ascii="Footlight MT Light" w:eastAsia="Gentium Basic" w:hAnsi="Footlight MT Light" w:cs="Gentium Basic"/>
          <w:b/>
          <w:sz w:val="24"/>
          <w:szCs w:val="24"/>
        </w:rPr>
      </w:pPr>
    </w:p>
    <w:p w14:paraId="17C32D70" w14:textId="77777777" w:rsidR="004B3C0A" w:rsidRPr="00D46C97" w:rsidRDefault="004B3C0A" w:rsidP="00940E37">
      <w:pPr>
        <w:jc w:val="center"/>
        <w:rPr>
          <w:rFonts w:ascii="Footlight MT Light" w:eastAsia="Gentium Basic" w:hAnsi="Footlight MT Light" w:cs="Gentium Basic"/>
          <w:b/>
          <w:sz w:val="24"/>
          <w:szCs w:val="24"/>
        </w:rPr>
      </w:pPr>
    </w:p>
    <w:p w14:paraId="35B2E50D" w14:textId="77777777" w:rsidR="004B3C0A" w:rsidRPr="00D46C97" w:rsidRDefault="004B3C0A" w:rsidP="00940E37">
      <w:pPr>
        <w:jc w:val="center"/>
        <w:rPr>
          <w:rFonts w:ascii="Footlight MT Light" w:eastAsia="Gentium Basic" w:hAnsi="Footlight MT Light" w:cs="Gentium Basic"/>
          <w:b/>
          <w:sz w:val="24"/>
          <w:szCs w:val="24"/>
        </w:rPr>
      </w:pPr>
    </w:p>
    <w:p w14:paraId="2B09E284" w14:textId="77777777" w:rsidR="004B3C0A" w:rsidRPr="00D46C97" w:rsidRDefault="004B3C0A" w:rsidP="00940E37">
      <w:pPr>
        <w:jc w:val="center"/>
        <w:rPr>
          <w:rFonts w:ascii="Footlight MT Light" w:eastAsia="Gentium Basic" w:hAnsi="Footlight MT Light" w:cs="Gentium Basic"/>
          <w:b/>
          <w:sz w:val="24"/>
          <w:szCs w:val="24"/>
        </w:rPr>
      </w:pPr>
    </w:p>
    <w:p w14:paraId="35439DAC" w14:textId="77777777" w:rsidR="004B3C0A" w:rsidRPr="00D46C97" w:rsidRDefault="004B3C0A" w:rsidP="00940E37">
      <w:pPr>
        <w:jc w:val="center"/>
        <w:rPr>
          <w:rFonts w:ascii="Footlight MT Light" w:eastAsia="Gentium Basic" w:hAnsi="Footlight MT Light" w:cs="Gentium Basic"/>
          <w:b/>
          <w:sz w:val="24"/>
          <w:szCs w:val="24"/>
        </w:rPr>
      </w:pPr>
    </w:p>
    <w:p w14:paraId="7E04A067" w14:textId="77777777" w:rsidR="004B3C0A" w:rsidRPr="00D46C97" w:rsidRDefault="004B3C0A" w:rsidP="00940E37">
      <w:pPr>
        <w:jc w:val="center"/>
        <w:rPr>
          <w:rFonts w:ascii="Footlight MT Light" w:eastAsia="Gentium Basic" w:hAnsi="Footlight MT Light" w:cs="Gentium Basic"/>
          <w:b/>
          <w:sz w:val="24"/>
          <w:szCs w:val="24"/>
        </w:rPr>
      </w:pPr>
    </w:p>
    <w:p w14:paraId="128A9638" w14:textId="77777777" w:rsidR="004B3C0A" w:rsidRPr="00D46C97" w:rsidRDefault="004B3C0A" w:rsidP="00940E37">
      <w:pPr>
        <w:jc w:val="center"/>
        <w:rPr>
          <w:rFonts w:ascii="Footlight MT Light" w:eastAsia="Gentium Basic" w:hAnsi="Footlight MT Light" w:cs="Gentium Basic"/>
          <w:b/>
          <w:sz w:val="24"/>
          <w:szCs w:val="24"/>
        </w:rPr>
      </w:pPr>
    </w:p>
    <w:p w14:paraId="69B18D20" w14:textId="77777777" w:rsidR="004B3C0A" w:rsidRPr="00D46C97" w:rsidRDefault="004B3C0A" w:rsidP="00940E37">
      <w:pPr>
        <w:jc w:val="center"/>
        <w:rPr>
          <w:rFonts w:ascii="Footlight MT Light" w:eastAsia="Gentium Basic" w:hAnsi="Footlight MT Light" w:cs="Gentium Basic"/>
          <w:b/>
          <w:sz w:val="24"/>
          <w:szCs w:val="24"/>
        </w:rPr>
      </w:pPr>
    </w:p>
    <w:p w14:paraId="5B7FF9F6" w14:textId="77777777" w:rsidR="004B3C0A" w:rsidRPr="00D46C97" w:rsidRDefault="004B3C0A" w:rsidP="00940E37">
      <w:pPr>
        <w:jc w:val="center"/>
        <w:rPr>
          <w:rFonts w:ascii="Footlight MT Light" w:eastAsia="Gentium Basic" w:hAnsi="Footlight MT Light" w:cs="Gentium Basic"/>
          <w:b/>
          <w:sz w:val="24"/>
          <w:szCs w:val="24"/>
        </w:rPr>
      </w:pPr>
    </w:p>
    <w:p w14:paraId="57A53D70" w14:textId="77777777" w:rsidR="004B3C0A" w:rsidRPr="00D46C97" w:rsidRDefault="004B3C0A" w:rsidP="00940E37">
      <w:pPr>
        <w:jc w:val="center"/>
        <w:rPr>
          <w:rFonts w:ascii="Footlight MT Light" w:eastAsia="Gentium Basic" w:hAnsi="Footlight MT Light" w:cs="Gentium Basic"/>
          <w:b/>
          <w:sz w:val="24"/>
          <w:szCs w:val="24"/>
        </w:rPr>
      </w:pPr>
    </w:p>
    <w:p w14:paraId="7932E12D" w14:textId="77777777" w:rsidR="004B3C0A" w:rsidRPr="00D46C97" w:rsidRDefault="004B3C0A" w:rsidP="00940E37">
      <w:pPr>
        <w:jc w:val="center"/>
        <w:rPr>
          <w:rFonts w:ascii="Footlight MT Light" w:eastAsia="Gentium Basic" w:hAnsi="Footlight MT Light" w:cs="Gentium Basic"/>
          <w:b/>
          <w:sz w:val="24"/>
          <w:szCs w:val="24"/>
        </w:rPr>
      </w:pPr>
    </w:p>
    <w:p w14:paraId="2FF58657" w14:textId="77777777" w:rsidR="004B3C0A" w:rsidRPr="00D46C97" w:rsidRDefault="004B3C0A" w:rsidP="00940E37">
      <w:pPr>
        <w:jc w:val="center"/>
        <w:rPr>
          <w:rFonts w:ascii="Footlight MT Light" w:eastAsia="Gentium Basic" w:hAnsi="Footlight MT Light" w:cs="Gentium Basic"/>
          <w:b/>
          <w:sz w:val="24"/>
          <w:szCs w:val="24"/>
        </w:rPr>
      </w:pPr>
    </w:p>
    <w:p w14:paraId="792F8F58" w14:textId="77777777" w:rsidR="004B3C0A" w:rsidRPr="00D46C97" w:rsidRDefault="004B3C0A" w:rsidP="00940E37">
      <w:pPr>
        <w:jc w:val="center"/>
        <w:rPr>
          <w:rFonts w:ascii="Footlight MT Light" w:eastAsia="Gentium Basic" w:hAnsi="Footlight MT Light" w:cs="Gentium Basic"/>
          <w:b/>
          <w:sz w:val="24"/>
          <w:szCs w:val="24"/>
        </w:rPr>
      </w:pPr>
    </w:p>
    <w:p w14:paraId="309B17B5" w14:textId="77777777" w:rsidR="004B3C0A" w:rsidRPr="00D46C97" w:rsidRDefault="004B3C0A" w:rsidP="00940E37">
      <w:pPr>
        <w:jc w:val="center"/>
        <w:rPr>
          <w:rFonts w:ascii="Footlight MT Light" w:eastAsia="Gentium Basic" w:hAnsi="Footlight MT Light" w:cs="Gentium Basic"/>
          <w:b/>
          <w:sz w:val="24"/>
          <w:szCs w:val="24"/>
        </w:rPr>
      </w:pPr>
    </w:p>
    <w:p w14:paraId="48E95498" w14:textId="77777777" w:rsidR="004B3C0A" w:rsidRPr="00D46C97" w:rsidRDefault="004B3C0A" w:rsidP="00940E37">
      <w:pPr>
        <w:jc w:val="center"/>
        <w:rPr>
          <w:rFonts w:ascii="Footlight MT Light" w:eastAsia="Gentium Basic" w:hAnsi="Footlight MT Light" w:cs="Gentium Basic"/>
          <w:b/>
          <w:sz w:val="24"/>
          <w:szCs w:val="24"/>
        </w:rPr>
      </w:pPr>
    </w:p>
    <w:p w14:paraId="3A5F1CE4" w14:textId="77777777" w:rsidR="004B3C0A" w:rsidRPr="00D46C97" w:rsidRDefault="004B3C0A" w:rsidP="00940E37">
      <w:pPr>
        <w:jc w:val="center"/>
        <w:rPr>
          <w:rFonts w:ascii="Footlight MT Light" w:eastAsia="Gentium Basic" w:hAnsi="Footlight MT Light" w:cs="Gentium Basic"/>
          <w:b/>
          <w:sz w:val="24"/>
          <w:szCs w:val="24"/>
        </w:rPr>
      </w:pPr>
    </w:p>
    <w:p w14:paraId="6DE43037" w14:textId="77777777" w:rsidR="004B3C0A" w:rsidRPr="00D46C97" w:rsidRDefault="004B3C0A" w:rsidP="00940E37">
      <w:pPr>
        <w:jc w:val="center"/>
        <w:rPr>
          <w:rFonts w:ascii="Footlight MT Light" w:eastAsia="Gentium Basic" w:hAnsi="Footlight MT Light" w:cs="Gentium Basic"/>
          <w:b/>
          <w:sz w:val="24"/>
          <w:szCs w:val="24"/>
        </w:rPr>
      </w:pPr>
    </w:p>
    <w:p w14:paraId="661AA291" w14:textId="77777777" w:rsidR="004B3C0A" w:rsidRPr="00D46C97" w:rsidRDefault="002B1CE3" w:rsidP="00940E37">
      <w:pPr>
        <w:jc w:val="center"/>
        <w:rPr>
          <w:rFonts w:ascii="Footlight MT Light" w:eastAsia="Gentium Basic" w:hAnsi="Footlight MT Light" w:cs="Gentium Basic"/>
          <w:i/>
          <w:sz w:val="24"/>
          <w:szCs w:val="24"/>
        </w:rPr>
      </w:pPr>
      <w:r w:rsidRPr="00D46C97">
        <w:rPr>
          <w:rFonts w:ascii="Footlight MT Light" w:eastAsia="Gentium Basic" w:hAnsi="Footlight MT Light" w:cs="Gentium Basic"/>
          <w:b/>
          <w:sz w:val="24"/>
          <w:szCs w:val="24"/>
        </w:rPr>
        <w:t xml:space="preserve">Kelompok Kerja Pemilihan: </w:t>
      </w:r>
      <w:r w:rsidRPr="00D46C97">
        <w:rPr>
          <w:rFonts w:ascii="Footlight MT Light" w:eastAsia="Gentium Basic" w:hAnsi="Footlight MT Light" w:cs="Gentium Basic"/>
          <w:sz w:val="24"/>
          <w:szCs w:val="24"/>
        </w:rPr>
        <w:t>__________</w:t>
      </w:r>
    </w:p>
    <w:p w14:paraId="26DB86CB" w14:textId="77777777" w:rsidR="004B3C0A" w:rsidRPr="00D46C97" w:rsidRDefault="004B3C0A" w:rsidP="00940E37">
      <w:pPr>
        <w:jc w:val="center"/>
        <w:rPr>
          <w:rFonts w:ascii="Footlight MT Light" w:eastAsia="Gentium Basic" w:hAnsi="Footlight MT Light" w:cs="Gentium Basic"/>
          <w:b/>
          <w:i/>
          <w:sz w:val="24"/>
          <w:szCs w:val="24"/>
        </w:rPr>
      </w:pPr>
    </w:p>
    <w:p w14:paraId="4ECEE5B9" w14:textId="67CDD968" w:rsidR="004B3C0A" w:rsidRPr="00D3684B"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Kementerian/Lembaga/</w:t>
      </w:r>
      <w:r w:rsidR="004064B5" w:rsidRPr="00D46C97">
        <w:rPr>
          <w:rFonts w:ascii="Footlight MT Light" w:eastAsia="Gentium Basic" w:hAnsi="Footlight MT Light" w:cs="Gentium Basic"/>
          <w:b/>
          <w:sz w:val="24"/>
          <w:szCs w:val="24"/>
        </w:rPr>
        <w:t>Pemerintah</w:t>
      </w:r>
      <w:r w:rsidRPr="00D3684B">
        <w:rPr>
          <w:rFonts w:ascii="Footlight MT Light" w:eastAsia="Gentium Basic" w:hAnsi="Footlight MT Light" w:cs="Gentium Basic"/>
          <w:b/>
          <w:sz w:val="24"/>
          <w:szCs w:val="24"/>
        </w:rPr>
        <w:t xml:space="preserve"> Daerah: _______</w:t>
      </w:r>
    </w:p>
    <w:p w14:paraId="724FCB16" w14:textId="77777777" w:rsidR="004B3C0A" w:rsidRPr="00D3684B" w:rsidRDefault="004B3C0A" w:rsidP="00940E37">
      <w:pPr>
        <w:jc w:val="center"/>
        <w:rPr>
          <w:rFonts w:ascii="Footlight MT Light" w:eastAsia="Gentium Basic" w:hAnsi="Footlight MT Light" w:cs="Gentium Basic"/>
          <w:i/>
          <w:sz w:val="24"/>
          <w:szCs w:val="24"/>
        </w:rPr>
      </w:pPr>
    </w:p>
    <w:p w14:paraId="7A2F05DF" w14:textId="77777777" w:rsidR="004B3C0A" w:rsidRPr="00D3684B" w:rsidRDefault="002B1CE3" w:rsidP="00940E37">
      <w:pPr>
        <w:jc w:val="center"/>
        <w:rPr>
          <w:rFonts w:ascii="Footlight MT Light" w:eastAsia="Bookman Old Style" w:hAnsi="Footlight MT Light" w:cs="Bookman Old Style"/>
          <w:sz w:val="24"/>
          <w:szCs w:val="24"/>
        </w:rPr>
        <w:sectPr w:rsidR="004B3C0A" w:rsidRPr="00D3684B" w:rsidSect="00AF78ED">
          <w:headerReference w:type="default" r:id="rId9"/>
          <w:footerReference w:type="default" r:id="rId10"/>
          <w:headerReference w:type="first" r:id="rId11"/>
          <w:footerReference w:type="first" r:id="rId12"/>
          <w:pgSz w:w="12247" w:h="18711" w:code="5"/>
          <w:pgMar w:top="2274" w:right="1701" w:bottom="1701" w:left="2274" w:header="731" w:footer="731" w:gutter="0"/>
          <w:pgNumType w:fmt="numberInDash" w:start="1"/>
          <w:cols w:space="720"/>
          <w:vAlign w:val="center"/>
        </w:sectPr>
      </w:pPr>
      <w:r w:rsidRPr="00D3684B">
        <w:rPr>
          <w:rFonts w:ascii="Footlight MT Light" w:eastAsia="Gentium Basic" w:hAnsi="Footlight MT Light" w:cs="Gentium Basic"/>
          <w:b/>
          <w:sz w:val="24"/>
          <w:szCs w:val="24"/>
        </w:rPr>
        <w:t>Tahun Anggaran ____</w:t>
      </w:r>
    </w:p>
    <w:p w14:paraId="3ECEE2F8" w14:textId="172F51B0" w:rsidR="004B3C0A" w:rsidRPr="00D3684B" w:rsidRDefault="002B1CE3" w:rsidP="008D620F">
      <w:pPr>
        <w:keepNext/>
        <w:keepLines/>
        <w:pBdr>
          <w:top w:val="nil"/>
          <w:left w:val="nil"/>
          <w:bottom w:val="nil"/>
          <w:right w:val="nil"/>
          <w:between w:val="nil"/>
        </w:pBdr>
        <w:spacing w:line="276" w:lineRule="auto"/>
        <w:jc w:val="center"/>
        <w:rPr>
          <w:rFonts w:ascii="Footlight MT Light" w:eastAsia="Gentium Basic" w:hAnsi="Footlight MT Light" w:cs="Gentium Basic"/>
          <w:b/>
          <w:sz w:val="28"/>
          <w:szCs w:val="22"/>
        </w:rPr>
      </w:pPr>
      <w:r w:rsidRPr="00D3684B">
        <w:rPr>
          <w:rFonts w:ascii="Footlight MT Light" w:eastAsia="Gentium Basic" w:hAnsi="Footlight MT Light" w:cs="Gentium Basic"/>
          <w:b/>
          <w:sz w:val="28"/>
          <w:szCs w:val="22"/>
        </w:rPr>
        <w:lastRenderedPageBreak/>
        <w:t>DAFTAR ISI</w:t>
      </w:r>
    </w:p>
    <w:p w14:paraId="21E62521" w14:textId="77777777" w:rsidR="004B3C0A" w:rsidRPr="00D3684B" w:rsidRDefault="004B3C0A" w:rsidP="00940E37">
      <w:pPr>
        <w:rPr>
          <w:rFonts w:ascii="Footlight MT Light" w:eastAsia="Gentium Basic" w:hAnsi="Footlight MT Light" w:cs="Gentium Basic"/>
          <w:sz w:val="22"/>
          <w:szCs w:val="22"/>
        </w:rPr>
      </w:pPr>
    </w:p>
    <w:p w14:paraId="152B1F15" w14:textId="77777777" w:rsidR="004B3C0A" w:rsidRPr="00D3684B" w:rsidRDefault="004B3C0A" w:rsidP="00940E37">
      <w:pPr>
        <w:rPr>
          <w:rFonts w:ascii="Footlight MT Light" w:eastAsia="Gentium Basic" w:hAnsi="Footlight MT Light" w:cs="Gentium Basic"/>
          <w:sz w:val="22"/>
          <w:szCs w:val="22"/>
        </w:rPr>
      </w:pPr>
    </w:p>
    <w:sdt>
      <w:sdtPr>
        <w:rPr>
          <w:rFonts w:ascii="Times New Roman" w:hAnsi="Times New Roman"/>
          <w:bCs w:val="0"/>
          <w:caps w:val="0"/>
          <w:noProof w:val="0"/>
          <w:sz w:val="20"/>
          <w:szCs w:val="20"/>
          <w:lang w:val="en-US"/>
        </w:rPr>
        <w:id w:val="80888348"/>
        <w:docPartObj>
          <w:docPartGallery w:val="Table of Contents"/>
          <w:docPartUnique/>
        </w:docPartObj>
      </w:sdtPr>
      <w:sdtContent>
        <w:p w14:paraId="2EE87AD4" w14:textId="69CA9F56" w:rsidR="00FE3917" w:rsidRPr="00D46C97" w:rsidRDefault="002B1CE3">
          <w:pPr>
            <w:pStyle w:val="TOC1"/>
            <w:rPr>
              <w:rFonts w:asciiTheme="minorHAnsi" w:eastAsiaTheme="minorEastAsia" w:hAnsiTheme="minorHAnsi" w:cstheme="minorBidi"/>
              <w:bCs w:val="0"/>
              <w:caps w:val="0"/>
              <w:lang w:val="en-ID" w:eastAsia="en-ID"/>
            </w:rPr>
          </w:pPr>
          <w:r w:rsidRPr="003642CD">
            <w:fldChar w:fldCharType="begin"/>
          </w:r>
          <w:r w:rsidRPr="00D46C97">
            <w:instrText xml:space="preserve"> TOC \h \u \z </w:instrText>
          </w:r>
          <w:r w:rsidRPr="003642CD">
            <w:rPr>
              <w:rFonts w:ascii="Times New Roman" w:hAnsi="Times New Roman"/>
              <w:bCs w:val="0"/>
              <w:caps w:val="0"/>
              <w:noProof w:val="0"/>
              <w:sz w:val="20"/>
              <w:szCs w:val="20"/>
              <w:lang w:val="en-US"/>
            </w:rPr>
            <w:fldChar w:fldCharType="separate"/>
          </w:r>
          <w:hyperlink w:anchor="_Toc70070166" w:history="1">
            <w:r w:rsidR="00FE3917" w:rsidRPr="00D46C97">
              <w:rPr>
                <w:rStyle w:val="Hyperlink"/>
                <w:rFonts w:eastAsia="Gentium Basic" w:cs="Gentium Basic"/>
              </w:rPr>
              <w:t>BAB I UMUM</w:t>
            </w:r>
            <w:r w:rsidR="00FE3917" w:rsidRPr="00D46C97">
              <w:rPr>
                <w:webHidden/>
              </w:rPr>
              <w:tab/>
            </w:r>
            <w:r w:rsidR="00FE3917" w:rsidRPr="00D46C97">
              <w:rPr>
                <w:webHidden/>
              </w:rPr>
              <w:fldChar w:fldCharType="begin"/>
            </w:r>
            <w:r w:rsidR="00FE3917" w:rsidRPr="00D46C97">
              <w:rPr>
                <w:webHidden/>
              </w:rPr>
              <w:instrText xml:space="preserve"> PAGEREF _Toc70070166 \h </w:instrText>
            </w:r>
            <w:r w:rsidR="00FE3917" w:rsidRPr="00D46C97">
              <w:rPr>
                <w:webHidden/>
              </w:rPr>
            </w:r>
            <w:r w:rsidR="00FE3917" w:rsidRPr="00D46C97">
              <w:rPr>
                <w:webHidden/>
              </w:rPr>
              <w:fldChar w:fldCharType="separate"/>
            </w:r>
            <w:r w:rsidR="003642CD">
              <w:rPr>
                <w:webHidden/>
              </w:rPr>
              <w:t>4</w:t>
            </w:r>
            <w:r w:rsidR="00FE3917" w:rsidRPr="00D46C97">
              <w:rPr>
                <w:webHidden/>
              </w:rPr>
              <w:fldChar w:fldCharType="end"/>
            </w:r>
          </w:hyperlink>
        </w:p>
        <w:p w14:paraId="27BCE04C" w14:textId="26A17EA1" w:rsidR="00FE3917" w:rsidRPr="00D46C97" w:rsidRDefault="00AF78ED">
          <w:pPr>
            <w:pStyle w:val="TOC1"/>
            <w:rPr>
              <w:rFonts w:asciiTheme="minorHAnsi" w:eastAsiaTheme="minorEastAsia" w:hAnsiTheme="minorHAnsi" w:cstheme="minorBidi"/>
              <w:bCs w:val="0"/>
              <w:caps w:val="0"/>
              <w:lang w:val="en-ID" w:eastAsia="en-ID"/>
            </w:rPr>
          </w:pPr>
          <w:hyperlink w:anchor="_Toc70070167" w:history="1">
            <w:r w:rsidR="00FE3917" w:rsidRPr="00D46C97">
              <w:rPr>
                <w:rStyle w:val="Hyperlink"/>
                <w:rFonts w:eastAsia="Gentium Basic" w:cs="Gentium Basic"/>
              </w:rPr>
              <w:t>BAB II. UNDANGAN PRAKUALIFIKASI PENUNJUKAN LANGSUNG</w:t>
            </w:r>
            <w:r w:rsidR="00FE3917" w:rsidRPr="00D46C97">
              <w:rPr>
                <w:webHidden/>
              </w:rPr>
              <w:tab/>
            </w:r>
            <w:r w:rsidR="00FE3917" w:rsidRPr="00D46C97">
              <w:rPr>
                <w:webHidden/>
              </w:rPr>
              <w:fldChar w:fldCharType="begin"/>
            </w:r>
            <w:r w:rsidR="00FE3917" w:rsidRPr="00D46C97">
              <w:rPr>
                <w:webHidden/>
              </w:rPr>
              <w:instrText xml:space="preserve"> PAGEREF _Toc70070167 \h </w:instrText>
            </w:r>
            <w:r w:rsidR="00FE3917" w:rsidRPr="00D46C97">
              <w:rPr>
                <w:webHidden/>
              </w:rPr>
            </w:r>
            <w:r w:rsidR="00FE3917" w:rsidRPr="00D46C97">
              <w:rPr>
                <w:webHidden/>
              </w:rPr>
              <w:fldChar w:fldCharType="separate"/>
            </w:r>
            <w:r w:rsidR="003642CD">
              <w:rPr>
                <w:webHidden/>
              </w:rPr>
              <w:t>7</w:t>
            </w:r>
            <w:r w:rsidR="00FE3917" w:rsidRPr="00D46C97">
              <w:rPr>
                <w:webHidden/>
              </w:rPr>
              <w:fldChar w:fldCharType="end"/>
            </w:r>
          </w:hyperlink>
        </w:p>
        <w:p w14:paraId="13F58FD1" w14:textId="03346230" w:rsidR="00FE3917" w:rsidRPr="00D46C97" w:rsidRDefault="00AF78ED">
          <w:pPr>
            <w:pStyle w:val="TOC1"/>
            <w:rPr>
              <w:rFonts w:asciiTheme="minorHAnsi" w:eastAsiaTheme="minorEastAsia" w:hAnsiTheme="minorHAnsi" w:cstheme="minorBidi"/>
              <w:bCs w:val="0"/>
              <w:caps w:val="0"/>
              <w:lang w:val="en-ID" w:eastAsia="en-ID"/>
            </w:rPr>
          </w:pPr>
          <w:hyperlink w:anchor="_Toc70070168" w:history="1">
            <w:r w:rsidR="00FE3917" w:rsidRPr="00D46C97">
              <w:rPr>
                <w:rStyle w:val="Hyperlink"/>
                <w:rFonts w:eastAsia="Gentium Basic" w:cs="Gentium Basic"/>
              </w:rPr>
              <w:t>BAB III INSTRUKSI KEPADA PESERTA (IKP)</w:t>
            </w:r>
            <w:r w:rsidR="00FE3917" w:rsidRPr="00D46C97">
              <w:rPr>
                <w:webHidden/>
              </w:rPr>
              <w:tab/>
            </w:r>
            <w:r w:rsidR="00FE3917" w:rsidRPr="00D46C97">
              <w:rPr>
                <w:webHidden/>
              </w:rPr>
              <w:fldChar w:fldCharType="begin"/>
            </w:r>
            <w:r w:rsidR="00FE3917" w:rsidRPr="00D46C97">
              <w:rPr>
                <w:webHidden/>
              </w:rPr>
              <w:instrText xml:space="preserve"> PAGEREF _Toc70070168 \h </w:instrText>
            </w:r>
            <w:r w:rsidR="00FE3917" w:rsidRPr="00D46C97">
              <w:rPr>
                <w:webHidden/>
              </w:rPr>
            </w:r>
            <w:r w:rsidR="00FE3917" w:rsidRPr="00D46C97">
              <w:rPr>
                <w:webHidden/>
              </w:rPr>
              <w:fldChar w:fldCharType="separate"/>
            </w:r>
            <w:r w:rsidR="003642CD">
              <w:rPr>
                <w:webHidden/>
              </w:rPr>
              <w:t>8</w:t>
            </w:r>
            <w:r w:rsidR="00FE3917" w:rsidRPr="00D46C97">
              <w:rPr>
                <w:webHidden/>
              </w:rPr>
              <w:fldChar w:fldCharType="end"/>
            </w:r>
          </w:hyperlink>
        </w:p>
        <w:p w14:paraId="4E9AEDFC" w14:textId="3152A47D" w:rsidR="00FE3917" w:rsidRPr="00D46C97" w:rsidRDefault="00AF78ED">
          <w:pPr>
            <w:pStyle w:val="TOC1"/>
            <w:rPr>
              <w:rFonts w:asciiTheme="minorHAnsi" w:eastAsiaTheme="minorEastAsia" w:hAnsiTheme="minorHAnsi" w:cstheme="minorBidi"/>
              <w:bCs w:val="0"/>
              <w:caps w:val="0"/>
              <w:lang w:val="en-ID" w:eastAsia="en-ID"/>
            </w:rPr>
          </w:pPr>
          <w:hyperlink w:anchor="_Toc70070169" w:history="1">
            <w:r w:rsidR="00FE3917" w:rsidRPr="00D46C97">
              <w:rPr>
                <w:rStyle w:val="Hyperlink"/>
                <w:rFonts w:ascii="Gentium Basic" w:eastAsia="Gentium Basic" w:hAnsi="Gentium Basic" w:cs="Gentium Basic"/>
              </w:rPr>
              <w:t>A.</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UMUM</w:t>
            </w:r>
            <w:r w:rsidR="00FE3917" w:rsidRPr="00D46C97">
              <w:rPr>
                <w:webHidden/>
              </w:rPr>
              <w:tab/>
            </w:r>
            <w:r w:rsidR="00FE3917" w:rsidRPr="00D46C97">
              <w:rPr>
                <w:webHidden/>
              </w:rPr>
              <w:fldChar w:fldCharType="begin"/>
            </w:r>
            <w:r w:rsidR="00FE3917" w:rsidRPr="00D46C97">
              <w:rPr>
                <w:webHidden/>
              </w:rPr>
              <w:instrText xml:space="preserve"> PAGEREF _Toc70070169 \h </w:instrText>
            </w:r>
            <w:r w:rsidR="00FE3917" w:rsidRPr="00D46C97">
              <w:rPr>
                <w:webHidden/>
              </w:rPr>
            </w:r>
            <w:r w:rsidR="00FE3917" w:rsidRPr="00D46C97">
              <w:rPr>
                <w:webHidden/>
              </w:rPr>
              <w:fldChar w:fldCharType="separate"/>
            </w:r>
            <w:r w:rsidR="003642CD">
              <w:rPr>
                <w:webHidden/>
              </w:rPr>
              <w:t>8</w:t>
            </w:r>
            <w:r w:rsidR="00FE3917" w:rsidRPr="00D46C97">
              <w:rPr>
                <w:webHidden/>
              </w:rPr>
              <w:fldChar w:fldCharType="end"/>
            </w:r>
          </w:hyperlink>
        </w:p>
        <w:p w14:paraId="28A8CB11" w14:textId="3CD246E6" w:rsidR="00FE3917" w:rsidRPr="00D46C97" w:rsidRDefault="00AF78ED">
          <w:pPr>
            <w:pStyle w:val="TOC1"/>
            <w:rPr>
              <w:rFonts w:asciiTheme="minorHAnsi" w:eastAsiaTheme="minorEastAsia" w:hAnsiTheme="minorHAnsi" w:cstheme="minorBidi"/>
              <w:bCs w:val="0"/>
              <w:caps w:val="0"/>
              <w:lang w:val="en-ID" w:eastAsia="en-ID"/>
            </w:rPr>
          </w:pPr>
          <w:hyperlink w:anchor="_Toc70070170" w:history="1">
            <w:r w:rsidR="00FE3917" w:rsidRPr="00D46C97">
              <w:rPr>
                <w:rStyle w:val="Hyperlink"/>
                <w:rFonts w:ascii="Gentium Basic" w:eastAsia="Gentium Basic" w:hAnsi="Gentium Basic" w:cs="Gentium Basic"/>
              </w:rPr>
              <w:t>B.</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DOKUMEN KUALIFIKASI</w:t>
            </w:r>
            <w:r w:rsidR="00FE3917" w:rsidRPr="00D46C97">
              <w:rPr>
                <w:webHidden/>
              </w:rPr>
              <w:tab/>
            </w:r>
            <w:r w:rsidR="00FE3917" w:rsidRPr="00D46C97">
              <w:rPr>
                <w:webHidden/>
              </w:rPr>
              <w:fldChar w:fldCharType="begin"/>
            </w:r>
            <w:r w:rsidR="00FE3917" w:rsidRPr="00D46C97">
              <w:rPr>
                <w:webHidden/>
              </w:rPr>
              <w:instrText xml:space="preserve"> PAGEREF _Toc70070170 \h </w:instrText>
            </w:r>
            <w:r w:rsidR="00FE3917" w:rsidRPr="00D46C97">
              <w:rPr>
                <w:webHidden/>
              </w:rPr>
            </w:r>
            <w:r w:rsidR="00FE3917" w:rsidRPr="00D46C97">
              <w:rPr>
                <w:webHidden/>
              </w:rPr>
              <w:fldChar w:fldCharType="separate"/>
            </w:r>
            <w:r w:rsidR="003642CD">
              <w:rPr>
                <w:webHidden/>
              </w:rPr>
              <w:t>12</w:t>
            </w:r>
            <w:r w:rsidR="00FE3917" w:rsidRPr="00D46C97">
              <w:rPr>
                <w:webHidden/>
              </w:rPr>
              <w:fldChar w:fldCharType="end"/>
            </w:r>
          </w:hyperlink>
        </w:p>
        <w:p w14:paraId="6E8321F1" w14:textId="39AEFC26" w:rsidR="00FE3917" w:rsidRPr="00D46C97" w:rsidRDefault="00AF78ED">
          <w:pPr>
            <w:pStyle w:val="TOC1"/>
            <w:rPr>
              <w:rFonts w:asciiTheme="minorHAnsi" w:eastAsiaTheme="minorEastAsia" w:hAnsiTheme="minorHAnsi" w:cstheme="minorBidi"/>
              <w:bCs w:val="0"/>
              <w:caps w:val="0"/>
              <w:lang w:val="en-ID" w:eastAsia="en-ID"/>
            </w:rPr>
          </w:pPr>
          <w:hyperlink w:anchor="_Toc70070171" w:history="1">
            <w:r w:rsidR="00FE3917" w:rsidRPr="00D46C97">
              <w:rPr>
                <w:rStyle w:val="Hyperlink"/>
                <w:rFonts w:ascii="Gentium Basic" w:eastAsia="Gentium Basic" w:hAnsi="Gentium Basic" w:cs="Gentium Basic"/>
              </w:rPr>
              <w:t>C.</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PENYIAPAN DATA KUALIFIKASI</w:t>
            </w:r>
            <w:r w:rsidR="00FE3917" w:rsidRPr="00D46C97">
              <w:rPr>
                <w:webHidden/>
              </w:rPr>
              <w:tab/>
            </w:r>
            <w:r w:rsidR="00FE3917" w:rsidRPr="00D46C97">
              <w:rPr>
                <w:webHidden/>
              </w:rPr>
              <w:fldChar w:fldCharType="begin"/>
            </w:r>
            <w:r w:rsidR="00FE3917" w:rsidRPr="00D46C97">
              <w:rPr>
                <w:webHidden/>
              </w:rPr>
              <w:instrText xml:space="preserve"> PAGEREF _Toc70070171 \h </w:instrText>
            </w:r>
            <w:r w:rsidR="00FE3917" w:rsidRPr="00D46C97">
              <w:rPr>
                <w:webHidden/>
              </w:rPr>
            </w:r>
            <w:r w:rsidR="00FE3917" w:rsidRPr="00D46C97">
              <w:rPr>
                <w:webHidden/>
              </w:rPr>
              <w:fldChar w:fldCharType="separate"/>
            </w:r>
            <w:r w:rsidR="003642CD">
              <w:rPr>
                <w:webHidden/>
              </w:rPr>
              <w:t>13</w:t>
            </w:r>
            <w:r w:rsidR="00FE3917" w:rsidRPr="00D46C97">
              <w:rPr>
                <w:webHidden/>
              </w:rPr>
              <w:fldChar w:fldCharType="end"/>
            </w:r>
          </w:hyperlink>
        </w:p>
        <w:p w14:paraId="37BA016E" w14:textId="2FBD4912" w:rsidR="00FE3917" w:rsidRPr="00D46C97" w:rsidRDefault="00AF78ED">
          <w:pPr>
            <w:pStyle w:val="TOC1"/>
            <w:rPr>
              <w:rFonts w:asciiTheme="minorHAnsi" w:eastAsiaTheme="minorEastAsia" w:hAnsiTheme="minorHAnsi" w:cstheme="minorBidi"/>
              <w:bCs w:val="0"/>
              <w:caps w:val="0"/>
              <w:lang w:val="en-ID" w:eastAsia="en-ID"/>
            </w:rPr>
          </w:pPr>
          <w:hyperlink w:anchor="_Toc70070172" w:history="1">
            <w:r w:rsidR="00FE3917" w:rsidRPr="00D46C97">
              <w:rPr>
                <w:rStyle w:val="Hyperlink"/>
                <w:rFonts w:ascii="Gentium Basic" w:eastAsia="Gentium Basic" w:hAnsi="Gentium Basic" w:cs="Gentium Basic"/>
              </w:rPr>
              <w:t>D.</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PENYAMPAIAN DATA KUALIFIKASI</w:t>
            </w:r>
            <w:r w:rsidR="00FE3917" w:rsidRPr="00D46C97">
              <w:rPr>
                <w:webHidden/>
              </w:rPr>
              <w:tab/>
            </w:r>
            <w:r w:rsidR="00FE3917" w:rsidRPr="00D46C97">
              <w:rPr>
                <w:webHidden/>
              </w:rPr>
              <w:fldChar w:fldCharType="begin"/>
            </w:r>
            <w:r w:rsidR="00FE3917" w:rsidRPr="00D46C97">
              <w:rPr>
                <w:webHidden/>
              </w:rPr>
              <w:instrText xml:space="preserve"> PAGEREF _Toc70070172 \h </w:instrText>
            </w:r>
            <w:r w:rsidR="00FE3917" w:rsidRPr="00D46C97">
              <w:rPr>
                <w:webHidden/>
              </w:rPr>
            </w:r>
            <w:r w:rsidR="00FE3917" w:rsidRPr="00D46C97">
              <w:rPr>
                <w:webHidden/>
              </w:rPr>
              <w:fldChar w:fldCharType="separate"/>
            </w:r>
            <w:r w:rsidR="003642CD">
              <w:rPr>
                <w:webHidden/>
              </w:rPr>
              <w:t>15</w:t>
            </w:r>
            <w:r w:rsidR="00FE3917" w:rsidRPr="00D46C97">
              <w:rPr>
                <w:webHidden/>
              </w:rPr>
              <w:fldChar w:fldCharType="end"/>
            </w:r>
          </w:hyperlink>
        </w:p>
        <w:p w14:paraId="75D59B92" w14:textId="7037A5F8" w:rsidR="00FE3917" w:rsidRPr="00D46C97" w:rsidRDefault="00AF78ED">
          <w:pPr>
            <w:pStyle w:val="TOC1"/>
            <w:rPr>
              <w:rFonts w:asciiTheme="minorHAnsi" w:eastAsiaTheme="minorEastAsia" w:hAnsiTheme="minorHAnsi" w:cstheme="minorBidi"/>
              <w:bCs w:val="0"/>
              <w:caps w:val="0"/>
              <w:lang w:val="en-ID" w:eastAsia="en-ID"/>
            </w:rPr>
          </w:pPr>
          <w:hyperlink w:anchor="_Toc70070173" w:history="1">
            <w:r w:rsidR="00FE3917" w:rsidRPr="00D46C97">
              <w:rPr>
                <w:rStyle w:val="Hyperlink"/>
                <w:rFonts w:ascii="Gentium Basic" w:eastAsia="Gentium Basic" w:hAnsi="Gentium Basic" w:cs="Gentium Basic"/>
              </w:rPr>
              <w:t>E.</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EVALUASI KUALIFIKASI</w:t>
            </w:r>
            <w:r w:rsidR="00FE3917" w:rsidRPr="00D46C97">
              <w:rPr>
                <w:webHidden/>
              </w:rPr>
              <w:tab/>
            </w:r>
            <w:r w:rsidR="00FE3917" w:rsidRPr="00D46C97">
              <w:rPr>
                <w:webHidden/>
              </w:rPr>
              <w:fldChar w:fldCharType="begin"/>
            </w:r>
            <w:r w:rsidR="00FE3917" w:rsidRPr="00D46C97">
              <w:rPr>
                <w:webHidden/>
              </w:rPr>
              <w:instrText xml:space="preserve"> PAGEREF _Toc70070173 \h </w:instrText>
            </w:r>
            <w:r w:rsidR="00FE3917" w:rsidRPr="00D46C97">
              <w:rPr>
                <w:webHidden/>
              </w:rPr>
            </w:r>
            <w:r w:rsidR="00FE3917" w:rsidRPr="00D46C97">
              <w:rPr>
                <w:webHidden/>
              </w:rPr>
              <w:fldChar w:fldCharType="separate"/>
            </w:r>
            <w:r w:rsidR="003642CD">
              <w:rPr>
                <w:webHidden/>
              </w:rPr>
              <w:t>16</w:t>
            </w:r>
            <w:r w:rsidR="00FE3917" w:rsidRPr="00D46C97">
              <w:rPr>
                <w:webHidden/>
              </w:rPr>
              <w:fldChar w:fldCharType="end"/>
            </w:r>
          </w:hyperlink>
        </w:p>
        <w:p w14:paraId="1EBE1C3D" w14:textId="367A0D89" w:rsidR="00FE3917" w:rsidRPr="00D46C97" w:rsidRDefault="00AF78ED">
          <w:pPr>
            <w:pStyle w:val="TOC1"/>
            <w:rPr>
              <w:rFonts w:asciiTheme="minorHAnsi" w:eastAsiaTheme="minorEastAsia" w:hAnsiTheme="minorHAnsi" w:cstheme="minorBidi"/>
              <w:bCs w:val="0"/>
              <w:caps w:val="0"/>
              <w:lang w:val="en-ID" w:eastAsia="en-ID"/>
            </w:rPr>
          </w:pPr>
          <w:hyperlink w:anchor="_Toc70070174" w:history="1">
            <w:r w:rsidR="00FE3917" w:rsidRPr="00D46C97">
              <w:rPr>
                <w:rStyle w:val="Hyperlink"/>
                <w:rFonts w:ascii="Gentium Basic" w:eastAsia="Gentium Basic" w:hAnsi="Gentium Basic" w:cs="Gentium Basic"/>
              </w:rPr>
              <w:t>F.</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HASIL KUALIFIKASI</w:t>
            </w:r>
            <w:r w:rsidR="00FE3917" w:rsidRPr="00D46C97">
              <w:rPr>
                <w:webHidden/>
              </w:rPr>
              <w:tab/>
            </w:r>
            <w:r w:rsidR="00FE3917" w:rsidRPr="00D46C97">
              <w:rPr>
                <w:webHidden/>
              </w:rPr>
              <w:fldChar w:fldCharType="begin"/>
            </w:r>
            <w:r w:rsidR="00FE3917" w:rsidRPr="00D46C97">
              <w:rPr>
                <w:webHidden/>
              </w:rPr>
              <w:instrText xml:space="preserve"> PAGEREF _Toc70070174 \h </w:instrText>
            </w:r>
            <w:r w:rsidR="00FE3917" w:rsidRPr="00D46C97">
              <w:rPr>
                <w:webHidden/>
              </w:rPr>
            </w:r>
            <w:r w:rsidR="00FE3917" w:rsidRPr="00D46C97">
              <w:rPr>
                <w:webHidden/>
              </w:rPr>
              <w:fldChar w:fldCharType="separate"/>
            </w:r>
            <w:r w:rsidR="003642CD">
              <w:rPr>
                <w:webHidden/>
              </w:rPr>
              <w:t>19</w:t>
            </w:r>
            <w:r w:rsidR="00FE3917" w:rsidRPr="00D46C97">
              <w:rPr>
                <w:webHidden/>
              </w:rPr>
              <w:fldChar w:fldCharType="end"/>
            </w:r>
          </w:hyperlink>
        </w:p>
        <w:p w14:paraId="7E4E0EB9" w14:textId="00903368" w:rsidR="00FE3917" w:rsidRPr="00D46C97" w:rsidRDefault="00AF78ED">
          <w:pPr>
            <w:pStyle w:val="TOC1"/>
            <w:rPr>
              <w:rFonts w:asciiTheme="minorHAnsi" w:eastAsiaTheme="minorEastAsia" w:hAnsiTheme="minorHAnsi" w:cstheme="minorBidi"/>
              <w:bCs w:val="0"/>
              <w:caps w:val="0"/>
              <w:lang w:val="en-ID" w:eastAsia="en-ID"/>
            </w:rPr>
          </w:pPr>
          <w:hyperlink w:anchor="_Toc70070175" w:history="1">
            <w:r w:rsidR="00FE3917" w:rsidRPr="00D46C97">
              <w:rPr>
                <w:rStyle w:val="Hyperlink"/>
                <w:rFonts w:eastAsia="Gentium Basic" w:cs="Gentium Basic"/>
              </w:rPr>
              <w:t>BAB IV LEMBAR DATA KUALIFIKASI (LDK)</w:t>
            </w:r>
            <w:r w:rsidR="00FE3917" w:rsidRPr="00D46C97">
              <w:rPr>
                <w:webHidden/>
              </w:rPr>
              <w:tab/>
            </w:r>
            <w:r w:rsidR="00FE3917" w:rsidRPr="00D46C97">
              <w:rPr>
                <w:webHidden/>
              </w:rPr>
              <w:fldChar w:fldCharType="begin"/>
            </w:r>
            <w:r w:rsidR="00FE3917" w:rsidRPr="00D46C97">
              <w:rPr>
                <w:webHidden/>
              </w:rPr>
              <w:instrText xml:space="preserve"> PAGEREF _Toc70070175 \h </w:instrText>
            </w:r>
            <w:r w:rsidR="00FE3917" w:rsidRPr="00D46C97">
              <w:rPr>
                <w:webHidden/>
              </w:rPr>
            </w:r>
            <w:r w:rsidR="00FE3917" w:rsidRPr="00D46C97">
              <w:rPr>
                <w:webHidden/>
              </w:rPr>
              <w:fldChar w:fldCharType="separate"/>
            </w:r>
            <w:r w:rsidR="003642CD">
              <w:rPr>
                <w:webHidden/>
              </w:rPr>
              <w:t>21</w:t>
            </w:r>
            <w:r w:rsidR="00FE3917" w:rsidRPr="00D46C97">
              <w:rPr>
                <w:webHidden/>
              </w:rPr>
              <w:fldChar w:fldCharType="end"/>
            </w:r>
          </w:hyperlink>
        </w:p>
        <w:p w14:paraId="1397C2C0" w14:textId="1A96AB37" w:rsidR="00FE3917" w:rsidRPr="00D46C97" w:rsidRDefault="00AF78ED">
          <w:pPr>
            <w:pStyle w:val="TOC1"/>
            <w:rPr>
              <w:rFonts w:asciiTheme="minorHAnsi" w:eastAsiaTheme="minorEastAsia" w:hAnsiTheme="minorHAnsi" w:cstheme="minorBidi"/>
              <w:bCs w:val="0"/>
              <w:caps w:val="0"/>
              <w:lang w:val="en-ID" w:eastAsia="en-ID"/>
            </w:rPr>
          </w:pPr>
          <w:hyperlink w:anchor="_Toc70070176" w:history="1">
            <w:r w:rsidR="00FE3917" w:rsidRPr="00D46C97">
              <w:rPr>
                <w:rStyle w:val="Hyperlink"/>
                <w:rFonts w:eastAsia="Gentium Basic" w:cs="Gentium Basic"/>
              </w:rPr>
              <w:t>A.</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Identitas Pokja</w:t>
            </w:r>
            <w:r w:rsidR="00FE3917" w:rsidRPr="00D46C97">
              <w:rPr>
                <w:webHidden/>
              </w:rPr>
              <w:tab/>
            </w:r>
            <w:r w:rsidR="00FE3917" w:rsidRPr="00D46C97">
              <w:rPr>
                <w:webHidden/>
              </w:rPr>
              <w:fldChar w:fldCharType="begin"/>
            </w:r>
            <w:r w:rsidR="00FE3917" w:rsidRPr="00D46C97">
              <w:rPr>
                <w:webHidden/>
              </w:rPr>
              <w:instrText xml:space="preserve"> PAGEREF _Toc70070176 \h </w:instrText>
            </w:r>
            <w:r w:rsidR="00FE3917" w:rsidRPr="00D46C97">
              <w:rPr>
                <w:webHidden/>
              </w:rPr>
            </w:r>
            <w:r w:rsidR="00FE3917" w:rsidRPr="00D46C97">
              <w:rPr>
                <w:webHidden/>
              </w:rPr>
              <w:fldChar w:fldCharType="separate"/>
            </w:r>
            <w:r w:rsidR="003642CD">
              <w:rPr>
                <w:webHidden/>
              </w:rPr>
              <w:t>21</w:t>
            </w:r>
            <w:r w:rsidR="00FE3917" w:rsidRPr="00D46C97">
              <w:rPr>
                <w:webHidden/>
              </w:rPr>
              <w:fldChar w:fldCharType="end"/>
            </w:r>
          </w:hyperlink>
        </w:p>
        <w:p w14:paraId="4016F6D3" w14:textId="3E813062" w:rsidR="00FE3917" w:rsidRPr="00D46C97" w:rsidRDefault="00AF78ED">
          <w:pPr>
            <w:pStyle w:val="TOC1"/>
            <w:rPr>
              <w:rFonts w:asciiTheme="minorHAnsi" w:eastAsiaTheme="minorEastAsia" w:hAnsiTheme="minorHAnsi" w:cstheme="minorBidi"/>
              <w:bCs w:val="0"/>
              <w:caps w:val="0"/>
              <w:lang w:val="en-ID" w:eastAsia="en-ID"/>
            </w:rPr>
          </w:pPr>
          <w:hyperlink w:anchor="_Toc70070177" w:history="1">
            <w:r w:rsidR="00FE3917" w:rsidRPr="00D46C97">
              <w:rPr>
                <w:rStyle w:val="Hyperlink"/>
                <w:rFonts w:eastAsia="Gentium Basic" w:cs="Gentium Basic"/>
              </w:rPr>
              <w:t>B.</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Lingkup Pekerjaan</w:t>
            </w:r>
            <w:r w:rsidR="00FE3917" w:rsidRPr="00D46C97">
              <w:rPr>
                <w:webHidden/>
              </w:rPr>
              <w:tab/>
            </w:r>
            <w:r w:rsidR="00FE3917" w:rsidRPr="00D46C97">
              <w:rPr>
                <w:webHidden/>
              </w:rPr>
              <w:fldChar w:fldCharType="begin"/>
            </w:r>
            <w:r w:rsidR="00FE3917" w:rsidRPr="00D46C97">
              <w:rPr>
                <w:webHidden/>
              </w:rPr>
              <w:instrText xml:space="preserve"> PAGEREF _Toc70070177 \h </w:instrText>
            </w:r>
            <w:r w:rsidR="00FE3917" w:rsidRPr="00D46C97">
              <w:rPr>
                <w:webHidden/>
              </w:rPr>
            </w:r>
            <w:r w:rsidR="00FE3917" w:rsidRPr="00D46C97">
              <w:rPr>
                <w:webHidden/>
              </w:rPr>
              <w:fldChar w:fldCharType="separate"/>
            </w:r>
            <w:r w:rsidR="003642CD">
              <w:rPr>
                <w:webHidden/>
              </w:rPr>
              <w:t>21</w:t>
            </w:r>
            <w:r w:rsidR="00FE3917" w:rsidRPr="00D46C97">
              <w:rPr>
                <w:webHidden/>
              </w:rPr>
              <w:fldChar w:fldCharType="end"/>
            </w:r>
          </w:hyperlink>
        </w:p>
        <w:p w14:paraId="4C07C389" w14:textId="4F27EC27" w:rsidR="00FE3917" w:rsidRPr="00D46C97" w:rsidRDefault="00AF78ED">
          <w:pPr>
            <w:pStyle w:val="TOC1"/>
            <w:rPr>
              <w:rFonts w:asciiTheme="minorHAnsi" w:eastAsiaTheme="minorEastAsia" w:hAnsiTheme="minorHAnsi" w:cstheme="minorBidi"/>
              <w:bCs w:val="0"/>
              <w:caps w:val="0"/>
              <w:lang w:val="en-ID" w:eastAsia="en-ID"/>
            </w:rPr>
          </w:pPr>
          <w:hyperlink w:anchor="_Toc70070178" w:history="1">
            <w:r w:rsidR="00FE3917" w:rsidRPr="00D46C97">
              <w:rPr>
                <w:rStyle w:val="Hyperlink"/>
                <w:rFonts w:eastAsia="Gentium Basic" w:cs="Gentium Basic"/>
              </w:rPr>
              <w:t>C.</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Sumber Dana</w:t>
            </w:r>
            <w:r w:rsidR="00FE3917" w:rsidRPr="00D46C97">
              <w:rPr>
                <w:webHidden/>
              </w:rPr>
              <w:tab/>
            </w:r>
            <w:r w:rsidR="00FE3917" w:rsidRPr="00D46C97">
              <w:rPr>
                <w:webHidden/>
              </w:rPr>
              <w:fldChar w:fldCharType="begin"/>
            </w:r>
            <w:r w:rsidR="00FE3917" w:rsidRPr="00D46C97">
              <w:rPr>
                <w:webHidden/>
              </w:rPr>
              <w:instrText xml:space="preserve"> PAGEREF _Toc70070178 \h </w:instrText>
            </w:r>
            <w:r w:rsidR="00FE3917" w:rsidRPr="00D46C97">
              <w:rPr>
                <w:webHidden/>
              </w:rPr>
            </w:r>
            <w:r w:rsidR="00FE3917" w:rsidRPr="00D46C97">
              <w:rPr>
                <w:webHidden/>
              </w:rPr>
              <w:fldChar w:fldCharType="separate"/>
            </w:r>
            <w:r w:rsidR="003642CD">
              <w:rPr>
                <w:webHidden/>
              </w:rPr>
              <w:t>21</w:t>
            </w:r>
            <w:r w:rsidR="00FE3917" w:rsidRPr="00D46C97">
              <w:rPr>
                <w:webHidden/>
              </w:rPr>
              <w:fldChar w:fldCharType="end"/>
            </w:r>
          </w:hyperlink>
        </w:p>
        <w:p w14:paraId="60E5322A" w14:textId="6B1191CF" w:rsidR="00FE3917" w:rsidRPr="00D46C97" w:rsidRDefault="00AF78ED">
          <w:pPr>
            <w:pStyle w:val="TOC1"/>
            <w:rPr>
              <w:rFonts w:asciiTheme="minorHAnsi" w:eastAsiaTheme="minorEastAsia" w:hAnsiTheme="minorHAnsi" w:cstheme="minorBidi"/>
              <w:bCs w:val="0"/>
              <w:caps w:val="0"/>
              <w:lang w:val="en-ID" w:eastAsia="en-ID"/>
            </w:rPr>
          </w:pPr>
          <w:hyperlink w:anchor="_Toc70070179" w:history="1">
            <w:r w:rsidR="00FE3917" w:rsidRPr="00D46C97">
              <w:rPr>
                <w:rStyle w:val="Hyperlink"/>
                <w:rFonts w:eastAsia="Gentium Basic" w:cs="Gentium Basic"/>
              </w:rPr>
              <w:t>D.</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Jumlah anggota KSO</w:t>
            </w:r>
            <w:r w:rsidR="00FE3917" w:rsidRPr="00D46C97">
              <w:rPr>
                <w:webHidden/>
              </w:rPr>
              <w:tab/>
            </w:r>
            <w:r w:rsidR="00FE3917" w:rsidRPr="00D46C97">
              <w:rPr>
                <w:webHidden/>
              </w:rPr>
              <w:fldChar w:fldCharType="begin"/>
            </w:r>
            <w:r w:rsidR="00FE3917" w:rsidRPr="00D46C97">
              <w:rPr>
                <w:webHidden/>
              </w:rPr>
              <w:instrText xml:space="preserve"> PAGEREF _Toc70070179 \h </w:instrText>
            </w:r>
            <w:r w:rsidR="00FE3917" w:rsidRPr="00D46C97">
              <w:rPr>
                <w:webHidden/>
              </w:rPr>
            </w:r>
            <w:r w:rsidR="00FE3917" w:rsidRPr="00D46C97">
              <w:rPr>
                <w:webHidden/>
              </w:rPr>
              <w:fldChar w:fldCharType="separate"/>
            </w:r>
            <w:r w:rsidR="003642CD">
              <w:rPr>
                <w:webHidden/>
              </w:rPr>
              <w:t>22</w:t>
            </w:r>
            <w:r w:rsidR="00FE3917" w:rsidRPr="00D46C97">
              <w:rPr>
                <w:webHidden/>
              </w:rPr>
              <w:fldChar w:fldCharType="end"/>
            </w:r>
          </w:hyperlink>
        </w:p>
        <w:p w14:paraId="53C25577" w14:textId="39C435C5" w:rsidR="00FE3917" w:rsidRPr="00D46C97" w:rsidRDefault="00AF78ED">
          <w:pPr>
            <w:pStyle w:val="TOC1"/>
            <w:rPr>
              <w:rFonts w:asciiTheme="minorHAnsi" w:eastAsiaTheme="minorEastAsia" w:hAnsiTheme="minorHAnsi" w:cstheme="minorBidi"/>
              <w:bCs w:val="0"/>
              <w:caps w:val="0"/>
              <w:lang w:val="en-ID" w:eastAsia="en-ID"/>
            </w:rPr>
          </w:pPr>
          <w:hyperlink w:anchor="_Toc70070180" w:history="1">
            <w:r w:rsidR="00FE3917" w:rsidRPr="00D46C97">
              <w:rPr>
                <w:rStyle w:val="Hyperlink"/>
                <w:rFonts w:eastAsia="Gentium Basic" w:cs="Gentium Basic"/>
              </w:rPr>
              <w:t>E.</w:t>
            </w:r>
            <w:r w:rsidR="00FE3917" w:rsidRPr="00D46C97">
              <w:rPr>
                <w:rFonts w:asciiTheme="minorHAnsi" w:eastAsiaTheme="minorEastAsia" w:hAnsiTheme="minorHAnsi" w:cstheme="minorBidi"/>
                <w:bCs w:val="0"/>
                <w:caps w:val="0"/>
                <w:lang w:val="en-ID" w:eastAsia="en-ID"/>
              </w:rPr>
              <w:tab/>
            </w:r>
            <w:r w:rsidR="00FE3917" w:rsidRPr="00D46C97">
              <w:rPr>
                <w:rStyle w:val="Hyperlink"/>
                <w:rFonts w:eastAsia="Gentium Basic" w:cs="Gentium Basic"/>
              </w:rPr>
              <w:t>Persyaratan Kualifikasi</w:t>
            </w:r>
            <w:r w:rsidR="00FE3917" w:rsidRPr="00D46C97">
              <w:rPr>
                <w:webHidden/>
              </w:rPr>
              <w:tab/>
            </w:r>
            <w:r w:rsidR="00FE3917" w:rsidRPr="00D46C97">
              <w:rPr>
                <w:webHidden/>
              </w:rPr>
              <w:fldChar w:fldCharType="begin"/>
            </w:r>
            <w:r w:rsidR="00FE3917" w:rsidRPr="00D46C97">
              <w:rPr>
                <w:webHidden/>
              </w:rPr>
              <w:instrText xml:space="preserve"> PAGEREF _Toc70070180 \h </w:instrText>
            </w:r>
            <w:r w:rsidR="00FE3917" w:rsidRPr="00D46C97">
              <w:rPr>
                <w:webHidden/>
              </w:rPr>
            </w:r>
            <w:r w:rsidR="00FE3917" w:rsidRPr="00D46C97">
              <w:rPr>
                <w:webHidden/>
              </w:rPr>
              <w:fldChar w:fldCharType="separate"/>
            </w:r>
            <w:r w:rsidR="003642CD">
              <w:rPr>
                <w:webHidden/>
              </w:rPr>
              <w:t>22</w:t>
            </w:r>
            <w:r w:rsidR="00FE3917" w:rsidRPr="00D46C97">
              <w:rPr>
                <w:webHidden/>
              </w:rPr>
              <w:fldChar w:fldCharType="end"/>
            </w:r>
          </w:hyperlink>
        </w:p>
        <w:p w14:paraId="615598C2" w14:textId="04A9E8E1" w:rsidR="00FE3917" w:rsidRPr="00D46C97" w:rsidRDefault="00AF78ED">
          <w:pPr>
            <w:pStyle w:val="TOC1"/>
            <w:rPr>
              <w:rFonts w:asciiTheme="minorHAnsi" w:eastAsiaTheme="minorEastAsia" w:hAnsiTheme="minorHAnsi" w:cstheme="minorBidi"/>
              <w:bCs w:val="0"/>
              <w:caps w:val="0"/>
              <w:lang w:val="en-ID" w:eastAsia="en-ID"/>
            </w:rPr>
          </w:pPr>
          <w:hyperlink w:anchor="_Toc70070181" w:history="1">
            <w:r w:rsidR="00FE3917" w:rsidRPr="00D46C97">
              <w:rPr>
                <w:rStyle w:val="Hyperlink"/>
                <w:rFonts w:eastAsia="Gentium Basic" w:cs="Gentium Basic"/>
              </w:rPr>
              <w:t>BAB V ISIAN DATA KUALIFIKASI</w:t>
            </w:r>
            <w:r w:rsidR="00FE3917" w:rsidRPr="00D46C97">
              <w:rPr>
                <w:webHidden/>
              </w:rPr>
              <w:tab/>
            </w:r>
            <w:r w:rsidR="00FE3917" w:rsidRPr="00D46C97">
              <w:rPr>
                <w:webHidden/>
              </w:rPr>
              <w:fldChar w:fldCharType="begin"/>
            </w:r>
            <w:r w:rsidR="00FE3917" w:rsidRPr="00D46C97">
              <w:rPr>
                <w:webHidden/>
              </w:rPr>
              <w:instrText xml:space="preserve"> PAGEREF _Toc70070181 \h </w:instrText>
            </w:r>
            <w:r w:rsidR="00FE3917" w:rsidRPr="00D46C97">
              <w:rPr>
                <w:webHidden/>
              </w:rPr>
            </w:r>
            <w:r w:rsidR="00FE3917" w:rsidRPr="00D46C97">
              <w:rPr>
                <w:webHidden/>
              </w:rPr>
              <w:fldChar w:fldCharType="separate"/>
            </w:r>
            <w:r w:rsidR="003642CD">
              <w:rPr>
                <w:webHidden/>
              </w:rPr>
              <w:t>25</w:t>
            </w:r>
            <w:r w:rsidR="00FE3917" w:rsidRPr="00D46C97">
              <w:rPr>
                <w:webHidden/>
              </w:rPr>
              <w:fldChar w:fldCharType="end"/>
            </w:r>
          </w:hyperlink>
        </w:p>
        <w:p w14:paraId="2BD24536" w14:textId="117D2B67" w:rsidR="00FE3917" w:rsidRPr="00D46C97" w:rsidRDefault="00AF78ED">
          <w:pPr>
            <w:pStyle w:val="TOC1"/>
            <w:rPr>
              <w:rFonts w:asciiTheme="minorHAnsi" w:eastAsiaTheme="minorEastAsia" w:hAnsiTheme="minorHAnsi" w:cstheme="minorBidi"/>
              <w:bCs w:val="0"/>
              <w:caps w:val="0"/>
              <w:lang w:val="en-ID" w:eastAsia="en-ID"/>
            </w:rPr>
          </w:pPr>
          <w:hyperlink w:anchor="_Toc70070182" w:history="1">
            <w:r w:rsidR="00FE3917" w:rsidRPr="00D46C97">
              <w:rPr>
                <w:rStyle w:val="Hyperlink"/>
                <w:rFonts w:eastAsia="Gentium Basic" w:cs="Gentium Basic"/>
              </w:rPr>
              <w:t>BAB VI BENTUK SURAT PERJANJIAN KERJA SAMA OPERASI (KSO)</w:t>
            </w:r>
            <w:r w:rsidR="00FE3917" w:rsidRPr="00D46C97">
              <w:rPr>
                <w:webHidden/>
              </w:rPr>
              <w:tab/>
            </w:r>
            <w:r w:rsidR="00FE3917" w:rsidRPr="00D46C97">
              <w:rPr>
                <w:webHidden/>
              </w:rPr>
              <w:fldChar w:fldCharType="begin"/>
            </w:r>
            <w:r w:rsidR="00FE3917" w:rsidRPr="00D46C97">
              <w:rPr>
                <w:webHidden/>
              </w:rPr>
              <w:instrText xml:space="preserve"> PAGEREF _Toc70070182 \h </w:instrText>
            </w:r>
            <w:r w:rsidR="00FE3917" w:rsidRPr="00D46C97">
              <w:rPr>
                <w:webHidden/>
              </w:rPr>
            </w:r>
            <w:r w:rsidR="00FE3917" w:rsidRPr="00D46C97">
              <w:rPr>
                <w:webHidden/>
              </w:rPr>
              <w:fldChar w:fldCharType="separate"/>
            </w:r>
            <w:r w:rsidR="003642CD">
              <w:rPr>
                <w:webHidden/>
              </w:rPr>
              <w:t>29</w:t>
            </w:r>
            <w:r w:rsidR="00FE3917" w:rsidRPr="00D46C97">
              <w:rPr>
                <w:webHidden/>
              </w:rPr>
              <w:fldChar w:fldCharType="end"/>
            </w:r>
          </w:hyperlink>
        </w:p>
        <w:p w14:paraId="3CB5F053" w14:textId="5E2AF550" w:rsidR="00FE3917" w:rsidRPr="00D46C97" w:rsidRDefault="00AF78ED">
          <w:pPr>
            <w:pStyle w:val="TOC1"/>
            <w:rPr>
              <w:rFonts w:asciiTheme="minorHAnsi" w:eastAsiaTheme="minorEastAsia" w:hAnsiTheme="minorHAnsi" w:cstheme="minorBidi"/>
              <w:bCs w:val="0"/>
              <w:caps w:val="0"/>
              <w:lang w:val="en-ID" w:eastAsia="en-ID"/>
            </w:rPr>
          </w:pPr>
          <w:hyperlink w:anchor="_Toc70070183" w:history="1">
            <w:r w:rsidR="00FE3917" w:rsidRPr="00D46C97">
              <w:rPr>
                <w:rStyle w:val="Hyperlink"/>
                <w:rFonts w:eastAsia="Gentium Basic" w:cs="Gentium Basic"/>
              </w:rPr>
              <w:t>BAB VII PETUNJUK PENGISIAN DATA KUALIFIKASI</w:t>
            </w:r>
            <w:r w:rsidR="00FE3917" w:rsidRPr="00D46C97">
              <w:rPr>
                <w:webHidden/>
              </w:rPr>
              <w:tab/>
            </w:r>
            <w:r w:rsidR="00FE3917" w:rsidRPr="00D46C97">
              <w:rPr>
                <w:webHidden/>
              </w:rPr>
              <w:fldChar w:fldCharType="begin"/>
            </w:r>
            <w:r w:rsidR="00FE3917" w:rsidRPr="00D46C97">
              <w:rPr>
                <w:webHidden/>
              </w:rPr>
              <w:instrText xml:space="preserve"> PAGEREF _Toc70070183 \h </w:instrText>
            </w:r>
            <w:r w:rsidR="00FE3917" w:rsidRPr="00D46C97">
              <w:rPr>
                <w:webHidden/>
              </w:rPr>
            </w:r>
            <w:r w:rsidR="00FE3917" w:rsidRPr="00D46C97">
              <w:rPr>
                <w:webHidden/>
              </w:rPr>
              <w:fldChar w:fldCharType="separate"/>
            </w:r>
            <w:r w:rsidR="003642CD">
              <w:rPr>
                <w:webHidden/>
              </w:rPr>
              <w:t>31</w:t>
            </w:r>
            <w:r w:rsidR="00FE3917" w:rsidRPr="00D46C97">
              <w:rPr>
                <w:webHidden/>
              </w:rPr>
              <w:fldChar w:fldCharType="end"/>
            </w:r>
          </w:hyperlink>
        </w:p>
        <w:p w14:paraId="2AD17379" w14:textId="184BFFC9" w:rsidR="00FE3917" w:rsidRPr="00D46C97" w:rsidRDefault="00AF78ED">
          <w:pPr>
            <w:pStyle w:val="TOC1"/>
            <w:rPr>
              <w:rFonts w:asciiTheme="minorHAnsi" w:eastAsiaTheme="minorEastAsia" w:hAnsiTheme="minorHAnsi" w:cstheme="minorBidi"/>
              <w:bCs w:val="0"/>
              <w:caps w:val="0"/>
              <w:lang w:val="en-ID" w:eastAsia="en-ID"/>
            </w:rPr>
          </w:pPr>
          <w:hyperlink w:anchor="_Toc70070184" w:history="1">
            <w:r w:rsidR="00FE3917" w:rsidRPr="00D46C97">
              <w:rPr>
                <w:rStyle w:val="Hyperlink"/>
                <w:rFonts w:eastAsia="Gentium Basic" w:cs="Gentium Basic"/>
              </w:rPr>
              <w:t>BAB VIII TATA CARA EVALUASI KUALIFIKASI</w:t>
            </w:r>
            <w:r w:rsidR="00FE3917" w:rsidRPr="00D46C97">
              <w:rPr>
                <w:webHidden/>
              </w:rPr>
              <w:tab/>
            </w:r>
            <w:r w:rsidR="00FE3917" w:rsidRPr="00D46C97">
              <w:rPr>
                <w:webHidden/>
              </w:rPr>
              <w:fldChar w:fldCharType="begin"/>
            </w:r>
            <w:r w:rsidR="00FE3917" w:rsidRPr="00D46C97">
              <w:rPr>
                <w:webHidden/>
              </w:rPr>
              <w:instrText xml:space="preserve"> PAGEREF _Toc70070184 \h </w:instrText>
            </w:r>
            <w:r w:rsidR="00FE3917" w:rsidRPr="00D46C97">
              <w:rPr>
                <w:webHidden/>
              </w:rPr>
            </w:r>
            <w:r w:rsidR="00FE3917" w:rsidRPr="00D46C97">
              <w:rPr>
                <w:webHidden/>
              </w:rPr>
              <w:fldChar w:fldCharType="separate"/>
            </w:r>
            <w:r w:rsidR="003642CD">
              <w:rPr>
                <w:webHidden/>
              </w:rPr>
              <w:t>33</w:t>
            </w:r>
            <w:r w:rsidR="00FE3917" w:rsidRPr="00D46C97">
              <w:rPr>
                <w:webHidden/>
              </w:rPr>
              <w:fldChar w:fldCharType="end"/>
            </w:r>
          </w:hyperlink>
        </w:p>
        <w:p w14:paraId="4047C232" w14:textId="47439E3A" w:rsidR="00FE3917" w:rsidRPr="00D46C97" w:rsidRDefault="00AF78ED">
          <w:pPr>
            <w:pStyle w:val="TOC1"/>
            <w:rPr>
              <w:rFonts w:asciiTheme="minorHAnsi" w:eastAsiaTheme="minorEastAsia" w:hAnsiTheme="minorHAnsi" w:cstheme="minorBidi"/>
              <w:bCs w:val="0"/>
              <w:caps w:val="0"/>
              <w:lang w:val="en-ID" w:eastAsia="en-ID"/>
            </w:rPr>
          </w:pPr>
          <w:hyperlink w:anchor="_Toc70070185" w:history="1">
            <w:r w:rsidR="00FE3917" w:rsidRPr="00D46C97">
              <w:rPr>
                <w:rStyle w:val="Hyperlink"/>
                <w:rFonts w:eastAsia="Gentium Basic" w:cs="Gentium Basic"/>
              </w:rPr>
              <w:t>BAB IX LEMBAR KRITERIA EVALUASI KUALIFIKASI</w:t>
            </w:r>
            <w:r w:rsidR="00FE3917" w:rsidRPr="00D46C97">
              <w:rPr>
                <w:webHidden/>
              </w:rPr>
              <w:tab/>
            </w:r>
            <w:r w:rsidR="00FE3917" w:rsidRPr="00D46C97">
              <w:rPr>
                <w:webHidden/>
              </w:rPr>
              <w:fldChar w:fldCharType="begin"/>
            </w:r>
            <w:r w:rsidR="00FE3917" w:rsidRPr="00D46C97">
              <w:rPr>
                <w:webHidden/>
              </w:rPr>
              <w:instrText xml:space="preserve"> PAGEREF _Toc70070185 \h </w:instrText>
            </w:r>
            <w:r w:rsidR="00FE3917" w:rsidRPr="00D46C97">
              <w:rPr>
                <w:webHidden/>
              </w:rPr>
            </w:r>
            <w:r w:rsidR="00FE3917" w:rsidRPr="00D46C97">
              <w:rPr>
                <w:webHidden/>
              </w:rPr>
              <w:fldChar w:fldCharType="separate"/>
            </w:r>
            <w:r w:rsidR="003642CD">
              <w:rPr>
                <w:webHidden/>
              </w:rPr>
              <w:t>36</w:t>
            </w:r>
            <w:r w:rsidR="00FE3917" w:rsidRPr="00D46C97">
              <w:rPr>
                <w:webHidden/>
              </w:rPr>
              <w:fldChar w:fldCharType="end"/>
            </w:r>
          </w:hyperlink>
        </w:p>
        <w:p w14:paraId="7880343C" w14:textId="1BF1DED1" w:rsidR="004B3C0A" w:rsidRPr="003642CD" w:rsidRDefault="002B1CE3" w:rsidP="00940E37">
          <w:pPr>
            <w:spacing w:line="276" w:lineRule="auto"/>
            <w:rPr>
              <w:sz w:val="22"/>
              <w:szCs w:val="22"/>
            </w:rPr>
          </w:pPr>
          <w:r w:rsidRPr="003642CD">
            <w:fldChar w:fldCharType="end"/>
          </w:r>
        </w:p>
      </w:sdtContent>
    </w:sdt>
    <w:p w14:paraId="6960E1C6" w14:textId="77777777" w:rsidR="004B3C0A" w:rsidRPr="003642CD" w:rsidRDefault="004B3C0A" w:rsidP="00940E37">
      <w:pPr>
        <w:tabs>
          <w:tab w:val="left" w:pos="900"/>
        </w:tabs>
        <w:spacing w:after="120"/>
        <w:ind w:left="990" w:hanging="990"/>
        <w:rPr>
          <w:rFonts w:ascii="Bookman Old Style" w:eastAsia="Bookman Old Style" w:hAnsi="Bookman Old Style" w:cs="Bookman Old Style"/>
          <w:sz w:val="22"/>
          <w:szCs w:val="22"/>
        </w:rPr>
        <w:sectPr w:rsidR="004B3C0A" w:rsidRPr="003642CD" w:rsidSect="00AF78ED">
          <w:pgSz w:w="12247" w:h="18711"/>
          <w:pgMar w:top="2274" w:right="1701" w:bottom="1701" w:left="2274" w:header="731" w:footer="731" w:gutter="0"/>
          <w:pgNumType w:fmt="numberInDash"/>
          <w:cols w:space="720"/>
        </w:sectPr>
      </w:pPr>
    </w:p>
    <w:p w14:paraId="42330C66" w14:textId="3A1A757C" w:rsidR="004B3C0A" w:rsidRPr="00D46C97" w:rsidRDefault="002B1CE3" w:rsidP="00940E37">
      <w:pPr>
        <w:pStyle w:val="Heading1"/>
        <w:rPr>
          <w:rFonts w:ascii="Footlight MT Light" w:eastAsia="Gentium Basic" w:hAnsi="Footlight MT Light" w:cs="Gentium Basic"/>
          <w:szCs w:val="24"/>
        </w:rPr>
      </w:pPr>
      <w:bookmarkStart w:id="1" w:name="_Toc70070166"/>
      <w:r w:rsidRPr="00D46C97">
        <w:rPr>
          <w:rFonts w:ascii="Footlight MT Light" w:eastAsia="Gentium Basic" w:hAnsi="Footlight MT Light" w:cs="Gentium Basic"/>
          <w:szCs w:val="24"/>
        </w:rPr>
        <w:lastRenderedPageBreak/>
        <w:t>BAB I UMUM</w:t>
      </w:r>
      <w:bookmarkEnd w:id="1"/>
    </w:p>
    <w:p w14:paraId="3B6F8C28" w14:textId="77777777" w:rsidR="004B3C0A" w:rsidRPr="00D46C97" w:rsidRDefault="004B3C0A" w:rsidP="00940E37">
      <w:pPr>
        <w:pBdr>
          <w:bottom w:val="single" w:sz="4" w:space="1" w:color="000000"/>
        </w:pBdr>
        <w:tabs>
          <w:tab w:val="right" w:pos="7938"/>
        </w:tabs>
        <w:rPr>
          <w:rFonts w:ascii="Footlight MT Light" w:eastAsia="Bookman Old Style" w:hAnsi="Footlight MT Light" w:cs="Bookman Old Style"/>
          <w:sz w:val="24"/>
          <w:szCs w:val="24"/>
        </w:rPr>
      </w:pPr>
    </w:p>
    <w:p w14:paraId="4160B1F9" w14:textId="77777777" w:rsidR="004B3C0A" w:rsidRPr="00D46C97" w:rsidRDefault="004B3C0A" w:rsidP="00940E37">
      <w:pPr>
        <w:tabs>
          <w:tab w:val="right" w:pos="7938"/>
        </w:tabs>
        <w:rPr>
          <w:rFonts w:ascii="Footlight MT Light" w:eastAsia="Bookman Old Style" w:hAnsi="Footlight MT Light" w:cs="Bookman Old Style"/>
          <w:sz w:val="24"/>
          <w:szCs w:val="24"/>
        </w:rPr>
      </w:pPr>
    </w:p>
    <w:p w14:paraId="6AD5CD41" w14:textId="77777777" w:rsidR="00E102AC" w:rsidRPr="00D46C97" w:rsidRDefault="00164A3F" w:rsidP="00F86D02">
      <w:pPr>
        <w:numPr>
          <w:ilvl w:val="0"/>
          <w:numId w:val="60"/>
        </w:numPr>
        <w:spacing w:after="120"/>
        <w:ind w:left="425"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Dokumen Kualifikasi ini disusun berdasarkan Peraturan Presiden Nomor 16 Tahun 2018 tentang Pengadaan Barang/Jasa Pemerintah beserta perubahannya dan aturan turunannya, untuk membantu peserta dalam menyiapkan Dokumen Kualifikasi</w:t>
      </w:r>
      <w:r w:rsidR="000202DD" w:rsidRPr="00D46C97">
        <w:rPr>
          <w:rFonts w:ascii="Footlight MT Light" w:eastAsia="Gentium Basic" w:hAnsi="Footlight MT Light" w:cs="Gentium Basic"/>
          <w:sz w:val="24"/>
          <w:szCs w:val="24"/>
        </w:rPr>
        <w:t>.</w:t>
      </w:r>
    </w:p>
    <w:p w14:paraId="35987653" w14:textId="2EEF3DC9" w:rsidR="00164A3F" w:rsidRPr="00D46C97" w:rsidRDefault="00E102AC" w:rsidP="00F86D02">
      <w:pPr>
        <w:numPr>
          <w:ilvl w:val="0"/>
          <w:numId w:val="60"/>
        </w:numPr>
        <w:spacing w:after="120"/>
        <w:ind w:left="425" w:hanging="425"/>
        <w:jc w:val="both"/>
        <w:rPr>
          <w:rFonts w:ascii="Footlight MT Light" w:hAnsi="Footlight MT Light"/>
          <w:color w:val="000000"/>
          <w:sz w:val="24"/>
          <w:szCs w:val="24"/>
        </w:rPr>
      </w:pPr>
      <w:r w:rsidRPr="00D46C97">
        <w:rPr>
          <w:rFonts w:ascii="Footlight MT Light" w:eastAsia="Gentium Basic" w:hAnsi="Footlight MT Light" w:cs="Gentium Basic"/>
          <w:sz w:val="24"/>
          <w:szCs w:val="24"/>
        </w:rPr>
        <w:t>Pokja</w:t>
      </w:r>
      <w:r w:rsidRPr="00D46C97">
        <w:rPr>
          <w:rFonts w:ascii="Footlight MT Light" w:hAnsi="Footlight MT Light"/>
          <w:color w:val="000000"/>
          <w:sz w:val="24"/>
          <w:szCs w:val="24"/>
        </w:rPr>
        <w:t xml:space="preserve"> Pemilihan dapat menyesuaikan Dokumen Kualifikasi ini sesuai dengan kebutuhan sepanjang tidak bertentangan dengan peraturan perundang-undangan</w:t>
      </w:r>
      <w:r w:rsidRPr="00D46C97">
        <w:rPr>
          <w:rFonts w:ascii="Footlight MT Light" w:eastAsia="Gentium Basic" w:hAnsi="Footlight MT Light" w:cs="Gentium Basic"/>
          <w:color w:val="000000"/>
          <w:sz w:val="24"/>
          <w:szCs w:val="24"/>
        </w:rPr>
        <w:t>.</w:t>
      </w:r>
    </w:p>
    <w:p w14:paraId="350011F7" w14:textId="77777777" w:rsidR="00164A3F" w:rsidRPr="00D46C97" w:rsidRDefault="00164A3F" w:rsidP="00F86D02">
      <w:pPr>
        <w:numPr>
          <w:ilvl w:val="0"/>
          <w:numId w:val="60"/>
        </w:numPr>
        <w:spacing w:after="120"/>
        <w:ind w:left="425"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terdapat pertentangan persyaratan yang tertulis pada Dokumen Kualifikasi dengan yang tertulis pada Sistem Pengadaan Secara Elektronik (SPSE), maka yang digunakan adalah persyaratan yang tertulis pada Dokumen Kualifikasi.</w:t>
      </w:r>
    </w:p>
    <w:p w14:paraId="5EBDF2F7" w14:textId="77777777" w:rsidR="00164A3F" w:rsidRPr="00D46C97" w:rsidRDefault="00164A3F" w:rsidP="00F86D02">
      <w:pPr>
        <w:numPr>
          <w:ilvl w:val="0"/>
          <w:numId w:val="60"/>
        </w:numPr>
        <w:spacing w:after="120"/>
        <w:ind w:left="425"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terdapat pertentangan ketentuan yang tertulis pada Lembar Data Kualifikasi (LDK) dengan Instruksi Kepada Peserta (IKP), maka yang digunakan adalah ketentuan pada Lembar Data Kualifikasi (LDK).</w:t>
      </w:r>
    </w:p>
    <w:p w14:paraId="381EDD73" w14:textId="77777777" w:rsidR="00164A3F" w:rsidRPr="00D46C97" w:rsidRDefault="00164A3F" w:rsidP="00F86D02">
      <w:pPr>
        <w:numPr>
          <w:ilvl w:val="0"/>
          <w:numId w:val="60"/>
        </w:numPr>
        <w:spacing w:after="120"/>
        <w:ind w:left="425"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Dokumen Kualifikasi ini dipergunakan pengertian, istilah, dan singkatan sebagai berikut:</w:t>
      </w:r>
    </w:p>
    <w:tbl>
      <w:tblPr>
        <w:tblStyle w:val="affffb"/>
        <w:tblW w:w="8388" w:type="dxa"/>
        <w:tblLayout w:type="fixed"/>
        <w:tblLook w:val="0000" w:firstRow="0" w:lastRow="0" w:firstColumn="0" w:lastColumn="0" w:noHBand="0" w:noVBand="0"/>
      </w:tblPr>
      <w:tblGrid>
        <w:gridCol w:w="2552"/>
        <w:gridCol w:w="283"/>
        <w:gridCol w:w="5553"/>
      </w:tblGrid>
      <w:tr w:rsidR="00940E37" w:rsidRPr="00D46C97" w14:paraId="1380529C" w14:textId="77777777" w:rsidTr="00D50934">
        <w:trPr>
          <w:trHeight w:val="566"/>
        </w:trPr>
        <w:tc>
          <w:tcPr>
            <w:tcW w:w="2552" w:type="dxa"/>
          </w:tcPr>
          <w:p w14:paraId="1312ACAA" w14:textId="098F2C97" w:rsidR="004B3C0A" w:rsidRPr="00D46C97" w:rsidRDefault="00BA742F"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Penunjukan Langsung</w:t>
            </w:r>
          </w:p>
        </w:tc>
        <w:tc>
          <w:tcPr>
            <w:tcW w:w="283" w:type="dxa"/>
          </w:tcPr>
          <w:p w14:paraId="4E76A2A4"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384A3FDA" w14:textId="324A0DA8" w:rsidR="004B3C0A" w:rsidRPr="00D46C97" w:rsidRDefault="00BA742F" w:rsidP="00BA742F">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Metode pemilihan untuk mendapatkan Penyedia Jasa Konsultansi Konstruksi Konstruksi dalam keadaan tertentu;</w:t>
            </w:r>
          </w:p>
        </w:tc>
      </w:tr>
      <w:tr w:rsidR="00940E37" w:rsidRPr="00D46C97" w14:paraId="2BF44184" w14:textId="77777777" w:rsidTr="00D50934">
        <w:tc>
          <w:tcPr>
            <w:tcW w:w="2552" w:type="dxa"/>
          </w:tcPr>
          <w:p w14:paraId="3CEDD7EE"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Jasa Konsultansi Konstruksi</w:t>
            </w:r>
          </w:p>
        </w:tc>
        <w:tc>
          <w:tcPr>
            <w:tcW w:w="283" w:type="dxa"/>
          </w:tcPr>
          <w:p w14:paraId="0B819437"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051FB1CA"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Layanan keseluruhan atau sebagian kegiatan yang meliputi pengkajian, perencanaan, perancangan, pengawasan, dan manajemen penyelenggaraan konstruksi suatu bangunan;</w:t>
            </w:r>
          </w:p>
        </w:tc>
      </w:tr>
      <w:tr w:rsidR="00940E37" w:rsidRPr="00D46C97" w14:paraId="13EC0FE9" w14:textId="77777777" w:rsidTr="00D50934">
        <w:tc>
          <w:tcPr>
            <w:tcW w:w="2552" w:type="dxa"/>
          </w:tcPr>
          <w:p w14:paraId="54822218"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Harga Perkiraan Sendiri (HPS)</w:t>
            </w:r>
          </w:p>
        </w:tc>
        <w:tc>
          <w:tcPr>
            <w:tcW w:w="283" w:type="dxa"/>
          </w:tcPr>
          <w:p w14:paraId="1F62D4F4"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2D904D23" w14:textId="4630FA8B"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selanjutnya disingkat HPS adalah perkiraan harga barang/jasa yang ditetapkan oleh PPK</w:t>
            </w:r>
            <w:r w:rsidR="00E736DB" w:rsidRPr="00D46C97">
              <w:rPr>
                <w:rFonts w:ascii="Footlight MT Light" w:eastAsia="Gentium Basic" w:hAnsi="Footlight MT Light" w:cs="Gentium Basic"/>
                <w:sz w:val="24"/>
                <w:szCs w:val="24"/>
              </w:rPr>
              <w:t xml:space="preserve"> yang telah memperhitungkan biaya tidak langsung, keuntungan, dan Pajak Pertambahan Nilai</w:t>
            </w:r>
            <w:r w:rsidRPr="00D46C97">
              <w:rPr>
                <w:rFonts w:ascii="Footlight MT Light" w:eastAsia="Gentium Basic" w:hAnsi="Footlight MT Light" w:cs="Gentium Basic"/>
                <w:sz w:val="24"/>
                <w:szCs w:val="24"/>
              </w:rPr>
              <w:t>;</w:t>
            </w:r>
          </w:p>
        </w:tc>
      </w:tr>
      <w:tr w:rsidR="00940E37" w:rsidRPr="00D46C97" w14:paraId="160C4383" w14:textId="77777777" w:rsidTr="00D50934">
        <w:tc>
          <w:tcPr>
            <w:tcW w:w="2552" w:type="dxa"/>
          </w:tcPr>
          <w:p w14:paraId="622B091A"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Kerangka Acuan Kerja (KAK)</w:t>
            </w:r>
          </w:p>
        </w:tc>
        <w:tc>
          <w:tcPr>
            <w:tcW w:w="283" w:type="dxa"/>
          </w:tcPr>
          <w:p w14:paraId="280911C6"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7EFB9EE9" w14:textId="77777777" w:rsidR="004B3C0A" w:rsidRPr="00D46C97" w:rsidRDefault="002B1CE3" w:rsidP="00940E37">
            <w:pPr>
              <w:jc w:val="both"/>
              <w:rPr>
                <w:rFonts w:ascii="Footlight MT Light" w:hAnsi="Footlight MT Light"/>
                <w:sz w:val="24"/>
                <w:szCs w:val="24"/>
              </w:rPr>
            </w:pPr>
            <w:r w:rsidRPr="00D46C97">
              <w:rPr>
                <w:rFonts w:ascii="Footlight MT Light" w:eastAsia="Gentium Basic" w:hAnsi="Footlight MT Light" w:cs="Gentium Basic"/>
                <w:sz w:val="24"/>
                <w:szCs w:val="24"/>
              </w:rPr>
              <w:t>yang selanjutnya disingkat KAK adalah uraian kegiatan yang akan dilaksanakan antara lain meliputi latar belakang, maksud dan tujuan, sumber pendanaan, serta jumlah tenaga yang diperlukan</w:t>
            </w:r>
          </w:p>
        </w:tc>
      </w:tr>
      <w:tr w:rsidR="00940E37" w:rsidRPr="00D46C97" w14:paraId="5C002F61" w14:textId="77777777" w:rsidTr="00D50934">
        <w:tc>
          <w:tcPr>
            <w:tcW w:w="2552" w:type="dxa"/>
          </w:tcPr>
          <w:p w14:paraId="6F86BD99"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Kerja Sama Operasi (KSO)</w:t>
            </w:r>
          </w:p>
        </w:tc>
        <w:tc>
          <w:tcPr>
            <w:tcW w:w="283" w:type="dxa"/>
          </w:tcPr>
          <w:p w14:paraId="1F247B96"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55A5FDA3"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selanjutnya disingkat KSO adalah kerja sama usaha antar penyedia yang masing-masing pihak mempunyai hak, kewajiban dan tanggung jawab yang jelas berdasarkan perjanjian tertulis;</w:t>
            </w:r>
          </w:p>
        </w:tc>
      </w:tr>
      <w:tr w:rsidR="00940E37" w:rsidRPr="00D46C97" w14:paraId="6CE999E1" w14:textId="77777777" w:rsidTr="00D50934">
        <w:tc>
          <w:tcPr>
            <w:tcW w:w="2552" w:type="dxa"/>
          </w:tcPr>
          <w:p w14:paraId="0E267BED"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Lembar Data Kualifikasi (LDK)</w:t>
            </w:r>
          </w:p>
        </w:tc>
        <w:tc>
          <w:tcPr>
            <w:tcW w:w="283" w:type="dxa"/>
          </w:tcPr>
          <w:p w14:paraId="756CE4D9"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6D944A0C"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Yang selanjutnya disingkat LDK adalah lembar yang memuat ketentuan dan informasi yang spesifik sesuai dengan kualifikasi yang dibutuhkan </w:t>
            </w:r>
          </w:p>
        </w:tc>
      </w:tr>
      <w:tr w:rsidR="00940E37" w:rsidRPr="00D46C97" w14:paraId="76824A82" w14:textId="77777777" w:rsidTr="00D50934">
        <w:tc>
          <w:tcPr>
            <w:tcW w:w="2552" w:type="dxa"/>
          </w:tcPr>
          <w:p w14:paraId="58C13FC1"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Pengguna Anggaran (PA)</w:t>
            </w:r>
          </w:p>
        </w:tc>
        <w:tc>
          <w:tcPr>
            <w:tcW w:w="283" w:type="dxa"/>
          </w:tcPr>
          <w:p w14:paraId="08B7A210"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07D0F637"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selanjutnya disingkat PA adalah pejabat pemegang kewenangan penggunaan anggaran Kementerian Negara/Lembaga/Perangkat Daerah;</w:t>
            </w:r>
          </w:p>
        </w:tc>
      </w:tr>
      <w:tr w:rsidR="00940E37" w:rsidRPr="00D46C97" w14:paraId="6AD7A0AD" w14:textId="77777777" w:rsidTr="00D50934">
        <w:tc>
          <w:tcPr>
            <w:tcW w:w="2552" w:type="dxa"/>
          </w:tcPr>
          <w:p w14:paraId="7F7155B5"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Kuasa Pengguna Anggaran (KPA)</w:t>
            </w:r>
          </w:p>
        </w:tc>
        <w:tc>
          <w:tcPr>
            <w:tcW w:w="283" w:type="dxa"/>
          </w:tcPr>
          <w:p w14:paraId="39F203F4"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148E8395"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selanjutnya disingkat KPA:</w:t>
            </w:r>
          </w:p>
          <w:p w14:paraId="3A5A99BC" w14:textId="77777777" w:rsidR="004B3C0A" w:rsidRPr="00D46C97" w:rsidRDefault="002B1CE3" w:rsidP="00940E37">
            <w:pPr>
              <w:numPr>
                <w:ilvl w:val="0"/>
                <w:numId w:val="6"/>
              </w:numPr>
              <w:pBdr>
                <w:top w:val="nil"/>
                <w:left w:val="nil"/>
                <w:bottom w:val="nil"/>
                <w:right w:val="nil"/>
                <w:between w:val="nil"/>
              </w:pBdr>
              <w:ind w:left="343"/>
              <w:jc w:val="both"/>
              <w:rPr>
                <w:rFonts w:ascii="Footlight MT Light" w:hAnsi="Footlight MT Light"/>
                <w:sz w:val="24"/>
                <w:szCs w:val="24"/>
              </w:rPr>
            </w:pPr>
            <w:r w:rsidRPr="00D46C97">
              <w:rPr>
                <w:rFonts w:ascii="Footlight MT Light" w:eastAsia="Gentium Basic" w:hAnsi="Footlight MT Light" w:cs="Gentium Basic"/>
                <w:sz w:val="24"/>
                <w:szCs w:val="24"/>
              </w:rPr>
              <w:t xml:space="preserve">pada Pelaksanaan Anggaran Pendapatan dan Belanja Negara adalah adalah pejabat yang memperoleh kuasa dari PA untuk melaksanakan sebagian kewenangan dan tanggung jawab </w:t>
            </w:r>
            <w:r w:rsidRPr="00D46C97">
              <w:rPr>
                <w:rFonts w:ascii="Footlight MT Light" w:eastAsia="Gentium Basic" w:hAnsi="Footlight MT Light" w:cs="Gentium Basic"/>
                <w:sz w:val="24"/>
                <w:szCs w:val="24"/>
              </w:rPr>
              <w:lastRenderedPageBreak/>
              <w:t>penggunaan anggaran pada Kementerian Negara/Lembaga yang bersangkutan;</w:t>
            </w:r>
          </w:p>
          <w:p w14:paraId="40C89A63" w14:textId="77777777" w:rsidR="004B3C0A" w:rsidRPr="00D46C97" w:rsidRDefault="002B1CE3" w:rsidP="00940E37">
            <w:pPr>
              <w:numPr>
                <w:ilvl w:val="0"/>
                <w:numId w:val="6"/>
              </w:numPr>
              <w:pBdr>
                <w:top w:val="nil"/>
                <w:left w:val="nil"/>
                <w:bottom w:val="nil"/>
                <w:right w:val="nil"/>
                <w:between w:val="nil"/>
              </w:pBdr>
              <w:ind w:left="343"/>
              <w:jc w:val="both"/>
              <w:rPr>
                <w:rFonts w:ascii="Footlight MT Light" w:hAnsi="Footlight MT Light"/>
                <w:sz w:val="24"/>
                <w:szCs w:val="24"/>
              </w:rPr>
            </w:pPr>
            <w:r w:rsidRPr="00D46C97">
              <w:rPr>
                <w:rFonts w:ascii="Footlight MT Light" w:eastAsia="Gentium Basic" w:hAnsi="Footlight MT Light" w:cs="Gentium Basic"/>
                <w:sz w:val="24"/>
                <w:szCs w:val="24"/>
              </w:rPr>
              <w:t>pada Pelaksanaan Anggaran Pendapatan dan Belanja Daerah adalah pejabat yang diberi kuasa untuk melaksanakan sebagian kewenangan pengguna anggaran dalam melaksanakan sebagian tugas dan fungsi perangkat daerah.</w:t>
            </w:r>
          </w:p>
        </w:tc>
      </w:tr>
      <w:tr w:rsidR="00940E37" w:rsidRPr="00D46C97" w14:paraId="1815F51B" w14:textId="77777777" w:rsidTr="00D50934">
        <w:tc>
          <w:tcPr>
            <w:tcW w:w="2552" w:type="dxa"/>
          </w:tcPr>
          <w:p w14:paraId="6D3C0F72"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lastRenderedPageBreak/>
              <w:t>Unit Kerja Pengadaan Barang Jasa (UKPBJ)</w:t>
            </w:r>
          </w:p>
        </w:tc>
        <w:tc>
          <w:tcPr>
            <w:tcW w:w="283" w:type="dxa"/>
          </w:tcPr>
          <w:p w14:paraId="34297955"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36208187"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selanjutnya disingkat UKPBJ adalah Unit Kerja Pengadaan Barang/Jasa di Kementerian/Lembaga/Pemerintah Daerah yang menjadi pusat keunggulan Pengadaan Barang/Jasa;</w:t>
            </w:r>
          </w:p>
        </w:tc>
      </w:tr>
      <w:tr w:rsidR="00940E37" w:rsidRPr="00D46C97" w14:paraId="18D4E313" w14:textId="77777777" w:rsidTr="00D50934">
        <w:tc>
          <w:tcPr>
            <w:tcW w:w="2552" w:type="dxa"/>
          </w:tcPr>
          <w:p w14:paraId="1D68D737"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Pokja Pemilihan</w:t>
            </w:r>
          </w:p>
        </w:tc>
        <w:tc>
          <w:tcPr>
            <w:tcW w:w="283" w:type="dxa"/>
          </w:tcPr>
          <w:p w14:paraId="5A151A9E"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76AAFDBB" w14:textId="2B221FC3" w:rsidR="004B3C0A" w:rsidRPr="00D46C97" w:rsidRDefault="002B1CE3">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Sumber Daya Manusia yang ditetapkan oleh </w:t>
            </w:r>
            <w:r w:rsidR="009222E6" w:rsidRPr="00D46C97">
              <w:rPr>
                <w:rFonts w:ascii="Footlight MT Light" w:eastAsia="Gentium Basic" w:hAnsi="Footlight MT Light" w:cs="Gentium Basic"/>
                <w:sz w:val="24"/>
                <w:szCs w:val="24"/>
              </w:rPr>
              <w:t xml:space="preserve">kepala </w:t>
            </w:r>
            <w:r w:rsidRPr="00D46C97">
              <w:rPr>
                <w:rFonts w:ascii="Footlight MT Light" w:eastAsia="Gentium Basic" w:hAnsi="Footlight MT Light" w:cs="Gentium Basic"/>
                <w:sz w:val="24"/>
                <w:szCs w:val="24"/>
              </w:rPr>
              <w:t>UKPBJ untuk mengelola pemilihan Penyedia.</w:t>
            </w:r>
          </w:p>
        </w:tc>
      </w:tr>
      <w:tr w:rsidR="00940E37" w:rsidRPr="00D46C97" w14:paraId="2BB3CD45" w14:textId="77777777" w:rsidTr="00D50934">
        <w:tc>
          <w:tcPr>
            <w:tcW w:w="2552" w:type="dxa"/>
          </w:tcPr>
          <w:p w14:paraId="3A18185C"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Pejabat Pembuat Komitmen (PPK)</w:t>
            </w:r>
          </w:p>
        </w:tc>
        <w:tc>
          <w:tcPr>
            <w:tcW w:w="283" w:type="dxa"/>
          </w:tcPr>
          <w:p w14:paraId="496B4DB3"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3490A26C"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selanjutnya disingkat PPK adalah pejabat yang diberi kewenangan oleh PA/ KPA untuk mengambil keputusan dan/ atau melakukan tindakan yang dapat mengakibatkan pengeluaran anggaran belanja negara/daerah;</w:t>
            </w:r>
          </w:p>
        </w:tc>
      </w:tr>
      <w:tr w:rsidR="0052626C" w:rsidRPr="00D46C97" w14:paraId="38631726" w14:textId="77777777" w:rsidTr="00D50934">
        <w:tc>
          <w:tcPr>
            <w:tcW w:w="2552" w:type="dxa"/>
          </w:tcPr>
          <w:p w14:paraId="139BE26A" w14:textId="36EA7B09" w:rsidR="0052626C" w:rsidRPr="00D46C97" w:rsidRDefault="0052626C"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color w:val="000000"/>
                <w:sz w:val="24"/>
                <w:szCs w:val="24"/>
              </w:rPr>
              <w:t>Pejabat yang berwenang untuk menandatangani Kontrak</w:t>
            </w:r>
          </w:p>
        </w:tc>
        <w:tc>
          <w:tcPr>
            <w:tcW w:w="283" w:type="dxa"/>
          </w:tcPr>
          <w:p w14:paraId="5E49BCB8" w14:textId="798C149E" w:rsidR="0052626C" w:rsidRPr="00D46C97" w:rsidRDefault="0052626C"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4DD9D23C" w14:textId="2BAA51DF" w:rsidR="0052626C" w:rsidRPr="00D46C97" w:rsidRDefault="0052626C" w:rsidP="00940E37">
            <w:pPr>
              <w:jc w:val="both"/>
              <w:rPr>
                <w:rFonts w:ascii="Footlight MT Light" w:eastAsia="Gentium Basic" w:hAnsi="Footlight MT Light" w:cs="Gentium Basic"/>
                <w:sz w:val="24"/>
                <w:szCs w:val="24"/>
              </w:rPr>
            </w:pPr>
            <w:proofErr w:type="gramStart"/>
            <w:r w:rsidRPr="00D46C97">
              <w:rPr>
                <w:rFonts w:ascii="Footlight MT Light" w:hAnsi="Footlight MT Light" w:cs="Arial"/>
                <w:sz w:val="24"/>
                <w:szCs w:val="24"/>
              </w:rPr>
              <w:t>yang</w:t>
            </w:r>
            <w:proofErr w:type="gramEnd"/>
            <w:r w:rsidRPr="00D46C97">
              <w:rPr>
                <w:rFonts w:ascii="Footlight MT Light" w:hAnsi="Footlight MT Light" w:cs="Arial"/>
                <w:sz w:val="24"/>
                <w:szCs w:val="24"/>
              </w:rPr>
              <w:t xml:space="preserve"> selanjutnya disebut </w:t>
            </w:r>
            <w:r w:rsidRPr="006C3EB4">
              <w:rPr>
                <w:rFonts w:ascii="Footlight MT Light" w:hAnsi="Footlight MT Light" w:cs="Arial"/>
                <w:bCs/>
                <w:sz w:val="24"/>
                <w:szCs w:val="24"/>
              </w:rPr>
              <w:t>Pejabat Penandatangan Kontrak adalah pejabat yan</w:t>
            </w:r>
            <w:r w:rsidRPr="00D46C97">
              <w:rPr>
                <w:rFonts w:ascii="Footlight MT Light" w:hAnsi="Footlight MT Light" w:cs="Arial"/>
                <w:sz w:val="24"/>
                <w:szCs w:val="24"/>
              </w:rPr>
              <w:t xml:space="preserve">g memiliki kewenangan untuk mengikat perjanjian atau menandatangani </w:t>
            </w:r>
            <w:r w:rsidRPr="00D46C97">
              <w:rPr>
                <w:rFonts w:ascii="Footlight MT Light" w:hAnsi="Footlight MT Light" w:cs="Footlight MT Light"/>
                <w:sz w:val="24"/>
                <w:szCs w:val="24"/>
                <w:lang w:val="af-ZA"/>
              </w:rPr>
              <w:t>Kontrak</w:t>
            </w:r>
            <w:r w:rsidRPr="00D46C97">
              <w:rPr>
                <w:rFonts w:ascii="Footlight MT Light" w:hAnsi="Footlight MT Light" w:cs="Arial"/>
                <w:sz w:val="24"/>
                <w:szCs w:val="24"/>
              </w:rPr>
              <w:t xml:space="preserve"> dengan Penyedia,  dapat berasal dari </w:t>
            </w:r>
            <w:r w:rsidRPr="00D46C97">
              <w:rPr>
                <w:rFonts w:ascii="Footlight MT Light" w:hAnsi="Footlight MT Light"/>
                <w:sz w:val="24"/>
                <w:szCs w:val="24"/>
              </w:rPr>
              <w:t>PA, KPA, atau PPK.</w:t>
            </w:r>
          </w:p>
        </w:tc>
      </w:tr>
      <w:tr w:rsidR="00940E37" w:rsidRPr="00D46C97" w14:paraId="599885D5" w14:textId="77777777" w:rsidTr="00D50934">
        <w:tc>
          <w:tcPr>
            <w:tcW w:w="2552" w:type="dxa"/>
          </w:tcPr>
          <w:p w14:paraId="2BD6A736"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Pelaku Usaha</w:t>
            </w:r>
          </w:p>
        </w:tc>
        <w:tc>
          <w:tcPr>
            <w:tcW w:w="283" w:type="dxa"/>
          </w:tcPr>
          <w:p w14:paraId="64D97F9B"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070157F8" w14:textId="6610F9AB" w:rsidR="004B3C0A" w:rsidRPr="00D46C97" w:rsidRDefault="009222E6"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badan usaha atau perseorangan yang melakukan usaha dan/atau kegiatan pada bidang tertentu</w:t>
            </w:r>
            <w:r w:rsidR="002B1CE3" w:rsidRPr="00D46C97">
              <w:rPr>
                <w:rFonts w:ascii="Footlight MT Light" w:eastAsia="Gentium Basic" w:hAnsi="Footlight MT Light" w:cs="Gentium Basic"/>
                <w:sz w:val="24"/>
                <w:szCs w:val="24"/>
              </w:rPr>
              <w:t>.</w:t>
            </w:r>
          </w:p>
        </w:tc>
      </w:tr>
      <w:tr w:rsidR="00940E37" w:rsidRPr="00D46C97" w14:paraId="3EC66435" w14:textId="77777777" w:rsidTr="00D50934">
        <w:tc>
          <w:tcPr>
            <w:tcW w:w="2552" w:type="dxa"/>
          </w:tcPr>
          <w:p w14:paraId="4B5313D2"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Penyedia</w:t>
            </w:r>
          </w:p>
        </w:tc>
        <w:tc>
          <w:tcPr>
            <w:tcW w:w="283" w:type="dxa"/>
          </w:tcPr>
          <w:p w14:paraId="4D2C3827"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34731A58"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Pelaku Usaha yang menyediakan barang/jasa berdasarkan kontrak.</w:t>
            </w:r>
          </w:p>
        </w:tc>
      </w:tr>
      <w:tr w:rsidR="00940E37" w:rsidRPr="00D46C97" w14:paraId="5DA6AA75" w14:textId="77777777" w:rsidTr="00D50934">
        <w:tc>
          <w:tcPr>
            <w:tcW w:w="2552" w:type="dxa"/>
          </w:tcPr>
          <w:p w14:paraId="5BFF0E9B"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Aparat Pengawasan Intern Pemerintah (APIP)</w:t>
            </w:r>
          </w:p>
        </w:tc>
        <w:tc>
          <w:tcPr>
            <w:tcW w:w="283" w:type="dxa"/>
          </w:tcPr>
          <w:p w14:paraId="62E049D7"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517DAEC5"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selanjutnya disingkat APIP adalah aparat yang melakukan pengawasan melalui audit, reviu, evaluasi, pemantauan, dan kegiatan pengawasan lain terhadap penyelenggaraan tugas dan fungsi Pemerintah.</w:t>
            </w:r>
          </w:p>
        </w:tc>
      </w:tr>
      <w:tr w:rsidR="00940E37" w:rsidRPr="00D46C97" w14:paraId="02FD874C" w14:textId="77777777" w:rsidTr="00D50934">
        <w:tc>
          <w:tcPr>
            <w:tcW w:w="2552" w:type="dxa"/>
          </w:tcPr>
          <w:p w14:paraId="5DE6441C"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Layanan Pengadaan Secara Elektronik (LPSE)</w:t>
            </w:r>
          </w:p>
        </w:tc>
        <w:tc>
          <w:tcPr>
            <w:tcW w:w="283" w:type="dxa"/>
          </w:tcPr>
          <w:p w14:paraId="65CFDECE" w14:textId="77777777" w:rsidR="004B3C0A" w:rsidRPr="00D46C97" w:rsidRDefault="002B1CE3" w:rsidP="00940E37">
            <w:pPr>
              <w:widowControl w:val="0"/>
              <w:spacing w:line="253" w:lineRule="auto"/>
              <w:ind w:right="34"/>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72A36F9B"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selanjutnya disingkat LPSE adalah layanan pengelolaan teknologi informasi untuk memfasilitasi pelaksanaan Pengadaan Barang/Jasa secara elektronik.</w:t>
            </w:r>
          </w:p>
        </w:tc>
      </w:tr>
      <w:tr w:rsidR="00940E37" w:rsidRPr="00D46C97" w14:paraId="2C713052" w14:textId="77777777" w:rsidTr="00D50934">
        <w:tc>
          <w:tcPr>
            <w:tcW w:w="2552" w:type="dxa"/>
          </w:tcPr>
          <w:p w14:paraId="533C16FF" w14:textId="77777777" w:rsidR="004B3C0A" w:rsidRPr="00D46C97" w:rsidRDefault="00164A3F"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SPSE</w:t>
            </w:r>
          </w:p>
        </w:tc>
        <w:tc>
          <w:tcPr>
            <w:tcW w:w="283" w:type="dxa"/>
          </w:tcPr>
          <w:p w14:paraId="434B0ACF" w14:textId="77777777" w:rsidR="004B3C0A" w:rsidRPr="00D46C97" w:rsidRDefault="002B1CE3" w:rsidP="00940E37">
            <w:pPr>
              <w:widowControl w:val="0"/>
              <w:spacing w:line="253" w:lineRule="auto"/>
              <w:ind w:right="34"/>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30EA6D55"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aplikasi perangkat lunak Sistem Pengadaan Secara Elektronik (SPSE) berbasis web yang dapat diakses melalui </w:t>
            </w:r>
            <w:r w:rsidRPr="00D46C97">
              <w:rPr>
                <w:rFonts w:ascii="Footlight MT Light" w:eastAsia="Gentium Basic" w:hAnsi="Footlight MT Light" w:cs="Gentium Basic"/>
                <w:i/>
                <w:sz w:val="24"/>
                <w:szCs w:val="24"/>
              </w:rPr>
              <w:t>website</w:t>
            </w:r>
            <w:r w:rsidRPr="00D46C97">
              <w:rPr>
                <w:rFonts w:ascii="Footlight MT Light" w:eastAsia="Gentium Basic" w:hAnsi="Footlight MT Light" w:cs="Gentium Basic"/>
                <w:sz w:val="24"/>
                <w:szCs w:val="24"/>
              </w:rPr>
              <w:t xml:space="preserve"> unit kerja yang melaksanakan fungsi layanan pengadaan secara elektronik.</w:t>
            </w:r>
          </w:p>
        </w:tc>
      </w:tr>
      <w:tr w:rsidR="00940E37" w:rsidRPr="00D46C97" w14:paraId="3AF606DF" w14:textId="77777777" w:rsidTr="00D50934">
        <w:tc>
          <w:tcPr>
            <w:tcW w:w="2552" w:type="dxa"/>
          </w:tcPr>
          <w:p w14:paraId="0D57767C"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Isian Elektronik</w:t>
            </w:r>
          </w:p>
        </w:tc>
        <w:tc>
          <w:tcPr>
            <w:tcW w:w="283" w:type="dxa"/>
          </w:tcPr>
          <w:p w14:paraId="6F692B77" w14:textId="77777777" w:rsidR="004B3C0A" w:rsidRPr="00D46C97" w:rsidRDefault="002B1CE3" w:rsidP="00940E37">
            <w:pPr>
              <w:widowControl w:val="0"/>
              <w:spacing w:line="253" w:lineRule="auto"/>
              <w:ind w:right="34"/>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30B56BD1"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Tampilan/antarmuka pemakai berbentuk grafis berisi komponen isian yang dapat diisi oleh pengguna aplikasi.</w:t>
            </w:r>
          </w:p>
        </w:tc>
      </w:tr>
      <w:tr w:rsidR="004B3C0A" w:rsidRPr="00D46C97" w14:paraId="035C3588" w14:textId="77777777" w:rsidTr="00D50934">
        <w:tc>
          <w:tcPr>
            <w:tcW w:w="2552" w:type="dxa"/>
          </w:tcPr>
          <w:p w14:paraId="0B72599A" w14:textId="77777777" w:rsidR="004B3C0A" w:rsidRPr="00D46C97" w:rsidRDefault="002B1CE3" w:rsidP="00940E37">
            <w:pPr>
              <w:numPr>
                <w:ilvl w:val="0"/>
                <w:numId w:val="86"/>
              </w:numP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Form Isian Elektronik Data Kualifikasi</w:t>
            </w:r>
          </w:p>
        </w:tc>
        <w:tc>
          <w:tcPr>
            <w:tcW w:w="283" w:type="dxa"/>
          </w:tcPr>
          <w:p w14:paraId="3CE43273" w14:textId="77777777" w:rsidR="004B3C0A" w:rsidRPr="00D46C97" w:rsidRDefault="002B1CE3" w:rsidP="00940E37">
            <w:pPr>
              <w:widowControl w:val="0"/>
              <w:spacing w:line="253" w:lineRule="auto"/>
              <w:ind w:right="34"/>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5553" w:type="dxa"/>
          </w:tcPr>
          <w:p w14:paraId="197046E3" w14:textId="0E90E248"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Form isian elektronik pada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yang digunakan peserta untuk memasukkan dan mengirimkan data kualifikasi.</w:t>
            </w:r>
          </w:p>
        </w:tc>
      </w:tr>
    </w:tbl>
    <w:p w14:paraId="037E4554" w14:textId="77777777" w:rsidR="004B3C0A" w:rsidRPr="00D46C97" w:rsidRDefault="004B3C0A" w:rsidP="00940E37">
      <w:pPr>
        <w:pBdr>
          <w:top w:val="nil"/>
          <w:left w:val="nil"/>
          <w:bottom w:val="nil"/>
          <w:right w:val="nil"/>
          <w:between w:val="nil"/>
        </w:pBdr>
        <w:ind w:left="360"/>
        <w:rPr>
          <w:rFonts w:ascii="Footlight MT Light" w:hAnsi="Footlight MT Light"/>
          <w:sz w:val="24"/>
          <w:szCs w:val="24"/>
        </w:rPr>
      </w:pPr>
    </w:p>
    <w:p w14:paraId="24426B7C" w14:textId="77777777" w:rsidR="004B3C0A" w:rsidRPr="007015E8" w:rsidRDefault="004B3C0A" w:rsidP="00940E37">
      <w:pPr>
        <w:spacing w:before="120"/>
        <w:ind w:left="539" w:hanging="505"/>
        <w:jc w:val="both"/>
        <w:rPr>
          <w:rFonts w:ascii="Footlight MT Light" w:eastAsia="Bookman Old Style" w:hAnsi="Footlight MT Light" w:cs="Bookman Old Style"/>
          <w:strike/>
          <w:sz w:val="24"/>
          <w:szCs w:val="24"/>
        </w:rPr>
      </w:pPr>
      <w:bookmarkStart w:id="2" w:name="_heading=h.30j0zll" w:colFirst="0" w:colLast="0"/>
      <w:bookmarkEnd w:id="2"/>
    </w:p>
    <w:p w14:paraId="7CE85B03" w14:textId="77777777" w:rsidR="009165B7" w:rsidRPr="00D46C97" w:rsidRDefault="009165B7">
      <w:pPr>
        <w:rPr>
          <w:rFonts w:ascii="Footlight MT Light" w:eastAsia="Gentium Basic" w:hAnsi="Footlight MT Light" w:cs="Gentium Basic"/>
          <w:b/>
          <w:sz w:val="28"/>
          <w:szCs w:val="24"/>
        </w:rPr>
      </w:pPr>
      <w:bookmarkStart w:id="3" w:name="_heading=h.1fob9te" w:colFirst="0" w:colLast="0"/>
      <w:bookmarkStart w:id="4" w:name="_Toc69901112"/>
      <w:bookmarkEnd w:id="3"/>
      <w:r w:rsidRPr="00D46C97">
        <w:rPr>
          <w:rFonts w:ascii="Footlight MT Light" w:eastAsia="Gentium Basic" w:hAnsi="Footlight MT Light" w:cs="Gentium Basic"/>
          <w:szCs w:val="24"/>
        </w:rPr>
        <w:br w:type="page"/>
      </w:r>
    </w:p>
    <w:p w14:paraId="02B69D6A" w14:textId="5D00A5E0" w:rsidR="005163DD" w:rsidRPr="00D46C97" w:rsidRDefault="005163DD" w:rsidP="005163DD">
      <w:pPr>
        <w:pStyle w:val="Heading1"/>
        <w:pBdr>
          <w:bottom w:val="single" w:sz="4" w:space="1" w:color="auto"/>
        </w:pBdr>
        <w:rPr>
          <w:rFonts w:ascii="Footlight MT Light" w:eastAsia="Gentium Basic" w:hAnsi="Footlight MT Light" w:cs="Gentium Basic"/>
          <w:szCs w:val="24"/>
        </w:rPr>
      </w:pPr>
      <w:bookmarkStart w:id="5" w:name="_Toc70070167"/>
      <w:r w:rsidRPr="00D46C97">
        <w:rPr>
          <w:rFonts w:ascii="Footlight MT Light" w:eastAsia="Gentium Basic" w:hAnsi="Footlight MT Light" w:cs="Gentium Basic"/>
          <w:szCs w:val="24"/>
        </w:rPr>
        <w:lastRenderedPageBreak/>
        <w:t xml:space="preserve">BAB II. </w:t>
      </w:r>
      <w:bookmarkStart w:id="6" w:name="_Toc276381870"/>
      <w:bookmarkStart w:id="7" w:name="_Toc276748900"/>
      <w:bookmarkStart w:id="8" w:name="_Toc276749078"/>
      <w:bookmarkStart w:id="9" w:name="_Toc276749255"/>
      <w:r w:rsidRPr="00D46C97">
        <w:rPr>
          <w:rFonts w:ascii="Footlight MT Light" w:eastAsia="Gentium Basic" w:hAnsi="Footlight MT Light" w:cs="Gentium Basic"/>
          <w:szCs w:val="24"/>
        </w:rPr>
        <w:t>UNDANGAN PRAKUALIFIKASI</w:t>
      </w:r>
      <w:bookmarkEnd w:id="6"/>
      <w:bookmarkEnd w:id="7"/>
      <w:bookmarkEnd w:id="8"/>
      <w:bookmarkEnd w:id="9"/>
      <w:r w:rsidRPr="00D46C97">
        <w:rPr>
          <w:rFonts w:ascii="Footlight MT Light" w:eastAsia="Gentium Basic" w:hAnsi="Footlight MT Light" w:cs="Gentium Basic"/>
          <w:szCs w:val="24"/>
        </w:rPr>
        <w:t xml:space="preserve"> </w:t>
      </w:r>
      <w:bookmarkEnd w:id="4"/>
      <w:r w:rsidR="00BA742F" w:rsidRPr="00D46C97">
        <w:rPr>
          <w:rFonts w:ascii="Footlight MT Light" w:eastAsia="Gentium Basic" w:hAnsi="Footlight MT Light" w:cs="Gentium Basic"/>
          <w:szCs w:val="24"/>
        </w:rPr>
        <w:t>PENUNJUKAN LANGSUNG</w:t>
      </w:r>
      <w:bookmarkEnd w:id="5"/>
      <w:r w:rsidRPr="00D46C97">
        <w:rPr>
          <w:rFonts w:ascii="Footlight MT Light" w:eastAsia="Gentium Basic" w:hAnsi="Footlight MT Light" w:cs="Gentium Basic"/>
          <w:szCs w:val="24"/>
        </w:rPr>
        <w:t xml:space="preserve"> </w:t>
      </w:r>
    </w:p>
    <w:p w14:paraId="32C1A67A" w14:textId="77777777" w:rsidR="005163DD" w:rsidRPr="00D46C97" w:rsidRDefault="005163DD" w:rsidP="005163DD">
      <w:pPr>
        <w:pBdr>
          <w:bottom w:val="single" w:sz="4" w:space="1" w:color="auto"/>
        </w:pBdr>
        <w:jc w:val="center"/>
        <w:rPr>
          <w:rFonts w:ascii="Footlight MT Light" w:hAnsi="Footlight MT Light"/>
          <w:i/>
          <w:sz w:val="24"/>
          <w:szCs w:val="24"/>
          <w:lang w:val="id-ID"/>
        </w:rPr>
      </w:pPr>
    </w:p>
    <w:p w14:paraId="4A1C6E4A" w14:textId="4764C602" w:rsidR="005163DD" w:rsidRPr="00D46C97" w:rsidRDefault="005163DD" w:rsidP="005163DD">
      <w:pPr>
        <w:jc w:val="center"/>
        <w:rPr>
          <w:rFonts w:ascii="Footlight MT Light" w:hAnsi="Footlight MT Light"/>
          <w:color w:val="000000"/>
          <w:lang w:val="id-ID"/>
        </w:rPr>
      </w:pPr>
      <w:r w:rsidRPr="00D46C97">
        <w:rPr>
          <w:rFonts w:ascii="Footlight MT Light" w:hAnsi="Footlight MT Light"/>
          <w:noProof/>
          <w:color w:val="000000"/>
          <w:lang w:val="id-ID" w:eastAsia="id-ID"/>
        </w:rPr>
        <mc:AlternateContent>
          <mc:Choice Requires="wps">
            <w:drawing>
              <wp:anchor distT="0" distB="0" distL="114300" distR="114300" simplePos="0" relativeHeight="251665408" behindDoc="0" locked="0" layoutInCell="1" allowOverlap="1" wp14:anchorId="3E59CD76" wp14:editId="395D3270">
                <wp:simplePos x="0" y="0"/>
                <wp:positionH relativeFrom="column">
                  <wp:posOffset>4943475</wp:posOffset>
                </wp:positionH>
                <wp:positionV relativeFrom="paragraph">
                  <wp:posOffset>35560</wp:posOffset>
                </wp:positionV>
                <wp:extent cx="818515" cy="264160"/>
                <wp:effectExtent l="5080" t="13970" r="508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64160"/>
                        </a:xfrm>
                        <a:prstGeom prst="rect">
                          <a:avLst/>
                        </a:prstGeom>
                        <a:solidFill>
                          <a:srgbClr val="FFFFFF"/>
                        </a:solidFill>
                        <a:ln w="9525">
                          <a:solidFill>
                            <a:srgbClr val="000000"/>
                          </a:solidFill>
                          <a:miter lim="800000"/>
                          <a:headEnd/>
                          <a:tailEnd/>
                        </a:ln>
                      </wps:spPr>
                      <wps:txbx>
                        <w:txbxContent>
                          <w:p w14:paraId="162C0588" w14:textId="77777777" w:rsidR="00AF78ED" w:rsidRDefault="00AF78ED" w:rsidP="005163DD">
                            <w:pPr>
                              <w:jc w:val="center"/>
                            </w:pPr>
                            <w:r>
                              <w:rPr>
                                <w:lang w:val="id-ID"/>
                              </w:rPr>
                              <w:t>CONTOH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59CD76" id="_x0000_t202" coordsize="21600,21600" o:spt="202" path="m,l,21600r21600,l21600,xe">
                <v:stroke joinstyle="miter"/>
                <v:path gradientshapeok="t" o:connecttype="rect"/>
              </v:shapetype>
              <v:shape id="Text Box 1" o:spid="_x0000_s1026" type="#_x0000_t202" style="position:absolute;left:0;text-align:left;margin-left:389.25pt;margin-top:2.8pt;width:64.45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">
                <v:textbox>
                  <w:txbxContent>
                    <w:p w14:paraId="162C0588" w14:textId="77777777" w:rsidR="00AF78ED" w:rsidRDefault="00AF78ED" w:rsidP="005163DD">
                      <w:pPr>
                        <w:jc w:val="center"/>
                      </w:pPr>
                      <w:r>
                        <w:rPr>
                          <w:lang w:val="id-ID"/>
                        </w:rPr>
                        <w:t>CONTOH</w:t>
                      </w:r>
                    </w:p>
                  </w:txbxContent>
                </v:textbox>
              </v:shape>
            </w:pict>
          </mc:Fallback>
        </mc:AlternateContent>
      </w:r>
    </w:p>
    <w:p w14:paraId="3FBFE0CE" w14:textId="77777777" w:rsidR="005163DD" w:rsidRPr="00D46C97" w:rsidRDefault="005163DD" w:rsidP="005163DD">
      <w:pPr>
        <w:jc w:val="center"/>
        <w:rPr>
          <w:rFonts w:ascii="Footlight MT Light" w:hAnsi="Footlight MT Light"/>
          <w:i/>
          <w:sz w:val="24"/>
          <w:szCs w:val="24"/>
          <w:lang w:val="fi-FI"/>
        </w:rPr>
      </w:pPr>
      <w:r w:rsidRPr="00D46C97">
        <w:rPr>
          <w:rFonts w:ascii="Footlight MT Light" w:hAnsi="Footlight MT Light"/>
          <w:color w:val="000000"/>
        </w:rPr>
        <w:t xml:space="preserve"> </w:t>
      </w:r>
      <w:r w:rsidRPr="00D46C97">
        <w:rPr>
          <w:rFonts w:ascii="Footlight MT Light" w:hAnsi="Footlight MT Light"/>
          <w:i/>
          <w:sz w:val="24"/>
          <w:szCs w:val="24"/>
          <w:lang w:val="fi-FI"/>
        </w:rPr>
        <w:t xml:space="preserve">[kop surat </w:t>
      </w:r>
      <w:r w:rsidRPr="00D46C97">
        <w:rPr>
          <w:rFonts w:ascii="Footlight MT Light" w:hAnsi="Footlight MT Light"/>
          <w:i/>
          <w:sz w:val="24"/>
          <w:szCs w:val="24"/>
          <w:lang w:val="id-ID"/>
        </w:rPr>
        <w:t>K/L/PD</w:t>
      </w:r>
      <w:r w:rsidRPr="00D46C97">
        <w:rPr>
          <w:rFonts w:ascii="Footlight MT Light" w:hAnsi="Footlight MT Light"/>
          <w:i/>
          <w:sz w:val="24"/>
          <w:szCs w:val="24"/>
          <w:lang w:val="fi-FI"/>
        </w:rPr>
        <w:t>]</w:t>
      </w:r>
    </w:p>
    <w:p w14:paraId="3F200319" w14:textId="77777777" w:rsidR="005163DD" w:rsidRPr="00D46C97" w:rsidRDefault="005163DD" w:rsidP="005163DD">
      <w:pPr>
        <w:jc w:val="center"/>
        <w:rPr>
          <w:rFonts w:ascii="Footlight MT Light" w:hAnsi="Footlight MT Light"/>
          <w:sz w:val="24"/>
          <w:szCs w:val="24"/>
          <w:lang w:val="fi-FI"/>
        </w:rPr>
      </w:pPr>
    </w:p>
    <w:p w14:paraId="4A239BC4" w14:textId="77777777" w:rsidR="005163DD" w:rsidRPr="00D46C97" w:rsidRDefault="005163DD" w:rsidP="005163DD">
      <w:pPr>
        <w:tabs>
          <w:tab w:val="left" w:pos="993"/>
        </w:tabs>
        <w:rPr>
          <w:rFonts w:ascii="Footlight MT Light" w:hAnsi="Footlight MT Light"/>
          <w:sz w:val="24"/>
          <w:szCs w:val="24"/>
          <w:lang w:val="id-ID"/>
        </w:rPr>
      </w:pPr>
      <w:r w:rsidRPr="00D46C97">
        <w:rPr>
          <w:rFonts w:ascii="Footlight MT Light" w:hAnsi="Footlight MT Light"/>
          <w:sz w:val="24"/>
          <w:szCs w:val="24"/>
          <w:lang w:val="id-ID"/>
        </w:rPr>
        <w:t>Nomor</w:t>
      </w:r>
      <w:r w:rsidRPr="00D46C97">
        <w:rPr>
          <w:rFonts w:ascii="Footlight MT Light" w:hAnsi="Footlight MT Light"/>
          <w:sz w:val="24"/>
          <w:szCs w:val="24"/>
          <w:lang w:val="id-ID"/>
        </w:rPr>
        <w:tab/>
        <w:t xml:space="preserve">: _____         </w:t>
      </w:r>
      <w:r w:rsidRPr="00D46C97">
        <w:rPr>
          <w:rFonts w:ascii="Footlight MT Light" w:hAnsi="Footlight MT Light"/>
          <w:sz w:val="24"/>
          <w:szCs w:val="24"/>
          <w:lang w:val="id-ID"/>
        </w:rPr>
        <w:tab/>
      </w:r>
      <w:r w:rsidRPr="00D46C97">
        <w:rPr>
          <w:rFonts w:ascii="Footlight MT Light" w:hAnsi="Footlight MT Light"/>
          <w:sz w:val="24"/>
          <w:szCs w:val="24"/>
          <w:lang w:val="id-ID"/>
        </w:rPr>
        <w:tab/>
        <w:t xml:space="preserve">                                         __________, ____________ 20__</w:t>
      </w:r>
    </w:p>
    <w:p w14:paraId="531B8532" w14:textId="77777777" w:rsidR="005163DD" w:rsidRPr="00D46C97" w:rsidRDefault="005163DD" w:rsidP="005163DD">
      <w:pPr>
        <w:tabs>
          <w:tab w:val="left" w:pos="993"/>
        </w:tabs>
        <w:rPr>
          <w:rFonts w:ascii="Footlight MT Light" w:hAnsi="Footlight MT Light"/>
          <w:sz w:val="24"/>
          <w:szCs w:val="24"/>
          <w:lang w:val="id-ID"/>
        </w:rPr>
      </w:pPr>
      <w:r w:rsidRPr="00D46C97">
        <w:rPr>
          <w:rFonts w:ascii="Footlight MT Light" w:hAnsi="Footlight MT Light"/>
          <w:sz w:val="24"/>
          <w:szCs w:val="24"/>
          <w:lang w:val="id-ID"/>
        </w:rPr>
        <w:t>Lampiran</w:t>
      </w:r>
      <w:r w:rsidRPr="00D46C97">
        <w:rPr>
          <w:rFonts w:ascii="Footlight MT Light" w:hAnsi="Footlight MT Light"/>
          <w:sz w:val="24"/>
          <w:szCs w:val="24"/>
          <w:lang w:val="id-ID"/>
        </w:rPr>
        <w:tab/>
        <w:t>: 1 (satu) Berkas</w:t>
      </w:r>
    </w:p>
    <w:p w14:paraId="61D1A495" w14:textId="77777777" w:rsidR="005163DD" w:rsidRPr="00D46C97" w:rsidRDefault="005163DD" w:rsidP="005163DD">
      <w:pPr>
        <w:rPr>
          <w:rFonts w:ascii="Footlight MT Light" w:hAnsi="Footlight MT Light"/>
          <w:sz w:val="24"/>
          <w:szCs w:val="24"/>
          <w:lang w:val="id-ID"/>
        </w:rPr>
      </w:pPr>
    </w:p>
    <w:p w14:paraId="42A3C4AA" w14:textId="77777777" w:rsidR="005163DD" w:rsidRPr="00D46C97" w:rsidRDefault="005163DD" w:rsidP="005163DD">
      <w:pPr>
        <w:rPr>
          <w:rFonts w:ascii="Footlight MT Light" w:hAnsi="Footlight MT Light"/>
          <w:sz w:val="24"/>
          <w:szCs w:val="24"/>
          <w:lang w:val="id-ID"/>
        </w:rPr>
      </w:pPr>
      <w:r w:rsidRPr="00D46C97">
        <w:rPr>
          <w:rFonts w:ascii="Footlight MT Light" w:hAnsi="Footlight MT Light"/>
          <w:sz w:val="24"/>
          <w:szCs w:val="24"/>
          <w:lang w:val="id-ID"/>
        </w:rPr>
        <w:t>Kepada Yth.</w:t>
      </w:r>
    </w:p>
    <w:p w14:paraId="1FBC941D" w14:textId="77777777" w:rsidR="005163DD" w:rsidRPr="00D46C97" w:rsidRDefault="005163DD" w:rsidP="005163DD">
      <w:pPr>
        <w:rPr>
          <w:rFonts w:ascii="Footlight MT Light" w:hAnsi="Footlight MT Light"/>
          <w:i/>
          <w:sz w:val="24"/>
          <w:szCs w:val="24"/>
          <w:lang w:val="id-ID"/>
        </w:rPr>
      </w:pPr>
      <w:r w:rsidRPr="00D46C97">
        <w:rPr>
          <w:rFonts w:ascii="Footlight MT Light" w:hAnsi="Footlight MT Light"/>
          <w:sz w:val="24"/>
          <w:szCs w:val="24"/>
          <w:lang w:val="id-ID"/>
        </w:rPr>
        <w:t>____________</w:t>
      </w:r>
    </w:p>
    <w:p w14:paraId="208AD4A9" w14:textId="77777777" w:rsidR="005163DD" w:rsidRPr="00D46C97" w:rsidRDefault="005163DD" w:rsidP="005163DD">
      <w:pPr>
        <w:rPr>
          <w:rFonts w:ascii="Footlight MT Light" w:hAnsi="Footlight MT Light"/>
          <w:i/>
          <w:sz w:val="24"/>
          <w:szCs w:val="24"/>
          <w:lang w:val="id-ID"/>
        </w:rPr>
      </w:pPr>
      <w:r w:rsidRPr="00D46C97">
        <w:rPr>
          <w:rFonts w:ascii="Footlight MT Light" w:hAnsi="Footlight MT Light"/>
          <w:sz w:val="24"/>
          <w:szCs w:val="24"/>
          <w:lang w:val="id-ID"/>
        </w:rPr>
        <w:t>di __________</w:t>
      </w:r>
    </w:p>
    <w:p w14:paraId="090D0CBF" w14:textId="77777777" w:rsidR="005163DD" w:rsidRPr="00D46C97" w:rsidRDefault="005163DD" w:rsidP="005163DD">
      <w:pPr>
        <w:ind w:firstLine="720"/>
        <w:rPr>
          <w:rFonts w:ascii="Footlight MT Light" w:hAnsi="Footlight MT Light"/>
          <w:sz w:val="24"/>
          <w:szCs w:val="24"/>
          <w:lang w:val="id-ID"/>
        </w:rPr>
      </w:pPr>
    </w:p>
    <w:p w14:paraId="54AEBB73" w14:textId="77777777" w:rsidR="005163DD" w:rsidRPr="00D46C97" w:rsidRDefault="005163DD" w:rsidP="005163DD">
      <w:pPr>
        <w:spacing w:before="60"/>
        <w:ind w:left="851" w:hanging="851"/>
        <w:rPr>
          <w:rFonts w:ascii="Footlight MT Light" w:hAnsi="Footlight MT Light"/>
          <w:i/>
          <w:sz w:val="24"/>
          <w:szCs w:val="24"/>
          <w:lang w:val="id-ID"/>
        </w:rPr>
      </w:pPr>
      <w:r w:rsidRPr="00D46C97">
        <w:rPr>
          <w:rFonts w:ascii="Footlight MT Light" w:hAnsi="Footlight MT Light"/>
          <w:sz w:val="24"/>
          <w:szCs w:val="24"/>
          <w:lang w:val="id-ID"/>
        </w:rPr>
        <w:t xml:space="preserve">Perihal : </w:t>
      </w:r>
      <w:r w:rsidRPr="00D46C97">
        <w:rPr>
          <w:rFonts w:ascii="Footlight MT Light" w:hAnsi="Footlight MT Light"/>
          <w:sz w:val="24"/>
          <w:szCs w:val="24"/>
          <w:lang w:val="en-ID"/>
        </w:rPr>
        <w:t xml:space="preserve">Undangan Prakualifikasi </w:t>
      </w:r>
      <w:r w:rsidRPr="00D46C97">
        <w:rPr>
          <w:rFonts w:ascii="Footlight MT Light" w:hAnsi="Footlight MT Light"/>
          <w:sz w:val="24"/>
          <w:szCs w:val="24"/>
          <w:lang w:val="id-ID"/>
        </w:rPr>
        <w:t xml:space="preserve">Penunjukan Langsung Penyedia Pengadaan _________ </w:t>
      </w:r>
      <w:r w:rsidRPr="00D46C97">
        <w:rPr>
          <w:rFonts w:ascii="Footlight MT Light" w:hAnsi="Footlight MT Light"/>
          <w:i/>
          <w:sz w:val="24"/>
          <w:szCs w:val="24"/>
          <w:lang w:val="id-ID"/>
        </w:rPr>
        <w:t>[nama paket]</w:t>
      </w:r>
    </w:p>
    <w:p w14:paraId="4E5A103B" w14:textId="77777777" w:rsidR="005163DD" w:rsidRPr="00D46C97" w:rsidRDefault="005163DD" w:rsidP="005163DD">
      <w:pPr>
        <w:ind w:firstLine="2880"/>
        <w:rPr>
          <w:rFonts w:ascii="Footlight MT Light" w:hAnsi="Footlight MT Light"/>
          <w:sz w:val="24"/>
          <w:szCs w:val="24"/>
          <w:lang w:val="id-ID"/>
        </w:rPr>
      </w:pPr>
    </w:p>
    <w:p w14:paraId="702D7F06" w14:textId="0A55EE3C" w:rsidR="005163DD" w:rsidRPr="00D46C97" w:rsidRDefault="005163DD" w:rsidP="005163DD">
      <w:pPr>
        <w:jc w:val="both"/>
        <w:rPr>
          <w:rFonts w:ascii="Footlight MT Light" w:hAnsi="Footlight MT Light"/>
          <w:sz w:val="24"/>
          <w:szCs w:val="24"/>
          <w:lang w:val="id-ID"/>
        </w:rPr>
      </w:pPr>
      <w:r w:rsidRPr="00D46C97">
        <w:rPr>
          <w:rFonts w:ascii="Footlight MT Light" w:hAnsi="Footlight MT Light"/>
          <w:sz w:val="24"/>
          <w:szCs w:val="24"/>
          <w:lang w:val="id-ID"/>
        </w:rPr>
        <w:t xml:space="preserve">Dengan ini diberitahukan bahwa </w:t>
      </w:r>
      <w:r w:rsidRPr="00D46C97">
        <w:rPr>
          <w:rFonts w:ascii="Footlight MT Light" w:hAnsi="Footlight MT Light"/>
          <w:i/>
          <w:sz w:val="24"/>
          <w:szCs w:val="24"/>
          <w:lang w:val="id-ID"/>
        </w:rPr>
        <w:t>[nama perusahaan/perorangan]</w:t>
      </w:r>
      <w:r w:rsidRPr="00D46C97">
        <w:rPr>
          <w:rFonts w:ascii="Footlight MT Light" w:hAnsi="Footlight MT Light"/>
          <w:sz w:val="24"/>
          <w:szCs w:val="24"/>
          <w:lang w:val="id-ID"/>
        </w:rPr>
        <w:t xml:space="preserve"> diundang sebagai calon Penyedia Pengadaan Jasa </w:t>
      </w:r>
      <w:r w:rsidRPr="00D46C97">
        <w:rPr>
          <w:rFonts w:ascii="Footlight MT Light" w:hAnsi="Footlight MT Light"/>
          <w:sz w:val="24"/>
          <w:szCs w:val="24"/>
          <w:lang w:val="en-ID"/>
        </w:rPr>
        <w:t>Konsultansi</w:t>
      </w:r>
      <w:r w:rsidRPr="00D46C97">
        <w:rPr>
          <w:rFonts w:ascii="Footlight MT Light" w:hAnsi="Footlight MT Light"/>
          <w:sz w:val="24"/>
          <w:szCs w:val="24"/>
          <w:lang w:val="id-ID"/>
        </w:rPr>
        <w:t xml:space="preserve"> </w:t>
      </w:r>
      <w:r w:rsidR="00BA742F" w:rsidRPr="00D46C97">
        <w:rPr>
          <w:rFonts w:ascii="Footlight MT Light" w:hAnsi="Footlight MT Light"/>
          <w:sz w:val="24"/>
          <w:szCs w:val="24"/>
        </w:rPr>
        <w:t xml:space="preserve">Konstruksi </w:t>
      </w:r>
      <w:r w:rsidRPr="00D46C97">
        <w:rPr>
          <w:rFonts w:ascii="Footlight MT Light" w:hAnsi="Footlight MT Light"/>
          <w:sz w:val="24"/>
          <w:szCs w:val="24"/>
          <w:lang w:val="id-ID"/>
        </w:rPr>
        <w:t>melalui Penunjukan Langsung untuk:</w:t>
      </w:r>
    </w:p>
    <w:p w14:paraId="1C6EEFFC" w14:textId="77777777" w:rsidR="005163DD" w:rsidRPr="00D46C97" w:rsidRDefault="005163DD" w:rsidP="005163DD">
      <w:pPr>
        <w:autoSpaceDE w:val="0"/>
        <w:autoSpaceDN w:val="0"/>
        <w:adjustRightInd w:val="0"/>
        <w:rPr>
          <w:rFonts w:ascii="Footlight MT Light" w:hAnsi="Footlight MT Light"/>
          <w:sz w:val="24"/>
          <w:szCs w:val="24"/>
          <w:lang w:val="pt-BR"/>
        </w:rPr>
      </w:pPr>
    </w:p>
    <w:p w14:paraId="66F9521D" w14:textId="77777777" w:rsidR="005163DD" w:rsidRPr="00D46C97" w:rsidRDefault="005163DD" w:rsidP="005163DD">
      <w:pPr>
        <w:numPr>
          <w:ilvl w:val="0"/>
          <w:numId w:val="111"/>
        </w:numPr>
        <w:tabs>
          <w:tab w:val="clear" w:pos="720"/>
          <w:tab w:val="num" w:pos="284"/>
          <w:tab w:val="num" w:pos="643"/>
        </w:tabs>
        <w:autoSpaceDE w:val="0"/>
        <w:autoSpaceDN w:val="0"/>
        <w:adjustRightInd w:val="0"/>
        <w:ind w:left="284" w:hanging="284"/>
        <w:jc w:val="both"/>
        <w:rPr>
          <w:rFonts w:ascii="Footlight MT Light" w:hAnsi="Footlight MT Light"/>
          <w:sz w:val="24"/>
          <w:szCs w:val="24"/>
          <w:lang w:val="nl-NL"/>
        </w:rPr>
      </w:pPr>
      <w:r w:rsidRPr="00D46C97">
        <w:rPr>
          <w:rFonts w:ascii="Footlight MT Light" w:hAnsi="Footlight MT Light"/>
          <w:sz w:val="24"/>
          <w:szCs w:val="24"/>
          <w:lang w:val="nl-NL"/>
        </w:rPr>
        <w:t>Paket Pekerjaan</w:t>
      </w:r>
    </w:p>
    <w:p w14:paraId="05D00BE3" w14:textId="77777777" w:rsidR="005163DD" w:rsidRPr="00D46C97" w:rsidRDefault="005163DD" w:rsidP="005163DD">
      <w:pPr>
        <w:autoSpaceDE w:val="0"/>
        <w:autoSpaceDN w:val="0"/>
        <w:adjustRightInd w:val="0"/>
        <w:ind w:firstLine="284"/>
        <w:rPr>
          <w:rFonts w:ascii="Footlight MT Light" w:hAnsi="Footlight MT Light"/>
          <w:sz w:val="24"/>
          <w:szCs w:val="24"/>
          <w:lang w:val="sv-SE"/>
        </w:rPr>
      </w:pPr>
      <w:r w:rsidRPr="00D46C97">
        <w:rPr>
          <w:rFonts w:ascii="Footlight MT Light" w:hAnsi="Footlight MT Light"/>
          <w:sz w:val="24"/>
          <w:szCs w:val="24"/>
          <w:lang w:val="sv-SE"/>
        </w:rPr>
        <w:t>Nama paket pekerjaan</w:t>
      </w:r>
      <w:r w:rsidRPr="00D46C97">
        <w:rPr>
          <w:rFonts w:ascii="Footlight MT Light" w:hAnsi="Footlight MT Light"/>
          <w:sz w:val="24"/>
          <w:szCs w:val="24"/>
          <w:lang w:val="id-ID"/>
        </w:rPr>
        <w:t xml:space="preserve">        </w:t>
      </w:r>
      <w:r w:rsidRPr="00D46C97">
        <w:rPr>
          <w:rFonts w:ascii="Footlight MT Light" w:hAnsi="Footlight MT Light"/>
          <w:sz w:val="24"/>
          <w:szCs w:val="24"/>
          <w:lang w:val="sv-SE"/>
        </w:rPr>
        <w:t>: __________</w:t>
      </w:r>
    </w:p>
    <w:p w14:paraId="1964C5C7" w14:textId="77777777" w:rsidR="005163DD" w:rsidRPr="00D46C97" w:rsidRDefault="005163DD" w:rsidP="005163DD">
      <w:pPr>
        <w:autoSpaceDE w:val="0"/>
        <w:autoSpaceDN w:val="0"/>
        <w:adjustRightInd w:val="0"/>
        <w:ind w:firstLine="284"/>
        <w:rPr>
          <w:rFonts w:ascii="Footlight MT Light" w:hAnsi="Footlight MT Light"/>
          <w:sz w:val="24"/>
          <w:szCs w:val="24"/>
          <w:lang w:val="sv-SE"/>
        </w:rPr>
      </w:pPr>
      <w:r w:rsidRPr="00D46C97">
        <w:rPr>
          <w:rFonts w:ascii="Footlight MT Light" w:hAnsi="Footlight MT Light"/>
          <w:sz w:val="24"/>
          <w:szCs w:val="24"/>
          <w:lang w:val="sv-SE"/>
        </w:rPr>
        <w:t>Lingkup pekerjaan</w:t>
      </w:r>
      <w:r w:rsidRPr="00D46C97">
        <w:rPr>
          <w:rFonts w:ascii="Footlight MT Light" w:hAnsi="Footlight MT Light"/>
          <w:sz w:val="24"/>
          <w:szCs w:val="24"/>
          <w:lang w:val="sv-SE"/>
        </w:rPr>
        <w:tab/>
      </w:r>
      <w:r w:rsidRPr="00D46C97">
        <w:rPr>
          <w:rFonts w:ascii="Footlight MT Light" w:hAnsi="Footlight MT Light"/>
          <w:sz w:val="24"/>
          <w:szCs w:val="24"/>
          <w:lang w:val="id-ID"/>
        </w:rPr>
        <w:t xml:space="preserve">   </w:t>
      </w:r>
      <w:r w:rsidRPr="00D46C97">
        <w:rPr>
          <w:rFonts w:ascii="Footlight MT Light" w:hAnsi="Footlight MT Light"/>
          <w:sz w:val="24"/>
          <w:szCs w:val="24"/>
          <w:lang w:val="id-ID"/>
        </w:rPr>
        <w:tab/>
        <w:t xml:space="preserve">  </w:t>
      </w:r>
      <w:r w:rsidRPr="00D46C97">
        <w:rPr>
          <w:rFonts w:ascii="Footlight MT Light" w:hAnsi="Footlight MT Light"/>
          <w:sz w:val="24"/>
          <w:szCs w:val="24"/>
          <w:lang w:val="sv-SE"/>
        </w:rPr>
        <w:t>: __________</w:t>
      </w:r>
    </w:p>
    <w:p w14:paraId="4A04339E" w14:textId="77777777" w:rsidR="005163DD" w:rsidRPr="00D46C97" w:rsidRDefault="005163DD" w:rsidP="005163DD">
      <w:pPr>
        <w:autoSpaceDE w:val="0"/>
        <w:autoSpaceDN w:val="0"/>
        <w:adjustRightInd w:val="0"/>
        <w:ind w:firstLine="284"/>
        <w:rPr>
          <w:rFonts w:ascii="Footlight MT Light" w:hAnsi="Footlight MT Light"/>
          <w:sz w:val="24"/>
          <w:szCs w:val="24"/>
          <w:lang w:val="sv-SE"/>
        </w:rPr>
      </w:pPr>
      <w:r w:rsidRPr="00D46C97">
        <w:rPr>
          <w:rFonts w:ascii="Footlight MT Light" w:hAnsi="Footlight MT Light"/>
          <w:sz w:val="24"/>
          <w:szCs w:val="24"/>
          <w:lang w:val="sv-SE"/>
        </w:rPr>
        <w:t>Nilai total HPS</w:t>
      </w:r>
      <w:r w:rsidRPr="00D46C97">
        <w:rPr>
          <w:rFonts w:ascii="Footlight MT Light" w:hAnsi="Footlight MT Light"/>
          <w:sz w:val="24"/>
          <w:szCs w:val="24"/>
          <w:lang w:val="sv-SE"/>
        </w:rPr>
        <w:tab/>
      </w:r>
      <w:r w:rsidRPr="00D46C97">
        <w:rPr>
          <w:rFonts w:ascii="Footlight MT Light" w:hAnsi="Footlight MT Light"/>
          <w:sz w:val="24"/>
          <w:szCs w:val="24"/>
          <w:lang w:val="id-ID"/>
        </w:rPr>
        <w:t xml:space="preserve">  </w:t>
      </w:r>
      <w:r w:rsidRPr="00D46C97">
        <w:rPr>
          <w:rFonts w:ascii="Footlight MT Light" w:hAnsi="Footlight MT Light"/>
          <w:sz w:val="24"/>
          <w:szCs w:val="24"/>
          <w:lang w:val="id-ID"/>
        </w:rPr>
        <w:tab/>
        <w:t xml:space="preserve">  </w:t>
      </w:r>
      <w:r w:rsidRPr="00D46C97">
        <w:rPr>
          <w:rFonts w:ascii="Footlight MT Light" w:hAnsi="Footlight MT Light"/>
          <w:sz w:val="24"/>
          <w:szCs w:val="24"/>
          <w:lang w:val="sv-SE"/>
        </w:rPr>
        <w:t>: Rp__________ (__________)</w:t>
      </w:r>
    </w:p>
    <w:p w14:paraId="1E3D0373" w14:textId="77777777" w:rsidR="005163DD" w:rsidRPr="00D46C97" w:rsidRDefault="005163DD" w:rsidP="005163DD">
      <w:pPr>
        <w:autoSpaceDE w:val="0"/>
        <w:autoSpaceDN w:val="0"/>
        <w:adjustRightInd w:val="0"/>
        <w:ind w:firstLine="284"/>
        <w:rPr>
          <w:rFonts w:ascii="Footlight MT Light" w:hAnsi="Footlight MT Light"/>
          <w:sz w:val="24"/>
          <w:szCs w:val="24"/>
          <w:lang w:val="nl-NL"/>
        </w:rPr>
      </w:pPr>
      <w:r w:rsidRPr="00D46C97">
        <w:rPr>
          <w:rFonts w:ascii="Footlight MT Light" w:hAnsi="Footlight MT Light"/>
          <w:sz w:val="24"/>
          <w:szCs w:val="24"/>
          <w:lang w:val="sv-SE"/>
        </w:rPr>
        <w:t>Sumber</w:t>
      </w:r>
      <w:r w:rsidRPr="00D46C97">
        <w:rPr>
          <w:rFonts w:ascii="Footlight MT Light" w:hAnsi="Footlight MT Light"/>
          <w:sz w:val="24"/>
          <w:szCs w:val="24"/>
          <w:lang w:val="nl-NL"/>
        </w:rPr>
        <w:t xml:space="preserve"> pendanaan</w:t>
      </w:r>
      <w:r w:rsidRPr="00D46C97">
        <w:rPr>
          <w:rFonts w:ascii="Footlight MT Light" w:hAnsi="Footlight MT Light"/>
          <w:sz w:val="24"/>
          <w:szCs w:val="24"/>
          <w:lang w:val="nl-NL"/>
        </w:rPr>
        <w:tab/>
      </w:r>
      <w:r w:rsidRPr="00D46C97">
        <w:rPr>
          <w:rFonts w:ascii="Footlight MT Light" w:hAnsi="Footlight MT Light"/>
          <w:sz w:val="24"/>
          <w:szCs w:val="24"/>
          <w:lang w:val="id-ID"/>
        </w:rPr>
        <w:t xml:space="preserve">  </w:t>
      </w:r>
      <w:r w:rsidRPr="00D46C97">
        <w:rPr>
          <w:rFonts w:ascii="Footlight MT Light" w:hAnsi="Footlight MT Light"/>
          <w:sz w:val="24"/>
          <w:szCs w:val="24"/>
          <w:lang w:val="nl-NL"/>
        </w:rPr>
        <w:t xml:space="preserve">: </w:t>
      </w:r>
      <w:r w:rsidRPr="00D46C97">
        <w:rPr>
          <w:rFonts w:ascii="Footlight MT Light" w:hAnsi="Footlight MT Light"/>
          <w:sz w:val="24"/>
          <w:szCs w:val="24"/>
          <w:lang w:val="id-ID"/>
        </w:rPr>
        <w:t>____________</w:t>
      </w:r>
      <w:r w:rsidRPr="00D46C97">
        <w:rPr>
          <w:rFonts w:ascii="Footlight MT Light" w:hAnsi="Footlight MT Light"/>
          <w:sz w:val="24"/>
          <w:szCs w:val="24"/>
          <w:lang w:val="nl-NL"/>
        </w:rPr>
        <w:t xml:space="preserve"> Tahun Anggaran ____</w:t>
      </w:r>
    </w:p>
    <w:p w14:paraId="25BA1E75" w14:textId="77777777" w:rsidR="005163DD" w:rsidRPr="00D46C97" w:rsidRDefault="005163DD" w:rsidP="005163DD">
      <w:pPr>
        <w:autoSpaceDE w:val="0"/>
        <w:autoSpaceDN w:val="0"/>
        <w:adjustRightInd w:val="0"/>
        <w:rPr>
          <w:rFonts w:ascii="Footlight MT Light" w:hAnsi="Footlight MT Light"/>
          <w:i/>
          <w:sz w:val="24"/>
          <w:szCs w:val="24"/>
          <w:lang w:val="id-ID"/>
        </w:rPr>
      </w:pPr>
    </w:p>
    <w:p w14:paraId="702F3383" w14:textId="77777777" w:rsidR="005163DD" w:rsidRPr="00D46C97" w:rsidRDefault="005163DD" w:rsidP="005163DD">
      <w:pPr>
        <w:numPr>
          <w:ilvl w:val="0"/>
          <w:numId w:val="111"/>
        </w:numPr>
        <w:tabs>
          <w:tab w:val="clear" w:pos="720"/>
          <w:tab w:val="num" w:pos="284"/>
          <w:tab w:val="num" w:pos="643"/>
        </w:tabs>
        <w:autoSpaceDE w:val="0"/>
        <w:autoSpaceDN w:val="0"/>
        <w:adjustRightInd w:val="0"/>
        <w:ind w:left="284" w:hanging="284"/>
        <w:jc w:val="both"/>
        <w:rPr>
          <w:rFonts w:ascii="Footlight MT Light" w:hAnsi="Footlight MT Light"/>
          <w:sz w:val="24"/>
          <w:szCs w:val="24"/>
          <w:lang w:val="sv-SE"/>
        </w:rPr>
      </w:pPr>
      <w:r w:rsidRPr="00D46C97">
        <w:rPr>
          <w:rFonts w:ascii="Footlight MT Light" w:hAnsi="Footlight MT Light"/>
          <w:sz w:val="24"/>
          <w:szCs w:val="24"/>
          <w:lang w:val="id-ID"/>
        </w:rPr>
        <w:t>Pelaksanaan Penunjukan Langsung</w:t>
      </w:r>
    </w:p>
    <w:p w14:paraId="5DD80D97" w14:textId="77777777" w:rsidR="005163DD" w:rsidRPr="00D46C97" w:rsidRDefault="005163DD" w:rsidP="005163DD">
      <w:pPr>
        <w:tabs>
          <w:tab w:val="left" w:pos="2835"/>
        </w:tabs>
        <w:autoSpaceDE w:val="0"/>
        <w:autoSpaceDN w:val="0"/>
        <w:adjustRightInd w:val="0"/>
        <w:ind w:left="3119" w:hanging="2835"/>
        <w:rPr>
          <w:rFonts w:ascii="Footlight MT Light" w:hAnsi="Footlight MT Light"/>
          <w:i/>
          <w:sz w:val="24"/>
          <w:szCs w:val="24"/>
          <w:lang w:val="id-ID"/>
        </w:rPr>
      </w:pPr>
      <w:r w:rsidRPr="00D46C97">
        <w:rPr>
          <w:rFonts w:ascii="Footlight MT Light" w:hAnsi="Footlight MT Light"/>
          <w:sz w:val="24"/>
          <w:szCs w:val="24"/>
          <w:lang w:val="id-ID"/>
        </w:rPr>
        <w:t xml:space="preserve">Tempat dan alamat </w:t>
      </w:r>
      <w:r w:rsidRPr="00D46C97">
        <w:rPr>
          <w:rFonts w:ascii="Footlight MT Light" w:hAnsi="Footlight MT Light"/>
          <w:sz w:val="24"/>
          <w:szCs w:val="24"/>
          <w:lang w:val="id-ID"/>
        </w:rPr>
        <w:tab/>
        <w:t xml:space="preserve">: _____________ </w:t>
      </w:r>
      <w:r w:rsidRPr="00D46C97">
        <w:rPr>
          <w:rFonts w:ascii="Footlight MT Light" w:hAnsi="Footlight MT Light"/>
          <w:i/>
          <w:sz w:val="24"/>
          <w:szCs w:val="24"/>
          <w:lang w:val="id-ID"/>
        </w:rPr>
        <w:t>[Ruang,Gedung,Lantai, Jalan,dst.]</w:t>
      </w:r>
    </w:p>
    <w:p w14:paraId="448E545D" w14:textId="77777777" w:rsidR="005163DD" w:rsidRPr="00D46C97" w:rsidRDefault="005163DD" w:rsidP="005163DD">
      <w:pPr>
        <w:tabs>
          <w:tab w:val="left" w:pos="2835"/>
        </w:tabs>
        <w:autoSpaceDE w:val="0"/>
        <w:autoSpaceDN w:val="0"/>
        <w:adjustRightInd w:val="0"/>
        <w:ind w:left="3119" w:hanging="2835"/>
        <w:rPr>
          <w:rFonts w:ascii="Footlight MT Light" w:hAnsi="Footlight MT Light"/>
          <w:sz w:val="24"/>
          <w:szCs w:val="24"/>
          <w:lang w:val="id-ID"/>
        </w:rPr>
      </w:pPr>
      <w:r w:rsidRPr="00D46C97">
        <w:rPr>
          <w:rFonts w:ascii="Footlight MT Light" w:hAnsi="Footlight MT Light"/>
          <w:i/>
          <w:sz w:val="24"/>
          <w:szCs w:val="24"/>
          <w:lang w:val="id-ID"/>
        </w:rPr>
        <w:t>Website</w:t>
      </w:r>
      <w:r w:rsidRPr="00D46C97">
        <w:rPr>
          <w:rFonts w:ascii="Footlight MT Light" w:hAnsi="Footlight MT Light"/>
          <w:i/>
          <w:sz w:val="24"/>
          <w:szCs w:val="24"/>
          <w:lang w:val="id-ID"/>
        </w:rPr>
        <w:tab/>
      </w:r>
      <w:r w:rsidRPr="00D46C97">
        <w:rPr>
          <w:rFonts w:ascii="Footlight MT Light" w:hAnsi="Footlight MT Light"/>
          <w:sz w:val="24"/>
          <w:szCs w:val="24"/>
          <w:lang w:val="id-ID"/>
        </w:rPr>
        <w:t>: _____________</w:t>
      </w:r>
    </w:p>
    <w:p w14:paraId="23474CF4" w14:textId="77777777" w:rsidR="005163DD" w:rsidRPr="00D46C97" w:rsidRDefault="005163DD" w:rsidP="005163DD">
      <w:pPr>
        <w:tabs>
          <w:tab w:val="left" w:pos="2835"/>
        </w:tabs>
        <w:autoSpaceDE w:val="0"/>
        <w:autoSpaceDN w:val="0"/>
        <w:adjustRightInd w:val="0"/>
        <w:ind w:left="3119" w:hanging="2835"/>
        <w:rPr>
          <w:rFonts w:ascii="Footlight MT Light" w:hAnsi="Footlight MT Light"/>
          <w:sz w:val="24"/>
          <w:szCs w:val="24"/>
          <w:lang w:val="id-ID"/>
        </w:rPr>
      </w:pPr>
    </w:p>
    <w:p w14:paraId="015FE5F7" w14:textId="77777777" w:rsidR="005163DD" w:rsidRPr="00D46C97" w:rsidRDefault="005163DD" w:rsidP="005163DD">
      <w:pPr>
        <w:jc w:val="both"/>
        <w:rPr>
          <w:rFonts w:ascii="Footlight MT Light" w:hAnsi="Footlight MT Light"/>
          <w:sz w:val="24"/>
          <w:szCs w:val="24"/>
          <w:lang w:val="id-ID"/>
        </w:rPr>
      </w:pPr>
      <w:r w:rsidRPr="00D46C97">
        <w:rPr>
          <w:rFonts w:ascii="Footlight MT Light" w:hAnsi="Footlight MT Light"/>
          <w:sz w:val="24"/>
          <w:szCs w:val="24"/>
          <w:lang w:val="id-ID"/>
        </w:rPr>
        <w:t>Sehubungan dengan undangan tersebut, Saudara diminta untuk menyampaikan Dokumen Kualifikasi sesuai dengan jadwal pelaksanaan yang tercantum dalam Dokumen Kualifikasi ini.</w:t>
      </w:r>
    </w:p>
    <w:p w14:paraId="5705E67B" w14:textId="77777777" w:rsidR="005163DD" w:rsidRPr="00D46C97" w:rsidRDefault="005163DD" w:rsidP="005163DD">
      <w:pPr>
        <w:tabs>
          <w:tab w:val="num" w:pos="720"/>
        </w:tabs>
        <w:autoSpaceDE w:val="0"/>
        <w:autoSpaceDN w:val="0"/>
        <w:adjustRightInd w:val="0"/>
        <w:rPr>
          <w:rFonts w:ascii="Footlight MT Light" w:hAnsi="Footlight MT Light"/>
          <w:sz w:val="24"/>
          <w:szCs w:val="24"/>
          <w:lang w:val="id-ID"/>
        </w:rPr>
      </w:pPr>
      <w:r w:rsidRPr="00D46C97">
        <w:rPr>
          <w:rFonts w:ascii="Footlight MT Light" w:hAnsi="Footlight MT Light"/>
          <w:sz w:val="24"/>
          <w:szCs w:val="24"/>
          <w:lang w:val="id-ID"/>
        </w:rPr>
        <w:t xml:space="preserve">  </w:t>
      </w:r>
    </w:p>
    <w:p w14:paraId="1867EDE7" w14:textId="77777777" w:rsidR="005163DD" w:rsidRPr="00D46C97" w:rsidRDefault="005163DD" w:rsidP="005163DD">
      <w:pPr>
        <w:tabs>
          <w:tab w:val="left" w:pos="4820"/>
        </w:tabs>
        <w:ind w:left="-11"/>
        <w:rPr>
          <w:rFonts w:ascii="Footlight MT Light" w:hAnsi="Footlight MT Light"/>
          <w:sz w:val="24"/>
          <w:szCs w:val="24"/>
          <w:lang w:val="id-ID"/>
        </w:rPr>
      </w:pPr>
      <w:r w:rsidRPr="00D46C97">
        <w:rPr>
          <w:rFonts w:ascii="Footlight MT Light" w:hAnsi="Footlight MT Light"/>
          <w:sz w:val="24"/>
          <w:szCs w:val="24"/>
          <w:lang w:val="id-ID"/>
        </w:rPr>
        <w:t>Demikian disampaikan, atas perhatian dan kerjasama Saudara diucapkan terima kasih.</w:t>
      </w:r>
    </w:p>
    <w:p w14:paraId="661E8777" w14:textId="77777777" w:rsidR="005163DD" w:rsidRPr="00D46C97" w:rsidRDefault="005163DD" w:rsidP="005163DD">
      <w:pPr>
        <w:spacing w:before="60"/>
        <w:rPr>
          <w:rFonts w:ascii="Footlight MT Light" w:hAnsi="Footlight MT Light"/>
          <w:sz w:val="24"/>
          <w:szCs w:val="24"/>
          <w:lang w:val="id-ID"/>
        </w:rPr>
      </w:pPr>
    </w:p>
    <w:p w14:paraId="3C3FC42F" w14:textId="77777777" w:rsidR="005163DD" w:rsidRPr="00D46C97" w:rsidRDefault="005163DD" w:rsidP="005163DD">
      <w:pPr>
        <w:spacing w:before="60"/>
        <w:rPr>
          <w:rFonts w:ascii="Footlight MT Light" w:hAnsi="Footlight MT Light"/>
          <w:i/>
          <w:sz w:val="24"/>
          <w:szCs w:val="24"/>
          <w:lang w:val="id-ID"/>
        </w:rPr>
      </w:pPr>
      <w:r w:rsidRPr="00D46C97">
        <w:rPr>
          <w:rFonts w:ascii="Footlight MT Light" w:hAnsi="Footlight MT Light"/>
          <w:i/>
          <w:sz w:val="24"/>
          <w:szCs w:val="24"/>
          <w:lang w:val="id-ID"/>
        </w:rPr>
        <w:t>[Kelompok Kerja _________ UKPBJ ____________</w:t>
      </w:r>
      <w:bookmarkStart w:id="10" w:name="_Toc290467263"/>
      <w:bookmarkStart w:id="11" w:name="_Toc290389363"/>
      <w:r w:rsidRPr="00D46C97">
        <w:rPr>
          <w:rFonts w:ascii="Footlight MT Light" w:hAnsi="Footlight MT Light"/>
          <w:i/>
          <w:sz w:val="24"/>
          <w:szCs w:val="24"/>
          <w:lang w:val="id-ID"/>
        </w:rPr>
        <w:t>]</w:t>
      </w:r>
      <w:bookmarkEnd w:id="10"/>
      <w:bookmarkEnd w:id="11"/>
      <w:r w:rsidRPr="00D46C97">
        <w:rPr>
          <w:rFonts w:ascii="Footlight MT Light" w:hAnsi="Footlight MT Light"/>
          <w:i/>
          <w:sz w:val="24"/>
          <w:szCs w:val="24"/>
          <w:lang w:val="id-ID"/>
        </w:rPr>
        <w:tab/>
      </w:r>
    </w:p>
    <w:p w14:paraId="755624C0" w14:textId="77777777" w:rsidR="005163DD" w:rsidRPr="00D46C97" w:rsidRDefault="005163DD" w:rsidP="005163DD">
      <w:pPr>
        <w:rPr>
          <w:rFonts w:ascii="Footlight MT Light" w:hAnsi="Footlight MT Light"/>
          <w:sz w:val="24"/>
          <w:szCs w:val="24"/>
          <w:lang w:val="id-ID"/>
        </w:rPr>
      </w:pPr>
    </w:p>
    <w:p w14:paraId="04CCC640" w14:textId="77777777" w:rsidR="005163DD" w:rsidRPr="00D46C97" w:rsidRDefault="005163DD" w:rsidP="005163DD">
      <w:pPr>
        <w:rPr>
          <w:rFonts w:ascii="Footlight MT Light" w:hAnsi="Footlight MT Light"/>
          <w:sz w:val="24"/>
          <w:szCs w:val="24"/>
          <w:lang w:val="id-ID"/>
        </w:rPr>
      </w:pPr>
    </w:p>
    <w:p w14:paraId="3EDE3953" w14:textId="77777777" w:rsidR="005163DD" w:rsidRPr="00D46C97" w:rsidRDefault="005163DD" w:rsidP="005163DD">
      <w:pPr>
        <w:rPr>
          <w:rFonts w:ascii="Footlight MT Light" w:hAnsi="Footlight MT Light"/>
          <w:lang w:val="id-ID"/>
        </w:rPr>
      </w:pPr>
    </w:p>
    <w:p w14:paraId="6E4A0834" w14:textId="77777777" w:rsidR="005163DD" w:rsidRPr="00D46C97" w:rsidRDefault="005163DD" w:rsidP="005163DD">
      <w:pPr>
        <w:rPr>
          <w:rFonts w:ascii="Footlight MT Light" w:hAnsi="Footlight MT Light"/>
          <w:i/>
          <w:sz w:val="24"/>
          <w:szCs w:val="24"/>
          <w:lang w:val="id-ID"/>
        </w:rPr>
      </w:pPr>
      <w:r w:rsidRPr="00D46C97">
        <w:rPr>
          <w:rFonts w:ascii="Footlight MT Light" w:hAnsi="Footlight MT Light"/>
          <w:i/>
          <w:sz w:val="24"/>
          <w:szCs w:val="24"/>
          <w:lang w:val="id-ID"/>
        </w:rPr>
        <w:t>[tanda tangan]</w:t>
      </w:r>
    </w:p>
    <w:p w14:paraId="2929B80A" w14:textId="77777777" w:rsidR="005163DD" w:rsidRPr="00D46C97" w:rsidRDefault="005163DD" w:rsidP="005163DD">
      <w:pPr>
        <w:rPr>
          <w:rFonts w:ascii="Footlight MT Light" w:hAnsi="Footlight MT Light"/>
          <w:lang w:val="id-ID"/>
        </w:rPr>
      </w:pPr>
    </w:p>
    <w:p w14:paraId="408628EE" w14:textId="77777777" w:rsidR="005163DD" w:rsidRPr="00D46C97" w:rsidRDefault="005163DD" w:rsidP="005163DD">
      <w:pPr>
        <w:rPr>
          <w:rFonts w:ascii="Footlight MT Light" w:hAnsi="Footlight MT Light"/>
          <w:lang w:val="id-ID"/>
        </w:rPr>
      </w:pPr>
    </w:p>
    <w:p w14:paraId="75DD0F5E" w14:textId="77777777" w:rsidR="005163DD" w:rsidRPr="00D46C97" w:rsidRDefault="005163DD" w:rsidP="005163DD">
      <w:pPr>
        <w:rPr>
          <w:rFonts w:ascii="Footlight MT Light" w:hAnsi="Footlight MT Light"/>
          <w:u w:val="single"/>
          <w:lang w:val="id-ID"/>
        </w:rPr>
      </w:pPr>
      <w:r w:rsidRPr="00D46C97">
        <w:rPr>
          <w:rFonts w:ascii="Footlight MT Light" w:hAnsi="Footlight MT Light"/>
          <w:u w:val="single"/>
          <w:lang w:val="id-ID"/>
        </w:rPr>
        <w:t>...................................................</w:t>
      </w:r>
    </w:p>
    <w:p w14:paraId="3CA39258" w14:textId="77777777" w:rsidR="005163DD" w:rsidRPr="00D46C97" w:rsidRDefault="005163DD" w:rsidP="005163DD">
      <w:pPr>
        <w:rPr>
          <w:rFonts w:ascii="Footlight MT Light" w:hAnsi="Footlight MT Light"/>
          <w:i/>
          <w:lang w:val="id-ID"/>
        </w:rPr>
      </w:pPr>
      <w:r w:rsidRPr="00D46C97">
        <w:rPr>
          <w:rFonts w:ascii="Footlight MT Light" w:hAnsi="Footlight MT Light"/>
          <w:i/>
          <w:lang w:val="id-ID"/>
        </w:rPr>
        <w:t>[nama lengkap]</w:t>
      </w:r>
    </w:p>
    <w:p w14:paraId="6A3203EC" w14:textId="77777777" w:rsidR="005163DD" w:rsidRPr="00D46C97" w:rsidRDefault="005163DD" w:rsidP="005163DD">
      <w:pPr>
        <w:jc w:val="center"/>
        <w:rPr>
          <w:rFonts w:ascii="Footlight MT Light" w:hAnsi="Footlight MT Light"/>
          <w:color w:val="000000"/>
          <w:sz w:val="24"/>
          <w:szCs w:val="24"/>
        </w:rPr>
      </w:pPr>
    </w:p>
    <w:p w14:paraId="1BCD594A" w14:textId="77777777" w:rsidR="005163DD" w:rsidRPr="00D46C97" w:rsidRDefault="005163DD" w:rsidP="005163DD">
      <w:pPr>
        <w:pStyle w:val="ListParagraph"/>
        <w:rPr>
          <w:rFonts w:ascii="Footlight MT Light" w:hAnsi="Footlight MT Light"/>
          <w:lang w:val="id-ID"/>
        </w:rPr>
      </w:pPr>
    </w:p>
    <w:p w14:paraId="2FE73C95" w14:textId="77777777" w:rsidR="005163DD" w:rsidRPr="00D46C97" w:rsidRDefault="005163DD" w:rsidP="005163DD">
      <w:pPr>
        <w:pStyle w:val="ListParagraph"/>
        <w:rPr>
          <w:rFonts w:ascii="Footlight MT Light" w:hAnsi="Footlight MT Light"/>
          <w:sz w:val="28"/>
          <w:szCs w:val="28"/>
        </w:rPr>
      </w:pPr>
    </w:p>
    <w:p w14:paraId="21B7ACE9" w14:textId="550BEBA8" w:rsidR="004B3C0A" w:rsidRPr="00D46C97" w:rsidRDefault="005163DD" w:rsidP="007015E8">
      <w:pPr>
        <w:pStyle w:val="Heading1"/>
        <w:pBdr>
          <w:bottom w:val="single" w:sz="4" w:space="1" w:color="auto"/>
        </w:pBdr>
        <w:rPr>
          <w:rFonts w:ascii="Footlight MT Light" w:eastAsia="Gentium Basic" w:hAnsi="Footlight MT Light" w:cs="Gentium Basic"/>
          <w:szCs w:val="24"/>
        </w:rPr>
      </w:pPr>
      <w:r w:rsidRPr="00D46C97">
        <w:rPr>
          <w:szCs w:val="28"/>
        </w:rPr>
        <w:br w:type="page"/>
      </w:r>
      <w:bookmarkStart w:id="12" w:name="_Toc70070168"/>
      <w:r w:rsidR="002B1CE3" w:rsidRPr="00D46C97">
        <w:rPr>
          <w:rFonts w:ascii="Footlight MT Light" w:eastAsia="Gentium Basic" w:hAnsi="Footlight MT Light" w:cs="Gentium Basic"/>
          <w:szCs w:val="24"/>
        </w:rPr>
        <w:lastRenderedPageBreak/>
        <w:t>BAB III</w:t>
      </w:r>
      <w:r w:rsidR="002B1CE3" w:rsidRPr="00D46C97">
        <w:rPr>
          <w:rFonts w:ascii="Footlight MT Light" w:eastAsia="Gentium Basic" w:hAnsi="Footlight MT Light" w:cs="Gentium Basic"/>
          <w:szCs w:val="24"/>
        </w:rPr>
        <w:br/>
        <w:t>INSTRUKSI KEPADA PESERTA (IKP)</w:t>
      </w:r>
      <w:bookmarkEnd w:id="12"/>
    </w:p>
    <w:p w14:paraId="1E712942" w14:textId="77777777" w:rsidR="004B3C0A" w:rsidRPr="00D46C97" w:rsidRDefault="004B3C0A" w:rsidP="00940E37">
      <w:pPr>
        <w:jc w:val="center"/>
        <w:rPr>
          <w:rFonts w:ascii="Footlight MT Light" w:eastAsia="Gentium Basic" w:hAnsi="Footlight MT Light" w:cs="Gentium Basic"/>
          <w:sz w:val="24"/>
          <w:szCs w:val="24"/>
        </w:rPr>
      </w:pPr>
    </w:p>
    <w:p w14:paraId="608F3F3D" w14:textId="1A8C1C10" w:rsidR="004B3C0A" w:rsidRPr="00D46C97" w:rsidRDefault="002B1CE3" w:rsidP="00D972AA">
      <w:pPr>
        <w:pStyle w:val="Heading1"/>
        <w:numPr>
          <w:ilvl w:val="0"/>
          <w:numId w:val="90"/>
        </w:numPr>
        <w:ind w:left="357" w:hanging="357"/>
        <w:jc w:val="both"/>
        <w:rPr>
          <w:rFonts w:ascii="Footlight MT Light" w:eastAsia="Gentium Basic" w:hAnsi="Footlight MT Light" w:cs="Gentium Basic"/>
          <w:sz w:val="24"/>
          <w:szCs w:val="24"/>
        </w:rPr>
      </w:pPr>
      <w:bookmarkStart w:id="13" w:name="_Toc70070169"/>
      <w:r w:rsidRPr="00D46C97">
        <w:rPr>
          <w:rFonts w:ascii="Footlight MT Light" w:eastAsia="Gentium Basic" w:hAnsi="Footlight MT Light" w:cs="Gentium Basic"/>
          <w:sz w:val="24"/>
          <w:szCs w:val="24"/>
        </w:rPr>
        <w:t>UMUM</w:t>
      </w:r>
      <w:bookmarkEnd w:id="13"/>
    </w:p>
    <w:p w14:paraId="0C1D484A" w14:textId="77777777" w:rsidR="00D972AA" w:rsidRPr="00D46C97" w:rsidRDefault="00D972AA" w:rsidP="00D972AA"/>
    <w:tbl>
      <w:tblPr>
        <w:tblStyle w:val="affffc"/>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5886"/>
      </w:tblGrid>
      <w:tr w:rsidR="00940E37" w:rsidRPr="00D46C97" w14:paraId="206F2E16" w14:textId="77777777">
        <w:trPr>
          <w:trHeight w:val="378"/>
        </w:trPr>
        <w:tc>
          <w:tcPr>
            <w:tcW w:w="2515" w:type="dxa"/>
            <w:tcBorders>
              <w:top w:val="nil"/>
              <w:left w:val="nil"/>
              <w:bottom w:val="nil"/>
              <w:right w:val="nil"/>
            </w:tcBorders>
          </w:tcPr>
          <w:p w14:paraId="7279EB69" w14:textId="6F070C93" w:rsidR="004B3C0A" w:rsidRPr="00D46C97" w:rsidRDefault="002B1CE3" w:rsidP="00940E37">
            <w:pPr>
              <w:numPr>
                <w:ilvl w:val="0"/>
                <w:numId w:val="12"/>
              </w:numPr>
              <w:ind w:left="360"/>
              <w:rPr>
                <w:rFonts w:ascii="Footlight MT Light" w:eastAsia="Gentium Basic" w:hAnsi="Footlight MT Light" w:cs="Gentium Basic"/>
                <w:b/>
                <w:sz w:val="24"/>
                <w:szCs w:val="24"/>
              </w:rPr>
            </w:pPr>
            <w:bookmarkStart w:id="14" w:name="_heading=h.tyjcwt" w:colFirst="0" w:colLast="0"/>
            <w:bookmarkEnd w:id="14"/>
            <w:r w:rsidRPr="00D46C97">
              <w:rPr>
                <w:rFonts w:ascii="Footlight MT Light" w:eastAsia="Gentium Basic" w:hAnsi="Footlight MT Light" w:cs="Gentium Basic"/>
                <w:b/>
                <w:sz w:val="24"/>
                <w:szCs w:val="24"/>
              </w:rPr>
              <w:t xml:space="preserve">Identitas Pokja </w:t>
            </w:r>
            <w:r w:rsidR="00BA742F" w:rsidRPr="00D46C97">
              <w:rPr>
                <w:rFonts w:ascii="Footlight MT Light" w:eastAsia="Gentium Basic" w:hAnsi="Footlight MT Light" w:cs="Gentium Basic"/>
                <w:b/>
                <w:sz w:val="24"/>
                <w:szCs w:val="24"/>
              </w:rPr>
              <w:t xml:space="preserve">Pemilihan </w:t>
            </w:r>
            <w:r w:rsidRPr="00D46C97">
              <w:rPr>
                <w:rFonts w:ascii="Footlight MT Light" w:eastAsia="Gentium Basic" w:hAnsi="Footlight MT Light" w:cs="Gentium Basic"/>
                <w:b/>
                <w:sz w:val="24"/>
                <w:szCs w:val="24"/>
              </w:rPr>
              <w:t>dan Lingkup Pekerjaan</w:t>
            </w:r>
          </w:p>
          <w:p w14:paraId="4A491CB2" w14:textId="77777777" w:rsidR="004B3C0A" w:rsidRPr="00D46C97" w:rsidRDefault="004B3C0A" w:rsidP="00940E37">
            <w:pPr>
              <w:ind w:left="360"/>
              <w:rPr>
                <w:rFonts w:ascii="Footlight MT Light" w:eastAsia="Gentium Basic" w:hAnsi="Footlight MT Light" w:cs="Gentium Basic"/>
                <w:b/>
                <w:sz w:val="24"/>
                <w:szCs w:val="24"/>
              </w:rPr>
            </w:pPr>
          </w:p>
        </w:tc>
        <w:tc>
          <w:tcPr>
            <w:tcW w:w="5886" w:type="dxa"/>
            <w:tcBorders>
              <w:top w:val="nil"/>
              <w:left w:val="nil"/>
              <w:bottom w:val="nil"/>
              <w:right w:val="nil"/>
            </w:tcBorders>
          </w:tcPr>
          <w:p w14:paraId="71DEB4C0" w14:textId="77777777" w:rsidR="004B3C0A" w:rsidRPr="00D46C97" w:rsidRDefault="002B1CE3" w:rsidP="00940E37">
            <w:pPr>
              <w:numPr>
                <w:ilvl w:val="0"/>
                <w:numId w:val="64"/>
              </w:numPr>
              <w:tabs>
                <w:tab w:val="left" w:pos="884"/>
              </w:tabs>
              <w:ind w:left="635" w:hanging="63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Identitas pokja pemilihan sebagaimana tercantum dalam LDK.</w:t>
            </w:r>
          </w:p>
          <w:p w14:paraId="07C90CA9" w14:textId="77777777" w:rsidR="004B3C0A" w:rsidRPr="00D46C97" w:rsidRDefault="004B3C0A" w:rsidP="00940E37">
            <w:pPr>
              <w:tabs>
                <w:tab w:val="left" w:pos="884"/>
              </w:tabs>
              <w:ind w:left="635"/>
              <w:jc w:val="both"/>
              <w:rPr>
                <w:rFonts w:ascii="Footlight MT Light" w:eastAsia="Gentium Basic" w:hAnsi="Footlight MT Light" w:cs="Gentium Basic"/>
                <w:sz w:val="24"/>
                <w:szCs w:val="24"/>
              </w:rPr>
            </w:pPr>
          </w:p>
          <w:p w14:paraId="1A3FE635" w14:textId="57C0554D" w:rsidR="004B3C0A" w:rsidRPr="00D46C97" w:rsidRDefault="002B1CE3" w:rsidP="00D972AA">
            <w:pPr>
              <w:numPr>
                <w:ilvl w:val="0"/>
                <w:numId w:val="64"/>
              </w:numPr>
              <w:tabs>
                <w:tab w:val="left" w:pos="884"/>
              </w:tabs>
              <w:ind w:left="635" w:hanging="63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Nama paket, uraian singkat dan ruang lingkup pekerjaan, lokasi pekerjaan, serta jangka waktu pelaksanaan pekerjaan sebagaimana lingkup pekerjaan yang tercantum dalam LDK.</w:t>
            </w:r>
          </w:p>
        </w:tc>
      </w:tr>
      <w:tr w:rsidR="00940E37" w:rsidRPr="00D46C97" w14:paraId="7A71CD7C" w14:textId="77777777">
        <w:trPr>
          <w:trHeight w:val="378"/>
        </w:trPr>
        <w:tc>
          <w:tcPr>
            <w:tcW w:w="2515" w:type="dxa"/>
            <w:tcBorders>
              <w:top w:val="nil"/>
              <w:left w:val="nil"/>
              <w:bottom w:val="nil"/>
              <w:right w:val="nil"/>
            </w:tcBorders>
          </w:tcPr>
          <w:p w14:paraId="6447C99F" w14:textId="77777777" w:rsidR="004B3C0A" w:rsidRPr="00D46C97" w:rsidRDefault="002B1CE3" w:rsidP="00940E37">
            <w:pPr>
              <w:numPr>
                <w:ilvl w:val="0"/>
                <w:numId w:val="12"/>
              </w:numPr>
              <w:ind w:left="360"/>
              <w:rPr>
                <w:rFonts w:ascii="Footlight MT Light" w:eastAsia="Gentium Basic" w:hAnsi="Footlight MT Light" w:cs="Gentium Basic"/>
                <w:b/>
                <w:sz w:val="24"/>
                <w:szCs w:val="24"/>
              </w:rPr>
            </w:pPr>
            <w:bookmarkStart w:id="15" w:name="_heading=h.3dy6vkm" w:colFirst="0" w:colLast="0"/>
            <w:bookmarkEnd w:id="15"/>
            <w:r w:rsidRPr="00D46C97">
              <w:rPr>
                <w:rFonts w:ascii="Footlight MT Light" w:eastAsia="Gentium Basic" w:hAnsi="Footlight MT Light" w:cs="Gentium Basic"/>
                <w:b/>
                <w:sz w:val="24"/>
                <w:szCs w:val="24"/>
              </w:rPr>
              <w:t>Sumber Dana</w:t>
            </w:r>
          </w:p>
        </w:tc>
        <w:tc>
          <w:tcPr>
            <w:tcW w:w="5886" w:type="dxa"/>
            <w:tcBorders>
              <w:top w:val="nil"/>
              <w:left w:val="nil"/>
              <w:bottom w:val="nil"/>
              <w:right w:val="nil"/>
            </w:tcBorders>
          </w:tcPr>
          <w:p w14:paraId="1FA0E4AF" w14:textId="491A244E" w:rsidR="004B3C0A" w:rsidRPr="00D46C97" w:rsidRDefault="002B1CE3" w:rsidP="00940E37">
            <w:pPr>
              <w:tabs>
                <w:tab w:val="left" w:pos="884"/>
              </w:tabs>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Pengadaan ini dibiayai dari sumber pendanaan sebagaimana tercantum dalam LDK.</w:t>
            </w:r>
          </w:p>
        </w:tc>
      </w:tr>
      <w:tr w:rsidR="00940E37" w:rsidRPr="00D46C97" w14:paraId="62890E85" w14:textId="77777777" w:rsidTr="00D972AA">
        <w:trPr>
          <w:trHeight w:val="2444"/>
        </w:trPr>
        <w:tc>
          <w:tcPr>
            <w:tcW w:w="2515" w:type="dxa"/>
            <w:tcBorders>
              <w:top w:val="nil"/>
              <w:left w:val="nil"/>
              <w:bottom w:val="nil"/>
              <w:right w:val="nil"/>
            </w:tcBorders>
          </w:tcPr>
          <w:p w14:paraId="7AE50BEC" w14:textId="77777777" w:rsidR="004B3C0A" w:rsidRPr="00D46C97" w:rsidRDefault="002B1CE3" w:rsidP="00940E37">
            <w:pPr>
              <w:numPr>
                <w:ilvl w:val="0"/>
                <w:numId w:val="12"/>
              </w:numPr>
              <w:ind w:left="360"/>
              <w:rPr>
                <w:rFonts w:ascii="Footlight MT Light" w:eastAsia="Gentium Basic" w:hAnsi="Footlight MT Light" w:cs="Gentium Basic"/>
                <w:sz w:val="24"/>
                <w:szCs w:val="24"/>
              </w:rPr>
            </w:pPr>
            <w:bookmarkStart w:id="16" w:name="_heading=h.1t3h5sf" w:colFirst="0" w:colLast="0"/>
            <w:bookmarkEnd w:id="16"/>
            <w:r w:rsidRPr="00D46C97">
              <w:rPr>
                <w:rFonts w:ascii="Footlight MT Light" w:eastAsia="Gentium Basic" w:hAnsi="Footlight MT Light" w:cs="Gentium Basic"/>
                <w:b/>
                <w:sz w:val="24"/>
                <w:szCs w:val="24"/>
              </w:rPr>
              <w:t xml:space="preserve">Peserta Kualifikasi </w:t>
            </w:r>
          </w:p>
          <w:p w14:paraId="400762EE" w14:textId="77777777" w:rsidR="004B3C0A" w:rsidRPr="00D46C97" w:rsidRDefault="004B3C0A" w:rsidP="00940E37">
            <w:pPr>
              <w:ind w:left="426" w:hanging="426"/>
              <w:rPr>
                <w:rFonts w:ascii="Footlight MT Light" w:eastAsia="Gentium Basic" w:hAnsi="Footlight MT Light" w:cs="Gentium Basic"/>
                <w:b/>
                <w:sz w:val="24"/>
                <w:szCs w:val="24"/>
              </w:rPr>
            </w:pPr>
          </w:p>
        </w:tc>
        <w:tc>
          <w:tcPr>
            <w:tcW w:w="5886" w:type="dxa"/>
            <w:tcBorders>
              <w:top w:val="nil"/>
              <w:left w:val="nil"/>
              <w:bottom w:val="nil"/>
              <w:right w:val="nil"/>
            </w:tcBorders>
          </w:tcPr>
          <w:p w14:paraId="766B2A96"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Prakualifikasi ini terbuka dan dapat diikuti oleh oleh semua peserta yang berbentuk badan usaha tunggal/atas nama sendiri atau KSO.</w:t>
            </w:r>
          </w:p>
          <w:p w14:paraId="084DAC70" w14:textId="77777777" w:rsidR="004B3C0A" w:rsidRPr="00D46C97" w:rsidRDefault="004B3C0A" w:rsidP="00940E37">
            <w:pPr>
              <w:ind w:left="675"/>
              <w:jc w:val="both"/>
              <w:rPr>
                <w:rFonts w:ascii="Footlight MT Light" w:eastAsia="Gentium Basic" w:hAnsi="Footlight MT Light" w:cs="Gentium Basic"/>
                <w:sz w:val="24"/>
                <w:szCs w:val="24"/>
              </w:rPr>
            </w:pPr>
          </w:p>
          <w:p w14:paraId="26DD068D" w14:textId="08C945E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pada paket pekerjaan Jasa Konsultansi Konstruksi dengan nilai HPS sampai dengan Rp1.000.000.000,00 (Satu Miliar Rupiah), dipersyaratkan hanya untuk pelaku usaha Jasa Konsultansi Konstruksi dengan kualifikasi Usaha Kecil.</w:t>
            </w:r>
          </w:p>
          <w:p w14:paraId="08511C1A" w14:textId="77777777" w:rsidR="004B3C0A" w:rsidRPr="00D46C97" w:rsidRDefault="004B3C0A" w:rsidP="00940E37">
            <w:pPr>
              <w:ind w:left="720"/>
              <w:rPr>
                <w:rFonts w:ascii="Footlight MT Light" w:eastAsia="Gentium Basic" w:hAnsi="Footlight MT Light" w:cs="Gentium Basic"/>
                <w:sz w:val="24"/>
                <w:szCs w:val="24"/>
              </w:rPr>
            </w:pPr>
          </w:p>
          <w:p w14:paraId="2AAFD2DC"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pada paket pekerjaan Jasa Konsultansi Konstruksi dengan nilai HPS diatas Rp1.000.000.000,00 (Satu Miliar Rupiah) sampai dengan Rp2.500.000.000,00 (Dua Miliar Lima Ratus Juta Rupiah) dipersyaratkan hanya untuk pelaku usaha Jasa Konsultansi Konstruksi dengan kualifikasi Usaha Menengah.</w:t>
            </w:r>
          </w:p>
          <w:p w14:paraId="36390B5A" w14:textId="77777777" w:rsidR="004B3C0A" w:rsidRPr="00D46C97" w:rsidRDefault="004B3C0A" w:rsidP="00940E37">
            <w:pPr>
              <w:ind w:left="720"/>
              <w:rPr>
                <w:rFonts w:ascii="Footlight MT Light" w:eastAsia="Gentium Basic" w:hAnsi="Footlight MT Light" w:cs="Gentium Basic"/>
                <w:sz w:val="24"/>
                <w:szCs w:val="24"/>
              </w:rPr>
            </w:pPr>
          </w:p>
          <w:p w14:paraId="457555D6"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pada paket pekerjaan Jasa Konsultansi Konstruksi dengan nilai HPS diatas Rp2.500.000.000,00 (Dua Miliar Lima Ratus Juta Rupiah), dipersyaratkan hanya untuk pelaku usaha Jasa Konsultansi Konstruksi dengan kualifikasi Usaha Besar.</w:t>
            </w:r>
          </w:p>
          <w:p w14:paraId="416AB9ED" w14:textId="77777777" w:rsidR="004B3C0A" w:rsidRPr="00D46C97" w:rsidRDefault="004B3C0A" w:rsidP="00940E37">
            <w:pPr>
              <w:ind w:left="720"/>
              <w:rPr>
                <w:rFonts w:ascii="Footlight MT Light" w:eastAsia="Gentium Basic" w:hAnsi="Footlight MT Light" w:cs="Gentium Basic"/>
                <w:sz w:val="24"/>
                <w:szCs w:val="24"/>
              </w:rPr>
            </w:pPr>
          </w:p>
          <w:p w14:paraId="366B8201"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Paket Jasa Konsultansi Konstruksi sebagaimana dimaksud pada 3.2 dapat disyaratkan hanya untuk penyedia jasa dengan Kualifikasi Usaha Menengah apabila:</w:t>
            </w:r>
          </w:p>
          <w:p w14:paraId="55673016" w14:textId="0A2FA5B3" w:rsidR="004B3C0A" w:rsidRPr="00D46C97" w:rsidRDefault="002B1CE3" w:rsidP="00940E37">
            <w:pPr>
              <w:numPr>
                <w:ilvl w:val="1"/>
                <w:numId w:val="33"/>
              </w:numPr>
              <w:ind w:left="106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Kompleksitas pekerjaan tidak dapat dipenuhi/dilaksanakan oleh penyedia jasa dengan kualifikasi Usaha Kecil; dan/atau</w:t>
            </w:r>
          </w:p>
          <w:p w14:paraId="72ACA005" w14:textId="10AB2655" w:rsidR="004B3C0A" w:rsidRPr="00D46C97" w:rsidRDefault="007C6263" w:rsidP="00940E37">
            <w:pPr>
              <w:numPr>
                <w:ilvl w:val="1"/>
                <w:numId w:val="33"/>
              </w:numPr>
              <w:ind w:left="106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w:t>
            </w:r>
            <w:r w:rsidR="002B1CE3" w:rsidRPr="00D46C97">
              <w:rPr>
                <w:rFonts w:ascii="Footlight MT Light" w:eastAsia="Gentium Basic" w:hAnsi="Footlight MT Light" w:cs="Gentium Basic"/>
                <w:sz w:val="24"/>
                <w:szCs w:val="24"/>
              </w:rPr>
              <w:t xml:space="preserve">idak ada pelaku usaha dengan kualifikasi Usaha Kecil yang memasukkan dokumen kualifikasi; </w:t>
            </w:r>
          </w:p>
          <w:p w14:paraId="6383CC76" w14:textId="77777777" w:rsidR="004B3C0A" w:rsidRPr="00D46C97" w:rsidRDefault="004B3C0A" w:rsidP="00940E37">
            <w:pPr>
              <w:jc w:val="both"/>
              <w:rPr>
                <w:rFonts w:ascii="Footlight MT Light" w:eastAsia="Gentium Basic" w:hAnsi="Footlight MT Light" w:cs="Gentium Basic"/>
                <w:sz w:val="24"/>
                <w:szCs w:val="24"/>
              </w:rPr>
            </w:pPr>
          </w:p>
          <w:p w14:paraId="5247B364" w14:textId="3D86FD9A" w:rsidR="004B3C0A" w:rsidRPr="00D46C97" w:rsidRDefault="00C728DB"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w:t>
            </w:r>
            <w:r w:rsidR="002B1CE3" w:rsidRPr="00D46C97">
              <w:rPr>
                <w:rFonts w:ascii="Footlight MT Light" w:eastAsia="Gentium Basic" w:hAnsi="Footlight MT Light" w:cs="Gentium Basic"/>
                <w:sz w:val="24"/>
                <w:szCs w:val="24"/>
              </w:rPr>
              <w:t>aket Jasa Konsultansi Konstruksi sebagaimana dimaksud pada 3.3 dapat disyaratkan hanya untuk penyedia jasa dengan Kualifikasi Besar apabila:</w:t>
            </w:r>
          </w:p>
          <w:p w14:paraId="23B9EC14" w14:textId="10EA3644" w:rsidR="004B3C0A" w:rsidRPr="00D46C97" w:rsidRDefault="002B1CE3" w:rsidP="00940E37">
            <w:pPr>
              <w:numPr>
                <w:ilvl w:val="1"/>
                <w:numId w:val="33"/>
              </w:numPr>
              <w:ind w:left="106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Kompleksitas pekerjaan tidak dapat dipenuhi/dilaksanakan oleh penyedia jasa dengan kualifikasi Usaha Menengah; dan/atau</w:t>
            </w:r>
          </w:p>
          <w:p w14:paraId="2EA2928F" w14:textId="043088B4" w:rsidR="004B3C0A" w:rsidRPr="00D46C97" w:rsidRDefault="007C6263" w:rsidP="00940E37">
            <w:pPr>
              <w:numPr>
                <w:ilvl w:val="1"/>
                <w:numId w:val="33"/>
              </w:numPr>
              <w:ind w:left="106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lastRenderedPageBreak/>
              <w:t>T</w:t>
            </w:r>
            <w:r w:rsidR="002B1CE3" w:rsidRPr="00D46C97">
              <w:rPr>
                <w:rFonts w:ascii="Footlight MT Light" w:eastAsia="Gentium Basic" w:hAnsi="Footlight MT Light" w:cs="Gentium Basic"/>
                <w:sz w:val="24"/>
                <w:szCs w:val="24"/>
              </w:rPr>
              <w:t>idak ada pelaku usaha dengan kualifikasi Usaha Menengah yang memasukkan dokumen kualifikasi.</w:t>
            </w:r>
          </w:p>
          <w:p w14:paraId="2DDD42E1" w14:textId="77777777" w:rsidR="004B3C0A" w:rsidRPr="00D46C97" w:rsidRDefault="004B3C0A" w:rsidP="00940E37">
            <w:pPr>
              <w:jc w:val="both"/>
              <w:rPr>
                <w:rFonts w:ascii="Footlight MT Light" w:eastAsia="Gentium Basic" w:hAnsi="Footlight MT Light" w:cs="Gentium Basic"/>
                <w:strike/>
                <w:sz w:val="24"/>
                <w:szCs w:val="24"/>
              </w:rPr>
            </w:pPr>
          </w:p>
          <w:p w14:paraId="1C5B7DCB"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peserta melakukan KSO, maka KSO dilakukan sebelum memasukkan dokumen kualifikasi.</w:t>
            </w:r>
          </w:p>
          <w:p w14:paraId="7CF5963B" w14:textId="77777777" w:rsidR="004B3C0A" w:rsidRPr="00D46C97" w:rsidRDefault="004B3C0A" w:rsidP="00940E37">
            <w:pPr>
              <w:ind w:left="720"/>
              <w:rPr>
                <w:rFonts w:ascii="Footlight MT Light" w:eastAsia="Gentium Basic" w:hAnsi="Footlight MT Light" w:cs="Gentium Basic"/>
                <w:sz w:val="24"/>
                <w:szCs w:val="24"/>
              </w:rPr>
            </w:pPr>
          </w:p>
          <w:p w14:paraId="74914C31"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Dalam hal peserta akan melakukan KSO, maka peserta harus memiliki perjanjian Kerja Sama Operasi yang: </w:t>
            </w:r>
          </w:p>
          <w:p w14:paraId="0524F043" w14:textId="77777777" w:rsidR="004B3C0A" w:rsidRPr="00D46C97" w:rsidRDefault="002B1CE3" w:rsidP="00940E37">
            <w:pPr>
              <w:numPr>
                <w:ilvl w:val="1"/>
                <w:numId w:val="33"/>
              </w:numPr>
              <w:ind w:left="106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mencantumkan nama KSO sesuai dengan dokumen isian kualifikasi;</w:t>
            </w:r>
          </w:p>
          <w:p w14:paraId="7521E293" w14:textId="77777777" w:rsidR="004B3C0A" w:rsidRPr="00D46C97" w:rsidRDefault="002B1CE3" w:rsidP="00940E37">
            <w:pPr>
              <w:numPr>
                <w:ilvl w:val="1"/>
                <w:numId w:val="33"/>
              </w:numPr>
              <w:ind w:left="106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mencantumkan nama perusahaan </w:t>
            </w:r>
            <w:r w:rsidRPr="00D46C97">
              <w:rPr>
                <w:rFonts w:ascii="Footlight MT Light" w:eastAsia="Gentium Basic" w:hAnsi="Footlight MT Light" w:cs="Gentium Basic"/>
                <w:i/>
                <w:sz w:val="24"/>
                <w:szCs w:val="24"/>
              </w:rPr>
              <w:t>leadfirm</w:t>
            </w:r>
            <w:r w:rsidRPr="00D46C97">
              <w:rPr>
                <w:rFonts w:ascii="Footlight MT Light" w:eastAsia="Gentium Basic" w:hAnsi="Footlight MT Light" w:cs="Gentium Basic"/>
                <w:sz w:val="24"/>
                <w:szCs w:val="24"/>
              </w:rPr>
              <w:t xml:space="preserve"> KSO dan anggota KSO;</w:t>
            </w:r>
          </w:p>
          <w:p w14:paraId="2FFE0FFF" w14:textId="77777777" w:rsidR="004B3C0A" w:rsidRPr="00D46C97" w:rsidRDefault="002B1CE3" w:rsidP="00940E37">
            <w:pPr>
              <w:numPr>
                <w:ilvl w:val="1"/>
                <w:numId w:val="33"/>
              </w:numPr>
              <w:ind w:left="106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mencantumkan pembagian modal (</w:t>
            </w:r>
            <w:r w:rsidRPr="00D46C97">
              <w:rPr>
                <w:rFonts w:ascii="Footlight MT Light" w:eastAsia="Gentium Basic" w:hAnsi="Footlight MT Light" w:cs="Gentium Basic"/>
                <w:i/>
                <w:sz w:val="24"/>
                <w:szCs w:val="24"/>
              </w:rPr>
              <w:t>sharing</w:t>
            </w:r>
            <w:r w:rsidRPr="00D46C97">
              <w:rPr>
                <w:rFonts w:ascii="Footlight MT Light" w:eastAsia="Gentium Basic" w:hAnsi="Footlight MT Light" w:cs="Gentium Basic"/>
                <w:sz w:val="24"/>
                <w:szCs w:val="24"/>
              </w:rPr>
              <w:t>) dari setiap perusahaan;</w:t>
            </w:r>
          </w:p>
          <w:p w14:paraId="40B8875F" w14:textId="77777777" w:rsidR="004B3C0A" w:rsidRPr="00D46C97" w:rsidRDefault="002B1CE3" w:rsidP="00940E37">
            <w:pPr>
              <w:numPr>
                <w:ilvl w:val="1"/>
                <w:numId w:val="33"/>
              </w:numPr>
              <w:ind w:left="106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mencantumkan nama individu dari </w:t>
            </w:r>
            <w:r w:rsidRPr="00D46C97">
              <w:rPr>
                <w:rFonts w:ascii="Footlight MT Light" w:eastAsia="Gentium Basic" w:hAnsi="Footlight MT Light" w:cs="Gentium Basic"/>
                <w:i/>
                <w:sz w:val="24"/>
                <w:szCs w:val="24"/>
              </w:rPr>
              <w:t>leadfirm</w:t>
            </w:r>
            <w:r w:rsidRPr="00D46C97">
              <w:rPr>
                <w:rFonts w:ascii="Footlight MT Light" w:eastAsia="Gentium Basic" w:hAnsi="Footlight MT Light" w:cs="Gentium Basic"/>
                <w:sz w:val="24"/>
                <w:szCs w:val="24"/>
              </w:rPr>
              <w:t xml:space="preserve"> KSO sebagai pihak yang mewakili KSO; dan</w:t>
            </w:r>
          </w:p>
          <w:p w14:paraId="022E2A45" w14:textId="77777777" w:rsidR="004B3C0A" w:rsidRPr="00D46C97" w:rsidRDefault="002B1CE3" w:rsidP="00940E37">
            <w:pPr>
              <w:numPr>
                <w:ilvl w:val="1"/>
                <w:numId w:val="33"/>
              </w:numPr>
              <w:ind w:left="106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ditandatangani oleh setiap perusahaan yang tergabung.</w:t>
            </w:r>
          </w:p>
          <w:p w14:paraId="40185BFA" w14:textId="77777777" w:rsidR="004B3C0A" w:rsidRPr="00D46C97" w:rsidRDefault="004B3C0A" w:rsidP="00940E37">
            <w:pPr>
              <w:ind w:left="720"/>
              <w:rPr>
                <w:rFonts w:ascii="Footlight MT Light" w:eastAsia="Gentium Basic" w:hAnsi="Footlight MT Light" w:cs="Gentium Basic"/>
                <w:sz w:val="24"/>
                <w:szCs w:val="24"/>
              </w:rPr>
            </w:pPr>
          </w:p>
          <w:p w14:paraId="018D6789"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Badan usaha yang mewakili KSO dalam proses pengadaan jasa konsultansi konstruksi adalah </w:t>
            </w:r>
            <w:r w:rsidRPr="00D46C97">
              <w:rPr>
                <w:rFonts w:ascii="Footlight MT Light" w:eastAsia="Gentium Basic" w:hAnsi="Footlight MT Light" w:cs="Gentium Basic"/>
                <w:i/>
                <w:sz w:val="24"/>
                <w:szCs w:val="24"/>
              </w:rPr>
              <w:t xml:space="preserve">leadfirm </w:t>
            </w:r>
            <w:r w:rsidRPr="00D46C97">
              <w:rPr>
                <w:rFonts w:ascii="Footlight MT Light" w:eastAsia="Gentium Basic" w:hAnsi="Footlight MT Light" w:cs="Gentium Basic"/>
                <w:sz w:val="24"/>
                <w:szCs w:val="24"/>
              </w:rPr>
              <w:t>yang telah dicantumkan dalam Perjanjian Kerja Sama Operasi.</w:t>
            </w:r>
          </w:p>
          <w:p w14:paraId="28C9917E" w14:textId="77777777" w:rsidR="004B3C0A" w:rsidRPr="00D46C97" w:rsidRDefault="004B3C0A" w:rsidP="00940E37">
            <w:pPr>
              <w:ind w:left="675"/>
              <w:jc w:val="both"/>
              <w:rPr>
                <w:rFonts w:ascii="Footlight MT Light" w:eastAsia="Gentium Basic" w:hAnsi="Footlight MT Light" w:cs="Gentium Basic"/>
                <w:sz w:val="24"/>
                <w:szCs w:val="24"/>
              </w:rPr>
            </w:pPr>
          </w:p>
          <w:p w14:paraId="57DF5462"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KSO harus terdiri atas perusahaan nasional.</w:t>
            </w:r>
          </w:p>
          <w:p w14:paraId="2DB50F21" w14:textId="77777777" w:rsidR="004B3C0A" w:rsidRPr="00D46C97" w:rsidRDefault="004B3C0A" w:rsidP="00940E37">
            <w:pPr>
              <w:ind w:left="720"/>
              <w:rPr>
                <w:rFonts w:ascii="Footlight MT Light" w:eastAsia="Gentium Basic" w:hAnsi="Footlight MT Light" w:cs="Gentium Basic"/>
                <w:sz w:val="24"/>
                <w:szCs w:val="24"/>
              </w:rPr>
            </w:pPr>
          </w:p>
          <w:p w14:paraId="1D3FA243" w14:textId="77777777" w:rsidR="007B176F" w:rsidRPr="00D46C97" w:rsidRDefault="007B176F" w:rsidP="007B176F">
            <w:pPr>
              <w:numPr>
                <w:ilvl w:val="0"/>
                <w:numId w:val="33"/>
              </w:numPr>
              <w:ind w:left="675" w:hanging="675"/>
              <w:jc w:val="both"/>
              <w:rPr>
                <w:rFonts w:ascii="Footlight MT Light" w:hAnsi="Footlight MT Light"/>
                <w:sz w:val="24"/>
                <w:szCs w:val="24"/>
                <w:lang w:val="id-ID"/>
              </w:rPr>
            </w:pPr>
            <w:r w:rsidRPr="00D46C97">
              <w:rPr>
                <w:rFonts w:ascii="Footlight MT Light" w:hAnsi="Footlight MT Light"/>
                <w:sz w:val="24"/>
                <w:szCs w:val="24"/>
              </w:rPr>
              <w:t xml:space="preserve">KSO </w:t>
            </w:r>
            <w:r w:rsidRPr="00D46C97">
              <w:rPr>
                <w:rFonts w:ascii="Footlight MT Light" w:hAnsi="Footlight MT Light"/>
                <w:sz w:val="24"/>
                <w:lang w:val="id-ID"/>
              </w:rPr>
              <w:t>dapat</w:t>
            </w:r>
            <w:r w:rsidRPr="00D46C97">
              <w:rPr>
                <w:rFonts w:ascii="Footlight MT Light" w:hAnsi="Footlight MT Light"/>
                <w:sz w:val="24"/>
                <w:szCs w:val="24"/>
              </w:rPr>
              <w:t xml:space="preserve"> dilakukan antar pelaku usaha yang:</w:t>
            </w:r>
          </w:p>
          <w:p w14:paraId="2D40993E" w14:textId="77777777" w:rsidR="007B176F" w:rsidRPr="00D46C97" w:rsidRDefault="007B176F" w:rsidP="007B176F">
            <w:pPr>
              <w:pStyle w:val="ListParagraph"/>
              <w:numPr>
                <w:ilvl w:val="1"/>
                <w:numId w:val="122"/>
              </w:numPr>
              <w:ind w:left="1206"/>
              <w:jc w:val="both"/>
              <w:rPr>
                <w:rFonts w:ascii="Footlight MT Light" w:hAnsi="Footlight MT Light"/>
                <w:color w:val="000000" w:themeColor="text1"/>
              </w:rPr>
            </w:pPr>
            <w:r w:rsidRPr="00D46C97">
              <w:rPr>
                <w:rFonts w:ascii="Footlight MT Light" w:hAnsi="Footlight MT Light"/>
                <w:color w:val="000000" w:themeColor="text1"/>
              </w:rPr>
              <w:t>Memiliki Kualifikasi usaha besar dengan Kualifikasi usaha besar;</w:t>
            </w:r>
          </w:p>
          <w:p w14:paraId="22439C24" w14:textId="77777777" w:rsidR="007B176F" w:rsidRPr="00D46C97" w:rsidRDefault="007B176F" w:rsidP="007B176F">
            <w:pPr>
              <w:pStyle w:val="ListParagraph"/>
              <w:numPr>
                <w:ilvl w:val="1"/>
                <w:numId w:val="122"/>
              </w:numPr>
              <w:ind w:left="1206"/>
              <w:jc w:val="both"/>
              <w:rPr>
                <w:rFonts w:ascii="Footlight MT Light" w:hAnsi="Footlight MT Light"/>
                <w:color w:val="000000" w:themeColor="text1"/>
              </w:rPr>
            </w:pPr>
            <w:r w:rsidRPr="00D46C97">
              <w:rPr>
                <w:rFonts w:ascii="Footlight MT Light" w:hAnsi="Footlight MT Light"/>
                <w:color w:val="000000" w:themeColor="text1"/>
              </w:rPr>
              <w:t>Memiliki Kualifikasi usaha menengah dengan Kualifikasi usaha menengah;</w:t>
            </w:r>
          </w:p>
          <w:p w14:paraId="16C9E8E6" w14:textId="77777777" w:rsidR="007B176F" w:rsidRPr="00D46C97" w:rsidRDefault="007B176F" w:rsidP="007B176F">
            <w:pPr>
              <w:pStyle w:val="ListParagraph"/>
              <w:numPr>
                <w:ilvl w:val="1"/>
                <w:numId w:val="122"/>
              </w:numPr>
              <w:ind w:left="1206"/>
              <w:jc w:val="both"/>
              <w:rPr>
                <w:rFonts w:ascii="Footlight MT Light" w:hAnsi="Footlight MT Light"/>
                <w:color w:val="000000" w:themeColor="text1"/>
              </w:rPr>
            </w:pPr>
            <w:r w:rsidRPr="00D46C97">
              <w:rPr>
                <w:rFonts w:ascii="Footlight MT Light" w:hAnsi="Footlight MT Light"/>
                <w:color w:val="000000" w:themeColor="text1"/>
              </w:rPr>
              <w:t>Memiliki Kualifikasi usaha besar dengan Kualifikasi usaha menengah; atau</w:t>
            </w:r>
          </w:p>
          <w:p w14:paraId="5AF86E89" w14:textId="76A802AA" w:rsidR="007B176F" w:rsidRPr="00D46C97" w:rsidRDefault="007B176F" w:rsidP="007B176F">
            <w:pPr>
              <w:pStyle w:val="ListParagraph"/>
              <w:numPr>
                <w:ilvl w:val="1"/>
                <w:numId w:val="122"/>
              </w:numPr>
              <w:ind w:left="1206"/>
              <w:jc w:val="both"/>
              <w:rPr>
                <w:rFonts w:ascii="Footlight MT Light" w:hAnsi="Footlight MT Light"/>
                <w:color w:val="000000" w:themeColor="text1"/>
              </w:rPr>
            </w:pPr>
            <w:r w:rsidRPr="00D46C97">
              <w:rPr>
                <w:rFonts w:ascii="Footlight MT Light" w:hAnsi="Footlight MT Light"/>
                <w:color w:val="000000" w:themeColor="text1"/>
              </w:rPr>
              <w:t>Memiliki Kualifikasi usaha menengah dengan Kualifikasi usaha kecil; atau</w:t>
            </w:r>
          </w:p>
          <w:p w14:paraId="267B2E44" w14:textId="0C4EF577" w:rsidR="007B176F" w:rsidRPr="00D46C97" w:rsidRDefault="007B176F" w:rsidP="007B176F">
            <w:pPr>
              <w:pStyle w:val="ListParagraph"/>
              <w:numPr>
                <w:ilvl w:val="1"/>
                <w:numId w:val="122"/>
              </w:numPr>
              <w:ind w:left="1206"/>
              <w:jc w:val="both"/>
              <w:rPr>
                <w:rFonts w:ascii="Footlight MT Light" w:hAnsi="Footlight MT Light"/>
                <w:color w:val="000000" w:themeColor="text1"/>
              </w:rPr>
            </w:pPr>
            <w:r w:rsidRPr="00D46C97">
              <w:rPr>
                <w:rFonts w:ascii="Footlight MT Light" w:hAnsi="Footlight MT Light"/>
                <w:color w:val="000000" w:themeColor="text1"/>
              </w:rPr>
              <w:t>Memiliki Kualifikasi usaha kecil dengan Kualifikasi usaha kecil</w:t>
            </w:r>
          </w:p>
          <w:p w14:paraId="44896B99" w14:textId="77777777" w:rsidR="007B176F" w:rsidRPr="00D46C97" w:rsidRDefault="007B176F" w:rsidP="007B176F">
            <w:pPr>
              <w:ind w:left="675"/>
              <w:jc w:val="both"/>
              <w:rPr>
                <w:rFonts w:ascii="Footlight MT Light" w:eastAsia="Gentium Basic" w:hAnsi="Footlight MT Light" w:cs="Gentium Basic"/>
                <w:sz w:val="24"/>
                <w:szCs w:val="24"/>
              </w:rPr>
            </w:pPr>
          </w:p>
          <w:p w14:paraId="241AAF59" w14:textId="77777777" w:rsidR="007B176F" w:rsidRPr="00D46C97" w:rsidRDefault="007B176F" w:rsidP="007B176F">
            <w:pPr>
              <w:numPr>
                <w:ilvl w:val="0"/>
                <w:numId w:val="33"/>
              </w:numPr>
              <w:ind w:left="675" w:hanging="675"/>
              <w:jc w:val="both"/>
              <w:rPr>
                <w:rFonts w:ascii="Footlight MT Light" w:hAnsi="Footlight MT Light"/>
                <w:sz w:val="24"/>
                <w:szCs w:val="24"/>
              </w:rPr>
            </w:pPr>
            <w:r w:rsidRPr="00D46C97">
              <w:rPr>
                <w:rFonts w:ascii="Footlight MT Light" w:hAnsi="Footlight MT Light"/>
                <w:sz w:val="24"/>
                <w:szCs w:val="24"/>
              </w:rPr>
              <w:t xml:space="preserve">Dalam melaksanakan KSO salah satu badan usaha anggota KSO harus menjadi pimpinan KSO </w:t>
            </w:r>
            <w:r w:rsidRPr="00D46C97">
              <w:rPr>
                <w:rFonts w:ascii="Footlight MT Light" w:hAnsi="Footlight MT Light"/>
                <w:i/>
                <w:iCs/>
                <w:sz w:val="24"/>
                <w:szCs w:val="24"/>
              </w:rPr>
              <w:t>(leadfirm).</w:t>
            </w:r>
          </w:p>
          <w:p w14:paraId="1B857143" w14:textId="7C006EB4" w:rsidR="007B176F" w:rsidRPr="00D46C97" w:rsidRDefault="007B176F" w:rsidP="007B176F">
            <w:pPr>
              <w:jc w:val="both"/>
              <w:rPr>
                <w:rFonts w:ascii="Footlight MT Light" w:eastAsia="Gentium Basic" w:hAnsi="Footlight MT Light" w:cs="Gentium Basic"/>
                <w:sz w:val="24"/>
                <w:szCs w:val="24"/>
              </w:rPr>
            </w:pPr>
          </w:p>
          <w:p w14:paraId="5152D854" w14:textId="786A27CA"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i/>
                <w:sz w:val="24"/>
                <w:szCs w:val="24"/>
              </w:rPr>
              <w:t xml:space="preserve">Leadfirm </w:t>
            </w:r>
            <w:r w:rsidRPr="00D46C97">
              <w:rPr>
                <w:rFonts w:ascii="Footlight MT Light" w:eastAsia="Gentium Basic" w:hAnsi="Footlight MT Light" w:cs="Gentium Basic"/>
                <w:sz w:val="24"/>
                <w:szCs w:val="24"/>
              </w:rPr>
              <w:t>kerjasama operasi harus memiliki kualifikasi setingkat atau lebih tinggi dari badan usaha anggota kerjasama operasi dengan porsi modal mayoritas dan paling banyak 70% (tujuh puluh persen).</w:t>
            </w:r>
          </w:p>
          <w:p w14:paraId="7241EA4D" w14:textId="77777777" w:rsidR="004B3C0A" w:rsidRPr="00D46C97" w:rsidRDefault="004B3C0A" w:rsidP="00940E37">
            <w:pPr>
              <w:ind w:left="675"/>
              <w:jc w:val="both"/>
              <w:rPr>
                <w:rFonts w:ascii="Footlight MT Light" w:eastAsia="Gentium Basic" w:hAnsi="Footlight MT Light" w:cs="Gentium Basic"/>
                <w:sz w:val="24"/>
                <w:szCs w:val="24"/>
              </w:rPr>
            </w:pPr>
          </w:p>
          <w:p w14:paraId="65C6795E"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paket jasa konsultansi konstruksi yang diperuntukkan bagi percepatan pembangunan kesejahteraan di Provinsi Papua dan Provinsi Papua Barat, maka:</w:t>
            </w:r>
          </w:p>
          <w:p w14:paraId="0A2AEC7C" w14:textId="77777777" w:rsidR="004B3C0A" w:rsidRPr="00D46C97" w:rsidRDefault="002B1CE3" w:rsidP="00940E37">
            <w:pPr>
              <w:numPr>
                <w:ilvl w:val="4"/>
                <w:numId w:val="25"/>
              </w:numPr>
              <w:ind w:left="108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Peserta wajib melakukan pemberdayaan kepada Pelaku Usaha Papua dalam bentuk Kerja Sama Operasi (KSO) dan/atau </w:t>
            </w:r>
            <w:r w:rsidRPr="00D46C97">
              <w:rPr>
                <w:rFonts w:ascii="Footlight MT Light" w:eastAsia="Gentium Basic" w:hAnsi="Footlight MT Light" w:cs="Gentium Basic"/>
                <w:sz w:val="24"/>
                <w:szCs w:val="24"/>
              </w:rPr>
              <w:lastRenderedPageBreak/>
              <w:t>subkontrak, kecuali apabila peserta adalah Pelaku Usaha Papua;</w:t>
            </w:r>
          </w:p>
          <w:p w14:paraId="2BBF02A7" w14:textId="77777777" w:rsidR="004B3C0A" w:rsidRPr="00D46C97" w:rsidRDefault="002B1CE3" w:rsidP="00940E37">
            <w:pPr>
              <w:numPr>
                <w:ilvl w:val="4"/>
                <w:numId w:val="25"/>
              </w:numPr>
              <w:ind w:left="108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dilarang melakukan KSO dan/atau subkontrak dengan Pelaku Usaha Papua yang tidak aktif; dan</w:t>
            </w:r>
          </w:p>
          <w:p w14:paraId="59D57D95" w14:textId="77777777" w:rsidR="004B3C0A" w:rsidRPr="00D46C97" w:rsidRDefault="002B1CE3" w:rsidP="00940E37">
            <w:pPr>
              <w:numPr>
                <w:ilvl w:val="4"/>
                <w:numId w:val="25"/>
              </w:numPr>
              <w:ind w:left="108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Peserta melakukan KSO, maka KSO dipimpin oleh Pelaku Usaha Papua sepanjang ada Pelaku Usaha Papua yang memenuhi kualifikasi.</w:t>
            </w:r>
          </w:p>
          <w:p w14:paraId="6E3FB0D1" w14:textId="77777777" w:rsidR="004B3C0A" w:rsidRPr="00D46C97" w:rsidRDefault="004B3C0A" w:rsidP="00940E37">
            <w:pPr>
              <w:ind w:left="675"/>
              <w:jc w:val="both"/>
              <w:rPr>
                <w:rFonts w:ascii="Footlight MT Light" w:eastAsia="Gentium Basic" w:hAnsi="Footlight MT Light" w:cs="Gentium Basic"/>
                <w:sz w:val="24"/>
                <w:szCs w:val="24"/>
              </w:rPr>
            </w:pPr>
          </w:p>
          <w:p w14:paraId="1C6F2D27"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Jumlah anggota KSO ditetapkan dalam LDK dengan batasan:</w:t>
            </w:r>
          </w:p>
          <w:p w14:paraId="7023E1F2" w14:textId="77777777" w:rsidR="004B3C0A" w:rsidRPr="00D46C97" w:rsidRDefault="002B1CE3" w:rsidP="00940E37">
            <w:pPr>
              <w:numPr>
                <w:ilvl w:val="1"/>
                <w:numId w:val="28"/>
              </w:numPr>
              <w:ind w:left="1069"/>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untuk pekerjaan yang bersifat tidak kompleks dibatasi paling banyak 3 (tiga) perusahaan dalam 1 (satu) kerjasama operasi; dan</w:t>
            </w:r>
          </w:p>
          <w:p w14:paraId="2B9FE445" w14:textId="77777777" w:rsidR="004B3C0A" w:rsidRPr="00D46C97" w:rsidRDefault="002B1CE3" w:rsidP="00940E37">
            <w:pPr>
              <w:numPr>
                <w:ilvl w:val="1"/>
                <w:numId w:val="28"/>
              </w:numPr>
              <w:ind w:left="1069"/>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untuk pekerjaan yang bersifat kompleks dibatasi paling banyak 5 (lima) perusahaan dalam 1 (satu) kerjasama operasi.</w:t>
            </w:r>
          </w:p>
          <w:p w14:paraId="3004FF83" w14:textId="77777777" w:rsidR="004B3C0A" w:rsidRPr="00D46C97" w:rsidRDefault="004B3C0A" w:rsidP="00940E37">
            <w:pPr>
              <w:jc w:val="both"/>
              <w:rPr>
                <w:rFonts w:ascii="Footlight MT Light" w:eastAsia="Gentium Basic" w:hAnsi="Footlight MT Light" w:cs="Gentium Basic"/>
                <w:sz w:val="24"/>
                <w:szCs w:val="24"/>
              </w:rPr>
            </w:pPr>
          </w:p>
          <w:p w14:paraId="4ACB1344" w14:textId="77777777" w:rsidR="004B3C0A" w:rsidRPr="00D46C97" w:rsidRDefault="002B1CE3" w:rsidP="00940E37">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KSO dilarang untuk mengubah keanggotaan KSO sampai dengan kontrak berakhir apabila ditunjuk sebagai sebagai Penyedia.</w:t>
            </w:r>
          </w:p>
          <w:p w14:paraId="6BAEE6E6" w14:textId="77777777" w:rsidR="004B3C0A" w:rsidRPr="00D46C97" w:rsidRDefault="004B3C0A" w:rsidP="00940E37">
            <w:pPr>
              <w:ind w:left="675"/>
              <w:jc w:val="both"/>
              <w:rPr>
                <w:rFonts w:ascii="Footlight MT Light" w:eastAsia="Gentium Basic" w:hAnsi="Footlight MT Light" w:cs="Gentium Basic"/>
                <w:sz w:val="24"/>
                <w:szCs w:val="24"/>
              </w:rPr>
            </w:pPr>
          </w:p>
          <w:p w14:paraId="4D2A1589" w14:textId="418E9D0A" w:rsidR="004B3C0A" w:rsidRPr="00D46C97" w:rsidRDefault="002B1CE3" w:rsidP="00D972AA">
            <w:pPr>
              <w:numPr>
                <w:ilvl w:val="0"/>
                <w:numId w:val="33"/>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KSO dapat mengubah Pembagian hak, kewajiban dan tanggung jawab dalam Perjanjian KSO setelah Kontrak ditandatangani dengan terlebih dahulu mendapat persetujuan tertulis dari Pejabat Penandatangan Kontrak dan persetujuan bersama dari masing-masing anggota KSO.</w:t>
            </w:r>
          </w:p>
        </w:tc>
      </w:tr>
      <w:tr w:rsidR="00940E37" w:rsidRPr="00D46C97" w14:paraId="05C312A5" w14:textId="77777777">
        <w:tc>
          <w:tcPr>
            <w:tcW w:w="2515" w:type="dxa"/>
            <w:tcBorders>
              <w:top w:val="nil"/>
              <w:left w:val="nil"/>
              <w:bottom w:val="nil"/>
              <w:right w:val="nil"/>
            </w:tcBorders>
          </w:tcPr>
          <w:p w14:paraId="3EFEF7C8" w14:textId="11B0271C" w:rsidR="004B3C0A" w:rsidRPr="00D46C97" w:rsidRDefault="00A37955" w:rsidP="00940E37">
            <w:pPr>
              <w:numPr>
                <w:ilvl w:val="0"/>
                <w:numId w:val="12"/>
              </w:numPr>
              <w:ind w:left="360"/>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lastRenderedPageBreak/>
              <w:t>Pelanggaran terhadap Aturan Pengadaan</w:t>
            </w:r>
          </w:p>
          <w:p w14:paraId="567489F9" w14:textId="77777777" w:rsidR="004B3C0A" w:rsidRPr="00D46C97" w:rsidRDefault="004B3C0A" w:rsidP="00940E37">
            <w:pPr>
              <w:ind w:left="360"/>
              <w:rPr>
                <w:rFonts w:ascii="Footlight MT Light" w:eastAsia="Gentium Basic" w:hAnsi="Footlight MT Light" w:cs="Gentium Basic"/>
                <w:sz w:val="24"/>
                <w:szCs w:val="24"/>
              </w:rPr>
            </w:pPr>
          </w:p>
        </w:tc>
        <w:tc>
          <w:tcPr>
            <w:tcW w:w="5886" w:type="dxa"/>
            <w:tcBorders>
              <w:top w:val="nil"/>
              <w:left w:val="nil"/>
              <w:bottom w:val="nil"/>
              <w:right w:val="nil"/>
            </w:tcBorders>
          </w:tcPr>
          <w:p w14:paraId="4FDDF8E3" w14:textId="77777777" w:rsidR="004B3C0A" w:rsidRPr="00D46C97" w:rsidRDefault="002B1CE3" w:rsidP="00940E37">
            <w:pPr>
              <w:numPr>
                <w:ilvl w:val="0"/>
                <w:numId w:val="78"/>
              </w:numPr>
              <w:ind w:left="675" w:hanging="675"/>
              <w:jc w:val="both"/>
              <w:rPr>
                <w:rFonts w:ascii="Footlight MT Light" w:eastAsia="Gentium Basic" w:hAnsi="Footlight MT Light" w:cs="Gentium Basic"/>
                <w:sz w:val="24"/>
                <w:szCs w:val="24"/>
              </w:rPr>
            </w:pPr>
            <w:bookmarkStart w:id="17" w:name="bookmark=id.2s8eyo1" w:colFirst="0" w:colLast="0"/>
            <w:bookmarkStart w:id="18" w:name="bookmark=id.4d34og8" w:colFirst="0" w:colLast="0"/>
            <w:bookmarkEnd w:id="17"/>
            <w:bookmarkEnd w:id="18"/>
            <w:r w:rsidRPr="00D46C97">
              <w:rPr>
                <w:rFonts w:ascii="Footlight MT Light" w:eastAsia="Gentium Basic" w:hAnsi="Footlight MT Light" w:cs="Gentium Basic"/>
                <w:sz w:val="24"/>
                <w:szCs w:val="24"/>
              </w:rPr>
              <w:t>Peserta berkewajiban untuk mematuhi aturan pengadaan dengan tidak melakukan perbuatan sebagai berikut:</w:t>
            </w:r>
          </w:p>
          <w:p w14:paraId="11A1F7BB" w14:textId="77777777" w:rsidR="004B3C0A" w:rsidRPr="00D46C97" w:rsidRDefault="002B1CE3" w:rsidP="00940E37">
            <w:pPr>
              <w:numPr>
                <w:ilvl w:val="0"/>
                <w:numId w:val="29"/>
              </w:numPr>
              <w:ind w:left="106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menyampaikan dokumen atau keterangan palsu/tidak benar untuk memenuhi persyaratan yang ditentukan dalam Dokumen Kualifikasi;</w:t>
            </w:r>
          </w:p>
          <w:p w14:paraId="0DA97D8E" w14:textId="77777777" w:rsidR="004B3C0A" w:rsidRPr="00D46C97" w:rsidRDefault="002B1CE3" w:rsidP="00940E37">
            <w:pPr>
              <w:numPr>
                <w:ilvl w:val="0"/>
                <w:numId w:val="29"/>
              </w:numPr>
              <w:ind w:left="106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berusaha mempengaruhi Pokja Pemilihan dalam bentuk dan cara apapun, untuk memenuhi keinginan peserta yang bertentangan dengan Dokumen Kualifikasi dan/atau peraturan perundang-undangan;</w:t>
            </w:r>
          </w:p>
          <w:p w14:paraId="3A42620A" w14:textId="77777777" w:rsidR="004B3C0A" w:rsidRPr="00D46C97" w:rsidRDefault="002B1CE3" w:rsidP="00940E37">
            <w:pPr>
              <w:numPr>
                <w:ilvl w:val="0"/>
                <w:numId w:val="29"/>
              </w:numPr>
              <w:ind w:left="106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terindikasi melakukan persekongkolan dengan peserta lain untuk mengatur harga penawaran;</w:t>
            </w:r>
          </w:p>
          <w:p w14:paraId="1FB7EEFA" w14:textId="20561541" w:rsidR="004B3C0A" w:rsidRPr="00D46C97" w:rsidRDefault="002B1CE3" w:rsidP="00940E37">
            <w:pPr>
              <w:numPr>
                <w:ilvl w:val="0"/>
                <w:numId w:val="29"/>
              </w:numPr>
              <w:ind w:left="106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terindikasi melakukan </w:t>
            </w:r>
            <w:r w:rsidR="007C6263" w:rsidRPr="00D46C97">
              <w:rPr>
                <w:rFonts w:ascii="Footlight MT Light" w:eastAsia="Gentium Basic" w:hAnsi="Footlight MT Light" w:cs="Gentium Basic"/>
                <w:sz w:val="24"/>
                <w:szCs w:val="24"/>
              </w:rPr>
              <w:t>k</w:t>
            </w:r>
            <w:r w:rsidRPr="00D46C97">
              <w:rPr>
                <w:rFonts w:ascii="Footlight MT Light" w:eastAsia="Gentium Basic" w:hAnsi="Footlight MT Light" w:cs="Gentium Basic"/>
                <w:sz w:val="24"/>
                <w:szCs w:val="24"/>
              </w:rPr>
              <w:t xml:space="preserve">orupsi, </w:t>
            </w:r>
            <w:r w:rsidR="007C6263" w:rsidRPr="00D46C97">
              <w:rPr>
                <w:rFonts w:ascii="Footlight MT Light" w:eastAsia="Gentium Basic" w:hAnsi="Footlight MT Light" w:cs="Gentium Basic"/>
                <w:sz w:val="24"/>
                <w:szCs w:val="24"/>
              </w:rPr>
              <w:t>k</w:t>
            </w:r>
            <w:r w:rsidRPr="00D46C97">
              <w:rPr>
                <w:rFonts w:ascii="Footlight MT Light" w:eastAsia="Gentium Basic" w:hAnsi="Footlight MT Light" w:cs="Gentium Basic"/>
                <w:sz w:val="24"/>
                <w:szCs w:val="24"/>
              </w:rPr>
              <w:t xml:space="preserve">olusi, dan/atau </w:t>
            </w:r>
            <w:r w:rsidR="007C6263" w:rsidRPr="00D46C97">
              <w:rPr>
                <w:rFonts w:ascii="Footlight MT Light" w:eastAsia="Gentium Basic" w:hAnsi="Footlight MT Light" w:cs="Gentium Basic"/>
                <w:sz w:val="24"/>
                <w:szCs w:val="24"/>
              </w:rPr>
              <w:t>n</w:t>
            </w:r>
            <w:r w:rsidRPr="00D46C97">
              <w:rPr>
                <w:rFonts w:ascii="Footlight MT Light" w:eastAsia="Gentium Basic" w:hAnsi="Footlight MT Light" w:cs="Gentium Basic"/>
                <w:sz w:val="24"/>
                <w:szCs w:val="24"/>
              </w:rPr>
              <w:t xml:space="preserve">epotisme dalam pemilihan Penyedia; dan/atau </w:t>
            </w:r>
          </w:p>
          <w:p w14:paraId="6E57C263" w14:textId="77777777" w:rsidR="004B3C0A" w:rsidRPr="00D46C97" w:rsidRDefault="002B1CE3" w:rsidP="00940E37">
            <w:pPr>
              <w:numPr>
                <w:ilvl w:val="0"/>
                <w:numId w:val="29"/>
              </w:numPr>
              <w:ind w:left="106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mengundurkan diri dengan alasan yang tidak dapat diterima oleh Pokja Pemilihan.</w:t>
            </w:r>
          </w:p>
          <w:p w14:paraId="37C93A70" w14:textId="77777777" w:rsidR="004B3C0A" w:rsidRPr="00D46C97" w:rsidRDefault="004B3C0A" w:rsidP="00940E37">
            <w:pPr>
              <w:ind w:left="1232" w:hanging="540"/>
              <w:jc w:val="both"/>
              <w:rPr>
                <w:rFonts w:ascii="Footlight MT Light" w:eastAsia="Gentium Basic" w:hAnsi="Footlight MT Light" w:cs="Gentium Basic"/>
                <w:sz w:val="24"/>
                <w:szCs w:val="24"/>
              </w:rPr>
            </w:pPr>
          </w:p>
          <w:p w14:paraId="3DD3B8DF" w14:textId="77777777" w:rsidR="004B3C0A" w:rsidRPr="00D46C97" w:rsidRDefault="002B1CE3" w:rsidP="00940E37">
            <w:pPr>
              <w:numPr>
                <w:ilvl w:val="0"/>
                <w:numId w:val="78"/>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yang terbukti melakukan perbuatan sebagaimana dimaksud dalam angka 4.1 di atas dikenakan sanksi sebagai berikut:</w:t>
            </w:r>
          </w:p>
          <w:p w14:paraId="7E682936" w14:textId="77777777" w:rsidR="004B3C0A" w:rsidRPr="00D46C97" w:rsidRDefault="002B1CE3" w:rsidP="00940E37">
            <w:pPr>
              <w:numPr>
                <w:ilvl w:val="0"/>
                <w:numId w:val="50"/>
              </w:numPr>
              <w:tabs>
                <w:tab w:val="left" w:pos="959"/>
              </w:tabs>
              <w:ind w:left="959"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sanksi digugurkan dari proses kualifikasi atau pembatalan kelulusan kualifikasi; </w:t>
            </w:r>
          </w:p>
          <w:p w14:paraId="7D01F386" w14:textId="77777777" w:rsidR="004B3C0A" w:rsidRPr="00D46C97" w:rsidRDefault="002B1CE3" w:rsidP="00940E37">
            <w:pPr>
              <w:numPr>
                <w:ilvl w:val="0"/>
                <w:numId w:val="50"/>
              </w:numPr>
              <w:tabs>
                <w:tab w:val="left" w:pos="959"/>
              </w:tabs>
              <w:ind w:left="959"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Sanksi Daftar Hitam;</w:t>
            </w:r>
          </w:p>
          <w:p w14:paraId="4EE86612" w14:textId="77777777" w:rsidR="004B3C0A" w:rsidRPr="00D46C97" w:rsidRDefault="002B1CE3" w:rsidP="00940E37">
            <w:pPr>
              <w:numPr>
                <w:ilvl w:val="0"/>
                <w:numId w:val="50"/>
              </w:numPr>
              <w:tabs>
                <w:tab w:val="left" w:pos="959"/>
              </w:tabs>
              <w:ind w:left="959"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gugatan secara perdata; dan/atau</w:t>
            </w:r>
          </w:p>
          <w:p w14:paraId="44A0AD43" w14:textId="77777777" w:rsidR="004B3C0A" w:rsidRPr="00D46C97" w:rsidRDefault="002B1CE3" w:rsidP="00940E37">
            <w:pPr>
              <w:numPr>
                <w:ilvl w:val="0"/>
                <w:numId w:val="50"/>
              </w:numPr>
              <w:tabs>
                <w:tab w:val="left" w:pos="959"/>
              </w:tabs>
              <w:ind w:left="959"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lastRenderedPageBreak/>
              <w:t xml:space="preserve">pelaporan secara pidana kepada pihak berwenang </w:t>
            </w:r>
          </w:p>
          <w:p w14:paraId="6323AC51" w14:textId="77777777" w:rsidR="004B3C0A" w:rsidRPr="00D46C97" w:rsidRDefault="004B3C0A" w:rsidP="00940E37">
            <w:pPr>
              <w:tabs>
                <w:tab w:val="left" w:pos="959"/>
              </w:tabs>
              <w:ind w:left="965"/>
              <w:jc w:val="both"/>
              <w:rPr>
                <w:rFonts w:ascii="Footlight MT Light" w:eastAsia="Gentium Basic" w:hAnsi="Footlight MT Light" w:cs="Gentium Basic"/>
                <w:sz w:val="24"/>
                <w:szCs w:val="24"/>
              </w:rPr>
            </w:pPr>
          </w:p>
          <w:p w14:paraId="6A969C7B" w14:textId="77777777" w:rsidR="004B3C0A" w:rsidRPr="00D46C97" w:rsidRDefault="002B1CE3" w:rsidP="00940E37">
            <w:pPr>
              <w:numPr>
                <w:ilvl w:val="0"/>
                <w:numId w:val="78"/>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Pengenaan sanksi dilaporkan oleh Pokja Pemilihan kepada PA/KPA.</w:t>
            </w:r>
          </w:p>
          <w:p w14:paraId="2EFDFA98" w14:textId="77777777" w:rsidR="004B3C0A" w:rsidRPr="00D46C97" w:rsidRDefault="004B3C0A" w:rsidP="00940E37">
            <w:pPr>
              <w:ind w:left="675"/>
              <w:jc w:val="both"/>
              <w:rPr>
                <w:rFonts w:ascii="Footlight MT Light" w:eastAsia="Gentium Basic" w:hAnsi="Footlight MT Light" w:cs="Gentium Basic"/>
                <w:sz w:val="24"/>
                <w:szCs w:val="24"/>
              </w:rPr>
            </w:pPr>
          </w:p>
          <w:p w14:paraId="2B01F93B" w14:textId="1CDF61FB" w:rsidR="004B3C0A" w:rsidRPr="00D46C97" w:rsidRDefault="002B1CE3" w:rsidP="00940E37">
            <w:pPr>
              <w:numPr>
                <w:ilvl w:val="0"/>
                <w:numId w:val="78"/>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Pengenaan Sanksi Daftar Hitam oleh PA/KPA atas usulan Pokja Pemilihan.</w:t>
            </w:r>
          </w:p>
        </w:tc>
      </w:tr>
      <w:tr w:rsidR="00940E37" w:rsidRPr="00D46C97" w14:paraId="277CCFE3" w14:textId="77777777">
        <w:tc>
          <w:tcPr>
            <w:tcW w:w="2515" w:type="dxa"/>
            <w:tcBorders>
              <w:top w:val="nil"/>
              <w:left w:val="nil"/>
              <w:bottom w:val="nil"/>
              <w:right w:val="nil"/>
            </w:tcBorders>
          </w:tcPr>
          <w:p w14:paraId="27AEFEFD" w14:textId="77777777" w:rsidR="004B3C0A" w:rsidRPr="00D46C97" w:rsidRDefault="002B1CE3" w:rsidP="00940E37">
            <w:pPr>
              <w:numPr>
                <w:ilvl w:val="0"/>
                <w:numId w:val="12"/>
              </w:numPr>
              <w:ind w:left="360"/>
              <w:rPr>
                <w:rFonts w:ascii="Footlight MT Light" w:eastAsia="Gentium Basic" w:hAnsi="Footlight MT Light" w:cs="Gentium Basic"/>
                <w:sz w:val="24"/>
                <w:szCs w:val="24"/>
              </w:rPr>
            </w:pPr>
            <w:bookmarkStart w:id="19" w:name="_heading=h.17dp8vu" w:colFirst="0" w:colLast="0"/>
            <w:bookmarkEnd w:id="19"/>
            <w:r w:rsidRPr="00D46C97">
              <w:rPr>
                <w:rFonts w:ascii="Footlight MT Light" w:eastAsia="Gentium Basic" w:hAnsi="Footlight MT Light" w:cs="Gentium Basic"/>
                <w:b/>
                <w:sz w:val="24"/>
                <w:szCs w:val="24"/>
              </w:rPr>
              <w:lastRenderedPageBreak/>
              <w:t xml:space="preserve">Larangan Pertentangan Kepentingan </w:t>
            </w:r>
          </w:p>
        </w:tc>
        <w:tc>
          <w:tcPr>
            <w:tcW w:w="5886" w:type="dxa"/>
            <w:tcBorders>
              <w:top w:val="nil"/>
              <w:left w:val="nil"/>
              <w:bottom w:val="nil"/>
              <w:right w:val="nil"/>
            </w:tcBorders>
          </w:tcPr>
          <w:p w14:paraId="7F78E87A" w14:textId="77777777" w:rsidR="004B3C0A" w:rsidRPr="00D46C97" w:rsidRDefault="002B1CE3" w:rsidP="00940E37">
            <w:pPr>
              <w:numPr>
                <w:ilvl w:val="0"/>
                <w:numId w:val="1"/>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Para pihak dalam melaksanakan tugas, fungsi, dan perannya, menghindari dan mencegah pertentangan kepentingan para pihak yang terkait baik secara langsung maupun tidak langsung.</w:t>
            </w:r>
          </w:p>
          <w:p w14:paraId="5C7B95D7" w14:textId="77777777" w:rsidR="004B3C0A" w:rsidRPr="00D46C97" w:rsidRDefault="004B3C0A" w:rsidP="00940E37">
            <w:pPr>
              <w:ind w:left="675"/>
              <w:jc w:val="both"/>
              <w:rPr>
                <w:rFonts w:ascii="Footlight MT Light" w:eastAsia="Gentium Basic" w:hAnsi="Footlight MT Light" w:cs="Gentium Basic"/>
                <w:sz w:val="24"/>
                <w:szCs w:val="24"/>
              </w:rPr>
            </w:pPr>
          </w:p>
          <w:p w14:paraId="0C304D53" w14:textId="77777777" w:rsidR="004B3C0A" w:rsidRPr="00D46C97" w:rsidRDefault="002B1CE3" w:rsidP="00940E37">
            <w:pPr>
              <w:numPr>
                <w:ilvl w:val="0"/>
                <w:numId w:val="1"/>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Pertentangan kepentingan sebagaimana dimaksud klausul 5.1 di atas antara lain meliputi:</w:t>
            </w:r>
          </w:p>
          <w:p w14:paraId="34131210" w14:textId="3D6A5B2A" w:rsidR="004B3C0A" w:rsidRPr="00D46C97" w:rsidRDefault="002B1CE3" w:rsidP="00940E37">
            <w:pPr>
              <w:numPr>
                <w:ilvl w:val="1"/>
                <w:numId w:val="1"/>
              </w:numPr>
              <w:tabs>
                <w:tab w:val="left" w:pos="959"/>
              </w:tabs>
              <w:ind w:left="959"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Direksi, Dewan Komisaris, atau personel inti/tenaga tetap pada suatu badan usaha, merangkap sebagai Direksi, Dewan Komisaris, atau tenaga tetap pada badan usaha lain yang mengikuti </w:t>
            </w:r>
            <w:r w:rsidR="00C728DB" w:rsidRPr="00D46C97">
              <w:rPr>
                <w:rFonts w:ascii="Footlight MT Light" w:eastAsia="Gentium Basic" w:hAnsi="Footlight MT Light" w:cs="Gentium Basic"/>
                <w:sz w:val="24"/>
                <w:szCs w:val="24"/>
              </w:rPr>
              <w:t>Paket</w:t>
            </w:r>
            <w:r w:rsidRPr="00D46C97">
              <w:rPr>
                <w:rFonts w:ascii="Footlight MT Light" w:eastAsia="Gentium Basic" w:hAnsi="Footlight MT Light" w:cs="Gentium Basic"/>
                <w:sz w:val="24"/>
                <w:szCs w:val="24"/>
              </w:rPr>
              <w:t xml:space="preserve"> yang sama;</w:t>
            </w:r>
          </w:p>
          <w:p w14:paraId="5AA8D065" w14:textId="77777777" w:rsidR="004B3C0A" w:rsidRPr="00D46C97" w:rsidRDefault="002B1CE3" w:rsidP="00940E37">
            <w:pPr>
              <w:numPr>
                <w:ilvl w:val="1"/>
                <w:numId w:val="1"/>
              </w:numPr>
              <w:tabs>
                <w:tab w:val="left" w:pos="959"/>
              </w:tabs>
              <w:ind w:left="959"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Pengurus/manajer koperasi merangkap sebagai Pejabat Penandatangan Kontrak/Pokja Pemilihan pada pelaksanaan pengadaan di Kementerian/Lembaga/ Perangkat Daerah;</w:t>
            </w:r>
          </w:p>
          <w:p w14:paraId="194F91B4" w14:textId="77777777" w:rsidR="004B3C0A" w:rsidRPr="00D46C97" w:rsidRDefault="002B1CE3" w:rsidP="00940E37">
            <w:pPr>
              <w:numPr>
                <w:ilvl w:val="1"/>
                <w:numId w:val="1"/>
              </w:numPr>
              <w:tabs>
                <w:tab w:val="left" w:pos="959"/>
              </w:tabs>
              <w:ind w:left="959"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Penyedia yang telah ditunjuk sebagai konsultan manajemen konstruksi bertindak sebagai konsultan perancang dan/atau konsultan pengawas; </w:t>
            </w:r>
          </w:p>
          <w:p w14:paraId="5CD2FDA9" w14:textId="77777777" w:rsidR="007C6263" w:rsidRPr="00D46C97" w:rsidRDefault="002B1CE3" w:rsidP="007C6263">
            <w:pPr>
              <w:numPr>
                <w:ilvl w:val="1"/>
                <w:numId w:val="1"/>
              </w:numPr>
              <w:tabs>
                <w:tab w:val="left" w:pos="959"/>
              </w:tabs>
              <w:ind w:left="959"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Konsultan manajemen konstruksi berperan sebagai Konsultan Perancang dan/atau Konsultan Pengawas</w:t>
            </w:r>
            <w:r w:rsidR="007C6263" w:rsidRPr="00D46C97">
              <w:rPr>
                <w:rFonts w:ascii="Footlight MT Light" w:eastAsia="Gentium Basic" w:hAnsi="Footlight MT Light" w:cs="Gentium Basic"/>
                <w:sz w:val="24"/>
                <w:szCs w:val="24"/>
              </w:rPr>
              <w:t>; dan/atau</w:t>
            </w:r>
          </w:p>
          <w:p w14:paraId="2A7CD61D" w14:textId="586C5214" w:rsidR="004B3C0A" w:rsidRPr="00D46C97" w:rsidRDefault="002B1CE3" w:rsidP="00940E37">
            <w:pPr>
              <w:numPr>
                <w:ilvl w:val="1"/>
                <w:numId w:val="1"/>
              </w:numPr>
              <w:tabs>
                <w:tab w:val="left" w:pos="959"/>
              </w:tabs>
              <w:ind w:left="959"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Pejabat Penandatangan Kontrak/Pokja Pemilihan/Pejabat Pengadaan baik langsung maupun tidak langsung mengendalikan atau menjalankan badan usaha Penyedia</w:t>
            </w:r>
            <w:r w:rsidR="007C6263" w:rsidRPr="00D46C97">
              <w:rPr>
                <w:rFonts w:ascii="Footlight MT Light" w:eastAsia="Gentium Basic" w:hAnsi="Footlight MT Light" w:cs="Gentium Basic"/>
                <w:sz w:val="24"/>
                <w:szCs w:val="24"/>
              </w:rPr>
              <w:t>.</w:t>
            </w:r>
          </w:p>
          <w:p w14:paraId="2A2ACE31" w14:textId="77777777" w:rsidR="004B3C0A" w:rsidRPr="00D46C97" w:rsidRDefault="004B3C0A" w:rsidP="00940E37">
            <w:pPr>
              <w:tabs>
                <w:tab w:val="left" w:pos="959"/>
              </w:tabs>
              <w:ind w:left="959"/>
              <w:jc w:val="both"/>
              <w:rPr>
                <w:rFonts w:ascii="Footlight MT Light" w:eastAsia="Gentium Basic" w:hAnsi="Footlight MT Light" w:cs="Gentium Basic"/>
                <w:sz w:val="24"/>
                <w:szCs w:val="24"/>
              </w:rPr>
            </w:pPr>
          </w:p>
          <w:p w14:paraId="4734F775" w14:textId="1F62998B" w:rsidR="004B3C0A" w:rsidRPr="00D46C97" w:rsidRDefault="002B1CE3" w:rsidP="00940E37">
            <w:pPr>
              <w:numPr>
                <w:ilvl w:val="0"/>
                <w:numId w:val="1"/>
              </w:numPr>
              <w:ind w:left="677" w:hanging="677"/>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Peserta dilarang melibatkan pegawai Kementerian/Lembaga/Perangkat Daerah sebagai pimpinan/pengurus badan usaha dan/atau tenaga kerja kecuali cuti di luar tanggungan </w:t>
            </w:r>
            <w:r w:rsidR="007C6263" w:rsidRPr="00D46C97">
              <w:rPr>
                <w:rFonts w:ascii="Footlight MT Light" w:eastAsia="Gentium Basic" w:hAnsi="Footlight MT Light" w:cs="Gentium Basic"/>
                <w:sz w:val="24"/>
                <w:szCs w:val="24"/>
              </w:rPr>
              <w:t>n</w:t>
            </w:r>
            <w:r w:rsidRPr="00D46C97">
              <w:rPr>
                <w:rFonts w:ascii="Footlight MT Light" w:eastAsia="Gentium Basic" w:hAnsi="Footlight MT Light" w:cs="Gentium Basic"/>
                <w:sz w:val="24"/>
                <w:szCs w:val="24"/>
              </w:rPr>
              <w:t xml:space="preserve">egara. </w:t>
            </w:r>
          </w:p>
          <w:p w14:paraId="56060C2F" w14:textId="77777777" w:rsidR="004B3C0A" w:rsidRPr="00D46C97" w:rsidRDefault="004B3C0A" w:rsidP="00940E37">
            <w:pPr>
              <w:ind w:left="677"/>
              <w:jc w:val="both"/>
              <w:rPr>
                <w:rFonts w:ascii="Footlight MT Light" w:eastAsia="Gentium Basic" w:hAnsi="Footlight MT Light" w:cs="Gentium Basic"/>
                <w:sz w:val="24"/>
                <w:szCs w:val="24"/>
              </w:rPr>
            </w:pPr>
          </w:p>
          <w:p w14:paraId="5BF6D601" w14:textId="061CE348" w:rsidR="004B3C0A" w:rsidRPr="00D46C97" w:rsidRDefault="002B1CE3" w:rsidP="00D972AA">
            <w:pPr>
              <w:numPr>
                <w:ilvl w:val="0"/>
                <w:numId w:val="1"/>
              </w:numPr>
              <w:ind w:left="677" w:hanging="677"/>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yang terbukti melanggar ketentuan pertentangan kepentingan, maka digugurkan sebagai peserta.</w:t>
            </w:r>
          </w:p>
        </w:tc>
      </w:tr>
      <w:tr w:rsidR="00940E37" w:rsidRPr="00D46C97" w14:paraId="2E185E53" w14:textId="77777777">
        <w:tc>
          <w:tcPr>
            <w:tcW w:w="2515" w:type="dxa"/>
            <w:tcBorders>
              <w:top w:val="nil"/>
              <w:left w:val="nil"/>
              <w:bottom w:val="nil"/>
              <w:right w:val="nil"/>
            </w:tcBorders>
          </w:tcPr>
          <w:p w14:paraId="7A40040A" w14:textId="77777777" w:rsidR="004B3C0A" w:rsidRPr="00D46C97" w:rsidRDefault="002B1CE3" w:rsidP="00940E37">
            <w:pPr>
              <w:numPr>
                <w:ilvl w:val="0"/>
                <w:numId w:val="12"/>
              </w:numPr>
              <w:ind w:left="360"/>
              <w:rPr>
                <w:rFonts w:ascii="Footlight MT Light" w:eastAsia="Gentium Basic" w:hAnsi="Footlight MT Light" w:cs="Gentium Basic"/>
                <w:sz w:val="24"/>
                <w:szCs w:val="24"/>
              </w:rPr>
            </w:pPr>
            <w:bookmarkStart w:id="20" w:name="_heading=h.3rdcrjn" w:colFirst="0" w:colLast="0"/>
            <w:bookmarkEnd w:id="20"/>
            <w:r w:rsidRPr="00D46C97">
              <w:rPr>
                <w:rFonts w:ascii="Footlight MT Light" w:eastAsia="Gentium Basic" w:hAnsi="Footlight MT Light" w:cs="Gentium Basic"/>
                <w:b/>
                <w:sz w:val="24"/>
                <w:szCs w:val="24"/>
              </w:rPr>
              <w:t>Satu Data Kualifikasi Tiap Peserta</w:t>
            </w:r>
            <w:r w:rsidRPr="00D46C97">
              <w:rPr>
                <w:rFonts w:ascii="Footlight MT Light" w:eastAsia="Gentium Basic" w:hAnsi="Footlight MT Light" w:cs="Gentium Basic"/>
                <w:sz w:val="24"/>
                <w:szCs w:val="24"/>
              </w:rPr>
              <w:t xml:space="preserve"> </w:t>
            </w:r>
          </w:p>
        </w:tc>
        <w:tc>
          <w:tcPr>
            <w:tcW w:w="5886" w:type="dxa"/>
            <w:tcBorders>
              <w:top w:val="nil"/>
              <w:left w:val="nil"/>
              <w:bottom w:val="nil"/>
              <w:right w:val="nil"/>
            </w:tcBorders>
          </w:tcPr>
          <w:p w14:paraId="04E7E5E7" w14:textId="77777777" w:rsidR="004B3C0A" w:rsidRPr="00D46C97" w:rsidRDefault="002B1CE3" w:rsidP="00940E37">
            <w:pPr>
              <w:numPr>
                <w:ilvl w:val="0"/>
                <w:numId w:val="2"/>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Setiap peserta, baik tunggal/atas nama sendiri maupun sebagai anggota KSO hanya boleh memasukkan satu data kualifikasi.</w:t>
            </w:r>
          </w:p>
          <w:p w14:paraId="4F6B828B" w14:textId="77777777" w:rsidR="004B3C0A" w:rsidRPr="00D46C97" w:rsidRDefault="004B3C0A" w:rsidP="00940E37">
            <w:pPr>
              <w:ind w:left="675"/>
              <w:jc w:val="both"/>
              <w:rPr>
                <w:rFonts w:ascii="Footlight MT Light" w:eastAsia="Gentium Basic" w:hAnsi="Footlight MT Light" w:cs="Gentium Basic"/>
                <w:sz w:val="24"/>
                <w:szCs w:val="24"/>
              </w:rPr>
            </w:pPr>
          </w:p>
          <w:p w14:paraId="3CF214E5" w14:textId="2F41951F" w:rsidR="004B3C0A" w:rsidRPr="00D46C97" w:rsidRDefault="002B1CE3" w:rsidP="00F31C8D">
            <w:pPr>
              <w:numPr>
                <w:ilvl w:val="0"/>
                <w:numId w:val="2"/>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Data kualifikasi untuk anggota KSO disampaikan oleh peserta yang mewakili KSO (</w:t>
            </w:r>
            <w:r w:rsidRPr="00D46C97">
              <w:rPr>
                <w:rFonts w:ascii="Footlight MT Light" w:eastAsia="Gentium Basic" w:hAnsi="Footlight MT Light" w:cs="Gentium Basic"/>
                <w:i/>
                <w:sz w:val="24"/>
                <w:szCs w:val="24"/>
              </w:rPr>
              <w:t>leadfirm</w:t>
            </w:r>
            <w:r w:rsidRPr="00D46C97">
              <w:rPr>
                <w:rFonts w:ascii="Footlight MT Light" w:eastAsia="Gentium Basic" w:hAnsi="Footlight MT Light" w:cs="Gentium Basic"/>
                <w:sz w:val="24"/>
                <w:szCs w:val="24"/>
              </w:rPr>
              <w:t xml:space="preserve"> KSO</w:t>
            </w:r>
            <w:r w:rsidRPr="00D46C97">
              <w:rPr>
                <w:rFonts w:ascii="Footlight MT Light" w:eastAsia="Gentium Basic" w:hAnsi="Footlight MT Light" w:cs="Gentium Basic"/>
                <w:i/>
                <w:sz w:val="24"/>
                <w:szCs w:val="24"/>
              </w:rPr>
              <w:t>).</w:t>
            </w:r>
          </w:p>
        </w:tc>
      </w:tr>
      <w:tr w:rsidR="00940E37" w:rsidRPr="00D46C97" w14:paraId="75DD50AF" w14:textId="77777777">
        <w:tc>
          <w:tcPr>
            <w:tcW w:w="2515" w:type="dxa"/>
            <w:tcBorders>
              <w:top w:val="nil"/>
              <w:left w:val="nil"/>
              <w:bottom w:val="nil"/>
              <w:right w:val="nil"/>
            </w:tcBorders>
          </w:tcPr>
          <w:p w14:paraId="77E7546A" w14:textId="77777777" w:rsidR="004B3C0A" w:rsidRPr="00D46C97" w:rsidRDefault="002B1CE3" w:rsidP="00940E37">
            <w:pPr>
              <w:numPr>
                <w:ilvl w:val="0"/>
                <w:numId w:val="12"/>
              </w:numPr>
              <w:ind w:left="360"/>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Berlakunya Kualifikasi</w:t>
            </w:r>
          </w:p>
        </w:tc>
        <w:tc>
          <w:tcPr>
            <w:tcW w:w="5886" w:type="dxa"/>
            <w:tcBorders>
              <w:top w:val="nil"/>
              <w:left w:val="nil"/>
              <w:bottom w:val="nil"/>
              <w:right w:val="nil"/>
            </w:tcBorders>
          </w:tcPr>
          <w:p w14:paraId="5783C9B0" w14:textId="204CBB04"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Kualifikasi ini hanya berlaku untuk paket pekerjaan yang disebut dalam LDK.</w:t>
            </w:r>
          </w:p>
        </w:tc>
      </w:tr>
      <w:tr w:rsidR="00940E37" w:rsidRPr="00D46C97" w14:paraId="5D91EA04" w14:textId="77777777">
        <w:tc>
          <w:tcPr>
            <w:tcW w:w="2515" w:type="dxa"/>
            <w:tcBorders>
              <w:top w:val="nil"/>
              <w:left w:val="nil"/>
              <w:bottom w:val="nil"/>
              <w:right w:val="nil"/>
            </w:tcBorders>
          </w:tcPr>
          <w:p w14:paraId="466D3685" w14:textId="77777777" w:rsidR="004B3C0A" w:rsidRPr="00D46C97" w:rsidRDefault="002B1CE3" w:rsidP="00940E37">
            <w:pPr>
              <w:numPr>
                <w:ilvl w:val="0"/>
                <w:numId w:val="12"/>
              </w:numPr>
              <w:ind w:left="360"/>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Biaya Kualifikasi</w:t>
            </w:r>
          </w:p>
        </w:tc>
        <w:tc>
          <w:tcPr>
            <w:tcW w:w="5886" w:type="dxa"/>
            <w:tcBorders>
              <w:top w:val="nil"/>
              <w:left w:val="nil"/>
              <w:bottom w:val="nil"/>
              <w:right w:val="nil"/>
            </w:tcBorders>
          </w:tcPr>
          <w:p w14:paraId="66D16A59" w14:textId="77777777" w:rsidR="004B3C0A" w:rsidRPr="00D46C97" w:rsidRDefault="002B1CE3" w:rsidP="00940E37">
            <w:pPr>
              <w:numPr>
                <w:ilvl w:val="1"/>
                <w:numId w:val="46"/>
              </w:numPr>
              <w:ind w:left="698" w:hanging="69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sepenuhnya menanggung biaya untuk mengikuti kualifikasi ini.</w:t>
            </w:r>
          </w:p>
          <w:p w14:paraId="0AE9D6F7" w14:textId="77777777" w:rsidR="004B3C0A" w:rsidRPr="00D46C97" w:rsidRDefault="004B3C0A" w:rsidP="00940E37">
            <w:pPr>
              <w:ind w:left="675"/>
              <w:jc w:val="both"/>
              <w:rPr>
                <w:rFonts w:ascii="Footlight MT Light" w:eastAsia="Gentium Basic" w:hAnsi="Footlight MT Light" w:cs="Gentium Basic"/>
                <w:sz w:val="24"/>
                <w:szCs w:val="24"/>
              </w:rPr>
            </w:pPr>
          </w:p>
          <w:p w14:paraId="3BBD05BD" w14:textId="79A11604" w:rsidR="004B3C0A" w:rsidRPr="00D46C97" w:rsidRDefault="002B1CE3" w:rsidP="00D972AA">
            <w:pPr>
              <w:numPr>
                <w:ilvl w:val="1"/>
                <w:numId w:val="46"/>
              </w:numPr>
              <w:spacing w:after="120"/>
              <w:ind w:left="697" w:hanging="697"/>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lastRenderedPageBreak/>
              <w:t>Pokja Pemilihan tidak bertanggung jawab atas kerugian apapun yang ditanggung oleh peserta.</w:t>
            </w:r>
          </w:p>
        </w:tc>
      </w:tr>
    </w:tbl>
    <w:p w14:paraId="41CB8ACC" w14:textId="77777777" w:rsidR="004B3C0A" w:rsidRPr="00D46C97" w:rsidRDefault="002B1CE3" w:rsidP="00CF02EF">
      <w:pPr>
        <w:pStyle w:val="Heading1"/>
        <w:numPr>
          <w:ilvl w:val="0"/>
          <w:numId w:val="90"/>
        </w:numPr>
        <w:ind w:left="357" w:hanging="357"/>
        <w:jc w:val="both"/>
        <w:rPr>
          <w:rFonts w:ascii="Footlight MT Light" w:eastAsia="Gentium Basic" w:hAnsi="Footlight MT Light" w:cs="Gentium Basic"/>
          <w:sz w:val="24"/>
          <w:szCs w:val="24"/>
        </w:rPr>
      </w:pPr>
      <w:bookmarkStart w:id="21" w:name="_Toc70070170"/>
      <w:r w:rsidRPr="00D46C97">
        <w:rPr>
          <w:rFonts w:ascii="Footlight MT Light" w:eastAsia="Gentium Basic" w:hAnsi="Footlight MT Light" w:cs="Gentium Basic"/>
          <w:sz w:val="24"/>
          <w:szCs w:val="24"/>
        </w:rPr>
        <w:lastRenderedPageBreak/>
        <w:t>DOKUMEN KUALIFIKASI</w:t>
      </w:r>
      <w:bookmarkEnd w:id="21"/>
    </w:p>
    <w:p w14:paraId="38988ACD" w14:textId="77777777" w:rsidR="004B3C0A" w:rsidRPr="00D46C97" w:rsidRDefault="004B3C0A" w:rsidP="00940E37">
      <w:pPr>
        <w:rPr>
          <w:rFonts w:ascii="Footlight MT Light" w:hAnsi="Footlight MT Light"/>
          <w:sz w:val="24"/>
          <w:szCs w:val="24"/>
        </w:rPr>
      </w:pPr>
    </w:p>
    <w:tbl>
      <w:tblPr>
        <w:tblStyle w:val="affffd"/>
        <w:tblW w:w="8406" w:type="dxa"/>
        <w:tblLayout w:type="fixed"/>
        <w:tblLook w:val="0000" w:firstRow="0" w:lastRow="0" w:firstColumn="0" w:lastColumn="0" w:noHBand="0" w:noVBand="0"/>
      </w:tblPr>
      <w:tblGrid>
        <w:gridCol w:w="2520"/>
        <w:gridCol w:w="5886"/>
      </w:tblGrid>
      <w:tr w:rsidR="00940E37" w:rsidRPr="00D46C97" w14:paraId="55A6ABC8" w14:textId="77777777" w:rsidTr="006D433D">
        <w:tc>
          <w:tcPr>
            <w:tcW w:w="2520" w:type="dxa"/>
          </w:tcPr>
          <w:p w14:paraId="4F11BA61" w14:textId="77777777" w:rsidR="004B3C0A" w:rsidRPr="00D46C97" w:rsidRDefault="002B1CE3" w:rsidP="00940E37">
            <w:pPr>
              <w:numPr>
                <w:ilvl w:val="0"/>
                <w:numId w:val="12"/>
              </w:numPr>
              <w:ind w:left="360"/>
              <w:rPr>
                <w:rFonts w:ascii="Footlight MT Light" w:eastAsia="Gentium Basic" w:hAnsi="Footlight MT Light" w:cs="Gentium Basic"/>
                <w:sz w:val="24"/>
                <w:szCs w:val="24"/>
              </w:rPr>
            </w:pPr>
            <w:bookmarkStart w:id="22" w:name="_heading=h.lnxbz9" w:colFirst="0" w:colLast="0"/>
            <w:bookmarkEnd w:id="22"/>
            <w:r w:rsidRPr="00D46C97">
              <w:rPr>
                <w:rFonts w:ascii="Footlight MT Light" w:eastAsia="Gentium Basic" w:hAnsi="Footlight MT Light" w:cs="Gentium Basic"/>
                <w:b/>
                <w:sz w:val="24"/>
                <w:szCs w:val="24"/>
              </w:rPr>
              <w:t>Isi Dokumen Kualifikasi</w:t>
            </w:r>
          </w:p>
        </w:tc>
        <w:tc>
          <w:tcPr>
            <w:tcW w:w="5886" w:type="dxa"/>
          </w:tcPr>
          <w:p w14:paraId="76280842" w14:textId="77777777" w:rsidR="004B3C0A" w:rsidRPr="00D46C97" w:rsidRDefault="002B1CE3" w:rsidP="00940E37">
            <w:pPr>
              <w:numPr>
                <w:ilvl w:val="1"/>
                <w:numId w:val="48"/>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Dokumen Kualifikasi meliputi:</w:t>
            </w:r>
          </w:p>
          <w:p w14:paraId="1F79A1BD" w14:textId="24A93AA5" w:rsidR="004B3C0A" w:rsidRPr="00D46C97" w:rsidRDefault="002B1CE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Umum;</w:t>
            </w:r>
          </w:p>
          <w:p w14:paraId="0B3B9AEB" w14:textId="6867A59A" w:rsidR="007C6263" w:rsidRPr="00D46C97" w:rsidRDefault="007C626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Undangan Prakualifikasi Penunjukan Langsung;</w:t>
            </w:r>
          </w:p>
          <w:p w14:paraId="183E98B8" w14:textId="77777777" w:rsidR="004B3C0A" w:rsidRPr="00D46C97" w:rsidRDefault="002B1CE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Instruksi Kepada Peserta;</w:t>
            </w:r>
          </w:p>
          <w:p w14:paraId="34758224" w14:textId="77777777" w:rsidR="004B3C0A" w:rsidRPr="00D46C97" w:rsidRDefault="002B1CE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Lembar Data Kualifikasi;</w:t>
            </w:r>
          </w:p>
          <w:p w14:paraId="1B0E7ADE" w14:textId="77777777" w:rsidR="004B3C0A" w:rsidRPr="00D46C97" w:rsidRDefault="002B1CE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Lembar Kriteria Evaluasi;</w:t>
            </w:r>
          </w:p>
          <w:p w14:paraId="158C5DAF" w14:textId="77777777" w:rsidR="004B3C0A" w:rsidRPr="00D46C97" w:rsidRDefault="002B1CE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Pakta Integritas;</w:t>
            </w:r>
          </w:p>
          <w:p w14:paraId="44F2BD8B" w14:textId="77777777" w:rsidR="004B3C0A" w:rsidRPr="00D46C97" w:rsidRDefault="002B1CE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Formulir Isian Data Kualifikasi;</w:t>
            </w:r>
          </w:p>
          <w:p w14:paraId="2F5E5577" w14:textId="77777777" w:rsidR="004B3C0A" w:rsidRPr="00D46C97" w:rsidRDefault="002B1CE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Petunjuk Pengisian Formulir Isian Data Kualifikasi;</w:t>
            </w:r>
          </w:p>
          <w:p w14:paraId="51017325" w14:textId="77777777" w:rsidR="004B3C0A" w:rsidRPr="00D46C97" w:rsidRDefault="002B1CE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Tata Cara Evaluasi Kualifikasi;</w:t>
            </w:r>
          </w:p>
          <w:p w14:paraId="3FAB4622" w14:textId="77777777" w:rsidR="004B3C0A" w:rsidRPr="00D46C97" w:rsidRDefault="002B1CE3" w:rsidP="00940E37">
            <w:pPr>
              <w:numPr>
                <w:ilvl w:val="0"/>
                <w:numId w:val="18"/>
              </w:numPr>
              <w:ind w:left="1004" w:hanging="28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Surat Perjanjian KSO.</w:t>
            </w:r>
          </w:p>
          <w:p w14:paraId="28AE4B36" w14:textId="77777777" w:rsidR="004B3C0A" w:rsidRPr="00D46C97" w:rsidRDefault="004B3C0A" w:rsidP="00940E37">
            <w:pPr>
              <w:ind w:left="1004"/>
              <w:jc w:val="both"/>
              <w:rPr>
                <w:rFonts w:ascii="Footlight MT Light" w:eastAsia="Gentium Basic" w:hAnsi="Footlight MT Light" w:cs="Gentium Basic"/>
                <w:sz w:val="24"/>
                <w:szCs w:val="24"/>
              </w:rPr>
            </w:pPr>
          </w:p>
          <w:p w14:paraId="204D6EF7" w14:textId="1A7190EB" w:rsidR="004B3C0A" w:rsidRPr="00D46C97" w:rsidRDefault="002B1CE3" w:rsidP="00940E37">
            <w:pPr>
              <w:numPr>
                <w:ilvl w:val="1"/>
                <w:numId w:val="48"/>
              </w:numPr>
              <w:ind w:left="675" w:hanging="67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berkewajiban memeriksa keseluruhan isi Dokumen Kualifikasi ini. Kelalaian Peserta yang menyebabkan data kualifikasi tidak memenuhi persyaratan yang ditetapkan dalam data kualifikasi sepenuhnya merupakan risiko Peserta.</w:t>
            </w:r>
          </w:p>
        </w:tc>
      </w:tr>
      <w:tr w:rsidR="00940E37" w:rsidRPr="00D46C97" w14:paraId="584DCDB2" w14:textId="77777777" w:rsidTr="006D433D">
        <w:tc>
          <w:tcPr>
            <w:tcW w:w="2520" w:type="dxa"/>
          </w:tcPr>
          <w:p w14:paraId="7618FE61" w14:textId="77777777" w:rsidR="004B3C0A" w:rsidRPr="00D46C97" w:rsidRDefault="002B1CE3" w:rsidP="00940E37">
            <w:pPr>
              <w:numPr>
                <w:ilvl w:val="0"/>
                <w:numId w:val="12"/>
              </w:numPr>
              <w:ind w:left="360"/>
              <w:rPr>
                <w:rFonts w:ascii="Footlight MT Light" w:eastAsia="Gentium Basic" w:hAnsi="Footlight MT Light" w:cs="Gentium Basic"/>
                <w:sz w:val="24"/>
                <w:szCs w:val="24"/>
              </w:rPr>
            </w:pPr>
            <w:bookmarkStart w:id="23" w:name="_heading=h.35nkun2" w:colFirst="0" w:colLast="0"/>
            <w:bookmarkEnd w:id="23"/>
            <w:r w:rsidRPr="00D46C97">
              <w:rPr>
                <w:rFonts w:ascii="Footlight MT Light" w:eastAsia="Gentium Basic" w:hAnsi="Footlight MT Light" w:cs="Gentium Basic"/>
                <w:b/>
                <w:sz w:val="24"/>
                <w:szCs w:val="24"/>
              </w:rPr>
              <w:t>Bahasa Dokumen Kualifikasi</w:t>
            </w:r>
          </w:p>
        </w:tc>
        <w:tc>
          <w:tcPr>
            <w:tcW w:w="5886" w:type="dxa"/>
          </w:tcPr>
          <w:p w14:paraId="39C511EF" w14:textId="137B7DA6"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Dokumen Kualifikasi beserta seluruh korespondensi tertulis dalam proses kualifikasi menggunakan Bahasa Indonesia. </w:t>
            </w:r>
          </w:p>
        </w:tc>
      </w:tr>
      <w:tr w:rsidR="00940E37" w:rsidRPr="00D46C97" w14:paraId="5DBC6681" w14:textId="77777777" w:rsidTr="006D433D">
        <w:tc>
          <w:tcPr>
            <w:tcW w:w="2520" w:type="dxa"/>
          </w:tcPr>
          <w:p w14:paraId="3BD917A1" w14:textId="77777777" w:rsidR="004B3C0A" w:rsidRPr="00D46C97" w:rsidRDefault="002B1CE3" w:rsidP="00940E37">
            <w:pPr>
              <w:numPr>
                <w:ilvl w:val="0"/>
                <w:numId w:val="12"/>
              </w:numPr>
              <w:ind w:left="360"/>
              <w:rPr>
                <w:rFonts w:ascii="Footlight MT Light" w:eastAsia="Gentium Basic" w:hAnsi="Footlight MT Light" w:cs="Gentium Basic"/>
                <w:b/>
                <w:sz w:val="24"/>
                <w:szCs w:val="24"/>
              </w:rPr>
            </w:pPr>
            <w:bookmarkStart w:id="24" w:name="_heading=h.1ksv4uv" w:colFirst="0" w:colLast="0"/>
            <w:bookmarkEnd w:id="24"/>
            <w:r w:rsidRPr="00D46C97">
              <w:rPr>
                <w:rFonts w:ascii="Footlight MT Light" w:eastAsia="Gentium Basic" w:hAnsi="Footlight MT Light" w:cs="Gentium Basic"/>
                <w:b/>
                <w:sz w:val="24"/>
                <w:szCs w:val="24"/>
              </w:rPr>
              <w:t xml:space="preserve">Pemberian Penjelasan Kualifikasi (apabila diperlukan) </w:t>
            </w:r>
          </w:p>
        </w:tc>
        <w:tc>
          <w:tcPr>
            <w:tcW w:w="5886" w:type="dxa"/>
          </w:tcPr>
          <w:p w14:paraId="126C5FE5" w14:textId="77777777" w:rsidR="004B3C0A" w:rsidRPr="00D46C97" w:rsidRDefault="002B1CE3" w:rsidP="00940E37">
            <w:pPr>
              <w:numPr>
                <w:ilvl w:val="1"/>
                <w:numId w:val="79"/>
              </w:numPr>
              <w:ind w:left="698" w:hanging="698"/>
              <w:jc w:val="both"/>
              <w:rPr>
                <w:rFonts w:ascii="Footlight MT Light" w:eastAsia="Gentium Basic" w:hAnsi="Footlight MT Light" w:cs="Gentium Basic"/>
                <w:sz w:val="24"/>
                <w:szCs w:val="24"/>
              </w:rPr>
            </w:pPr>
            <w:bookmarkStart w:id="25" w:name="_heading=h.44sinio" w:colFirst="0" w:colLast="0"/>
            <w:bookmarkEnd w:id="25"/>
            <w:r w:rsidRPr="00D46C97">
              <w:rPr>
                <w:rFonts w:ascii="Footlight MT Light" w:eastAsia="Gentium Basic" w:hAnsi="Footlight MT Light" w:cs="Gentium Basic"/>
                <w:sz w:val="24"/>
                <w:szCs w:val="24"/>
              </w:rPr>
              <w:t xml:space="preserve">Pemberian penjelasan dilakukan melalui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sesuai jadwal pada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w:t>
            </w:r>
          </w:p>
          <w:p w14:paraId="62A796F3" w14:textId="77777777" w:rsidR="004B3C0A" w:rsidRPr="00D46C97" w:rsidRDefault="004B3C0A" w:rsidP="00791C6C">
            <w:pPr>
              <w:ind w:left="698"/>
              <w:jc w:val="both"/>
              <w:rPr>
                <w:rFonts w:ascii="Footlight MT Light" w:eastAsia="Gentium Basic" w:hAnsi="Footlight MT Light" w:cs="Gentium Basic"/>
                <w:strike/>
                <w:sz w:val="24"/>
                <w:szCs w:val="24"/>
              </w:rPr>
            </w:pPr>
          </w:p>
          <w:p w14:paraId="1C31634F" w14:textId="77777777" w:rsidR="004B3C0A" w:rsidRPr="00D46C97" w:rsidRDefault="002B1CE3" w:rsidP="00940E37">
            <w:pPr>
              <w:numPr>
                <w:ilvl w:val="1"/>
                <w:numId w:val="79"/>
              </w:numPr>
              <w:ind w:left="698" w:hanging="698"/>
              <w:jc w:val="both"/>
              <w:rPr>
                <w:rFonts w:ascii="Footlight MT Light" w:eastAsia="Gentium Basic" w:hAnsi="Footlight MT Light" w:cs="Gentium Basic"/>
                <w:sz w:val="24"/>
                <w:szCs w:val="24"/>
              </w:rPr>
            </w:pPr>
            <w:bookmarkStart w:id="26" w:name="_heading=h.2jxsxqh" w:colFirst="0" w:colLast="0"/>
            <w:bookmarkEnd w:id="26"/>
            <w:r w:rsidRPr="00D46C97">
              <w:rPr>
                <w:rFonts w:ascii="Footlight MT Light" w:eastAsia="Gentium Basic" w:hAnsi="Footlight MT Light" w:cs="Gentium Basic"/>
                <w:sz w:val="24"/>
                <w:szCs w:val="24"/>
              </w:rPr>
              <w:t>Pokja Pemilihan memberikan informasi yang dianggap penting terkait dengan dokumen kualifikasi.</w:t>
            </w:r>
          </w:p>
          <w:p w14:paraId="2DBB7D94" w14:textId="77777777" w:rsidR="004B3C0A" w:rsidRPr="00D46C97" w:rsidRDefault="004B3C0A" w:rsidP="00791C6C">
            <w:pPr>
              <w:ind w:left="698"/>
              <w:jc w:val="both"/>
              <w:rPr>
                <w:rFonts w:ascii="Footlight MT Light" w:eastAsia="Gentium Basic" w:hAnsi="Footlight MT Light" w:cs="Gentium Basic"/>
                <w:sz w:val="24"/>
                <w:szCs w:val="24"/>
              </w:rPr>
            </w:pPr>
          </w:p>
          <w:p w14:paraId="4DE61586" w14:textId="55D8D272" w:rsidR="00FB07F1" w:rsidRPr="00D46C97" w:rsidRDefault="00FB07F1" w:rsidP="00940E37">
            <w:pPr>
              <w:numPr>
                <w:ilvl w:val="1"/>
                <w:numId w:val="79"/>
              </w:numPr>
              <w:ind w:left="698" w:hanging="698"/>
              <w:jc w:val="both"/>
              <w:rPr>
                <w:rFonts w:ascii="Footlight MT Light" w:eastAsia="Gentium Basic" w:hAnsi="Footlight MT Light" w:cs="Gentium Basic"/>
                <w:sz w:val="24"/>
                <w:szCs w:val="24"/>
              </w:rPr>
            </w:pPr>
            <w:bookmarkStart w:id="27" w:name="_heading=h.z337ya" w:colFirst="0" w:colLast="0"/>
            <w:bookmarkEnd w:id="27"/>
            <w:r w:rsidRPr="00D46C97">
              <w:rPr>
                <w:rFonts w:ascii="Footlight MT Light" w:eastAsia="Gentium Basic" w:hAnsi="Footlight MT Light" w:cs="Gentium Basic"/>
                <w:sz w:val="24"/>
                <w:szCs w:val="24"/>
              </w:rPr>
              <w:t>Pokja Pemilihan dapat didampingi PA/KPA/PPK/Tim Teknis dalam pemberian penjelasan.</w:t>
            </w:r>
          </w:p>
          <w:p w14:paraId="563438A7" w14:textId="77777777" w:rsidR="00FB07F1" w:rsidRPr="00D46C97" w:rsidRDefault="00FB07F1" w:rsidP="00FB07F1">
            <w:pPr>
              <w:pStyle w:val="ListParagraph"/>
              <w:rPr>
                <w:rFonts w:ascii="Footlight MT Light" w:eastAsia="Gentium Basic" w:hAnsi="Footlight MT Light" w:cs="Gentium Basic"/>
              </w:rPr>
            </w:pPr>
          </w:p>
          <w:p w14:paraId="018EC8DD" w14:textId="2C327A2C" w:rsidR="004B3C0A" w:rsidRPr="00D46C97" w:rsidRDefault="009D213D" w:rsidP="00F31C8D">
            <w:pPr>
              <w:numPr>
                <w:ilvl w:val="1"/>
                <w:numId w:val="79"/>
              </w:numPr>
              <w:ind w:left="698" w:hanging="69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Pemilihan membuat Berita Acara Pemberian Penjelasan Kualifikasi.</w:t>
            </w:r>
          </w:p>
        </w:tc>
      </w:tr>
      <w:tr w:rsidR="004B3C0A" w:rsidRPr="00D46C97" w14:paraId="3AD587F0" w14:textId="77777777" w:rsidTr="00674844">
        <w:trPr>
          <w:trHeight w:val="20"/>
        </w:trPr>
        <w:tc>
          <w:tcPr>
            <w:tcW w:w="2520" w:type="dxa"/>
          </w:tcPr>
          <w:p w14:paraId="1FB540C0" w14:textId="77777777" w:rsidR="004B3C0A" w:rsidRPr="00D46C97" w:rsidRDefault="002B1CE3" w:rsidP="00940E37">
            <w:pPr>
              <w:numPr>
                <w:ilvl w:val="0"/>
                <w:numId w:val="12"/>
              </w:numPr>
              <w:ind w:left="526" w:hanging="450"/>
              <w:rPr>
                <w:rFonts w:ascii="Footlight MT Light" w:eastAsia="Gentium Basic" w:hAnsi="Footlight MT Light" w:cs="Gentium Basic"/>
                <w:sz w:val="24"/>
                <w:szCs w:val="24"/>
              </w:rPr>
            </w:pPr>
            <w:bookmarkStart w:id="28" w:name="_heading=h.1y810tw" w:colFirst="0" w:colLast="0"/>
            <w:bookmarkEnd w:id="28"/>
            <w:r w:rsidRPr="00D46C97">
              <w:rPr>
                <w:rFonts w:ascii="Footlight MT Light" w:eastAsia="Gentium Basic" w:hAnsi="Footlight MT Light" w:cs="Gentium Basic"/>
                <w:b/>
                <w:sz w:val="24"/>
                <w:szCs w:val="24"/>
              </w:rPr>
              <w:t>Perubahan Dokumen Kualifikasi</w:t>
            </w:r>
          </w:p>
        </w:tc>
        <w:tc>
          <w:tcPr>
            <w:tcW w:w="5886" w:type="dxa"/>
          </w:tcPr>
          <w:p w14:paraId="0781DB8C" w14:textId="77777777" w:rsidR="004B3C0A" w:rsidRPr="00D46C97" w:rsidRDefault="002B1CE3" w:rsidP="00940E37">
            <w:pPr>
              <w:numPr>
                <w:ilvl w:val="1"/>
                <w:numId w:val="87"/>
              </w:numPr>
              <w:ind w:left="699"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pada saat pemberian penjelasan terdapat hal-hal/ketentuan baru atau perubahan yang perlu ditampung, maka Pokja Pemilihan menuangkan ke dalam Adendum Dokumen Kualifikasi sebelum batas akhir penyampaian data kualifikasi.</w:t>
            </w:r>
          </w:p>
          <w:p w14:paraId="1BD03C83" w14:textId="77777777" w:rsidR="004B3C0A" w:rsidRPr="00D46C97" w:rsidRDefault="004B3C0A" w:rsidP="00940E37">
            <w:pPr>
              <w:ind w:left="675"/>
              <w:jc w:val="both"/>
              <w:rPr>
                <w:rFonts w:ascii="Footlight MT Light" w:eastAsia="Gentium Basic" w:hAnsi="Footlight MT Light" w:cs="Gentium Basic"/>
                <w:sz w:val="24"/>
                <w:szCs w:val="24"/>
              </w:rPr>
            </w:pPr>
          </w:p>
          <w:p w14:paraId="1EAE3F57" w14:textId="77777777" w:rsidR="004B3C0A" w:rsidRPr="00D46C97" w:rsidRDefault="002B1CE3" w:rsidP="00940E37">
            <w:pPr>
              <w:numPr>
                <w:ilvl w:val="1"/>
                <w:numId w:val="87"/>
              </w:numPr>
              <w:ind w:left="699"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ketentuan baru atau perubahan tersebut tidak dituangkan dalam Adendum Dokumen Kualifikasi maka ketentuan baru atau perubahan tersebut dianggap tidak ada dan ketentuan yang berlaku adalah Dokumen Kualifikasi yang awal.</w:t>
            </w:r>
          </w:p>
          <w:p w14:paraId="1DC0A69A" w14:textId="77777777" w:rsidR="004B3C0A" w:rsidRPr="00D46C97" w:rsidRDefault="004B3C0A" w:rsidP="00940E37">
            <w:pPr>
              <w:ind w:left="720"/>
              <w:rPr>
                <w:rFonts w:ascii="Footlight MT Light" w:eastAsia="Gentium Basic" w:hAnsi="Footlight MT Light" w:cs="Gentium Basic"/>
                <w:sz w:val="24"/>
                <w:szCs w:val="24"/>
              </w:rPr>
            </w:pPr>
          </w:p>
          <w:p w14:paraId="743F05A7" w14:textId="77777777" w:rsidR="004B3C0A" w:rsidRPr="00D46C97" w:rsidRDefault="002B1CE3" w:rsidP="00940E37">
            <w:pPr>
              <w:numPr>
                <w:ilvl w:val="1"/>
                <w:numId w:val="87"/>
              </w:numPr>
              <w:ind w:left="699"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mengunduh (</w:t>
            </w:r>
            <w:r w:rsidRPr="00D46C97">
              <w:rPr>
                <w:rFonts w:ascii="Footlight MT Light" w:eastAsia="Gentium Basic" w:hAnsi="Footlight MT Light" w:cs="Gentium Basic"/>
                <w:i/>
                <w:sz w:val="24"/>
                <w:szCs w:val="24"/>
              </w:rPr>
              <w:t>download</w:t>
            </w:r>
            <w:r w:rsidRPr="00D46C97">
              <w:rPr>
                <w:rFonts w:ascii="Footlight MT Light" w:eastAsia="Gentium Basic" w:hAnsi="Footlight MT Light" w:cs="Gentium Basic"/>
                <w:sz w:val="24"/>
                <w:szCs w:val="24"/>
              </w:rPr>
              <w:t xml:space="preserve">) </w:t>
            </w:r>
            <w:r w:rsidRPr="00D46C97">
              <w:rPr>
                <w:rFonts w:ascii="Footlight MT Light" w:eastAsia="Gentium Basic" w:hAnsi="Footlight MT Light" w:cs="Gentium Basic"/>
                <w:i/>
                <w:sz w:val="24"/>
                <w:szCs w:val="24"/>
              </w:rPr>
              <w:t>file</w:t>
            </w:r>
            <w:r w:rsidRPr="00D46C97">
              <w:rPr>
                <w:rFonts w:ascii="Footlight MT Light" w:eastAsia="Gentium Basic" w:hAnsi="Footlight MT Light" w:cs="Gentium Basic"/>
                <w:sz w:val="24"/>
                <w:szCs w:val="24"/>
              </w:rPr>
              <w:t xml:space="preserve"> Adendum Dokumen Kualifikasi yang diunggah (</w:t>
            </w:r>
            <w:r w:rsidRPr="00D46C97">
              <w:rPr>
                <w:rFonts w:ascii="Footlight MT Light" w:eastAsia="Gentium Basic" w:hAnsi="Footlight MT Light" w:cs="Gentium Basic"/>
                <w:i/>
                <w:sz w:val="24"/>
                <w:szCs w:val="24"/>
              </w:rPr>
              <w:t>upload</w:t>
            </w:r>
            <w:r w:rsidRPr="00D46C97">
              <w:rPr>
                <w:rFonts w:ascii="Footlight MT Light" w:eastAsia="Gentium Basic" w:hAnsi="Footlight MT Light" w:cs="Gentium Basic"/>
                <w:sz w:val="24"/>
                <w:szCs w:val="24"/>
              </w:rPr>
              <w:t xml:space="preserve">) Pokja Pemilihan melalui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(apabila ada).</w:t>
            </w:r>
          </w:p>
          <w:p w14:paraId="30C8BAF3" w14:textId="77777777" w:rsidR="004B3C0A" w:rsidRPr="00D46C97" w:rsidRDefault="004B3C0A" w:rsidP="00940E37">
            <w:pPr>
              <w:ind w:left="675"/>
              <w:jc w:val="both"/>
              <w:rPr>
                <w:rFonts w:ascii="Footlight MT Light" w:eastAsia="Gentium Basic" w:hAnsi="Footlight MT Light" w:cs="Gentium Basic"/>
                <w:sz w:val="24"/>
                <w:szCs w:val="24"/>
              </w:rPr>
            </w:pPr>
          </w:p>
          <w:p w14:paraId="1FB8C9AE" w14:textId="77777777" w:rsidR="004B3C0A" w:rsidRPr="00D46C97" w:rsidRDefault="002B1CE3" w:rsidP="00940E37">
            <w:pPr>
              <w:numPr>
                <w:ilvl w:val="1"/>
                <w:numId w:val="87"/>
              </w:numPr>
              <w:ind w:left="699"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Adendum Dokumen Kualifikasi mengakibatkan kebutuhan penambahan waktu penyiapan data kualifikasi, maka Pokja Pemilihan memperpanjang batas akhir penyampaian data kualifikasi.</w:t>
            </w:r>
          </w:p>
          <w:p w14:paraId="0F1DE40B" w14:textId="77777777" w:rsidR="004B3C0A" w:rsidRPr="00D46C97" w:rsidRDefault="004B3C0A" w:rsidP="00940E37">
            <w:pPr>
              <w:ind w:left="360"/>
              <w:jc w:val="both"/>
              <w:rPr>
                <w:rFonts w:ascii="Footlight MT Light" w:eastAsia="Gentium Basic" w:hAnsi="Footlight MT Light" w:cs="Gentium Basic"/>
                <w:sz w:val="24"/>
                <w:szCs w:val="24"/>
              </w:rPr>
            </w:pPr>
          </w:p>
          <w:p w14:paraId="1B4ED888" w14:textId="32EACA69" w:rsidR="00674844" w:rsidRPr="00D46C97" w:rsidRDefault="002B1CE3" w:rsidP="00CD2389">
            <w:pPr>
              <w:numPr>
                <w:ilvl w:val="1"/>
                <w:numId w:val="87"/>
              </w:numPr>
              <w:spacing w:after="120"/>
              <w:ind w:left="697"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Setiap Adendum yang ditetapkan merupakan bagian yang tidak terpisahkan dari Dokumen Kualifikasi.</w:t>
            </w:r>
          </w:p>
        </w:tc>
      </w:tr>
    </w:tbl>
    <w:p w14:paraId="48F9B789" w14:textId="77777777" w:rsidR="004B3C0A" w:rsidRPr="00D46C97" w:rsidRDefault="002B1CE3" w:rsidP="00940E37">
      <w:pPr>
        <w:pStyle w:val="Heading1"/>
        <w:numPr>
          <w:ilvl w:val="0"/>
          <w:numId w:val="90"/>
        </w:numPr>
        <w:jc w:val="both"/>
        <w:rPr>
          <w:rFonts w:ascii="Footlight MT Light" w:eastAsia="Gentium Basic" w:hAnsi="Footlight MT Light" w:cs="Gentium Basic"/>
          <w:sz w:val="24"/>
          <w:szCs w:val="24"/>
        </w:rPr>
      </w:pPr>
      <w:bookmarkStart w:id="29" w:name="_heading=h.nbplh72dx6h2" w:colFirst="0" w:colLast="0"/>
      <w:bookmarkStart w:id="30" w:name="_Toc70070171"/>
      <w:bookmarkEnd w:id="29"/>
      <w:r w:rsidRPr="00D46C97">
        <w:rPr>
          <w:rFonts w:ascii="Footlight MT Light" w:eastAsia="Gentium Basic" w:hAnsi="Footlight MT Light" w:cs="Gentium Basic"/>
          <w:sz w:val="24"/>
          <w:szCs w:val="24"/>
        </w:rPr>
        <w:lastRenderedPageBreak/>
        <w:t>PENYIAPAN DATA KUALIFIKASI</w:t>
      </w:r>
      <w:bookmarkEnd w:id="30"/>
    </w:p>
    <w:p w14:paraId="2F02DEA2" w14:textId="77777777" w:rsidR="004B3C0A" w:rsidRPr="00D46C97" w:rsidRDefault="004B3C0A" w:rsidP="00940E37">
      <w:pPr>
        <w:rPr>
          <w:rFonts w:ascii="Footlight MT Light" w:hAnsi="Footlight MT Light"/>
          <w:sz w:val="24"/>
          <w:szCs w:val="24"/>
        </w:rPr>
      </w:pPr>
    </w:p>
    <w:tbl>
      <w:tblPr>
        <w:tblStyle w:val="affffe"/>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5886"/>
      </w:tblGrid>
      <w:tr w:rsidR="00940E37" w:rsidRPr="00D46C97" w14:paraId="4C335E33" w14:textId="77777777">
        <w:tc>
          <w:tcPr>
            <w:tcW w:w="2515" w:type="dxa"/>
            <w:tcBorders>
              <w:top w:val="nil"/>
              <w:left w:val="nil"/>
              <w:bottom w:val="nil"/>
              <w:right w:val="nil"/>
            </w:tcBorders>
          </w:tcPr>
          <w:p w14:paraId="1C23BADB" w14:textId="77777777" w:rsidR="004B3C0A" w:rsidRPr="00D46C97" w:rsidRDefault="002B1CE3" w:rsidP="00940E37">
            <w:pPr>
              <w:numPr>
                <w:ilvl w:val="0"/>
                <w:numId w:val="12"/>
              </w:numPr>
              <w:ind w:left="450" w:hanging="450"/>
              <w:rPr>
                <w:rFonts w:ascii="Footlight MT Light" w:eastAsia="Gentium Basic" w:hAnsi="Footlight MT Light" w:cs="Gentium Basic"/>
                <w:sz w:val="24"/>
                <w:szCs w:val="24"/>
              </w:rPr>
            </w:pPr>
            <w:bookmarkStart w:id="31" w:name="_heading=h.2xcytpi" w:colFirst="0" w:colLast="0"/>
            <w:bookmarkEnd w:id="31"/>
            <w:r w:rsidRPr="00D46C97">
              <w:rPr>
                <w:rFonts w:ascii="Footlight MT Light" w:eastAsia="Gentium Basic" w:hAnsi="Footlight MT Light" w:cs="Gentium Basic"/>
                <w:b/>
                <w:sz w:val="24"/>
                <w:szCs w:val="24"/>
              </w:rPr>
              <w:t>Bentuk Data Kualifikasi dan Pengisian Data Kualifikasi</w:t>
            </w:r>
          </w:p>
          <w:p w14:paraId="21C41A69" w14:textId="77777777" w:rsidR="004B3C0A" w:rsidRPr="00D46C97" w:rsidRDefault="004B3C0A" w:rsidP="00940E37">
            <w:pPr>
              <w:rPr>
                <w:rFonts w:ascii="Footlight MT Light" w:eastAsia="Gentium Basic" w:hAnsi="Footlight MT Light" w:cs="Gentium Basic"/>
                <w:sz w:val="24"/>
                <w:szCs w:val="24"/>
              </w:rPr>
            </w:pPr>
          </w:p>
        </w:tc>
        <w:tc>
          <w:tcPr>
            <w:tcW w:w="5886" w:type="dxa"/>
            <w:tcBorders>
              <w:top w:val="nil"/>
              <w:left w:val="nil"/>
              <w:bottom w:val="nil"/>
              <w:right w:val="nil"/>
            </w:tcBorders>
          </w:tcPr>
          <w:p w14:paraId="7B35E01E" w14:textId="77777777" w:rsidR="004B3C0A" w:rsidRPr="00D46C97" w:rsidRDefault="002B1CE3" w:rsidP="00940E37">
            <w:pPr>
              <w:numPr>
                <w:ilvl w:val="1"/>
                <w:numId w:val="42"/>
              </w:numPr>
              <w:ind w:left="725" w:hanging="7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Data kualifikasi yang disampaikan oleh peserta berupa data kualifikasi yang telah diisi pada Form Isian Elektronik Data Kualifikasi pada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w:t>
            </w:r>
          </w:p>
          <w:p w14:paraId="5CE3E505" w14:textId="77777777" w:rsidR="004B3C0A" w:rsidRPr="00D46C97" w:rsidRDefault="004B3C0A" w:rsidP="00940E37">
            <w:pPr>
              <w:ind w:left="725"/>
              <w:jc w:val="both"/>
              <w:rPr>
                <w:rFonts w:ascii="Footlight MT Light" w:eastAsia="Gentium Basic" w:hAnsi="Footlight MT Light" w:cs="Gentium Basic"/>
                <w:sz w:val="24"/>
                <w:szCs w:val="24"/>
              </w:rPr>
            </w:pPr>
          </w:p>
          <w:p w14:paraId="2DD5D00D" w14:textId="77777777" w:rsidR="004B3C0A" w:rsidRPr="00D46C97" w:rsidRDefault="002B1CE3" w:rsidP="00940E37">
            <w:pPr>
              <w:numPr>
                <w:ilvl w:val="1"/>
                <w:numId w:val="42"/>
              </w:numPr>
              <w:ind w:left="697"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Data kualifikasi yang disampaikan oleh peserta sesuai dengan persyaratan kualifikasi pada LDK.</w:t>
            </w:r>
          </w:p>
          <w:p w14:paraId="7E9B5763" w14:textId="77777777" w:rsidR="004B3C0A" w:rsidRPr="00D46C97" w:rsidRDefault="004B3C0A" w:rsidP="00940E37">
            <w:pPr>
              <w:ind w:left="360"/>
              <w:jc w:val="both"/>
              <w:rPr>
                <w:rFonts w:ascii="Footlight MT Light" w:eastAsia="Gentium Basic" w:hAnsi="Footlight MT Light" w:cs="Gentium Basic"/>
                <w:sz w:val="24"/>
                <w:szCs w:val="24"/>
              </w:rPr>
            </w:pPr>
          </w:p>
          <w:p w14:paraId="28747AE9" w14:textId="77777777" w:rsidR="004B3C0A" w:rsidRPr="00D46C97" w:rsidRDefault="002B1CE3" w:rsidP="00940E37">
            <w:pPr>
              <w:numPr>
                <w:ilvl w:val="1"/>
                <w:numId w:val="42"/>
              </w:numPr>
              <w:ind w:left="697"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peserta telah terkualifikasi dalam SIKaP, maka digunakan data kualifikasi yang tercantum dalam SIKaP.</w:t>
            </w:r>
          </w:p>
          <w:p w14:paraId="179BFF8F" w14:textId="77777777" w:rsidR="004B3C0A" w:rsidRPr="00D46C97" w:rsidRDefault="004B3C0A" w:rsidP="00940E37">
            <w:pPr>
              <w:jc w:val="both"/>
              <w:rPr>
                <w:rFonts w:ascii="Footlight MT Light" w:eastAsia="Gentium Basic" w:hAnsi="Footlight MT Light" w:cs="Gentium Basic"/>
                <w:sz w:val="24"/>
                <w:szCs w:val="24"/>
              </w:rPr>
            </w:pPr>
          </w:p>
          <w:p w14:paraId="750D1F2B" w14:textId="77777777" w:rsidR="004B3C0A" w:rsidRPr="00D46C97" w:rsidRDefault="002B1CE3" w:rsidP="009D213D">
            <w:pPr>
              <w:numPr>
                <w:ilvl w:val="1"/>
                <w:numId w:val="42"/>
              </w:numPr>
              <w:ind w:left="697"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Dengan mengirimkan data kualifikasi secara elektronik, peserta termasuk anggota KSO menyetujui pernyataan sebagai berikut:</w:t>
            </w:r>
          </w:p>
          <w:p w14:paraId="13719C2D" w14:textId="77777777" w:rsidR="004B3C0A" w:rsidRPr="00D46C97" w:rsidRDefault="002B1CE3" w:rsidP="00940E37">
            <w:pPr>
              <w:numPr>
                <w:ilvl w:val="1"/>
                <w:numId w:val="13"/>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bersangkutan dan manajemennya tidak dalam pengawasan pengadilan, tidak pailit, dan kegiatan usahanya tidak sedang dihentikan;</w:t>
            </w:r>
          </w:p>
          <w:p w14:paraId="08811F07" w14:textId="77777777" w:rsidR="004B3C0A" w:rsidRPr="00D46C97" w:rsidRDefault="002B1CE3" w:rsidP="00940E37">
            <w:pPr>
              <w:numPr>
                <w:ilvl w:val="1"/>
                <w:numId w:val="13"/>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bersangkutan berikut pengurus badan usaha tidak sedang dikenakan sanksi daftar hitam;</w:t>
            </w:r>
          </w:p>
          <w:p w14:paraId="5C8FF741" w14:textId="77777777" w:rsidR="004B3C0A" w:rsidRPr="00D46C97" w:rsidRDefault="002B1CE3" w:rsidP="00940E37">
            <w:pPr>
              <w:numPr>
                <w:ilvl w:val="1"/>
                <w:numId w:val="13"/>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yang bertindak untuk dan atas nama badan usaha tidak sedang dalam menjalani sanksi pidana;</w:t>
            </w:r>
          </w:p>
          <w:p w14:paraId="1A0D5CCC" w14:textId="77777777" w:rsidR="004B3C0A" w:rsidRPr="00D46C97" w:rsidRDefault="002B1CE3" w:rsidP="00940E37">
            <w:pPr>
              <w:numPr>
                <w:ilvl w:val="1"/>
                <w:numId w:val="13"/>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pimpinan dan pengurus badan usaha bukan sebagai pegawai Kementerian/ Lembaga/Perangkat Daerah at</w:t>
            </w:r>
            <w:r w:rsidR="0027554D" w:rsidRPr="00D46C97">
              <w:rPr>
                <w:rFonts w:ascii="Footlight MT Light" w:eastAsia="Gentium Basic" w:hAnsi="Footlight MT Light" w:cs="Gentium Basic"/>
                <w:sz w:val="24"/>
                <w:szCs w:val="24"/>
              </w:rPr>
              <w:t>au sebagai pegawai Kementerian/</w:t>
            </w:r>
            <w:r w:rsidRPr="00D46C97">
              <w:rPr>
                <w:rFonts w:ascii="Footlight MT Light" w:eastAsia="Gentium Basic" w:hAnsi="Footlight MT Light" w:cs="Gentium Basic"/>
                <w:sz w:val="24"/>
                <w:szCs w:val="24"/>
              </w:rPr>
              <w:t xml:space="preserve">Lembaga/ Perangkat Daerah yang sedang mengambil cuti diluar tanggungan Negara; </w:t>
            </w:r>
          </w:p>
          <w:p w14:paraId="0DADABF8" w14:textId="77777777" w:rsidR="004B3C0A" w:rsidRPr="00D46C97" w:rsidRDefault="002B1CE3" w:rsidP="00940E37">
            <w:pPr>
              <w:numPr>
                <w:ilvl w:val="1"/>
                <w:numId w:val="13"/>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pernyataan lain yang menjadi syarat kualifikasi yang tercantum dalam Dokumen Kualifikasi; </w:t>
            </w:r>
          </w:p>
          <w:p w14:paraId="5AAB02DD" w14:textId="77777777" w:rsidR="004B3C0A" w:rsidRPr="00D46C97" w:rsidRDefault="002B1CE3" w:rsidP="00940E37">
            <w:pPr>
              <w:numPr>
                <w:ilvl w:val="1"/>
                <w:numId w:val="13"/>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Data kualifikasi yang diisikan benar, dan jika dikemudian hari ditemukan bahwa data/dokumen yang disampaikan tidak benar dan ada pemalsuan maka direktur utama/pimpinan perusahaan/pimpinan koperasi, atau kepala cabang, dan seluruh anggota KSO bersedia dikenakan sanksi administratif, sanksi pencantuman dalam daftar hitam, gugatan secara perdata, dan/atau pelaporan secara pidana kepada pihak berwenang sesuai dengan ketentuan peraturan perundang-undangan.</w:t>
            </w:r>
          </w:p>
          <w:p w14:paraId="6D99B3D8" w14:textId="77777777" w:rsidR="004B3C0A" w:rsidRPr="00D46C97" w:rsidRDefault="002B1CE3" w:rsidP="00940E37">
            <w:pPr>
              <w:numPr>
                <w:ilvl w:val="0"/>
                <w:numId w:val="13"/>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lastRenderedPageBreak/>
              <w:t>Unt</w:t>
            </w:r>
            <w:r w:rsidR="00C37699" w:rsidRPr="00D46C97">
              <w:rPr>
                <w:rFonts w:ascii="Footlight MT Light" w:eastAsia="Gentium Basic" w:hAnsi="Footlight MT Light" w:cs="Gentium Basic"/>
                <w:sz w:val="24"/>
                <w:szCs w:val="24"/>
              </w:rPr>
              <w:t xml:space="preserve">uk peserta yang berbentuk KSO, </w:t>
            </w:r>
            <w:r w:rsidRPr="00D46C97">
              <w:rPr>
                <w:rFonts w:ascii="Footlight MT Light" w:eastAsia="Gentium Basic" w:hAnsi="Footlight MT Light" w:cs="Gentium Basic"/>
                <w:sz w:val="24"/>
                <w:szCs w:val="24"/>
              </w:rPr>
              <w:t>formulir isian kualifikasi Pelaku Usaha yang bertindak sebagai anggota KSO disampaikan oleh badan usaha yang ditunjuk mewakili KSO.</w:t>
            </w:r>
          </w:p>
          <w:p w14:paraId="3C956453" w14:textId="77777777" w:rsidR="004B3C0A" w:rsidRPr="00D46C97" w:rsidRDefault="004B3C0A" w:rsidP="00940E37">
            <w:pPr>
              <w:ind w:left="1080"/>
              <w:jc w:val="both"/>
              <w:rPr>
                <w:rFonts w:ascii="Footlight MT Light" w:eastAsia="Gentium Basic" w:hAnsi="Footlight MT Light" w:cs="Gentium Basic"/>
                <w:sz w:val="24"/>
                <w:szCs w:val="24"/>
              </w:rPr>
            </w:pPr>
          </w:p>
          <w:p w14:paraId="2994CAC3" w14:textId="508AC919" w:rsidR="004B3C0A" w:rsidRPr="00D46C97" w:rsidRDefault="002B1CE3" w:rsidP="00D972AA">
            <w:pPr>
              <w:numPr>
                <w:ilvl w:val="1"/>
                <w:numId w:val="42"/>
              </w:numPr>
              <w:ind w:left="697"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Pengisian data kualifikasi dilakukan sesuai dengan BAB V</w:t>
            </w:r>
            <w:r w:rsidR="00164A3F" w:rsidRPr="00D46C97">
              <w:rPr>
                <w:rFonts w:ascii="Footlight MT Light" w:eastAsia="Gentium Basic" w:hAnsi="Footlight MT Light" w:cs="Gentium Basic"/>
                <w:sz w:val="24"/>
                <w:szCs w:val="24"/>
              </w:rPr>
              <w:t>II</w:t>
            </w:r>
            <w:r w:rsidRPr="00D46C97">
              <w:rPr>
                <w:rFonts w:ascii="Footlight MT Light" w:eastAsia="Gentium Basic" w:hAnsi="Footlight MT Light" w:cs="Gentium Basic"/>
                <w:sz w:val="24"/>
                <w:szCs w:val="24"/>
              </w:rPr>
              <w:t xml:space="preserve"> Petunjuk Pengisian Data Kualifikasi.</w:t>
            </w:r>
          </w:p>
        </w:tc>
      </w:tr>
      <w:tr w:rsidR="00940E37" w:rsidRPr="00D46C97" w14:paraId="75BE7EC5" w14:textId="77777777">
        <w:tc>
          <w:tcPr>
            <w:tcW w:w="2515" w:type="dxa"/>
            <w:tcBorders>
              <w:top w:val="nil"/>
              <w:left w:val="nil"/>
              <w:bottom w:val="nil"/>
              <w:right w:val="nil"/>
            </w:tcBorders>
          </w:tcPr>
          <w:p w14:paraId="69B1AFAE" w14:textId="77777777" w:rsidR="004B3C0A" w:rsidRPr="00D46C97" w:rsidRDefault="002B1CE3" w:rsidP="00940E37">
            <w:pPr>
              <w:numPr>
                <w:ilvl w:val="0"/>
                <w:numId w:val="12"/>
              </w:numPr>
              <w:ind w:left="450" w:hanging="450"/>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lastRenderedPageBreak/>
              <w:t>Pakta Integritas</w:t>
            </w:r>
          </w:p>
        </w:tc>
        <w:tc>
          <w:tcPr>
            <w:tcW w:w="5886" w:type="dxa"/>
            <w:tcBorders>
              <w:top w:val="nil"/>
              <w:left w:val="nil"/>
              <w:bottom w:val="nil"/>
              <w:right w:val="nil"/>
            </w:tcBorders>
          </w:tcPr>
          <w:p w14:paraId="60AD884A" w14:textId="1B2B7562" w:rsidR="004B3C0A" w:rsidRPr="00D46C97" w:rsidRDefault="002B1CE3" w:rsidP="009D213D">
            <w:pPr>
              <w:numPr>
                <w:ilvl w:val="1"/>
                <w:numId w:val="47"/>
              </w:numPr>
              <w:spacing w:after="120"/>
              <w:ind w:left="726" w:hanging="7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Pakta Integritas berisi ikrar untuk mencegah dan tidak melakukan dan akan melaporkan terjadinya </w:t>
            </w:r>
            <w:r w:rsidR="00791C6C" w:rsidRPr="00D46C97">
              <w:rPr>
                <w:rFonts w:ascii="Footlight MT Light" w:eastAsia="Gentium Basic" w:hAnsi="Footlight MT Light" w:cs="Gentium Basic"/>
                <w:sz w:val="24"/>
                <w:szCs w:val="24"/>
              </w:rPr>
              <w:t>k</w:t>
            </w:r>
            <w:r w:rsidRPr="00D46C97">
              <w:rPr>
                <w:rFonts w:ascii="Footlight MT Light" w:eastAsia="Gentium Basic" w:hAnsi="Footlight MT Light" w:cs="Gentium Basic"/>
                <w:sz w:val="24"/>
                <w:szCs w:val="24"/>
              </w:rPr>
              <w:t xml:space="preserve">olusi, </w:t>
            </w:r>
            <w:r w:rsidR="00791C6C" w:rsidRPr="00D46C97">
              <w:rPr>
                <w:rFonts w:ascii="Footlight MT Light" w:eastAsia="Gentium Basic" w:hAnsi="Footlight MT Light" w:cs="Gentium Basic"/>
                <w:sz w:val="24"/>
                <w:szCs w:val="24"/>
              </w:rPr>
              <w:t>k</w:t>
            </w:r>
            <w:r w:rsidRPr="00D46C97">
              <w:rPr>
                <w:rFonts w:ascii="Footlight MT Light" w:eastAsia="Gentium Basic" w:hAnsi="Footlight MT Light" w:cs="Gentium Basic"/>
                <w:sz w:val="24"/>
                <w:szCs w:val="24"/>
              </w:rPr>
              <w:t xml:space="preserve">orupsi, dan </w:t>
            </w:r>
            <w:r w:rsidR="00791C6C" w:rsidRPr="00D46C97">
              <w:rPr>
                <w:rFonts w:ascii="Footlight MT Light" w:eastAsia="Gentium Basic" w:hAnsi="Footlight MT Light" w:cs="Gentium Basic"/>
                <w:sz w:val="24"/>
                <w:szCs w:val="24"/>
              </w:rPr>
              <w:t>n</w:t>
            </w:r>
            <w:r w:rsidRPr="00D46C97">
              <w:rPr>
                <w:rFonts w:ascii="Footlight MT Light" w:eastAsia="Gentium Basic" w:hAnsi="Footlight MT Light" w:cs="Gentium Basic"/>
                <w:sz w:val="24"/>
                <w:szCs w:val="24"/>
              </w:rPr>
              <w:t>epotisme</w:t>
            </w:r>
            <w:r w:rsidR="00791C6C" w:rsidRPr="00D46C97">
              <w:rPr>
                <w:rFonts w:ascii="Footlight MT Light" w:eastAsia="Gentium Basic" w:hAnsi="Footlight MT Light" w:cs="Gentium Basic"/>
                <w:sz w:val="24"/>
                <w:szCs w:val="24"/>
              </w:rPr>
              <w:t>,</w:t>
            </w:r>
            <w:r w:rsidRPr="00D46C97">
              <w:rPr>
                <w:rFonts w:ascii="Footlight MT Light" w:eastAsia="Gentium Basic" w:hAnsi="Footlight MT Light" w:cs="Gentium Basic"/>
                <w:sz w:val="24"/>
                <w:szCs w:val="24"/>
              </w:rPr>
              <w:t xml:space="preserve"> serta akan mengikuti proses pengadaan secara bersih, transparan, dan profesional.</w:t>
            </w:r>
          </w:p>
          <w:p w14:paraId="7C52762A" w14:textId="77777777" w:rsidR="004B3C0A" w:rsidRPr="00D46C97" w:rsidRDefault="004B3C0A" w:rsidP="00940E37">
            <w:pPr>
              <w:ind w:left="360"/>
              <w:jc w:val="both"/>
              <w:rPr>
                <w:rFonts w:ascii="Footlight MT Light" w:eastAsia="Gentium Basic" w:hAnsi="Footlight MT Light" w:cs="Gentium Basic"/>
                <w:sz w:val="24"/>
                <w:szCs w:val="24"/>
              </w:rPr>
            </w:pPr>
          </w:p>
          <w:p w14:paraId="571C5A3B" w14:textId="34382F27" w:rsidR="004B3C0A" w:rsidRPr="00D46C97" w:rsidRDefault="002B1CE3" w:rsidP="00D972AA">
            <w:pPr>
              <w:numPr>
                <w:ilvl w:val="1"/>
                <w:numId w:val="47"/>
              </w:numPr>
              <w:spacing w:after="120"/>
              <w:ind w:left="726" w:hanging="726"/>
              <w:jc w:val="both"/>
              <w:rPr>
                <w:rFonts w:ascii="Footlight MT Light" w:eastAsia="Gentium Basic" w:hAnsi="Footlight MT Light" w:cs="Gentium Basic"/>
                <w:strike/>
                <w:sz w:val="24"/>
                <w:szCs w:val="24"/>
              </w:rPr>
            </w:pPr>
            <w:r w:rsidRPr="00D46C97">
              <w:rPr>
                <w:rFonts w:ascii="Footlight MT Light" w:eastAsia="Gentium Basic" w:hAnsi="Footlight MT Light" w:cs="Gentium Basic"/>
                <w:sz w:val="24"/>
                <w:szCs w:val="24"/>
              </w:rPr>
              <w:t xml:space="preserve">Dengan mendaftar sebagai peserta prakualifikasi pada suatu paket pekerjaan melalui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maka peserta telah menyetujui Pakta Integritas, termasuk peserta sebagai anggota KSO.</w:t>
            </w:r>
          </w:p>
        </w:tc>
      </w:tr>
      <w:tr w:rsidR="002F7634" w:rsidRPr="00D46C97" w14:paraId="66AF5CFE" w14:textId="77777777">
        <w:tc>
          <w:tcPr>
            <w:tcW w:w="2515" w:type="dxa"/>
            <w:tcBorders>
              <w:top w:val="nil"/>
              <w:left w:val="nil"/>
              <w:bottom w:val="nil"/>
              <w:right w:val="nil"/>
            </w:tcBorders>
          </w:tcPr>
          <w:p w14:paraId="2CF8ADCD" w14:textId="7F7FF690" w:rsidR="002F7634" w:rsidRPr="00D46C97" w:rsidRDefault="002F7634" w:rsidP="002F7634">
            <w:pPr>
              <w:numPr>
                <w:ilvl w:val="0"/>
                <w:numId w:val="12"/>
              </w:numPr>
              <w:ind w:left="450" w:hanging="450"/>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Pengisian Data Kualifikasi</w:t>
            </w:r>
          </w:p>
        </w:tc>
        <w:tc>
          <w:tcPr>
            <w:tcW w:w="5886" w:type="dxa"/>
            <w:tcBorders>
              <w:top w:val="nil"/>
              <w:left w:val="nil"/>
              <w:bottom w:val="nil"/>
              <w:right w:val="nil"/>
            </w:tcBorders>
          </w:tcPr>
          <w:p w14:paraId="6B22FF7A" w14:textId="77777777" w:rsidR="002F7634" w:rsidRPr="00D46C97" w:rsidRDefault="002F7634" w:rsidP="002F7634">
            <w:pPr>
              <w:numPr>
                <w:ilvl w:val="1"/>
                <w:numId w:val="7"/>
              </w:numPr>
              <w:ind w:left="700" w:hanging="720"/>
              <w:jc w:val="both"/>
              <w:rPr>
                <w:rFonts w:ascii="Footlight MT Light" w:hAnsi="Footlight MT Light"/>
                <w:lang w:val="id-ID"/>
              </w:rPr>
            </w:pPr>
            <w:r w:rsidRPr="00D46C97">
              <w:rPr>
                <w:rFonts w:ascii="Footlight MT Light" w:eastAsia="Gentium Basic" w:hAnsi="Footlight MT Light" w:cs="Gentium Basic"/>
                <w:sz w:val="24"/>
                <w:szCs w:val="24"/>
              </w:rPr>
              <w:t>Pengisian</w:t>
            </w:r>
            <w:r w:rsidRPr="00D46C97">
              <w:rPr>
                <w:rFonts w:ascii="Footlight MT Light" w:hAnsi="Footlight MT Light"/>
                <w:lang w:val="id-ID"/>
              </w:rPr>
              <w:t xml:space="preserve"> Data Kualifikasi</w:t>
            </w:r>
          </w:p>
          <w:p w14:paraId="38AFCD41" w14:textId="77777777" w:rsidR="002F7634" w:rsidRPr="00D46C97" w:rsidRDefault="002F7634" w:rsidP="002F7634">
            <w:pPr>
              <w:pStyle w:val="ListParagraph"/>
              <w:numPr>
                <w:ilvl w:val="0"/>
                <w:numId w:val="113"/>
              </w:numPr>
              <w:ind w:left="1058"/>
              <w:jc w:val="both"/>
              <w:rPr>
                <w:rFonts w:ascii="Footlight MT Light" w:hAnsi="Footlight MT Light"/>
                <w:lang w:val="id-ID"/>
              </w:rPr>
            </w:pPr>
            <w:r w:rsidRPr="00D46C97">
              <w:rPr>
                <w:rFonts w:ascii="Footlight MT Light" w:hAnsi="Footlight MT Light"/>
                <w:lang w:val="id-ID"/>
              </w:rPr>
              <w:t>Peserta mengisi Data kualifikasi disampaikan melalui Form Isian Elektronik Kualifikasi yang tersedia pada SPSE dan menggunggah (</w:t>
            </w:r>
            <w:r w:rsidRPr="00D46C97">
              <w:rPr>
                <w:rFonts w:ascii="Footlight MT Light" w:hAnsi="Footlight MT Light"/>
                <w:i/>
                <w:iCs/>
                <w:lang w:val="id-ID"/>
              </w:rPr>
              <w:t>upload</w:t>
            </w:r>
            <w:r w:rsidRPr="00D46C97">
              <w:rPr>
                <w:rFonts w:ascii="Footlight MT Light" w:hAnsi="Footlight MT Light"/>
                <w:lang w:val="id-ID"/>
              </w:rPr>
              <w:t>) surat Perjanjian KSO (apabila berbentuk KSO);</w:t>
            </w:r>
          </w:p>
          <w:p w14:paraId="4B61F9AC" w14:textId="77777777" w:rsidR="002F7634" w:rsidRPr="00D46C97" w:rsidRDefault="002F7634" w:rsidP="002F7634">
            <w:pPr>
              <w:pStyle w:val="ListParagraph"/>
              <w:numPr>
                <w:ilvl w:val="0"/>
                <w:numId w:val="113"/>
              </w:numPr>
              <w:ind w:left="1058"/>
              <w:jc w:val="both"/>
              <w:rPr>
                <w:rFonts w:ascii="Footlight MT Light" w:hAnsi="Footlight MT Light"/>
                <w:lang w:val="id-ID"/>
              </w:rPr>
            </w:pPr>
            <w:r w:rsidRPr="00D46C97">
              <w:rPr>
                <w:rFonts w:ascii="Footlight MT Light" w:hAnsi="Footlight MT Light"/>
                <w:lang w:val="id-ID"/>
              </w:rPr>
              <w:t>Jika  Form Isian Elektronik Kualifikasi yang tersedia pada SPSE belum mengakomodir data kualifikasi yang disyaratkan Pokja Pemilihan, maka data kualifikasi tersebut diunggah (upload)  pada fasilitas pengunggahan lain yang tersedia pada SPSE.</w:t>
            </w:r>
          </w:p>
          <w:p w14:paraId="08B42B22" w14:textId="77777777" w:rsidR="002F7634" w:rsidRPr="00D46C97" w:rsidRDefault="002F7634" w:rsidP="002F7634">
            <w:pPr>
              <w:pStyle w:val="ListParagraph"/>
              <w:numPr>
                <w:ilvl w:val="0"/>
                <w:numId w:val="113"/>
              </w:numPr>
              <w:ind w:left="1058"/>
              <w:jc w:val="both"/>
              <w:rPr>
                <w:rFonts w:ascii="Footlight MT Light" w:hAnsi="Footlight MT Light"/>
                <w:lang w:val="id-ID"/>
              </w:rPr>
            </w:pPr>
            <w:r w:rsidRPr="00D46C97">
              <w:rPr>
                <w:rFonts w:ascii="Footlight MT Light" w:hAnsi="Footlight MT Light"/>
                <w:lang w:val="id-ID"/>
              </w:rPr>
              <w:t>Peserta tidak perlu mengunggah hasil pemindaian (scan) dokumen administrasi kualifikasi pada fasilitas unggahan kualifikasi lainnya apabila sudah tersedia dalam formulir isian elektronik data kualifikasi dalam SPSE.</w:t>
            </w:r>
          </w:p>
          <w:p w14:paraId="02E75D32" w14:textId="77777777" w:rsidR="002F7634" w:rsidRPr="00D46C97" w:rsidRDefault="002F7634" w:rsidP="002F7634">
            <w:pPr>
              <w:pStyle w:val="ListParagraph"/>
              <w:numPr>
                <w:ilvl w:val="0"/>
                <w:numId w:val="113"/>
              </w:numPr>
              <w:ind w:left="1058"/>
              <w:jc w:val="both"/>
              <w:rPr>
                <w:rFonts w:ascii="Footlight MT Light" w:hAnsi="Footlight MT Light"/>
                <w:lang w:val="id-ID"/>
              </w:rPr>
            </w:pPr>
            <w:r w:rsidRPr="00D46C97">
              <w:rPr>
                <w:rFonts w:ascii="Footlight MT Light" w:hAnsi="Footlight MT Light"/>
                <w:lang w:val="id-ID"/>
              </w:rPr>
              <w:t>Peserta termasuk anggota KSO menyetujui pernyataan sebagai berikut:</w:t>
            </w:r>
          </w:p>
          <w:p w14:paraId="00EEF03B" w14:textId="77777777" w:rsidR="002F7634" w:rsidRPr="00D46C97" w:rsidRDefault="002F7634" w:rsidP="002F7634">
            <w:pPr>
              <w:pStyle w:val="ListParagraph"/>
              <w:numPr>
                <w:ilvl w:val="0"/>
                <w:numId w:val="114"/>
              </w:numPr>
              <w:ind w:left="1483"/>
              <w:jc w:val="both"/>
              <w:rPr>
                <w:rFonts w:ascii="Footlight MT Light" w:hAnsi="Footlight MT Light"/>
                <w:lang w:val="id-ID"/>
              </w:rPr>
            </w:pPr>
            <w:r w:rsidRPr="00D46C97">
              <w:rPr>
                <w:rFonts w:ascii="Footlight MT Light" w:hAnsi="Footlight MT Light"/>
                <w:lang w:val="id-ID"/>
              </w:rPr>
              <w:t>yang bersangkutan dan manajemennya tidak dalam pengawasan pengadilan, tidak pailit, dan kegiatan usahanya tidak sedang dihentikan;</w:t>
            </w:r>
          </w:p>
          <w:p w14:paraId="6982A93A" w14:textId="77777777" w:rsidR="002F7634" w:rsidRPr="00D46C97" w:rsidRDefault="002F7634" w:rsidP="002F7634">
            <w:pPr>
              <w:pStyle w:val="ListParagraph"/>
              <w:numPr>
                <w:ilvl w:val="0"/>
                <w:numId w:val="114"/>
              </w:numPr>
              <w:ind w:left="1483"/>
              <w:jc w:val="both"/>
              <w:rPr>
                <w:rFonts w:ascii="Footlight MT Light" w:hAnsi="Footlight MT Light"/>
                <w:lang w:val="id-ID"/>
              </w:rPr>
            </w:pPr>
            <w:r w:rsidRPr="00D46C97">
              <w:rPr>
                <w:rFonts w:ascii="Footlight MT Light" w:hAnsi="Footlight MT Light"/>
                <w:lang w:val="id-ID"/>
              </w:rPr>
              <w:t>badan usaha tidak sedang dikenakan sanksi daftar hitam;</w:t>
            </w:r>
          </w:p>
          <w:p w14:paraId="54A303D5" w14:textId="77777777" w:rsidR="002F7634" w:rsidRPr="00D46C97" w:rsidRDefault="002F7634" w:rsidP="002F7634">
            <w:pPr>
              <w:pStyle w:val="ListParagraph"/>
              <w:numPr>
                <w:ilvl w:val="0"/>
                <w:numId w:val="114"/>
              </w:numPr>
              <w:ind w:left="1483"/>
              <w:jc w:val="both"/>
              <w:rPr>
                <w:rFonts w:ascii="Footlight MT Light" w:hAnsi="Footlight MT Light"/>
                <w:lang w:val="id-ID"/>
              </w:rPr>
            </w:pPr>
            <w:r w:rsidRPr="00D46C97">
              <w:rPr>
                <w:rFonts w:ascii="Footlight MT Light" w:hAnsi="Footlight MT Light"/>
                <w:lang w:val="id-ID"/>
              </w:rPr>
              <w:t>yang bertindak untuk dan atas nama badan usaha tidak sedang dalam menjalani sanksi daftar hitam lain;</w:t>
            </w:r>
          </w:p>
          <w:p w14:paraId="0CD6F373" w14:textId="77777777" w:rsidR="002F7634" w:rsidRPr="00D46C97" w:rsidRDefault="002F7634" w:rsidP="002F7634">
            <w:pPr>
              <w:pStyle w:val="ListParagraph"/>
              <w:numPr>
                <w:ilvl w:val="0"/>
                <w:numId w:val="114"/>
              </w:numPr>
              <w:ind w:left="1483"/>
              <w:jc w:val="both"/>
              <w:rPr>
                <w:rFonts w:ascii="Footlight MT Light" w:hAnsi="Footlight MT Light"/>
                <w:lang w:val="id-ID"/>
              </w:rPr>
            </w:pPr>
            <w:r w:rsidRPr="00D46C97">
              <w:rPr>
                <w:rFonts w:ascii="Footlight MT Light" w:hAnsi="Footlight MT Light"/>
              </w:rPr>
              <w:t>keikutsertaan yang bersangkutan tidak menimbulkan pertentangan kepentingan;</w:t>
            </w:r>
          </w:p>
          <w:p w14:paraId="2D4639ED" w14:textId="77777777" w:rsidR="002F7634" w:rsidRPr="00D46C97" w:rsidRDefault="002F7634" w:rsidP="002F7634">
            <w:pPr>
              <w:pStyle w:val="ListParagraph"/>
              <w:numPr>
                <w:ilvl w:val="0"/>
                <w:numId w:val="114"/>
              </w:numPr>
              <w:ind w:left="1483"/>
              <w:jc w:val="both"/>
              <w:rPr>
                <w:rFonts w:ascii="Footlight MT Light" w:hAnsi="Footlight MT Light"/>
                <w:lang w:val="id-ID"/>
              </w:rPr>
            </w:pPr>
            <w:r w:rsidRPr="00D46C97">
              <w:rPr>
                <w:rFonts w:ascii="Footlight MT Light" w:hAnsi="Footlight MT Light"/>
                <w:lang w:val="id-ID"/>
              </w:rPr>
              <w:t>yang bertindak untuk dan atas nama badan usaha tidak sedang dalam menjalani sanksi pidana;</w:t>
            </w:r>
          </w:p>
          <w:p w14:paraId="7A2906F2" w14:textId="591B1C24" w:rsidR="002F7634" w:rsidRPr="00D46C97" w:rsidRDefault="002F7634" w:rsidP="002F7634">
            <w:pPr>
              <w:pStyle w:val="ListParagraph"/>
              <w:numPr>
                <w:ilvl w:val="0"/>
                <w:numId w:val="114"/>
              </w:numPr>
              <w:ind w:left="1483"/>
              <w:jc w:val="both"/>
              <w:rPr>
                <w:rFonts w:ascii="Footlight MT Light" w:hAnsi="Footlight MT Light"/>
                <w:lang w:val="id-ID"/>
              </w:rPr>
            </w:pPr>
            <w:r w:rsidRPr="00D46C97">
              <w:rPr>
                <w:rFonts w:ascii="Footlight MT Light" w:hAnsi="Footlight MT Light"/>
                <w:lang w:val="id-ID"/>
              </w:rPr>
              <w:t>pimpinan dan pengurus badan usaha bukan sebagai pegawai Kementerian/Lembaga/Perangkat Daerah atau sebagai pegawai Kementerian/</w:t>
            </w:r>
            <w:r w:rsidRPr="00D46C97">
              <w:rPr>
                <w:rFonts w:ascii="Footlight MT Light" w:hAnsi="Footlight MT Light"/>
              </w:rPr>
              <w:t xml:space="preserve"> </w:t>
            </w:r>
            <w:r w:rsidRPr="00D46C97">
              <w:rPr>
                <w:rFonts w:ascii="Footlight MT Light" w:hAnsi="Footlight MT Light"/>
                <w:lang w:val="id-ID"/>
              </w:rPr>
              <w:t xml:space="preserve">Lembaga/Perangkat Daerah yang sedang mengambil cuti diluar tanggungan Negara; </w:t>
            </w:r>
          </w:p>
          <w:p w14:paraId="12FC678E" w14:textId="77777777" w:rsidR="002F7634" w:rsidRPr="00D46C97" w:rsidRDefault="002F7634" w:rsidP="002F7634">
            <w:pPr>
              <w:pStyle w:val="ListParagraph"/>
              <w:numPr>
                <w:ilvl w:val="0"/>
                <w:numId w:val="114"/>
              </w:numPr>
              <w:ind w:left="1483"/>
              <w:jc w:val="both"/>
              <w:rPr>
                <w:rFonts w:ascii="Footlight MT Light" w:hAnsi="Footlight MT Light"/>
                <w:lang w:val="id-ID"/>
              </w:rPr>
            </w:pPr>
            <w:r w:rsidRPr="00D46C97">
              <w:rPr>
                <w:rFonts w:ascii="Footlight MT Light" w:hAnsi="Footlight MT Light"/>
                <w:lang w:val="id-ID"/>
              </w:rPr>
              <w:lastRenderedPageBreak/>
              <w:t>pernyataan lain yang menjadi syarat kualifikasi yang tercantum dalam Dokumen Kualifikasi;</w:t>
            </w:r>
          </w:p>
          <w:p w14:paraId="781D6CF4" w14:textId="77777777" w:rsidR="002F7634" w:rsidRPr="00D46C97" w:rsidRDefault="002F7634" w:rsidP="002F7634">
            <w:pPr>
              <w:pStyle w:val="ListParagraph"/>
              <w:numPr>
                <w:ilvl w:val="0"/>
                <w:numId w:val="114"/>
              </w:numPr>
              <w:ind w:left="1483"/>
              <w:jc w:val="both"/>
              <w:rPr>
                <w:rFonts w:ascii="Footlight MT Light" w:hAnsi="Footlight MT Light"/>
                <w:lang w:val="id-ID"/>
              </w:rPr>
            </w:pPr>
            <w:r w:rsidRPr="00D46C97">
              <w:rPr>
                <w:rFonts w:ascii="Footlight MT Light" w:hAnsi="Footlight MT Light"/>
                <w:lang w:val="id-ID"/>
              </w:rPr>
              <w:t>data kualifikasi yang diisikan benar, dan jika dikemudian hari ditemukan bahwa data/dokumen yang disampaikan tidak benar dan ada pemalsuan maka Peserta bersedia dikenakan sanksi administratif, sanksi pencantuman dalam daftar hitam, gugatan secara perdata, dan/atau pelaporan secara pidana kepada pihak berwenang sesuai dengan ketentuan peraturan perundang-undangan.</w:t>
            </w:r>
          </w:p>
          <w:p w14:paraId="1BE9B997" w14:textId="77777777" w:rsidR="002F7634" w:rsidRPr="00D46C97" w:rsidRDefault="002F7634" w:rsidP="002F7634">
            <w:pPr>
              <w:pStyle w:val="ListParagraph"/>
              <w:numPr>
                <w:ilvl w:val="0"/>
                <w:numId w:val="113"/>
              </w:numPr>
              <w:ind w:left="1058"/>
              <w:jc w:val="both"/>
              <w:rPr>
                <w:rFonts w:ascii="Footlight MT Light" w:hAnsi="Footlight MT Light"/>
                <w:lang w:val="id-ID"/>
              </w:rPr>
            </w:pPr>
            <w:r w:rsidRPr="00D46C97">
              <w:rPr>
                <w:rFonts w:ascii="Footlight MT Light" w:hAnsi="Footlight MT Light"/>
                <w:lang w:val="id-ID"/>
              </w:rPr>
              <w:t>Untuk peserta yang berbentuk KSO, pemasukan kualifikasi dilakukan oleh badan usaha yang ditunjuk mewakili KSO/leadfirm.</w:t>
            </w:r>
          </w:p>
          <w:p w14:paraId="70818D86" w14:textId="77777777" w:rsidR="002F7634" w:rsidRPr="00D46C97" w:rsidRDefault="002F7634" w:rsidP="002F7634">
            <w:pPr>
              <w:pStyle w:val="ListParagraph"/>
              <w:ind w:left="2880"/>
              <w:jc w:val="both"/>
              <w:rPr>
                <w:rFonts w:ascii="Footlight MT Light" w:hAnsi="Footlight MT Light"/>
                <w:lang w:val="id-ID"/>
              </w:rPr>
            </w:pPr>
          </w:p>
          <w:p w14:paraId="351F4C4F" w14:textId="77777777" w:rsidR="002F7634" w:rsidRPr="00D46C97" w:rsidRDefault="002F7634" w:rsidP="002F7634">
            <w:pPr>
              <w:numPr>
                <w:ilvl w:val="1"/>
                <w:numId w:val="7"/>
              </w:numPr>
              <w:ind w:left="700"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Pengisian data kualifikasi dilakukan sesuai dengan BAB VII Petunjuk Pengisian Formulir Isian Kualifikasi.</w:t>
            </w:r>
          </w:p>
          <w:p w14:paraId="5B304AB8" w14:textId="77777777" w:rsidR="002F7634" w:rsidRPr="00D46C97" w:rsidRDefault="002F7634" w:rsidP="002F7634">
            <w:pPr>
              <w:spacing w:after="120"/>
              <w:ind w:left="726"/>
              <w:jc w:val="both"/>
              <w:rPr>
                <w:rFonts w:ascii="Footlight MT Light" w:eastAsia="Gentium Basic" w:hAnsi="Footlight MT Light" w:cs="Gentium Basic"/>
                <w:sz w:val="24"/>
                <w:szCs w:val="24"/>
              </w:rPr>
            </w:pPr>
          </w:p>
        </w:tc>
      </w:tr>
    </w:tbl>
    <w:p w14:paraId="28124DA5" w14:textId="77777777" w:rsidR="004B3C0A" w:rsidRPr="00D46C97" w:rsidRDefault="002B1CE3" w:rsidP="00940E37">
      <w:pPr>
        <w:pStyle w:val="Heading1"/>
        <w:numPr>
          <w:ilvl w:val="0"/>
          <w:numId w:val="90"/>
        </w:numPr>
        <w:jc w:val="both"/>
        <w:rPr>
          <w:rFonts w:ascii="Footlight MT Light" w:eastAsia="Gentium Basic" w:hAnsi="Footlight MT Light" w:cs="Gentium Basic"/>
          <w:sz w:val="24"/>
          <w:szCs w:val="24"/>
        </w:rPr>
      </w:pPr>
      <w:bookmarkStart w:id="32" w:name="_Toc70070172"/>
      <w:r w:rsidRPr="00D46C97">
        <w:rPr>
          <w:rFonts w:ascii="Footlight MT Light" w:eastAsia="Gentium Basic" w:hAnsi="Footlight MT Light" w:cs="Gentium Basic"/>
          <w:sz w:val="24"/>
          <w:szCs w:val="24"/>
        </w:rPr>
        <w:lastRenderedPageBreak/>
        <w:t>PENYAMPAIAN DATA KUALIFIKASI</w:t>
      </w:r>
      <w:bookmarkEnd w:id="32"/>
    </w:p>
    <w:p w14:paraId="61397301" w14:textId="77777777" w:rsidR="004B3C0A" w:rsidRPr="00D46C97" w:rsidRDefault="004B3C0A" w:rsidP="00940E37">
      <w:pPr>
        <w:rPr>
          <w:rFonts w:ascii="Footlight MT Light" w:eastAsia="Gentium Basic" w:hAnsi="Footlight MT Light" w:cs="Gentium Basic"/>
          <w:sz w:val="24"/>
          <w:szCs w:val="24"/>
        </w:rPr>
      </w:pPr>
    </w:p>
    <w:tbl>
      <w:tblPr>
        <w:tblStyle w:val="afffff"/>
        <w:tblW w:w="8401" w:type="dxa"/>
        <w:tblLayout w:type="fixed"/>
        <w:tblLook w:val="0000" w:firstRow="0" w:lastRow="0" w:firstColumn="0" w:lastColumn="0" w:noHBand="0" w:noVBand="0"/>
      </w:tblPr>
      <w:tblGrid>
        <w:gridCol w:w="2515"/>
        <w:gridCol w:w="5886"/>
      </w:tblGrid>
      <w:tr w:rsidR="00940E37" w:rsidRPr="00D46C97" w14:paraId="46BB528A" w14:textId="77777777" w:rsidTr="00164A3F">
        <w:tc>
          <w:tcPr>
            <w:tcW w:w="2515" w:type="dxa"/>
          </w:tcPr>
          <w:p w14:paraId="73FDD2D0" w14:textId="001371AA" w:rsidR="004B3C0A" w:rsidRPr="00D46C97" w:rsidRDefault="002B1CE3" w:rsidP="00940E37">
            <w:pPr>
              <w:numPr>
                <w:ilvl w:val="0"/>
                <w:numId w:val="12"/>
              </w:numPr>
              <w:ind w:left="450" w:hanging="450"/>
              <w:rPr>
                <w:rFonts w:ascii="Footlight MT Light" w:eastAsia="Gentium Basic" w:hAnsi="Footlight MT Light" w:cs="Gentium Basic"/>
                <w:sz w:val="24"/>
                <w:szCs w:val="24"/>
              </w:rPr>
            </w:pPr>
            <w:bookmarkStart w:id="33" w:name="_heading=h.3whwml4" w:colFirst="0" w:colLast="0"/>
            <w:bookmarkEnd w:id="33"/>
            <w:r w:rsidRPr="00D46C97">
              <w:rPr>
                <w:rFonts w:ascii="Footlight MT Light" w:eastAsia="Gentium Basic" w:hAnsi="Footlight MT Light" w:cs="Gentium Basic"/>
                <w:b/>
                <w:sz w:val="24"/>
                <w:szCs w:val="24"/>
              </w:rPr>
              <w:t>Penyampaian</w:t>
            </w:r>
            <w:r w:rsidRPr="00D46C97">
              <w:rPr>
                <w:rFonts w:ascii="Footlight MT Light" w:eastAsia="Gentium Basic" w:hAnsi="Footlight MT Light" w:cs="Gentium Basic"/>
                <w:b/>
                <w:strike/>
                <w:sz w:val="24"/>
                <w:szCs w:val="24"/>
              </w:rPr>
              <w:t xml:space="preserve"> </w:t>
            </w:r>
            <w:r w:rsidRPr="00D46C97">
              <w:rPr>
                <w:rFonts w:ascii="Footlight MT Light" w:eastAsia="Gentium Basic" w:hAnsi="Footlight MT Light" w:cs="Gentium Basic"/>
                <w:b/>
                <w:sz w:val="24"/>
                <w:szCs w:val="24"/>
              </w:rPr>
              <w:t>Data Kualifikasi</w:t>
            </w:r>
          </w:p>
        </w:tc>
        <w:tc>
          <w:tcPr>
            <w:tcW w:w="5886" w:type="dxa"/>
          </w:tcPr>
          <w:p w14:paraId="6B8D7384" w14:textId="722A4528" w:rsidR="004B3C0A" w:rsidRPr="00D46C97" w:rsidRDefault="002B1CE3" w:rsidP="00F31C8D">
            <w:pPr>
              <w:pStyle w:val="ListParagraph"/>
              <w:numPr>
                <w:ilvl w:val="1"/>
                <w:numId w:val="124"/>
              </w:numPr>
              <w:ind w:left="633" w:hanging="567"/>
              <w:jc w:val="both"/>
              <w:rPr>
                <w:rFonts w:ascii="Footlight MT Light" w:eastAsia="Gentium Basic" w:hAnsi="Footlight MT Light" w:cs="Gentium Basic"/>
              </w:rPr>
            </w:pPr>
            <w:r w:rsidRPr="00D46C97">
              <w:rPr>
                <w:rFonts w:ascii="Footlight MT Light" w:eastAsia="Gentium Basic" w:hAnsi="Footlight MT Light" w:cs="Gentium Basic"/>
              </w:rPr>
              <w:t xml:space="preserve">Peserta menyampaikan data kualifikasi melalui </w:t>
            </w:r>
            <w:r w:rsidR="00164A3F" w:rsidRPr="00D46C97">
              <w:rPr>
                <w:rFonts w:ascii="Footlight MT Light" w:eastAsia="Gentium Basic" w:hAnsi="Footlight MT Light" w:cs="Gentium Basic"/>
              </w:rPr>
              <w:t>SPSE</w:t>
            </w:r>
            <w:r w:rsidRPr="00D46C97">
              <w:rPr>
                <w:rFonts w:ascii="Footlight MT Light" w:eastAsia="Gentium Basic" w:hAnsi="Footlight MT Light" w:cs="Gentium Basic"/>
              </w:rPr>
              <w:t xml:space="preserve"> kepada Pokja Pemilihan sesuai jadwal yang telah ditetapkan pada </w:t>
            </w:r>
            <w:r w:rsidR="00164A3F" w:rsidRPr="00D46C97">
              <w:rPr>
                <w:rFonts w:ascii="Footlight MT Light" w:eastAsia="Gentium Basic" w:hAnsi="Footlight MT Light" w:cs="Gentium Basic"/>
              </w:rPr>
              <w:t>SPSE</w:t>
            </w:r>
            <w:r w:rsidRPr="00D46C97">
              <w:rPr>
                <w:rFonts w:ascii="Footlight MT Light" w:eastAsia="Gentium Basic" w:hAnsi="Footlight MT Light" w:cs="Gentium Basic"/>
              </w:rPr>
              <w:t xml:space="preserve">, dengan ketentuan: </w:t>
            </w:r>
          </w:p>
          <w:p w14:paraId="2C9575D5" w14:textId="77777777" w:rsidR="004B3C0A" w:rsidRPr="00D46C97" w:rsidRDefault="002B1CE3" w:rsidP="00C83C3B">
            <w:pPr>
              <w:pStyle w:val="ListParagraph"/>
              <w:numPr>
                <w:ilvl w:val="0"/>
                <w:numId w:val="116"/>
              </w:numPr>
              <w:ind w:left="1200"/>
              <w:jc w:val="both"/>
              <w:rPr>
                <w:rFonts w:ascii="Footlight MT Light" w:eastAsia="Gentium Basic" w:hAnsi="Footlight MT Light" w:cs="Gentium Basic"/>
              </w:rPr>
            </w:pPr>
            <w:r w:rsidRPr="00D46C97">
              <w:rPr>
                <w:rFonts w:ascii="Footlight MT Light" w:eastAsia="Gentium Basic" w:hAnsi="Footlight MT Light" w:cs="Gentium Basic"/>
              </w:rPr>
              <w:t xml:space="preserve">Dalam hal peserta tunggal/ atas nama sendiri, disampaikan melalui isian elektronik kualifikasi yang tersedia pada </w:t>
            </w:r>
            <w:r w:rsidR="00164A3F" w:rsidRPr="00D46C97">
              <w:rPr>
                <w:rFonts w:ascii="Footlight MT Light" w:eastAsia="Gentium Basic" w:hAnsi="Footlight MT Light" w:cs="Gentium Basic"/>
              </w:rPr>
              <w:t>SPSE</w:t>
            </w:r>
            <w:r w:rsidRPr="00D46C97">
              <w:rPr>
                <w:rFonts w:ascii="Footlight MT Light" w:eastAsia="Gentium Basic" w:hAnsi="Footlight MT Light" w:cs="Gentium Basic"/>
              </w:rPr>
              <w:t>;</w:t>
            </w:r>
          </w:p>
          <w:p w14:paraId="7CD62EFD" w14:textId="00F64647" w:rsidR="004B3C0A" w:rsidRPr="00D46C97" w:rsidRDefault="002B1CE3" w:rsidP="00C83C3B">
            <w:pPr>
              <w:pStyle w:val="ListParagraph"/>
              <w:numPr>
                <w:ilvl w:val="0"/>
                <w:numId w:val="116"/>
              </w:numPr>
              <w:ind w:left="1200"/>
              <w:jc w:val="both"/>
              <w:rPr>
                <w:rFonts w:ascii="Footlight MT Light" w:eastAsia="Gentium Basic" w:hAnsi="Footlight MT Light" w:cs="Gentium Basic"/>
              </w:rPr>
            </w:pPr>
            <w:r w:rsidRPr="00D46C97">
              <w:rPr>
                <w:rFonts w:ascii="Footlight MT Light" w:eastAsia="Gentium Basic" w:hAnsi="Footlight MT Light" w:cs="Gentium Basic"/>
              </w:rPr>
              <w:t xml:space="preserve">Dalam hal KSO, </w:t>
            </w:r>
            <w:r w:rsidR="00D52ECB" w:rsidRPr="00D46C97">
              <w:rPr>
                <w:rFonts w:ascii="Footlight MT Light" w:eastAsia="Gentium Basic" w:hAnsi="Footlight MT Light" w:cs="Gentium Basic"/>
              </w:rPr>
              <w:t>lead</w:t>
            </w:r>
            <w:r w:rsidRPr="00D46C97">
              <w:rPr>
                <w:rFonts w:ascii="Footlight MT Light" w:eastAsia="Gentium Basic" w:hAnsi="Footlight MT Light" w:cs="Gentium Basic"/>
              </w:rPr>
              <w:t>firm KSO menyampaikan data kualifikasi dengan dilengkapi formulir isian kualifikasi anggota KSO-nya.</w:t>
            </w:r>
          </w:p>
          <w:p w14:paraId="3FD58C1B" w14:textId="30CFAF8F" w:rsidR="004B3C0A" w:rsidRPr="00D46C97" w:rsidRDefault="004B3C0A" w:rsidP="00940E37">
            <w:pPr>
              <w:tabs>
                <w:tab w:val="left" w:pos="1085"/>
              </w:tabs>
              <w:spacing w:after="60"/>
              <w:ind w:left="720"/>
              <w:jc w:val="both"/>
              <w:rPr>
                <w:rFonts w:ascii="Footlight MT Light" w:eastAsia="Gentium Basic" w:hAnsi="Footlight MT Light" w:cs="Gentium Basic"/>
                <w:strike/>
                <w:sz w:val="24"/>
                <w:szCs w:val="24"/>
              </w:rPr>
            </w:pPr>
          </w:p>
          <w:p w14:paraId="44C2B0AF" w14:textId="77777777" w:rsidR="00C83C3B" w:rsidRPr="00D46C97" w:rsidRDefault="00C83C3B" w:rsidP="00F31C8D">
            <w:pPr>
              <w:pStyle w:val="ListParagraph"/>
              <w:numPr>
                <w:ilvl w:val="1"/>
                <w:numId w:val="124"/>
              </w:numPr>
              <w:ind w:left="633" w:hanging="567"/>
              <w:jc w:val="both"/>
              <w:rPr>
                <w:rFonts w:ascii="Footlight MT Light" w:eastAsia="Gentium Basic" w:hAnsi="Footlight MT Light" w:cs="Gentium Basic"/>
              </w:rPr>
            </w:pPr>
            <w:r w:rsidRPr="00D46C97">
              <w:rPr>
                <w:rFonts w:ascii="Footlight MT Light" w:eastAsia="Gentium Basic" w:hAnsi="Footlight MT Light" w:cs="Gentium Basic"/>
              </w:rPr>
              <w:t>Pokja Pemilihan tidak diperkenankan mengubah waktu batas akhir atau memberikan perpanjangan waktu penyampaian Data Kualifikasi kecuali:</w:t>
            </w:r>
          </w:p>
          <w:p w14:paraId="7C010FEC" w14:textId="77777777" w:rsidR="00C83C3B" w:rsidRPr="00D46C97" w:rsidRDefault="00C83C3B" w:rsidP="00C83C3B">
            <w:pPr>
              <w:pStyle w:val="ListParagraph"/>
              <w:numPr>
                <w:ilvl w:val="1"/>
                <w:numId w:val="117"/>
              </w:numPr>
              <w:ind w:left="1059"/>
              <w:jc w:val="both"/>
              <w:rPr>
                <w:rFonts w:ascii="Footlight MT Light" w:hAnsi="Footlight MT Light"/>
              </w:rPr>
            </w:pPr>
            <w:r w:rsidRPr="00D46C97">
              <w:rPr>
                <w:rFonts w:ascii="Footlight MT Light" w:hAnsi="Footlight MT Light"/>
              </w:rPr>
              <w:t>terjadi keadaan diluar kehendak para pihak dan tidak dapat diperkiraan sebelumnya;</w:t>
            </w:r>
          </w:p>
          <w:p w14:paraId="4FCCD595" w14:textId="77777777" w:rsidR="00C83C3B" w:rsidRPr="00D46C97" w:rsidRDefault="00C83C3B" w:rsidP="00C83C3B">
            <w:pPr>
              <w:pStyle w:val="ListParagraph"/>
              <w:numPr>
                <w:ilvl w:val="1"/>
                <w:numId w:val="117"/>
              </w:numPr>
              <w:ind w:left="1059"/>
              <w:jc w:val="both"/>
              <w:rPr>
                <w:rFonts w:ascii="Footlight MT Light" w:hAnsi="Footlight MT Light"/>
              </w:rPr>
            </w:pPr>
            <w:r w:rsidRPr="00D46C97">
              <w:rPr>
                <w:rFonts w:ascii="Footlight MT Light" w:hAnsi="Footlight MT Light"/>
              </w:rPr>
              <w:t>perubahan Dokumen Kualifikasi yang mengakibatkan kebutuhan penambahan waktu penyiapan Data Kualifikasi; atau</w:t>
            </w:r>
          </w:p>
          <w:p w14:paraId="002A90EC" w14:textId="77777777" w:rsidR="00C83C3B" w:rsidRPr="00D46C97" w:rsidRDefault="00C83C3B" w:rsidP="00C83C3B">
            <w:pPr>
              <w:pStyle w:val="ListParagraph"/>
              <w:numPr>
                <w:ilvl w:val="1"/>
                <w:numId w:val="117"/>
              </w:numPr>
              <w:ind w:left="1059"/>
              <w:jc w:val="both"/>
              <w:rPr>
                <w:rFonts w:ascii="Footlight MT Light" w:hAnsi="Footlight MT Light"/>
              </w:rPr>
            </w:pPr>
            <w:r w:rsidRPr="00D46C97">
              <w:rPr>
                <w:rFonts w:ascii="Footlight MT Light" w:hAnsi="Footlight MT Light"/>
              </w:rPr>
              <w:t>peserta yang diundang tidak menyampaikan Data Kualifikasi sampai dengan batas akhir penyampaian Data Kualifikasi dengan alasan yang dapat diterima Pokja Pemilihan.</w:t>
            </w:r>
          </w:p>
          <w:p w14:paraId="7C064E66" w14:textId="6AE1D290" w:rsidR="00C83C3B" w:rsidRPr="00D46C97" w:rsidRDefault="00C83C3B" w:rsidP="00C83C3B">
            <w:pPr>
              <w:pStyle w:val="ListParagraph"/>
              <w:numPr>
                <w:ilvl w:val="1"/>
                <w:numId w:val="117"/>
              </w:numPr>
              <w:ind w:left="1059"/>
              <w:jc w:val="both"/>
              <w:rPr>
                <w:rFonts w:ascii="Footlight MT Light" w:hAnsi="Footlight MT Light"/>
              </w:rPr>
            </w:pPr>
            <w:r w:rsidRPr="00D46C97">
              <w:rPr>
                <w:rFonts w:ascii="Footlight MT Light" w:hAnsi="Footlight MT Light"/>
              </w:rPr>
              <w:t>Peserta yang diundang tidak memasukkan data kualifikasi sampai dengan batas akhir penyampaian data kualifikasi.</w:t>
            </w:r>
          </w:p>
          <w:p w14:paraId="7457C82F" w14:textId="5A1E3454" w:rsidR="00C83C3B" w:rsidRPr="00D46C97" w:rsidRDefault="00C83C3B" w:rsidP="00C83C3B">
            <w:pPr>
              <w:jc w:val="both"/>
              <w:rPr>
                <w:rFonts w:ascii="Footlight MT Light" w:hAnsi="Footlight MT Light"/>
              </w:rPr>
            </w:pPr>
          </w:p>
          <w:p w14:paraId="154C4AA3" w14:textId="77777777" w:rsidR="00C83C3B" w:rsidRPr="00D46C97" w:rsidRDefault="00C83C3B" w:rsidP="00C83C3B">
            <w:pPr>
              <w:numPr>
                <w:ilvl w:val="1"/>
                <w:numId w:val="7"/>
              </w:numPr>
              <w:ind w:left="700"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setelah diberikan perpanjangan waktu penyampaian Data Kualifikasi sebagaimana dimaksud pada klausul 16.2 huruf c, peserta yang diundang tidak menyampaikan Data Kualifikasi maka Prakualifikasi dinyatakan gagal.</w:t>
            </w:r>
          </w:p>
          <w:p w14:paraId="2AD80D68" w14:textId="77777777" w:rsidR="00C83C3B" w:rsidRPr="00D46C97" w:rsidRDefault="00C83C3B" w:rsidP="00C83C3B">
            <w:pPr>
              <w:pStyle w:val="ListParagraph"/>
              <w:ind w:left="637"/>
              <w:jc w:val="both"/>
              <w:rPr>
                <w:rFonts w:ascii="Footlight MT Light" w:hAnsi="Footlight MT Light"/>
              </w:rPr>
            </w:pPr>
          </w:p>
          <w:p w14:paraId="50D2EC2D" w14:textId="24CEF229" w:rsidR="004B3C0A" w:rsidRPr="00D46C97" w:rsidRDefault="00C83C3B" w:rsidP="00F31C8D">
            <w:pPr>
              <w:numPr>
                <w:ilvl w:val="1"/>
                <w:numId w:val="7"/>
              </w:numPr>
              <w:ind w:left="700"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Dalam hal Pokja Pemilihan mengubah waktu batas akhir penyampaian penawaran maka Pokja Pemilihan menyampaikan/menginformasikan </w:t>
            </w:r>
            <w:r w:rsidRPr="00D46C97">
              <w:rPr>
                <w:rFonts w:ascii="Footlight MT Light" w:eastAsia="Gentium Basic" w:hAnsi="Footlight MT Light" w:cs="Gentium Basic"/>
                <w:sz w:val="24"/>
                <w:szCs w:val="24"/>
              </w:rPr>
              <w:lastRenderedPageBreak/>
              <w:t>alasan yang dapat dipertanggungjawabkan melalui SPSE.</w:t>
            </w:r>
          </w:p>
        </w:tc>
      </w:tr>
    </w:tbl>
    <w:p w14:paraId="4A50D7EB" w14:textId="43A5F392" w:rsidR="004B3C0A" w:rsidRPr="00D46C97" w:rsidRDefault="002B1CE3" w:rsidP="00CF02EF">
      <w:pPr>
        <w:pStyle w:val="Heading1"/>
        <w:numPr>
          <w:ilvl w:val="0"/>
          <w:numId w:val="90"/>
        </w:numPr>
        <w:ind w:left="357" w:hanging="357"/>
        <w:jc w:val="both"/>
        <w:rPr>
          <w:rFonts w:ascii="Footlight MT Light" w:eastAsia="Gentium Basic" w:hAnsi="Footlight MT Light" w:cs="Gentium Basic"/>
          <w:sz w:val="24"/>
          <w:szCs w:val="24"/>
        </w:rPr>
      </w:pPr>
      <w:bookmarkStart w:id="34" w:name="_heading=h.qsh70q" w:colFirst="0" w:colLast="0"/>
      <w:bookmarkStart w:id="35" w:name="_Toc70070173"/>
      <w:bookmarkEnd w:id="34"/>
      <w:r w:rsidRPr="00D46C97">
        <w:rPr>
          <w:rFonts w:ascii="Footlight MT Light" w:eastAsia="Gentium Basic" w:hAnsi="Footlight MT Light" w:cs="Gentium Basic"/>
          <w:sz w:val="24"/>
          <w:szCs w:val="24"/>
        </w:rPr>
        <w:lastRenderedPageBreak/>
        <w:t>EVALUASI KUALIFIKASI</w:t>
      </w:r>
      <w:bookmarkEnd w:id="35"/>
    </w:p>
    <w:p w14:paraId="507E1296" w14:textId="77777777" w:rsidR="00CF02EF" w:rsidRPr="00D46C97" w:rsidRDefault="00CF02EF" w:rsidP="00CF02EF">
      <w:pPr>
        <w:rPr>
          <w:rFonts w:ascii="Footlight MT Light" w:eastAsia="Gentium Basic" w:hAnsi="Footlight MT Light"/>
          <w:sz w:val="24"/>
          <w:szCs w:val="24"/>
        </w:rPr>
      </w:pPr>
    </w:p>
    <w:tbl>
      <w:tblPr>
        <w:tblStyle w:val="afffff0"/>
        <w:tblW w:w="8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5895"/>
      </w:tblGrid>
      <w:tr w:rsidR="00940E37" w:rsidRPr="00D46C97" w14:paraId="06257601" w14:textId="77777777">
        <w:tc>
          <w:tcPr>
            <w:tcW w:w="2520" w:type="dxa"/>
            <w:tcBorders>
              <w:top w:val="nil"/>
              <w:left w:val="nil"/>
              <w:bottom w:val="nil"/>
              <w:right w:val="nil"/>
            </w:tcBorders>
          </w:tcPr>
          <w:p w14:paraId="1A782552" w14:textId="77777777" w:rsidR="004B3C0A" w:rsidRPr="00D46C97" w:rsidRDefault="002B1CE3" w:rsidP="00940E37">
            <w:pPr>
              <w:numPr>
                <w:ilvl w:val="0"/>
                <w:numId w:val="12"/>
              </w:numPr>
              <w:ind w:left="540" w:hanging="540"/>
              <w:rPr>
                <w:rFonts w:ascii="Footlight MT Light" w:eastAsia="Gentium Basic" w:hAnsi="Footlight MT Light" w:cs="Gentium Basic"/>
                <w:sz w:val="24"/>
                <w:szCs w:val="24"/>
              </w:rPr>
            </w:pPr>
            <w:bookmarkStart w:id="36" w:name="_heading=h.1pxezwc" w:colFirst="0" w:colLast="0"/>
            <w:bookmarkEnd w:id="36"/>
            <w:r w:rsidRPr="00D46C97">
              <w:rPr>
                <w:rFonts w:ascii="Footlight MT Light" w:eastAsia="Gentium Basic" w:hAnsi="Footlight MT Light" w:cs="Gentium Basic"/>
                <w:b/>
                <w:sz w:val="24"/>
                <w:szCs w:val="24"/>
              </w:rPr>
              <w:t>Pembukaan Data Kualifikasi</w:t>
            </w:r>
          </w:p>
        </w:tc>
        <w:tc>
          <w:tcPr>
            <w:tcW w:w="5895" w:type="dxa"/>
            <w:tcBorders>
              <w:top w:val="nil"/>
              <w:left w:val="nil"/>
              <w:bottom w:val="nil"/>
              <w:right w:val="nil"/>
            </w:tcBorders>
          </w:tcPr>
          <w:p w14:paraId="3FCF1355" w14:textId="0B8B19BB" w:rsidR="004B3C0A" w:rsidRPr="00D46C97" w:rsidRDefault="002B1CE3" w:rsidP="00D972AA">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Data Kualifikasi dibuka Pokja Pemilihan sesuai jadwal pada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w:t>
            </w:r>
          </w:p>
        </w:tc>
      </w:tr>
      <w:tr w:rsidR="00940E37" w:rsidRPr="00D46C97" w14:paraId="2B90598F" w14:textId="77777777">
        <w:tc>
          <w:tcPr>
            <w:tcW w:w="2520" w:type="dxa"/>
            <w:tcBorders>
              <w:top w:val="nil"/>
              <w:left w:val="nil"/>
              <w:bottom w:val="nil"/>
              <w:right w:val="nil"/>
            </w:tcBorders>
          </w:tcPr>
          <w:p w14:paraId="662CBAD6" w14:textId="77777777" w:rsidR="004B3C0A" w:rsidRPr="00D46C97" w:rsidRDefault="002B1CE3" w:rsidP="00940E37">
            <w:pPr>
              <w:numPr>
                <w:ilvl w:val="0"/>
                <w:numId w:val="12"/>
              </w:numPr>
              <w:ind w:left="540" w:hanging="540"/>
              <w:rPr>
                <w:rFonts w:ascii="Footlight MT Light" w:eastAsia="Gentium Basic" w:hAnsi="Footlight MT Light" w:cs="Gentium Basic"/>
                <w:sz w:val="24"/>
                <w:szCs w:val="24"/>
              </w:rPr>
            </w:pPr>
            <w:bookmarkStart w:id="37" w:name="_heading=h.49x2ik5" w:colFirst="0" w:colLast="0"/>
            <w:bookmarkEnd w:id="37"/>
            <w:r w:rsidRPr="00D46C97">
              <w:rPr>
                <w:rFonts w:ascii="Footlight MT Light" w:eastAsia="Gentium Basic" w:hAnsi="Footlight MT Light" w:cs="Gentium Basic"/>
                <w:b/>
                <w:sz w:val="24"/>
                <w:szCs w:val="24"/>
              </w:rPr>
              <w:t>Evaluasi Kualifikasi</w:t>
            </w:r>
          </w:p>
        </w:tc>
        <w:tc>
          <w:tcPr>
            <w:tcW w:w="5895" w:type="dxa"/>
            <w:tcBorders>
              <w:top w:val="nil"/>
              <w:left w:val="nil"/>
              <w:bottom w:val="nil"/>
              <w:right w:val="nil"/>
            </w:tcBorders>
            <w:shd w:val="clear" w:color="auto" w:fill="auto"/>
          </w:tcPr>
          <w:p w14:paraId="5D087F9A" w14:textId="77777777" w:rsidR="004B3C0A" w:rsidRPr="00D46C97" w:rsidRDefault="002B1CE3" w:rsidP="00940E37">
            <w:pPr>
              <w:numPr>
                <w:ilvl w:val="1"/>
                <w:numId w:val="20"/>
              </w:numPr>
              <w:ind w:left="720"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Pemilihan melakukan evaluasi kualifikasi yang meliputi:</w:t>
            </w:r>
          </w:p>
          <w:p w14:paraId="2A142B50" w14:textId="4FE25A5F" w:rsidR="004B3C0A" w:rsidRPr="00D46C97" w:rsidRDefault="002B1CE3" w:rsidP="00940E37">
            <w:pPr>
              <w:ind w:left="1170" w:hanging="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w:t>
            </w:r>
            <w:r w:rsidRPr="00D46C97">
              <w:rPr>
                <w:rFonts w:ascii="Footlight MT Light" w:eastAsia="Gentium Basic" w:hAnsi="Footlight MT Light" w:cs="Gentium Basic"/>
                <w:sz w:val="24"/>
                <w:szCs w:val="24"/>
              </w:rPr>
              <w:tab/>
              <w:t>Eva</w:t>
            </w:r>
            <w:r w:rsidR="003366D7" w:rsidRPr="00D46C97">
              <w:rPr>
                <w:rFonts w:ascii="Footlight MT Light" w:eastAsia="Gentium Basic" w:hAnsi="Footlight MT Light" w:cs="Gentium Basic"/>
                <w:sz w:val="24"/>
                <w:szCs w:val="24"/>
              </w:rPr>
              <w:t>luasi kualifikasi administrasi/</w:t>
            </w:r>
            <w:r w:rsidRPr="00D46C97">
              <w:rPr>
                <w:rFonts w:ascii="Footlight MT Light" w:eastAsia="Gentium Basic" w:hAnsi="Footlight MT Light" w:cs="Gentium Basic"/>
                <w:sz w:val="24"/>
                <w:szCs w:val="24"/>
              </w:rPr>
              <w:t>legalitas; dan</w:t>
            </w:r>
          </w:p>
          <w:p w14:paraId="62CE52E9" w14:textId="77777777" w:rsidR="004B3C0A" w:rsidRPr="00D46C97" w:rsidRDefault="002B1CE3" w:rsidP="00940E37">
            <w:pPr>
              <w:ind w:left="1170" w:hanging="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b.</w:t>
            </w:r>
            <w:r w:rsidRPr="00D46C97">
              <w:rPr>
                <w:rFonts w:ascii="Footlight MT Light" w:eastAsia="Gentium Basic" w:hAnsi="Footlight MT Light" w:cs="Gentium Basic"/>
                <w:sz w:val="24"/>
                <w:szCs w:val="24"/>
              </w:rPr>
              <w:tab/>
              <w:t>Evaluasi kualifikasi teknis.</w:t>
            </w:r>
          </w:p>
          <w:p w14:paraId="204F8CFD" w14:textId="77777777" w:rsidR="004B3C0A" w:rsidRPr="00D46C97" w:rsidRDefault="004B3C0A" w:rsidP="00940E37">
            <w:pPr>
              <w:ind w:left="360"/>
              <w:jc w:val="both"/>
              <w:rPr>
                <w:rFonts w:ascii="Footlight MT Light" w:eastAsia="Gentium Basic" w:hAnsi="Footlight MT Light" w:cs="Gentium Basic"/>
                <w:sz w:val="24"/>
                <w:szCs w:val="24"/>
              </w:rPr>
            </w:pPr>
          </w:p>
          <w:p w14:paraId="26E07F4F" w14:textId="77777777" w:rsidR="004B3C0A" w:rsidRPr="00D46C97" w:rsidRDefault="002B1CE3" w:rsidP="00940E37">
            <w:pPr>
              <w:numPr>
                <w:ilvl w:val="1"/>
                <w:numId w:val="20"/>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Evaluasi kualifikasi dilakukan dengan ketentuan:</w:t>
            </w:r>
          </w:p>
          <w:p w14:paraId="0D80B26C" w14:textId="77777777" w:rsidR="004B3C0A" w:rsidRPr="00D46C97" w:rsidRDefault="002B1CE3" w:rsidP="00940E37">
            <w:pPr>
              <w:numPr>
                <w:ilvl w:val="0"/>
                <w:numId w:val="44"/>
              </w:numPr>
              <w:tabs>
                <w:tab w:val="left" w:pos="675"/>
              </w:tabs>
              <w:ind w:left="1107"/>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penilaian Persyaratan Administrasi Kualifikasi dilakukan dengan Sistem Gugur; dan</w:t>
            </w:r>
          </w:p>
          <w:p w14:paraId="1D499FF8" w14:textId="322CE5AA" w:rsidR="004B3C0A" w:rsidRPr="00D46C97" w:rsidRDefault="002B1CE3" w:rsidP="00940E37">
            <w:pPr>
              <w:numPr>
                <w:ilvl w:val="0"/>
                <w:numId w:val="44"/>
              </w:numPr>
              <w:tabs>
                <w:tab w:val="left" w:pos="675"/>
              </w:tabs>
              <w:ind w:left="1107"/>
              <w:jc w:val="both"/>
              <w:rPr>
                <w:rFonts w:ascii="Footlight MT Light" w:eastAsia="Gentium Basic" w:hAnsi="Footlight MT Light" w:cs="Gentium Basic"/>
                <w:strike/>
                <w:sz w:val="24"/>
                <w:szCs w:val="24"/>
              </w:rPr>
            </w:pPr>
            <w:r w:rsidRPr="00D46C97">
              <w:rPr>
                <w:rFonts w:ascii="Footlight MT Light" w:eastAsia="Gentium Basic" w:hAnsi="Footlight MT Light" w:cs="Gentium Basic"/>
                <w:sz w:val="24"/>
                <w:szCs w:val="24"/>
              </w:rPr>
              <w:t xml:space="preserve">penilaian Persyaratan Teknis Kualifikasi dilakukan dengan Sistem </w:t>
            </w:r>
            <w:r w:rsidR="00C83C3B" w:rsidRPr="00D46C97">
              <w:rPr>
                <w:rFonts w:ascii="Footlight MT Light" w:eastAsia="Gentium Basic" w:hAnsi="Footlight MT Light" w:cs="Gentium Basic"/>
                <w:sz w:val="24"/>
                <w:szCs w:val="24"/>
              </w:rPr>
              <w:t xml:space="preserve">Gugur. </w:t>
            </w:r>
          </w:p>
          <w:p w14:paraId="2C8AB28E" w14:textId="77777777" w:rsidR="004B3C0A" w:rsidRPr="00D46C97" w:rsidRDefault="004B3C0A" w:rsidP="00940E37">
            <w:pPr>
              <w:tabs>
                <w:tab w:val="left" w:pos="675"/>
              </w:tabs>
              <w:ind w:left="675" w:hanging="675"/>
              <w:jc w:val="both"/>
              <w:rPr>
                <w:rFonts w:ascii="Footlight MT Light" w:eastAsia="Gentium Basic" w:hAnsi="Footlight MT Light" w:cs="Gentium Basic"/>
                <w:sz w:val="24"/>
                <w:szCs w:val="24"/>
              </w:rPr>
            </w:pPr>
          </w:p>
          <w:p w14:paraId="5FF0B3AC" w14:textId="77777777" w:rsidR="004B3C0A" w:rsidRPr="00D46C97" w:rsidRDefault="002B1CE3" w:rsidP="00940E37">
            <w:pPr>
              <w:numPr>
                <w:ilvl w:val="1"/>
                <w:numId w:val="20"/>
              </w:numPr>
              <w:ind w:left="720"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Pemilihan men</w:t>
            </w:r>
            <w:r w:rsidR="00164A3F" w:rsidRPr="00D46C97">
              <w:rPr>
                <w:rFonts w:ascii="Footlight MT Light" w:eastAsia="Gentium Basic" w:hAnsi="Footlight MT Light" w:cs="Gentium Basic"/>
                <w:sz w:val="24"/>
                <w:szCs w:val="24"/>
              </w:rPr>
              <w:t>etapkan persyaratan kualifikasi</w:t>
            </w:r>
            <w:r w:rsidRPr="00D46C97">
              <w:rPr>
                <w:rFonts w:ascii="Footlight MT Light" w:eastAsia="Gentium Basic" w:hAnsi="Footlight MT Light" w:cs="Gentium Basic"/>
                <w:sz w:val="24"/>
                <w:szCs w:val="24"/>
              </w:rPr>
              <w:t xml:space="preserve"> dalam LDK yang terdiri atas:</w:t>
            </w:r>
          </w:p>
          <w:p w14:paraId="3029AF44" w14:textId="06ACA1EE" w:rsidR="004B3C0A" w:rsidRPr="00D46C97" w:rsidRDefault="002B1CE3" w:rsidP="00940E37">
            <w:pPr>
              <w:numPr>
                <w:ilvl w:val="4"/>
                <w:numId w:val="74"/>
              </w:numPr>
              <w:ind w:left="1151"/>
              <w:jc w:val="both"/>
              <w:rPr>
                <w:rFonts w:ascii="Footlight MT Light" w:eastAsia="Gentium Basic" w:hAnsi="Footlight MT Light" w:cs="Gentium Basic"/>
                <w:strike/>
                <w:sz w:val="24"/>
                <w:szCs w:val="24"/>
              </w:rPr>
            </w:pPr>
            <w:r w:rsidRPr="00D46C97">
              <w:rPr>
                <w:rFonts w:ascii="Footlight MT Light" w:eastAsia="Gentium Basic" w:hAnsi="Footlight MT Light" w:cs="Gentium Basic"/>
                <w:sz w:val="24"/>
                <w:szCs w:val="24"/>
              </w:rPr>
              <w:t>Persyaratan kepemilikan</w:t>
            </w:r>
            <w:r w:rsidR="009A6752" w:rsidRPr="00D46C97">
              <w:rPr>
                <w:rFonts w:ascii="Footlight MT Light" w:eastAsia="Gentium Basic" w:hAnsi="Footlight MT Light" w:cs="Gentium Basic"/>
                <w:sz w:val="24"/>
                <w:szCs w:val="24"/>
              </w:rPr>
              <w:t xml:space="preserve"> Izin Berusaha di Bidang Jasa Konstruksi;</w:t>
            </w:r>
            <w:r w:rsidRPr="00D46C97">
              <w:rPr>
                <w:rFonts w:ascii="Footlight MT Light" w:eastAsia="Gentium Basic" w:hAnsi="Footlight MT Light" w:cs="Gentium Basic"/>
                <w:sz w:val="24"/>
                <w:szCs w:val="24"/>
              </w:rPr>
              <w:t xml:space="preserve"> </w:t>
            </w:r>
          </w:p>
          <w:p w14:paraId="4A359F1E" w14:textId="77777777" w:rsidR="004B3C0A" w:rsidRPr="00D46C97" w:rsidRDefault="002B1CE3" w:rsidP="00940E37">
            <w:pPr>
              <w:numPr>
                <w:ilvl w:val="4"/>
                <w:numId w:val="74"/>
              </w:numPr>
              <w:ind w:left="115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Persyaratan kepemilikan Sertifikat Badan Usaha (SBU), dengan ketentuan:</w:t>
            </w:r>
          </w:p>
          <w:p w14:paraId="06260C75" w14:textId="77777777" w:rsidR="004B3C0A" w:rsidRPr="00D46C97" w:rsidRDefault="002B1CE3" w:rsidP="00940E37">
            <w:pPr>
              <w:numPr>
                <w:ilvl w:val="0"/>
                <w:numId w:val="8"/>
              </w:numPr>
              <w:ind w:left="151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Pekerjaan untuk usaha kualifikasi kecil mensyaratkan paling banyak 1 SBU;</w:t>
            </w:r>
          </w:p>
          <w:p w14:paraId="7CB88DB6" w14:textId="77777777" w:rsidR="004B3C0A" w:rsidRPr="00D46C97" w:rsidRDefault="002B1CE3" w:rsidP="00940E37">
            <w:pPr>
              <w:numPr>
                <w:ilvl w:val="0"/>
                <w:numId w:val="8"/>
              </w:numPr>
              <w:ind w:left="151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Pekerjaan untuk usaha kualifikasi Menengah atau Besar mensyaratkan paling banyak 2 SBU;</w:t>
            </w:r>
          </w:p>
          <w:p w14:paraId="4F217B93" w14:textId="77777777" w:rsidR="004B3C0A" w:rsidRPr="00D46C97" w:rsidRDefault="002B1CE3" w:rsidP="00940E37">
            <w:pPr>
              <w:numPr>
                <w:ilvl w:val="4"/>
                <w:numId w:val="74"/>
              </w:numPr>
              <w:ind w:left="115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Mempunyai status valid keterangan Wajib Pajak berdasarkan hasil Konfirmasi Status Wajib Pajak;</w:t>
            </w:r>
          </w:p>
          <w:p w14:paraId="528E8500" w14:textId="313B08EB" w:rsidR="004B3C0A" w:rsidRPr="00D46C97" w:rsidRDefault="002B1CE3" w:rsidP="00940E37">
            <w:pPr>
              <w:numPr>
                <w:ilvl w:val="4"/>
                <w:numId w:val="74"/>
              </w:numPr>
              <w:ind w:left="115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Tidak masuk dalam Daftar Hitam, keikutsertaannya tidak menimbulkan pertentangan kepentingan pihak yang terkait, tidak dalam pengawasan pengadilan, tidak pailit, kegiatan usahanya tidak sedang dihentikan dan/atau yang bertindak untuk dan atas nama Badan Usah</w:t>
            </w:r>
            <w:r w:rsidR="00164A3F" w:rsidRPr="00D46C97">
              <w:rPr>
                <w:rFonts w:ascii="Footlight MT Light" w:eastAsia="Gentium Basic" w:hAnsi="Footlight MT Light" w:cs="Gentium Basic"/>
                <w:sz w:val="24"/>
                <w:szCs w:val="24"/>
              </w:rPr>
              <w:t xml:space="preserve">a tidak sedang dalam menjalani </w:t>
            </w:r>
            <w:r w:rsidRPr="00D46C97">
              <w:rPr>
                <w:rFonts w:ascii="Footlight MT Light" w:eastAsia="Gentium Basic" w:hAnsi="Footlight MT Light" w:cs="Gentium Basic"/>
                <w:sz w:val="24"/>
                <w:szCs w:val="24"/>
              </w:rPr>
              <w:t xml:space="preserve">sanksi pidana, dan pengurus/pegawai tidak berstatus Aparatur Sipil Negara, kecuali yang bersangkutan mengambil cuti diluar tanggungan </w:t>
            </w:r>
            <w:r w:rsidR="00C83C3B" w:rsidRPr="00D46C97">
              <w:rPr>
                <w:rFonts w:ascii="Footlight MT Light" w:eastAsia="Gentium Basic" w:hAnsi="Footlight MT Light" w:cs="Gentium Basic"/>
                <w:sz w:val="24"/>
                <w:szCs w:val="24"/>
              </w:rPr>
              <w:t>n</w:t>
            </w:r>
            <w:r w:rsidRPr="00D46C97">
              <w:rPr>
                <w:rFonts w:ascii="Footlight MT Light" w:eastAsia="Gentium Basic" w:hAnsi="Footlight MT Light" w:cs="Gentium Basic"/>
                <w:sz w:val="24"/>
                <w:szCs w:val="24"/>
              </w:rPr>
              <w:t>egara;</w:t>
            </w:r>
          </w:p>
          <w:p w14:paraId="40913F98" w14:textId="77777777" w:rsidR="004B3C0A" w:rsidRPr="00D46C97" w:rsidRDefault="002B1CE3" w:rsidP="00940E37">
            <w:pPr>
              <w:numPr>
                <w:ilvl w:val="4"/>
                <w:numId w:val="74"/>
              </w:numPr>
              <w:ind w:left="115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Memiliki pengalaman paling kurang 1 (satu) pekerjaan jasa konsultansi konstruksi dalam kurun waktu 4 (empat) tahun terakhir, baik di lingkungan pemerintah maupun swasta termasuk pengalaman subkontrak, kecuali bagi pelaku usaha yang baru berdiri kurang dari 3 (tiga) tahun;</w:t>
            </w:r>
          </w:p>
          <w:p w14:paraId="16304792" w14:textId="77777777" w:rsidR="00CE051A" w:rsidRPr="00D46C97" w:rsidRDefault="00CE051A" w:rsidP="00CE051A">
            <w:pPr>
              <w:numPr>
                <w:ilvl w:val="4"/>
                <w:numId w:val="74"/>
              </w:numPr>
              <w:ind w:left="115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memiliki pengalaman mengerjakan pekerjaan sejenis: </w:t>
            </w:r>
          </w:p>
          <w:p w14:paraId="55366F06" w14:textId="5EF09DA2" w:rsidR="00CE051A" w:rsidRPr="00D46C97" w:rsidRDefault="00CE051A" w:rsidP="00CE051A">
            <w:pPr>
              <w:pStyle w:val="ListParagraph"/>
              <w:numPr>
                <w:ilvl w:val="1"/>
                <w:numId w:val="13"/>
              </w:numPr>
              <w:jc w:val="both"/>
              <w:rPr>
                <w:rFonts w:ascii="Footlight MT Light" w:eastAsia="Gentium Basic" w:hAnsi="Footlight MT Light" w:cs="Gentium Basic"/>
              </w:rPr>
            </w:pPr>
            <w:r w:rsidRPr="00D46C97">
              <w:rPr>
                <w:rFonts w:ascii="Footlight MT Light" w:eastAsia="Gentium Basic" w:hAnsi="Footlight MT Light" w:cs="Gentium Basic"/>
              </w:rPr>
              <w:t xml:space="preserve">untuk pekerjaan Usaha Kecil berdasarkan subklasifikasi; atau </w:t>
            </w:r>
          </w:p>
          <w:p w14:paraId="273AABB9" w14:textId="244E21DB" w:rsidR="00CE051A" w:rsidRPr="00D46C97" w:rsidRDefault="00CE051A" w:rsidP="00CE051A">
            <w:pPr>
              <w:pStyle w:val="ListParagraph"/>
              <w:numPr>
                <w:ilvl w:val="1"/>
                <w:numId w:val="13"/>
              </w:numPr>
              <w:jc w:val="both"/>
              <w:rPr>
                <w:rFonts w:ascii="Footlight MT Light" w:eastAsia="Gentium Basic" w:hAnsi="Footlight MT Light" w:cs="Gentium Basic"/>
              </w:rPr>
            </w:pPr>
            <w:r w:rsidRPr="00D46C97">
              <w:rPr>
                <w:rFonts w:ascii="Footlight MT Light" w:eastAsia="Gentium Basic" w:hAnsi="Footlight MT Light" w:cs="Gentium Basic"/>
                <w:lang w:val="en-ID"/>
              </w:rPr>
              <w:t xml:space="preserve">untuk pekerjaan Usaha Menengah atau Usaha Besar, </w:t>
            </w:r>
            <w:r w:rsidRPr="00D46C97">
              <w:rPr>
                <w:rFonts w:ascii="Footlight MT Light" w:eastAsia="Gentium Basic" w:hAnsi="Footlight MT Light" w:cs="Gentium Basic"/>
              </w:rPr>
              <w:t>pekerjaan</w:t>
            </w:r>
            <w:r w:rsidRPr="00D46C97">
              <w:rPr>
                <w:rFonts w:ascii="Footlight MT Light" w:eastAsia="Gentium Basic" w:hAnsi="Footlight MT Light" w:cs="Gentium Basic"/>
                <w:lang w:val="en-ID"/>
              </w:rPr>
              <w:t xml:space="preserve"> sejenis berdasarkan </w:t>
            </w:r>
            <w:r w:rsidRPr="00D46C97">
              <w:rPr>
                <w:rFonts w:ascii="Footlight MT Light" w:eastAsia="Gentium Basic" w:hAnsi="Footlight MT Light" w:cs="Gentium Basic"/>
                <w:lang w:val="en-ID"/>
              </w:rPr>
              <w:lastRenderedPageBreak/>
              <w:t>subklasifikasi atau berdasarkan lingkup pekerjaan.</w:t>
            </w:r>
          </w:p>
          <w:p w14:paraId="1F4187F5" w14:textId="0321154C" w:rsidR="004B3C0A" w:rsidRPr="00D46C97" w:rsidRDefault="002B1CE3" w:rsidP="00940E37">
            <w:pPr>
              <w:numPr>
                <w:ilvl w:val="4"/>
                <w:numId w:val="74"/>
              </w:numPr>
              <w:ind w:left="115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Memiliki pengalaman mengerjakan pekerjaan sejenis dalam waktu 10 (sepuluh) tahun terakhir.</w:t>
            </w:r>
          </w:p>
          <w:p w14:paraId="30097E66" w14:textId="77777777" w:rsidR="004B3C0A" w:rsidRPr="00D46C97" w:rsidRDefault="004B3C0A" w:rsidP="00940E37">
            <w:pPr>
              <w:tabs>
                <w:tab w:val="left" w:pos="675"/>
              </w:tabs>
              <w:jc w:val="both"/>
              <w:rPr>
                <w:rFonts w:ascii="Footlight MT Light" w:eastAsia="Gentium Basic" w:hAnsi="Footlight MT Light" w:cs="Gentium Basic"/>
                <w:sz w:val="24"/>
                <w:szCs w:val="24"/>
              </w:rPr>
            </w:pPr>
          </w:p>
          <w:p w14:paraId="7742D1F6" w14:textId="635DAF25" w:rsidR="004B3C0A" w:rsidRPr="00D46C97" w:rsidRDefault="002B1CE3" w:rsidP="00C83C3B">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Pokja Pemilihan menetapkan kriteria evaluasi teknis </w:t>
            </w:r>
            <w:r w:rsidR="002322E5" w:rsidRPr="00D46C97">
              <w:rPr>
                <w:rFonts w:ascii="Footlight MT Light" w:eastAsia="Gentium Basic" w:hAnsi="Footlight MT Light" w:cs="Gentium Basic"/>
                <w:sz w:val="24"/>
                <w:szCs w:val="24"/>
              </w:rPr>
              <w:t>dalam Lembar Kriteria Evaluasi Kualifikasi</w:t>
            </w:r>
            <w:r w:rsidRPr="00D46C97">
              <w:rPr>
                <w:rFonts w:ascii="Footlight MT Light" w:eastAsia="Gentium Basic" w:hAnsi="Footlight MT Light" w:cs="Gentium Basic"/>
                <w:sz w:val="24"/>
                <w:szCs w:val="24"/>
              </w:rPr>
              <w:t>.</w:t>
            </w:r>
          </w:p>
          <w:p w14:paraId="597DD270" w14:textId="77777777" w:rsidR="004B3C0A" w:rsidRPr="00D46C97" w:rsidRDefault="004B3C0A" w:rsidP="00940E37">
            <w:pPr>
              <w:ind w:left="360"/>
              <w:jc w:val="both"/>
              <w:rPr>
                <w:rFonts w:ascii="Footlight MT Light" w:eastAsia="Gentium Basic" w:hAnsi="Footlight MT Light" w:cs="Gentium Basic"/>
                <w:sz w:val="24"/>
                <w:szCs w:val="24"/>
              </w:rPr>
            </w:pPr>
          </w:p>
          <w:p w14:paraId="4AFEE722" w14:textId="77777777" w:rsidR="004B3C0A" w:rsidRPr="00D46C97" w:rsidRDefault="002B1CE3" w:rsidP="00940E37">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Pokja Pemilihan melakukan evaluasi data kualifikasi dengan membandingkan Data/Dokumen pada Form Isian Elektronik Data Kualifikasi yang dikirim melalui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dengan persyaratan yang tercantum dalam Dokumen Kualifikasi.</w:t>
            </w:r>
          </w:p>
          <w:p w14:paraId="2FF5D207" w14:textId="77777777" w:rsidR="004B3C0A" w:rsidRPr="00D46C97" w:rsidRDefault="004B3C0A" w:rsidP="00940E37">
            <w:pPr>
              <w:ind w:left="686"/>
              <w:jc w:val="both"/>
              <w:rPr>
                <w:rFonts w:ascii="Footlight MT Light" w:eastAsia="Gentium Basic" w:hAnsi="Footlight MT Light" w:cs="Gentium Basic"/>
                <w:sz w:val="24"/>
                <w:szCs w:val="24"/>
              </w:rPr>
            </w:pPr>
          </w:p>
          <w:p w14:paraId="69BDCBE1" w14:textId="77777777" w:rsidR="004B3C0A" w:rsidRPr="00D46C97" w:rsidRDefault="002B1CE3" w:rsidP="00940E37">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Data kualifikasi pada </w:t>
            </w:r>
            <w:r w:rsidRPr="00D46C97">
              <w:rPr>
                <w:rFonts w:ascii="Footlight MT Light" w:eastAsia="Gentium Basic" w:hAnsi="Footlight MT Light" w:cs="Gentium Basic"/>
                <w:i/>
                <w:sz w:val="24"/>
                <w:szCs w:val="24"/>
              </w:rPr>
              <w:t>form</w:t>
            </w:r>
            <w:r w:rsidRPr="00D46C97">
              <w:rPr>
                <w:rFonts w:ascii="Footlight MT Light" w:eastAsia="Gentium Basic" w:hAnsi="Footlight MT Light" w:cs="Gentium Basic"/>
                <w:sz w:val="24"/>
                <w:szCs w:val="24"/>
              </w:rPr>
              <w:t xml:space="preserve"> elektronik isian kualifikasi dalam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atau pada fasilitas </w:t>
            </w:r>
            <w:r w:rsidRPr="00D46C97">
              <w:rPr>
                <w:rFonts w:ascii="Footlight MT Light" w:eastAsia="Gentium Basic" w:hAnsi="Footlight MT Light" w:cs="Gentium Basic"/>
                <w:i/>
                <w:sz w:val="24"/>
                <w:szCs w:val="24"/>
              </w:rPr>
              <w:t>upload</w:t>
            </w:r>
            <w:r w:rsidRPr="00D46C97">
              <w:rPr>
                <w:rFonts w:ascii="Footlight MT Light" w:eastAsia="Gentium Basic" w:hAnsi="Footlight MT Light" w:cs="Gentium Basic"/>
                <w:sz w:val="24"/>
                <w:szCs w:val="24"/>
              </w:rPr>
              <w:t xml:space="preserve"> data kualifikasi lainnya merupakan bagian yang saling melengkapi.</w:t>
            </w:r>
          </w:p>
          <w:p w14:paraId="31437871" w14:textId="77777777" w:rsidR="004B3C0A" w:rsidRPr="00D46C97" w:rsidRDefault="004B3C0A" w:rsidP="00940E37">
            <w:pPr>
              <w:ind w:left="720"/>
              <w:rPr>
                <w:rFonts w:ascii="Footlight MT Light" w:eastAsia="Gentium Basic" w:hAnsi="Footlight MT Light" w:cs="Gentium Basic"/>
                <w:sz w:val="24"/>
                <w:szCs w:val="24"/>
              </w:rPr>
            </w:pPr>
          </w:p>
          <w:p w14:paraId="04704AA4" w14:textId="77777777" w:rsidR="004B3C0A" w:rsidRPr="00D46C97" w:rsidRDefault="002B1CE3" w:rsidP="00940E37">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dijumpai perbedaan mengenai isian data kualifikasi dengan data yang diunggah (</w:t>
            </w:r>
            <w:r w:rsidRPr="00D46C97">
              <w:rPr>
                <w:rFonts w:ascii="Footlight MT Light" w:eastAsia="Gentium Basic" w:hAnsi="Footlight MT Light" w:cs="Gentium Basic"/>
                <w:i/>
                <w:sz w:val="24"/>
                <w:szCs w:val="24"/>
              </w:rPr>
              <w:t>upload</w:t>
            </w:r>
            <w:r w:rsidRPr="00D46C97">
              <w:rPr>
                <w:rFonts w:ascii="Footlight MT Light" w:eastAsia="Gentium Basic" w:hAnsi="Footlight MT Light" w:cs="Gentium Basic"/>
                <w:sz w:val="24"/>
                <w:szCs w:val="24"/>
              </w:rPr>
              <w:t>) maka data yang digunakan adalah data yang memenuhi persyaratan kualifikasi.</w:t>
            </w:r>
          </w:p>
          <w:p w14:paraId="62EC22E8" w14:textId="77777777" w:rsidR="004B3C0A" w:rsidRPr="00D46C97" w:rsidRDefault="004B3C0A" w:rsidP="00940E37">
            <w:pPr>
              <w:ind w:left="720"/>
              <w:rPr>
                <w:rFonts w:ascii="Footlight MT Light" w:eastAsia="Gentium Basic" w:hAnsi="Footlight MT Light" w:cs="Gentium Basic"/>
                <w:sz w:val="24"/>
                <w:szCs w:val="24"/>
              </w:rPr>
            </w:pPr>
          </w:p>
          <w:p w14:paraId="18041A5E" w14:textId="77777777" w:rsidR="004B3C0A" w:rsidRPr="00D46C97" w:rsidRDefault="002B1CE3" w:rsidP="00940E37">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Tata cara evaluasi kualifikasi dilakukan sesuai dengan Bab VIII Dokumen Kualifikasi ini.</w:t>
            </w:r>
          </w:p>
          <w:p w14:paraId="707433D4" w14:textId="65C3FA20" w:rsidR="004B3C0A" w:rsidRPr="00D46C97" w:rsidRDefault="004B3C0A" w:rsidP="00940E37">
            <w:pPr>
              <w:ind w:left="720"/>
              <w:rPr>
                <w:rFonts w:ascii="Footlight MT Light" w:eastAsia="Gentium Basic" w:hAnsi="Footlight MT Light" w:cs="Gentium Basic"/>
                <w:sz w:val="24"/>
                <w:szCs w:val="24"/>
              </w:rPr>
            </w:pPr>
          </w:p>
          <w:p w14:paraId="34F5483F" w14:textId="77777777" w:rsidR="004B3C0A" w:rsidRPr="00D46C97" w:rsidRDefault="002B1CE3" w:rsidP="00940E37">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mengevaluasi data kualifikasi, Pokja Pemilihan dapat melakukan klarifikasi terhadap hal-hal yang tidak jelas dalam data kualifikasi. Peserta harus memberikan tanggapan atas klarifikasi. Klarifikasi tidak boleh mengubah substansi. Klarifikasi dan tanggapan atas klarifikasi harus dilakukan secara tertulis.</w:t>
            </w:r>
          </w:p>
          <w:p w14:paraId="40E17905" w14:textId="77777777" w:rsidR="004B3C0A" w:rsidRPr="00D46C97" w:rsidRDefault="004B3C0A" w:rsidP="00940E37">
            <w:pPr>
              <w:tabs>
                <w:tab w:val="left" w:pos="675"/>
              </w:tabs>
              <w:ind w:left="675"/>
              <w:jc w:val="both"/>
              <w:rPr>
                <w:rFonts w:ascii="Footlight MT Light" w:eastAsia="Gentium Basic" w:hAnsi="Footlight MT Light" w:cs="Gentium Basic"/>
                <w:sz w:val="24"/>
                <w:szCs w:val="24"/>
              </w:rPr>
            </w:pPr>
          </w:p>
          <w:p w14:paraId="24EC9061" w14:textId="77777777" w:rsidR="004B3C0A" w:rsidRPr="00D46C97" w:rsidRDefault="002B1CE3" w:rsidP="00940E37">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Terhadap hal-hal yang diragukan berkaitan dengan data kualifikasi, Pokja Pemilihan dapat melakukan konfirmasi kebenaranny</w:t>
            </w:r>
            <w:r w:rsidR="00C573C4" w:rsidRPr="00D46C97">
              <w:rPr>
                <w:rFonts w:ascii="Footlight MT Light" w:eastAsia="Gentium Basic" w:hAnsi="Footlight MT Light" w:cs="Gentium Basic"/>
                <w:sz w:val="24"/>
                <w:szCs w:val="24"/>
              </w:rPr>
              <w:t xml:space="preserve">a termasuk peninjauan lapangan </w:t>
            </w:r>
            <w:r w:rsidRPr="00D46C97">
              <w:rPr>
                <w:rFonts w:ascii="Footlight MT Light" w:eastAsia="Gentium Basic" w:hAnsi="Footlight MT Light" w:cs="Gentium Basic"/>
                <w:sz w:val="24"/>
                <w:szCs w:val="24"/>
              </w:rPr>
              <w:t>kepada pihak-pihak/instansi terkait.</w:t>
            </w:r>
          </w:p>
          <w:p w14:paraId="226BB1BB" w14:textId="77777777" w:rsidR="004B3C0A" w:rsidRPr="00D46C97" w:rsidRDefault="004B3C0A" w:rsidP="00940E37">
            <w:pPr>
              <w:ind w:left="686"/>
              <w:jc w:val="both"/>
              <w:rPr>
                <w:rFonts w:ascii="Footlight MT Light" w:eastAsia="Gentium Basic" w:hAnsi="Footlight MT Light" w:cs="Gentium Basic"/>
                <w:sz w:val="24"/>
                <w:szCs w:val="24"/>
              </w:rPr>
            </w:pPr>
          </w:p>
          <w:p w14:paraId="188E1A45" w14:textId="77777777" w:rsidR="004B3C0A" w:rsidRPr="00D46C97" w:rsidRDefault="002B1CE3" w:rsidP="00940E37">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peserta tidak hadir atau tidak memberikan tanggapan atas permintaan klarifikasi, maka menggugurkan peserta.</w:t>
            </w:r>
          </w:p>
          <w:p w14:paraId="1E92798C" w14:textId="77777777" w:rsidR="004B3C0A" w:rsidRPr="00D46C97" w:rsidRDefault="004B3C0A" w:rsidP="00940E37">
            <w:pPr>
              <w:ind w:left="720"/>
              <w:rPr>
                <w:rFonts w:ascii="Footlight MT Light" w:eastAsia="Gentium Basic" w:hAnsi="Footlight MT Light" w:cs="Gentium Basic"/>
                <w:sz w:val="24"/>
                <w:szCs w:val="24"/>
              </w:rPr>
            </w:pPr>
          </w:p>
          <w:p w14:paraId="744DB757" w14:textId="3F1B595F" w:rsidR="004B3C0A" w:rsidRPr="00D46C97" w:rsidRDefault="002B1CE3" w:rsidP="00940E37">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Hasil klarifikasi/konfirmasi dapat menggugurkan peserta.</w:t>
            </w:r>
          </w:p>
          <w:p w14:paraId="1B01C8C9" w14:textId="77777777" w:rsidR="004F67C2" w:rsidRPr="00D46C97" w:rsidRDefault="004F67C2" w:rsidP="004F67C2">
            <w:pPr>
              <w:pStyle w:val="ListParagraph"/>
              <w:rPr>
                <w:rFonts w:ascii="Footlight MT Light" w:eastAsia="Gentium Basic" w:hAnsi="Footlight MT Light" w:cs="Gentium Basic"/>
              </w:rPr>
            </w:pPr>
          </w:p>
          <w:p w14:paraId="462374DD" w14:textId="77777777" w:rsidR="004F67C2" w:rsidRPr="00D46C97" w:rsidRDefault="004F67C2" w:rsidP="004F67C2">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Prakualifikasi belum merupakan ajang kompetisi maka data yang kurang masih dapat dilengkapi setelah Pokja Pemilihan menyampaikan hasil evaluasi kualifikasi, dengan cara:</w:t>
            </w:r>
          </w:p>
          <w:p w14:paraId="54C39B41" w14:textId="77777777" w:rsidR="004F67C2" w:rsidRPr="00D46C97" w:rsidRDefault="004F67C2" w:rsidP="004F67C2">
            <w:pPr>
              <w:pStyle w:val="ListParagraph"/>
              <w:numPr>
                <w:ilvl w:val="0"/>
                <w:numId w:val="125"/>
              </w:numPr>
              <w:ind w:left="1046"/>
              <w:jc w:val="both"/>
              <w:rPr>
                <w:rFonts w:ascii="Footlight MT Light" w:eastAsia="Gentium Basic" w:hAnsi="Footlight MT Light" w:cs="Gentium Basic"/>
              </w:rPr>
            </w:pPr>
            <w:r w:rsidRPr="00D46C97">
              <w:rPr>
                <w:rFonts w:ascii="Footlight MT Light" w:eastAsia="Gentium Basic" w:hAnsi="Footlight MT Light" w:cs="Gentium Basic"/>
              </w:rPr>
              <w:t xml:space="preserve">Setelah jadwal tahapan evaluasi kualifikasi berakhir, Pokja Pemilihan menyampaikan informasi kekurangan data kualifikasi kepada peserta yang memiliki data kualifikasi tidak </w:t>
            </w:r>
            <w:r w:rsidRPr="00D46C97">
              <w:rPr>
                <w:rFonts w:ascii="Footlight MT Light" w:eastAsia="Gentium Basic" w:hAnsi="Footlight MT Light" w:cs="Gentium Basic"/>
              </w:rPr>
              <w:lastRenderedPageBreak/>
              <w:t>lengkap melalui fasilitas pengiriman data kualifikasi pada SPSE;</w:t>
            </w:r>
          </w:p>
          <w:p w14:paraId="546026F1" w14:textId="77777777" w:rsidR="004F67C2" w:rsidRPr="00D46C97" w:rsidRDefault="004F67C2" w:rsidP="004F67C2">
            <w:pPr>
              <w:pStyle w:val="ListParagraph"/>
              <w:numPr>
                <w:ilvl w:val="0"/>
                <w:numId w:val="125"/>
              </w:numPr>
              <w:ind w:left="1046"/>
              <w:jc w:val="both"/>
              <w:rPr>
                <w:rFonts w:ascii="Footlight MT Light" w:eastAsia="Gentium Basic" w:hAnsi="Footlight MT Light" w:cs="Gentium Basic"/>
              </w:rPr>
            </w:pPr>
            <w:r w:rsidRPr="00D46C97">
              <w:rPr>
                <w:rFonts w:ascii="Footlight MT Light" w:eastAsia="Gentium Basic" w:hAnsi="Footlight MT Light" w:cs="Gentium Basic"/>
              </w:rPr>
              <w:t xml:space="preserve">Peserta yang mendapatkan informasi kekurangan data kualifikasi, dapat menyampaikan kekurangan data kualifikasi yang diminta oleh Pokja Pemilihan selambat-lambatnya 3 (tiga) hari kalender setelah Pokja Pemilihan menyampaikan hasil evaluasi, diakhiri pada hari kerja dan jam kerja. </w:t>
            </w:r>
          </w:p>
          <w:p w14:paraId="07FBF7E7" w14:textId="77777777" w:rsidR="004F67C2" w:rsidRPr="00D46C97" w:rsidRDefault="004F67C2" w:rsidP="004F67C2">
            <w:pPr>
              <w:pStyle w:val="ListParagraph"/>
              <w:numPr>
                <w:ilvl w:val="0"/>
                <w:numId w:val="125"/>
              </w:numPr>
              <w:ind w:left="1046"/>
              <w:jc w:val="both"/>
              <w:rPr>
                <w:rFonts w:ascii="Footlight MT Light" w:eastAsia="Gentium Basic" w:hAnsi="Footlight MT Light" w:cs="Gentium Basic"/>
              </w:rPr>
            </w:pPr>
            <w:r w:rsidRPr="00D46C97">
              <w:rPr>
                <w:rFonts w:ascii="Footlight MT Light" w:eastAsia="Gentium Basic" w:hAnsi="Footlight MT Light" w:cs="Gentium Basic"/>
              </w:rPr>
              <w:t>Kekurangan data kualifikasi yang disampaikan melebihi 3 (tiga) hari kalender setelah Pokja Pemilihan menyampaikan hasil evaluasi, maka data kualifikasi tersebut tidak diterima; dan</w:t>
            </w:r>
          </w:p>
          <w:p w14:paraId="17405B78" w14:textId="4D065BC8" w:rsidR="004F67C2" w:rsidRPr="00D46C97" w:rsidRDefault="004F67C2" w:rsidP="004F67C2">
            <w:pPr>
              <w:pStyle w:val="ListParagraph"/>
              <w:numPr>
                <w:ilvl w:val="0"/>
                <w:numId w:val="125"/>
              </w:numPr>
              <w:ind w:left="1046"/>
              <w:jc w:val="both"/>
              <w:rPr>
                <w:rFonts w:ascii="Footlight MT Light" w:eastAsia="Gentium Basic" w:hAnsi="Footlight MT Light" w:cs="Gentium Basic"/>
              </w:rPr>
            </w:pPr>
            <w:r w:rsidRPr="00D46C97">
              <w:rPr>
                <w:rFonts w:ascii="Footlight MT Light" w:eastAsia="Gentium Basic" w:hAnsi="Footlight MT Light" w:cs="Gentium Basic"/>
              </w:rPr>
              <w:t>Pokja Pemilihan melakukan evaluasi terhadap kekurangan data kualifikasi yang disampaikan oleh Peserta.</w:t>
            </w:r>
          </w:p>
          <w:p w14:paraId="647F6962" w14:textId="77777777" w:rsidR="004B3C0A" w:rsidRPr="00D46C97" w:rsidRDefault="004B3C0A" w:rsidP="00940E37">
            <w:pPr>
              <w:ind w:left="686"/>
              <w:jc w:val="both"/>
              <w:rPr>
                <w:rFonts w:ascii="Footlight MT Light" w:eastAsia="Gentium Basic" w:hAnsi="Footlight MT Light" w:cs="Gentium Basic"/>
                <w:sz w:val="24"/>
                <w:szCs w:val="24"/>
              </w:rPr>
            </w:pPr>
          </w:p>
          <w:p w14:paraId="2C657E82" w14:textId="77777777" w:rsidR="009F652B" w:rsidRPr="00D46C97" w:rsidRDefault="009F652B" w:rsidP="009F652B">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Selain ketentuan di atas, Peserta dinyatakan lulus kualifikasi apabila memenuhi persyaratan kualifikasi yang ditetapkan dalam LDK.</w:t>
            </w:r>
          </w:p>
          <w:p w14:paraId="5BC9224A" w14:textId="77777777" w:rsidR="004B3C0A" w:rsidRPr="00D46C97" w:rsidRDefault="004B3C0A" w:rsidP="00940E37">
            <w:pPr>
              <w:ind w:left="686"/>
              <w:jc w:val="both"/>
              <w:rPr>
                <w:rFonts w:ascii="Footlight MT Light" w:eastAsia="Gentium Basic" w:hAnsi="Footlight MT Light" w:cs="Gentium Basic"/>
                <w:strike/>
                <w:sz w:val="24"/>
                <w:szCs w:val="24"/>
              </w:rPr>
            </w:pPr>
          </w:p>
          <w:p w14:paraId="5C75BAE9" w14:textId="4DC60615" w:rsidR="004B3C0A" w:rsidRPr="00D46C97" w:rsidRDefault="002B1CE3" w:rsidP="00940E37">
            <w:pPr>
              <w:numPr>
                <w:ilvl w:val="1"/>
                <w:numId w:val="20"/>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Pokja Pemilihan memasukkan hasil evaluasi kualifikasi pada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w:t>
            </w:r>
          </w:p>
        </w:tc>
      </w:tr>
      <w:tr w:rsidR="00940E37" w:rsidRPr="00D46C97" w14:paraId="39705575" w14:textId="77777777">
        <w:tc>
          <w:tcPr>
            <w:tcW w:w="2520" w:type="dxa"/>
            <w:tcBorders>
              <w:top w:val="nil"/>
              <w:left w:val="nil"/>
              <w:bottom w:val="nil"/>
              <w:right w:val="nil"/>
            </w:tcBorders>
          </w:tcPr>
          <w:p w14:paraId="5BC87F6A" w14:textId="77777777" w:rsidR="004B3C0A" w:rsidRPr="00D46C97" w:rsidRDefault="002B1CE3" w:rsidP="00940E37">
            <w:pPr>
              <w:numPr>
                <w:ilvl w:val="0"/>
                <w:numId w:val="12"/>
              </w:numPr>
              <w:ind w:left="540" w:hanging="540"/>
              <w:rPr>
                <w:rFonts w:ascii="Footlight MT Light" w:eastAsia="Gentium Basic" w:hAnsi="Footlight MT Light" w:cs="Gentium Basic"/>
                <w:sz w:val="24"/>
                <w:szCs w:val="24"/>
              </w:rPr>
            </w:pPr>
            <w:bookmarkStart w:id="38" w:name="_heading=h.2p2csry" w:colFirst="0" w:colLast="0"/>
            <w:bookmarkEnd w:id="38"/>
            <w:r w:rsidRPr="00D46C97">
              <w:rPr>
                <w:rFonts w:ascii="Footlight MT Light" w:eastAsia="Gentium Basic" w:hAnsi="Footlight MT Light" w:cs="Gentium Basic"/>
                <w:b/>
                <w:sz w:val="24"/>
                <w:szCs w:val="24"/>
              </w:rPr>
              <w:lastRenderedPageBreak/>
              <w:t>Pembuktian Kualifikasi</w:t>
            </w:r>
          </w:p>
          <w:p w14:paraId="35CCF5C0" w14:textId="77777777" w:rsidR="004B3C0A" w:rsidRPr="00D46C97" w:rsidRDefault="004B3C0A" w:rsidP="00940E37">
            <w:pPr>
              <w:pStyle w:val="Heading2"/>
              <w:ind w:left="426" w:hanging="426"/>
              <w:jc w:val="left"/>
              <w:rPr>
                <w:rFonts w:ascii="Footlight MT Light" w:eastAsia="Gentium Basic" w:hAnsi="Footlight MT Light" w:cs="Gentium Basic"/>
                <w:sz w:val="24"/>
                <w:szCs w:val="24"/>
              </w:rPr>
            </w:pPr>
          </w:p>
          <w:p w14:paraId="12FCA457" w14:textId="77777777" w:rsidR="004B3C0A" w:rsidRPr="00D46C97" w:rsidRDefault="004B3C0A" w:rsidP="00940E37">
            <w:pPr>
              <w:pStyle w:val="Heading2"/>
              <w:ind w:left="426" w:hanging="426"/>
              <w:jc w:val="left"/>
              <w:rPr>
                <w:rFonts w:ascii="Footlight MT Light" w:eastAsia="Gentium Basic" w:hAnsi="Footlight MT Light" w:cs="Gentium Basic"/>
                <w:sz w:val="24"/>
                <w:szCs w:val="24"/>
              </w:rPr>
            </w:pPr>
          </w:p>
          <w:p w14:paraId="01394C11" w14:textId="77777777" w:rsidR="004B3C0A" w:rsidRPr="00D46C97" w:rsidRDefault="004B3C0A" w:rsidP="00940E37">
            <w:pPr>
              <w:pStyle w:val="Heading2"/>
              <w:ind w:left="426" w:hanging="426"/>
              <w:jc w:val="left"/>
              <w:rPr>
                <w:rFonts w:ascii="Footlight MT Light" w:eastAsia="Gentium Basic" w:hAnsi="Footlight MT Light" w:cs="Gentium Basic"/>
                <w:sz w:val="24"/>
                <w:szCs w:val="24"/>
              </w:rPr>
            </w:pPr>
          </w:p>
          <w:p w14:paraId="0E27CCF8" w14:textId="77777777" w:rsidR="004B3C0A" w:rsidRPr="00D46C97" w:rsidRDefault="004B3C0A" w:rsidP="00940E37">
            <w:pPr>
              <w:pStyle w:val="Heading2"/>
              <w:ind w:left="426" w:hanging="426"/>
              <w:jc w:val="left"/>
              <w:rPr>
                <w:rFonts w:ascii="Footlight MT Light" w:eastAsia="Gentium Basic" w:hAnsi="Footlight MT Light" w:cs="Gentium Basic"/>
                <w:sz w:val="24"/>
                <w:szCs w:val="24"/>
              </w:rPr>
            </w:pPr>
          </w:p>
          <w:p w14:paraId="27EF00B1" w14:textId="77777777" w:rsidR="004B3C0A" w:rsidRPr="00D46C97" w:rsidRDefault="004B3C0A" w:rsidP="00940E37">
            <w:pPr>
              <w:rPr>
                <w:rFonts w:ascii="Footlight MT Light" w:eastAsia="Gentium Basic" w:hAnsi="Footlight MT Light" w:cs="Gentium Basic"/>
                <w:sz w:val="24"/>
                <w:szCs w:val="24"/>
              </w:rPr>
            </w:pPr>
          </w:p>
          <w:p w14:paraId="16FA46EE" w14:textId="77777777" w:rsidR="004B3C0A" w:rsidRPr="00D46C97" w:rsidRDefault="004B3C0A" w:rsidP="00940E37">
            <w:pPr>
              <w:rPr>
                <w:rFonts w:ascii="Footlight MT Light" w:eastAsia="Gentium Basic" w:hAnsi="Footlight MT Light" w:cs="Gentium Basic"/>
                <w:sz w:val="24"/>
                <w:szCs w:val="24"/>
              </w:rPr>
            </w:pPr>
          </w:p>
          <w:p w14:paraId="1A7FD245" w14:textId="77777777" w:rsidR="004B3C0A" w:rsidRPr="00D46C97" w:rsidRDefault="004B3C0A" w:rsidP="00940E37">
            <w:pPr>
              <w:rPr>
                <w:rFonts w:ascii="Footlight MT Light" w:eastAsia="Gentium Basic" w:hAnsi="Footlight MT Light" w:cs="Gentium Basic"/>
                <w:sz w:val="24"/>
                <w:szCs w:val="24"/>
              </w:rPr>
            </w:pPr>
          </w:p>
          <w:p w14:paraId="34B26CEF" w14:textId="77777777" w:rsidR="004B3C0A" w:rsidRPr="00D46C97" w:rsidRDefault="004B3C0A" w:rsidP="00940E37">
            <w:pPr>
              <w:rPr>
                <w:rFonts w:ascii="Footlight MT Light" w:eastAsia="Gentium Basic" w:hAnsi="Footlight MT Light" w:cs="Gentium Basic"/>
                <w:sz w:val="24"/>
                <w:szCs w:val="24"/>
              </w:rPr>
            </w:pPr>
          </w:p>
          <w:p w14:paraId="3C09D013" w14:textId="77777777" w:rsidR="004B3C0A" w:rsidRPr="00D46C97" w:rsidRDefault="004B3C0A" w:rsidP="00940E37">
            <w:pPr>
              <w:pStyle w:val="Heading2"/>
              <w:ind w:left="426" w:hanging="426"/>
              <w:jc w:val="left"/>
              <w:rPr>
                <w:rFonts w:ascii="Footlight MT Light" w:eastAsia="Gentium Basic" w:hAnsi="Footlight MT Light" w:cs="Gentium Basic"/>
                <w:sz w:val="24"/>
                <w:szCs w:val="24"/>
              </w:rPr>
            </w:pPr>
          </w:p>
          <w:p w14:paraId="5F80306B" w14:textId="77777777" w:rsidR="004B3C0A" w:rsidRPr="00D46C97" w:rsidRDefault="004B3C0A" w:rsidP="00940E37">
            <w:pPr>
              <w:ind w:left="426" w:hanging="426"/>
              <w:rPr>
                <w:rFonts w:ascii="Footlight MT Light" w:eastAsia="Gentium Basic" w:hAnsi="Footlight MT Light" w:cs="Gentium Basic"/>
                <w:b/>
                <w:sz w:val="24"/>
                <w:szCs w:val="24"/>
              </w:rPr>
            </w:pPr>
          </w:p>
        </w:tc>
        <w:tc>
          <w:tcPr>
            <w:tcW w:w="5895" w:type="dxa"/>
            <w:tcBorders>
              <w:top w:val="nil"/>
              <w:left w:val="nil"/>
              <w:bottom w:val="nil"/>
              <w:right w:val="nil"/>
            </w:tcBorders>
          </w:tcPr>
          <w:p w14:paraId="53CE745A" w14:textId="77777777" w:rsidR="004B3C0A" w:rsidRPr="00D46C97" w:rsidRDefault="002B1CE3" w:rsidP="00940E37">
            <w:pPr>
              <w:numPr>
                <w:ilvl w:val="1"/>
                <w:numId w:val="49"/>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Pembuktian kualifikasi dilakukan kepada peserta yang lulus evaluasi kualifikasi.</w:t>
            </w:r>
          </w:p>
          <w:p w14:paraId="325287B9" w14:textId="77777777" w:rsidR="004B3C0A" w:rsidRPr="00D46C97" w:rsidRDefault="004B3C0A" w:rsidP="00940E37">
            <w:pPr>
              <w:ind w:left="360"/>
              <w:jc w:val="both"/>
              <w:rPr>
                <w:rFonts w:ascii="Footlight MT Light" w:eastAsia="Gentium Basic" w:hAnsi="Footlight MT Light" w:cs="Gentium Basic"/>
                <w:sz w:val="24"/>
                <w:szCs w:val="24"/>
              </w:rPr>
            </w:pPr>
          </w:p>
          <w:p w14:paraId="232D94AF" w14:textId="77777777" w:rsidR="004B3C0A" w:rsidRPr="00D46C97" w:rsidRDefault="002B1CE3" w:rsidP="00940E37">
            <w:pPr>
              <w:numPr>
                <w:ilvl w:val="1"/>
                <w:numId w:val="49"/>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Pembuktian kualifikasi dapat dilakukan secara daring atau tatap muka.</w:t>
            </w:r>
          </w:p>
          <w:p w14:paraId="26ADB433" w14:textId="77777777" w:rsidR="004B3C0A" w:rsidRPr="00D46C97" w:rsidRDefault="004B3C0A" w:rsidP="00940E37">
            <w:pPr>
              <w:ind w:left="360"/>
              <w:jc w:val="both"/>
              <w:rPr>
                <w:rFonts w:ascii="Footlight MT Light" w:eastAsia="Gentium Basic" w:hAnsi="Footlight MT Light" w:cs="Gentium Basic"/>
                <w:sz w:val="24"/>
                <w:szCs w:val="24"/>
              </w:rPr>
            </w:pPr>
          </w:p>
          <w:p w14:paraId="70E6CBF6" w14:textId="24888317" w:rsidR="004B3C0A" w:rsidRPr="00D46C97" w:rsidRDefault="002B1CE3" w:rsidP="00940E37">
            <w:pPr>
              <w:numPr>
                <w:ilvl w:val="1"/>
                <w:numId w:val="49"/>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Pokja Pemilihan menyampaikan undangan pembuktian kualifikasi dengan mencantumkan pemberitahuan mekanisme pelaksanaan pembuktian kualifikasi. </w:t>
            </w:r>
          </w:p>
          <w:p w14:paraId="612B887D" w14:textId="77777777" w:rsidR="004B3C0A" w:rsidRPr="00D46C97" w:rsidRDefault="004B3C0A" w:rsidP="00940E37">
            <w:pPr>
              <w:ind w:left="360"/>
              <w:jc w:val="both"/>
              <w:rPr>
                <w:rFonts w:ascii="Footlight MT Light" w:eastAsia="Gentium Basic" w:hAnsi="Footlight MT Light" w:cs="Gentium Basic"/>
                <w:sz w:val="24"/>
                <w:szCs w:val="24"/>
              </w:rPr>
            </w:pPr>
          </w:p>
          <w:p w14:paraId="5E200172" w14:textId="77777777" w:rsidR="004B3C0A" w:rsidRPr="00D46C97" w:rsidRDefault="002B1CE3" w:rsidP="00940E37">
            <w:pPr>
              <w:numPr>
                <w:ilvl w:val="1"/>
                <w:numId w:val="49"/>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Pembuktian kualifikasi secara daring dilakukan dengan cara:</w:t>
            </w:r>
          </w:p>
          <w:p w14:paraId="0CE44AAF" w14:textId="77777777" w:rsidR="004B3C0A" w:rsidRPr="00D46C97" w:rsidRDefault="002B1CE3" w:rsidP="00940E37">
            <w:pPr>
              <w:numPr>
                <w:ilvl w:val="0"/>
                <w:numId w:val="35"/>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peserta mengirimkan foto dokumen asli yang diperlukan secara elektronik kepada akun resmi Pokja Pemilihan. </w:t>
            </w:r>
          </w:p>
          <w:p w14:paraId="2D11CE01" w14:textId="77777777" w:rsidR="004B3C0A" w:rsidRPr="00D46C97" w:rsidRDefault="002B1CE3" w:rsidP="00940E37">
            <w:pPr>
              <w:numPr>
                <w:ilvl w:val="0"/>
                <w:numId w:val="35"/>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foto dokumen asli merupakan foto langsung dari kamera/telepon genggam tanpa proses edit. </w:t>
            </w:r>
          </w:p>
          <w:p w14:paraId="1F18B935" w14:textId="77777777" w:rsidR="004B3C0A" w:rsidRPr="00D46C97" w:rsidRDefault="002B1CE3" w:rsidP="00940E37">
            <w:pPr>
              <w:numPr>
                <w:ilvl w:val="0"/>
                <w:numId w:val="35"/>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pertemuan pembuktian kualifikasi dilakukan melalui media video call dan didokumentasikan dalam format video dan/atau foto.</w:t>
            </w:r>
          </w:p>
          <w:p w14:paraId="1285EC9D" w14:textId="77777777" w:rsidR="004B3C0A" w:rsidRPr="00D46C97" w:rsidRDefault="002B1CE3" w:rsidP="00940E37">
            <w:pPr>
              <w:numPr>
                <w:ilvl w:val="0"/>
                <w:numId w:val="35"/>
              </w:num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Pemilihan mencocokan data pada Form Isian Elektronik Data kualifikasi pada SPSE dengan foto dokumen asli pada poin b dan dokumen asli yang ditunjukan secara langsung saat pertemuan pembuktian kualifikasi pada poin c.</w:t>
            </w:r>
          </w:p>
          <w:p w14:paraId="36D30C04" w14:textId="77777777" w:rsidR="004B3C0A" w:rsidRPr="00D46C97" w:rsidRDefault="004B3C0A" w:rsidP="00940E37">
            <w:pPr>
              <w:ind w:left="360"/>
              <w:jc w:val="both"/>
              <w:rPr>
                <w:rFonts w:ascii="Footlight MT Light" w:eastAsia="Gentium Basic" w:hAnsi="Footlight MT Light" w:cs="Gentium Basic"/>
                <w:sz w:val="24"/>
                <w:szCs w:val="24"/>
              </w:rPr>
            </w:pPr>
          </w:p>
          <w:p w14:paraId="5980CC25" w14:textId="77777777" w:rsidR="004B3C0A" w:rsidRPr="00D46C97" w:rsidRDefault="002B1CE3" w:rsidP="00940E37">
            <w:pPr>
              <w:numPr>
                <w:ilvl w:val="1"/>
                <w:numId w:val="49"/>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Pembuktian kualifikasi secara tatap muka dilakukan dengan cara mengundang dan mencocokan data pada Form Isian Elektronik Data Kualifikasi pada SPSE dengan dokumen asli dan meminta rekaman dokumennya</w:t>
            </w:r>
          </w:p>
          <w:p w14:paraId="3D24875A" w14:textId="77777777" w:rsidR="004B3C0A" w:rsidRPr="00D46C97" w:rsidRDefault="004B3C0A" w:rsidP="00940E37">
            <w:pPr>
              <w:ind w:left="360"/>
              <w:jc w:val="both"/>
              <w:rPr>
                <w:rFonts w:ascii="Footlight MT Light" w:eastAsia="Gentium Basic" w:hAnsi="Footlight MT Light" w:cs="Gentium Basic"/>
                <w:sz w:val="24"/>
                <w:szCs w:val="24"/>
              </w:rPr>
            </w:pPr>
          </w:p>
          <w:p w14:paraId="3D694E5A" w14:textId="77777777" w:rsidR="004B3C0A" w:rsidRPr="00D46C97" w:rsidRDefault="002B1CE3" w:rsidP="00940E37">
            <w:pPr>
              <w:numPr>
                <w:ilvl w:val="1"/>
                <w:numId w:val="49"/>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Pemilihan memverifikasi data kualifikasi peserta melalui Aplikasi Sistem Informasi Kinerja Penyedia (SIKaP).</w:t>
            </w:r>
          </w:p>
          <w:p w14:paraId="0BEFB78D" w14:textId="77777777" w:rsidR="004B3C0A" w:rsidRPr="00D46C97" w:rsidRDefault="004B3C0A" w:rsidP="00940E37">
            <w:pPr>
              <w:ind w:left="360"/>
              <w:jc w:val="both"/>
              <w:rPr>
                <w:rFonts w:ascii="Footlight MT Light" w:eastAsia="Gentium Basic" w:hAnsi="Footlight MT Light" w:cs="Gentium Basic"/>
                <w:sz w:val="24"/>
                <w:szCs w:val="24"/>
              </w:rPr>
            </w:pPr>
          </w:p>
          <w:p w14:paraId="0661626F" w14:textId="77777777" w:rsidR="004B3C0A" w:rsidRPr="00D46C97" w:rsidRDefault="002B1CE3" w:rsidP="00940E37">
            <w:pPr>
              <w:numPr>
                <w:ilvl w:val="1"/>
                <w:numId w:val="49"/>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pembuktian kualifikasi, Pokja Pemilihan tidak perlu meminta seluruh dokumen kualifikasi apabila data kualifikasi peserta sudah terverifikasi oleh 2 (dua) Pokja Pemilihan dalam Sistem Informasi Kinerja Penyedia (SIKaP).</w:t>
            </w:r>
          </w:p>
          <w:p w14:paraId="6109F75E" w14:textId="77777777" w:rsidR="004B3C0A" w:rsidRPr="00D46C97" w:rsidRDefault="004B3C0A" w:rsidP="00940E37">
            <w:pPr>
              <w:ind w:left="360"/>
              <w:jc w:val="both"/>
              <w:rPr>
                <w:rFonts w:ascii="Footlight MT Light" w:eastAsia="Gentium Basic" w:hAnsi="Footlight MT Light" w:cs="Gentium Basic"/>
                <w:sz w:val="24"/>
                <w:szCs w:val="24"/>
              </w:rPr>
            </w:pPr>
          </w:p>
          <w:p w14:paraId="5663B015" w14:textId="77777777" w:rsidR="004B3C0A" w:rsidRPr="00D46C97" w:rsidRDefault="002B1CE3" w:rsidP="00940E37">
            <w:pPr>
              <w:numPr>
                <w:ilvl w:val="1"/>
                <w:numId w:val="49"/>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Dalam hal data kualifikasi belum terdapat dalam SIKaP maka Peserta dapat melengkapi data kualifikasi pada SIKaP tersebut. </w:t>
            </w:r>
          </w:p>
          <w:p w14:paraId="4966F4CA" w14:textId="77777777" w:rsidR="004B3C0A" w:rsidRPr="00D46C97" w:rsidRDefault="004B3C0A" w:rsidP="00940E37">
            <w:pPr>
              <w:ind w:left="360"/>
              <w:jc w:val="both"/>
              <w:rPr>
                <w:rFonts w:ascii="Footlight MT Light" w:eastAsia="Gentium Basic" w:hAnsi="Footlight MT Light" w:cs="Gentium Basic"/>
                <w:sz w:val="24"/>
                <w:szCs w:val="24"/>
              </w:rPr>
            </w:pPr>
          </w:p>
          <w:p w14:paraId="0DC9B716" w14:textId="77777777" w:rsidR="004B3C0A" w:rsidRPr="00D46C97" w:rsidRDefault="002B1CE3" w:rsidP="00940E37">
            <w:pPr>
              <w:numPr>
                <w:ilvl w:val="1"/>
                <w:numId w:val="49"/>
              </w:numPr>
              <w:ind w:left="686" w:hanging="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Apabila diperlukan Pokja Pemilihan melakukan verifikasi dan/atau klarifikasi kepada penerbit dokumen asli, kunjungan lapangan untuk memastikan kebenaran lokasi (kantor, pabrik, gudang, dan/atau fasilitas lainnya), tenaga kerja, dan/atau peralatan. </w:t>
            </w:r>
          </w:p>
          <w:p w14:paraId="460D0BCB" w14:textId="77777777" w:rsidR="004B3C0A" w:rsidRPr="00D46C97" w:rsidRDefault="004B3C0A" w:rsidP="00F31C8D">
            <w:pPr>
              <w:spacing w:after="120"/>
              <w:jc w:val="both"/>
              <w:rPr>
                <w:rFonts w:ascii="Footlight MT Light" w:eastAsia="Gentium Basic" w:hAnsi="Footlight MT Light" w:cs="Gentium Basic"/>
                <w:strike/>
                <w:sz w:val="24"/>
                <w:szCs w:val="24"/>
              </w:rPr>
            </w:pPr>
          </w:p>
          <w:p w14:paraId="3952D2DE" w14:textId="2E2B168E" w:rsidR="00F31C8D" w:rsidRPr="00D46C97" w:rsidRDefault="00F31C8D" w:rsidP="00F31C8D">
            <w:pPr>
              <w:spacing w:after="120"/>
              <w:jc w:val="both"/>
              <w:rPr>
                <w:rFonts w:ascii="Footlight MT Light" w:eastAsia="Gentium Basic" w:hAnsi="Footlight MT Light" w:cs="Gentium Basic"/>
                <w:strike/>
                <w:sz w:val="24"/>
                <w:szCs w:val="24"/>
              </w:rPr>
            </w:pPr>
          </w:p>
        </w:tc>
      </w:tr>
    </w:tbl>
    <w:p w14:paraId="258B35EF" w14:textId="77777777" w:rsidR="004B3C0A" w:rsidRPr="00D46C97" w:rsidRDefault="002B1CE3" w:rsidP="00940E37">
      <w:pPr>
        <w:pStyle w:val="Heading1"/>
        <w:numPr>
          <w:ilvl w:val="0"/>
          <w:numId w:val="90"/>
        </w:numPr>
        <w:jc w:val="both"/>
        <w:rPr>
          <w:rFonts w:ascii="Footlight MT Light" w:eastAsia="Gentium Basic" w:hAnsi="Footlight MT Light" w:cs="Gentium Basic"/>
          <w:sz w:val="24"/>
          <w:szCs w:val="24"/>
        </w:rPr>
      </w:pPr>
      <w:bookmarkStart w:id="39" w:name="_Toc70070174"/>
      <w:r w:rsidRPr="00D46C97">
        <w:rPr>
          <w:rFonts w:ascii="Footlight MT Light" w:eastAsia="Gentium Basic" w:hAnsi="Footlight MT Light" w:cs="Gentium Basic"/>
          <w:sz w:val="24"/>
          <w:szCs w:val="24"/>
        </w:rPr>
        <w:lastRenderedPageBreak/>
        <w:t>HASIL KUALIFIKASI</w:t>
      </w:r>
      <w:bookmarkEnd w:id="39"/>
    </w:p>
    <w:p w14:paraId="68A0CFCA" w14:textId="77777777" w:rsidR="004B3C0A" w:rsidRPr="00D46C97" w:rsidRDefault="004B3C0A" w:rsidP="00940E37">
      <w:pPr>
        <w:rPr>
          <w:rFonts w:ascii="Footlight MT Light" w:eastAsia="Gentium Basic" w:hAnsi="Footlight MT Light" w:cs="Gentium Basic"/>
          <w:sz w:val="24"/>
          <w:szCs w:val="24"/>
        </w:rPr>
      </w:pPr>
    </w:p>
    <w:tbl>
      <w:tblPr>
        <w:tblStyle w:val="afffff1"/>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5886"/>
      </w:tblGrid>
      <w:tr w:rsidR="00940E37" w:rsidRPr="00D46C97" w14:paraId="4D5B4B6F" w14:textId="77777777" w:rsidTr="00F31C8D">
        <w:trPr>
          <w:trHeight w:val="481"/>
        </w:trPr>
        <w:tc>
          <w:tcPr>
            <w:tcW w:w="2515" w:type="dxa"/>
            <w:tcBorders>
              <w:top w:val="nil"/>
              <w:left w:val="nil"/>
              <w:bottom w:val="nil"/>
              <w:right w:val="nil"/>
            </w:tcBorders>
          </w:tcPr>
          <w:p w14:paraId="7C505A89" w14:textId="77777777" w:rsidR="004B3C0A" w:rsidRPr="00D46C97" w:rsidRDefault="002B1CE3" w:rsidP="00940E37">
            <w:pPr>
              <w:numPr>
                <w:ilvl w:val="0"/>
                <w:numId w:val="12"/>
              </w:numPr>
              <w:ind w:left="540" w:hanging="540"/>
              <w:rPr>
                <w:rFonts w:ascii="Footlight MT Light" w:eastAsia="Gentium Basic" w:hAnsi="Footlight MT Light" w:cs="Gentium Basic"/>
                <w:sz w:val="24"/>
                <w:szCs w:val="24"/>
              </w:rPr>
            </w:pPr>
            <w:bookmarkStart w:id="40" w:name="_heading=h.3o7alnk" w:colFirst="0" w:colLast="0"/>
            <w:bookmarkEnd w:id="40"/>
            <w:r w:rsidRPr="00D46C97">
              <w:rPr>
                <w:rFonts w:ascii="Footlight MT Light" w:eastAsia="Gentium Basic" w:hAnsi="Footlight MT Light" w:cs="Gentium Basic"/>
                <w:b/>
                <w:sz w:val="24"/>
                <w:szCs w:val="24"/>
              </w:rPr>
              <w:t>Penetapan Hasil Kualifikasi</w:t>
            </w:r>
          </w:p>
        </w:tc>
        <w:tc>
          <w:tcPr>
            <w:tcW w:w="5886" w:type="dxa"/>
            <w:tcBorders>
              <w:top w:val="nil"/>
              <w:left w:val="nil"/>
              <w:bottom w:val="nil"/>
              <w:right w:val="nil"/>
            </w:tcBorders>
          </w:tcPr>
          <w:p w14:paraId="5451489B" w14:textId="1F92C37A" w:rsidR="00CF02EF" w:rsidRPr="00D46C97" w:rsidRDefault="009F652B" w:rsidP="00F31C8D">
            <w:pPr>
              <w:jc w:val="both"/>
              <w:rPr>
                <w:rFonts w:ascii="Footlight MT Light" w:hAnsi="Footlight MT Light"/>
                <w:sz w:val="24"/>
                <w:szCs w:val="24"/>
              </w:rPr>
            </w:pPr>
            <w:r w:rsidRPr="00D46C97">
              <w:rPr>
                <w:rFonts w:ascii="Footlight MT Light" w:hAnsi="Footlight MT Light"/>
                <w:sz w:val="24"/>
                <w:szCs w:val="24"/>
              </w:rPr>
              <w:t>Pokja Pemilihan menetapkan hasil kualifikasi berdasarkan hasil evaluasi kualifikasi.</w:t>
            </w:r>
          </w:p>
        </w:tc>
      </w:tr>
      <w:tr w:rsidR="00940E37" w:rsidRPr="00D46C97" w14:paraId="6CEF52FE" w14:textId="77777777" w:rsidTr="00D972AA">
        <w:trPr>
          <w:trHeight w:val="516"/>
        </w:trPr>
        <w:tc>
          <w:tcPr>
            <w:tcW w:w="2515" w:type="dxa"/>
            <w:tcBorders>
              <w:top w:val="nil"/>
              <w:left w:val="nil"/>
              <w:bottom w:val="nil"/>
              <w:right w:val="nil"/>
            </w:tcBorders>
          </w:tcPr>
          <w:p w14:paraId="4269B518" w14:textId="77777777" w:rsidR="004B3C0A" w:rsidRPr="00D46C97" w:rsidRDefault="002B1CE3" w:rsidP="00940E37">
            <w:pPr>
              <w:numPr>
                <w:ilvl w:val="0"/>
                <w:numId w:val="12"/>
              </w:numPr>
              <w:ind w:left="540" w:hanging="540"/>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Pengumuman Hasil Kualifikasi</w:t>
            </w:r>
          </w:p>
        </w:tc>
        <w:tc>
          <w:tcPr>
            <w:tcW w:w="5886" w:type="dxa"/>
            <w:tcBorders>
              <w:top w:val="nil"/>
              <w:left w:val="nil"/>
              <w:bottom w:val="nil"/>
              <w:right w:val="nil"/>
            </w:tcBorders>
          </w:tcPr>
          <w:p w14:paraId="1C1501B6" w14:textId="3A909724" w:rsidR="00A67ECB" w:rsidRPr="00D46C97" w:rsidRDefault="009F652B" w:rsidP="00F31C8D">
            <w:pPr>
              <w:jc w:val="both"/>
              <w:rPr>
                <w:rFonts w:ascii="Footlight MT Light" w:hAnsi="Footlight MT Light"/>
                <w:sz w:val="24"/>
                <w:szCs w:val="24"/>
              </w:rPr>
            </w:pPr>
            <w:r w:rsidRPr="00D46C97">
              <w:rPr>
                <w:rFonts w:ascii="Footlight MT Light" w:hAnsi="Footlight MT Light"/>
                <w:sz w:val="24"/>
                <w:szCs w:val="24"/>
              </w:rPr>
              <w:t>Pokja Pemilihan menyampaikan hasil kualifikasi kepada peserta dan selanjutnya mengundang peserta untuk menyampaikan penawaran</w:t>
            </w:r>
          </w:p>
        </w:tc>
      </w:tr>
      <w:tr w:rsidR="00940E37" w:rsidRPr="00D46C97" w14:paraId="28DF8FB4" w14:textId="77777777">
        <w:tc>
          <w:tcPr>
            <w:tcW w:w="2515" w:type="dxa"/>
            <w:tcBorders>
              <w:top w:val="nil"/>
              <w:left w:val="nil"/>
              <w:bottom w:val="nil"/>
              <w:right w:val="nil"/>
            </w:tcBorders>
          </w:tcPr>
          <w:p w14:paraId="344FDD19" w14:textId="77777777" w:rsidR="004B3C0A" w:rsidRPr="00D46C97" w:rsidRDefault="002B1CE3" w:rsidP="00940E37">
            <w:pPr>
              <w:numPr>
                <w:ilvl w:val="0"/>
                <w:numId w:val="12"/>
              </w:numPr>
              <w:ind w:left="540" w:hanging="540"/>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 xml:space="preserve">Sanggah Kualifikasi </w:t>
            </w:r>
          </w:p>
        </w:tc>
        <w:tc>
          <w:tcPr>
            <w:tcW w:w="5886" w:type="dxa"/>
            <w:tcBorders>
              <w:top w:val="nil"/>
              <w:left w:val="nil"/>
              <w:bottom w:val="nil"/>
              <w:right w:val="nil"/>
            </w:tcBorders>
          </w:tcPr>
          <w:p w14:paraId="76E1E79D" w14:textId="77777777" w:rsidR="004B3C0A" w:rsidRPr="00D46C97" w:rsidRDefault="002B1CE3" w:rsidP="00940E37">
            <w:pPr>
              <w:numPr>
                <w:ilvl w:val="1"/>
                <w:numId w:val="51"/>
              </w:numPr>
              <w:ind w:left="710" w:hanging="7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Peserta yang menyampaikan data kualifikasi dapat mengajukan sanggah secara elektronik melalui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atas penetapan hasil kualifikasi kepada Pokja Pemilihan paling lambat 5 (lima) hari kalender setelah pengumuman hasil kualifikasi dengan diakhiri pada hari kerja dan jam kerja. </w:t>
            </w:r>
          </w:p>
          <w:p w14:paraId="537F6294" w14:textId="77777777" w:rsidR="004B3C0A" w:rsidRPr="00D46C97" w:rsidRDefault="004B3C0A" w:rsidP="00940E37">
            <w:pPr>
              <w:jc w:val="both"/>
              <w:rPr>
                <w:rFonts w:ascii="Footlight MT Light" w:eastAsia="Gentium Basic" w:hAnsi="Footlight MT Light" w:cs="Gentium Basic"/>
                <w:sz w:val="24"/>
                <w:szCs w:val="24"/>
              </w:rPr>
            </w:pPr>
          </w:p>
          <w:p w14:paraId="38707832" w14:textId="77777777" w:rsidR="004B3C0A" w:rsidRPr="00D46C97" w:rsidRDefault="002B1CE3" w:rsidP="00940E37">
            <w:pPr>
              <w:numPr>
                <w:ilvl w:val="1"/>
                <w:numId w:val="51"/>
              </w:numPr>
              <w:ind w:left="710" w:hanging="7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Sanggah diajukan oleh peserta dalam masa Sanggah Kualifikasi apabila menemukan:</w:t>
            </w:r>
          </w:p>
          <w:p w14:paraId="4DBFE9C9" w14:textId="77777777" w:rsidR="004B3C0A" w:rsidRPr="00D46C97" w:rsidRDefault="002B1CE3" w:rsidP="00940E37">
            <w:pPr>
              <w:numPr>
                <w:ilvl w:val="1"/>
                <w:numId w:val="2"/>
              </w:numPr>
              <w:ind w:left="10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kesalahan dalam melakukan evaluasi;</w:t>
            </w:r>
          </w:p>
          <w:p w14:paraId="567892C5" w14:textId="2C8B6757" w:rsidR="004B3C0A" w:rsidRPr="00D46C97" w:rsidRDefault="002B1CE3" w:rsidP="00940E37">
            <w:pPr>
              <w:numPr>
                <w:ilvl w:val="1"/>
                <w:numId w:val="2"/>
              </w:numPr>
              <w:ind w:left="10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penyimpangan terhadap ketentuan dan prosedur yang diatur dalam Peraturan Presiden Nomor 16 Tahun 2018 tentang Pengadaan Barang/Jasa Pemerintah </w:t>
            </w:r>
            <w:r w:rsidR="00F86D02" w:rsidRPr="00D46C97">
              <w:rPr>
                <w:rFonts w:ascii="Footlight MT Light" w:eastAsia="Gentium Basic" w:hAnsi="Footlight MT Light" w:cs="Gentium Basic"/>
                <w:sz w:val="24"/>
                <w:szCs w:val="24"/>
              </w:rPr>
              <w:t xml:space="preserve">beserta perubahannya dan </w:t>
            </w:r>
            <w:r w:rsidRPr="00D46C97">
              <w:rPr>
                <w:rFonts w:ascii="Footlight MT Light" w:eastAsia="Gentium Basic" w:hAnsi="Footlight MT Light" w:cs="Gentium Basic"/>
                <w:sz w:val="24"/>
                <w:szCs w:val="24"/>
              </w:rPr>
              <w:t xml:space="preserve">aturan turunannya </w:t>
            </w:r>
            <w:r w:rsidR="001540FD" w:rsidRPr="00D46C97">
              <w:rPr>
                <w:rFonts w:ascii="Footlight MT Light" w:eastAsia="Gentium Basic" w:hAnsi="Footlight MT Light" w:cs="Gentium Basic"/>
                <w:sz w:val="24"/>
                <w:szCs w:val="24"/>
              </w:rPr>
              <w:t xml:space="preserve">serta </w:t>
            </w:r>
            <w:r w:rsidRPr="00D46C97">
              <w:rPr>
                <w:rFonts w:ascii="Footlight MT Light" w:eastAsia="Gentium Basic" w:hAnsi="Footlight MT Light" w:cs="Gentium Basic"/>
                <w:sz w:val="24"/>
                <w:szCs w:val="24"/>
              </w:rPr>
              <w:t>ketentuan yang telah ditetapkan dalam Dokumen Pemilihan;</w:t>
            </w:r>
          </w:p>
          <w:p w14:paraId="6AA365BB" w14:textId="669F120B" w:rsidR="004B3C0A" w:rsidRPr="00D46C97" w:rsidRDefault="002B1CE3" w:rsidP="00940E37">
            <w:pPr>
              <w:numPr>
                <w:ilvl w:val="1"/>
                <w:numId w:val="2"/>
              </w:numPr>
              <w:ind w:left="10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r</w:t>
            </w:r>
            <w:r w:rsidR="005B4140" w:rsidRPr="00D46C97">
              <w:rPr>
                <w:rFonts w:ascii="Footlight MT Light" w:eastAsia="Gentium Basic" w:hAnsi="Footlight MT Light" w:cs="Gentium Basic"/>
                <w:sz w:val="24"/>
                <w:szCs w:val="24"/>
              </w:rPr>
              <w:t xml:space="preserve">ekayasa/persekongkolan </w:t>
            </w:r>
            <w:r w:rsidR="00063423" w:rsidRPr="00D46C97">
              <w:rPr>
                <w:rFonts w:ascii="Footlight MT Light" w:eastAsia="Gentium Basic" w:hAnsi="Footlight MT Light" w:cs="Gentium Basic"/>
                <w:sz w:val="24"/>
                <w:szCs w:val="24"/>
              </w:rPr>
              <w:t xml:space="preserve">sehingga </w:t>
            </w:r>
            <w:r w:rsidRPr="00D46C97">
              <w:rPr>
                <w:rFonts w:ascii="Footlight MT Light" w:eastAsia="Gentium Basic" w:hAnsi="Footlight MT Light" w:cs="Gentium Basic"/>
                <w:sz w:val="24"/>
                <w:szCs w:val="24"/>
              </w:rPr>
              <w:t>menghalangi terjadinya persaingan usaha yang sehat; dan/atau</w:t>
            </w:r>
          </w:p>
          <w:p w14:paraId="1982B2CB" w14:textId="77777777" w:rsidR="004B3C0A" w:rsidRPr="00D46C97" w:rsidRDefault="002B1CE3" w:rsidP="00940E37">
            <w:pPr>
              <w:numPr>
                <w:ilvl w:val="1"/>
                <w:numId w:val="2"/>
              </w:numPr>
              <w:ind w:left="10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penyalahgunaan wewenang oleh Pokja Pemilihan, kepala UKPBJ, PPK, PA/KPA, dan/atau kepala daerah.</w:t>
            </w:r>
          </w:p>
          <w:p w14:paraId="4611D2E3" w14:textId="77777777" w:rsidR="004B3C0A" w:rsidRPr="00D46C97" w:rsidRDefault="004B3C0A" w:rsidP="00940E37">
            <w:pPr>
              <w:ind w:left="1070"/>
              <w:jc w:val="both"/>
              <w:rPr>
                <w:rFonts w:ascii="Footlight MT Light" w:eastAsia="Gentium Basic" w:hAnsi="Footlight MT Light" w:cs="Gentium Basic"/>
                <w:sz w:val="24"/>
                <w:szCs w:val="24"/>
              </w:rPr>
            </w:pPr>
          </w:p>
          <w:p w14:paraId="34D430B2" w14:textId="77777777" w:rsidR="004B3C0A" w:rsidRPr="00D46C97" w:rsidRDefault="002B1CE3" w:rsidP="00940E37">
            <w:pPr>
              <w:numPr>
                <w:ilvl w:val="1"/>
                <w:numId w:val="51"/>
              </w:numPr>
              <w:ind w:left="710" w:hanging="7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lastRenderedPageBreak/>
              <w:t xml:space="preserve">Pokja Pemilihan memberikan jawaban secara elektronik melalui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atas semua sanggah paling lambat 3 (tiga) hari kalender setelah masa sanggah berakhir, dengan diakhiri pada hari kerja dan jam kerja. </w:t>
            </w:r>
          </w:p>
          <w:p w14:paraId="4B5CFB86" w14:textId="77777777" w:rsidR="004B3C0A" w:rsidRPr="00D46C97" w:rsidRDefault="004B3C0A" w:rsidP="00940E37">
            <w:pPr>
              <w:ind w:left="710"/>
              <w:jc w:val="both"/>
              <w:rPr>
                <w:rFonts w:ascii="Footlight MT Light" w:eastAsia="Gentium Basic" w:hAnsi="Footlight MT Light" w:cs="Gentium Basic"/>
                <w:sz w:val="24"/>
                <w:szCs w:val="24"/>
              </w:rPr>
            </w:pPr>
          </w:p>
          <w:p w14:paraId="492A1BDF" w14:textId="77777777" w:rsidR="004B3C0A" w:rsidRPr="00D46C97" w:rsidRDefault="002B1CE3" w:rsidP="00940E37">
            <w:pPr>
              <w:numPr>
                <w:ilvl w:val="1"/>
                <w:numId w:val="51"/>
              </w:numPr>
              <w:ind w:left="710" w:hanging="7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sanggah dinyatakan benar dan secara substansial mempengaruhi hasil evaluasi, maka Pokja Pemilihan menyatakan prakualifikasi gagal.</w:t>
            </w:r>
          </w:p>
          <w:p w14:paraId="6F7C0BD5" w14:textId="77777777" w:rsidR="004B3C0A" w:rsidRPr="00D46C97" w:rsidRDefault="004B3C0A" w:rsidP="00940E37">
            <w:pPr>
              <w:ind w:left="720"/>
              <w:rPr>
                <w:rFonts w:ascii="Footlight MT Light" w:eastAsia="Gentium Basic" w:hAnsi="Footlight MT Light" w:cs="Gentium Basic"/>
                <w:sz w:val="24"/>
                <w:szCs w:val="24"/>
              </w:rPr>
            </w:pPr>
          </w:p>
          <w:p w14:paraId="04DED1B5" w14:textId="77777777" w:rsidR="004B3C0A" w:rsidRPr="00D46C97" w:rsidRDefault="002B1CE3" w:rsidP="00940E37">
            <w:pPr>
              <w:numPr>
                <w:ilvl w:val="1"/>
                <w:numId w:val="51"/>
              </w:numPr>
              <w:ind w:left="710" w:hanging="7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Sanggah dianggap sebagai pengaduan, dalam hal:</w:t>
            </w:r>
          </w:p>
          <w:p w14:paraId="731FD2CF" w14:textId="77777777" w:rsidR="004B3C0A" w:rsidRPr="00D46C97" w:rsidRDefault="002B1CE3" w:rsidP="00940E37">
            <w:pPr>
              <w:numPr>
                <w:ilvl w:val="4"/>
                <w:numId w:val="2"/>
              </w:numPr>
              <w:ind w:left="1072"/>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sanggah disampaikan tidak melalui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kecuali keadaan kahar atau gangguan teknis;</w:t>
            </w:r>
          </w:p>
          <w:p w14:paraId="26E74909" w14:textId="77777777" w:rsidR="004B3C0A" w:rsidRPr="00D46C97" w:rsidRDefault="002B1CE3" w:rsidP="00940E37">
            <w:pPr>
              <w:numPr>
                <w:ilvl w:val="4"/>
                <w:numId w:val="2"/>
              </w:numPr>
              <w:ind w:left="1072"/>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sanggah ditujukan bukan kepada Pokja Pemilihan; atau </w:t>
            </w:r>
          </w:p>
          <w:p w14:paraId="11E99F3C" w14:textId="77777777" w:rsidR="004B3C0A" w:rsidRPr="00D46C97" w:rsidRDefault="002B1CE3" w:rsidP="00940E37">
            <w:pPr>
              <w:numPr>
                <w:ilvl w:val="4"/>
                <w:numId w:val="2"/>
              </w:numPr>
              <w:ind w:left="1072"/>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sanggah disampaikan di luar masa sanggah.</w:t>
            </w:r>
          </w:p>
          <w:p w14:paraId="4A8E86C8" w14:textId="77777777" w:rsidR="004B3C0A" w:rsidRPr="00D46C97" w:rsidRDefault="004B3C0A" w:rsidP="00940E37">
            <w:pPr>
              <w:ind w:left="360"/>
              <w:jc w:val="both"/>
              <w:rPr>
                <w:rFonts w:ascii="Footlight MT Light" w:eastAsia="Gentium Basic" w:hAnsi="Footlight MT Light" w:cs="Gentium Basic"/>
                <w:sz w:val="24"/>
                <w:szCs w:val="24"/>
              </w:rPr>
            </w:pPr>
          </w:p>
          <w:p w14:paraId="58D57328" w14:textId="77777777" w:rsidR="004B3C0A" w:rsidRPr="00D46C97" w:rsidRDefault="002B1CE3" w:rsidP="00940E37">
            <w:pPr>
              <w:numPr>
                <w:ilvl w:val="1"/>
                <w:numId w:val="51"/>
              </w:numPr>
              <w:ind w:left="710" w:hanging="7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Sanggah yang dianggap sebagai pengaduan diproses sebagaimana penanganan pengaduan.</w:t>
            </w:r>
          </w:p>
          <w:p w14:paraId="0FAFB0D5" w14:textId="77777777" w:rsidR="004B3C0A" w:rsidRPr="00D46C97" w:rsidRDefault="004B3C0A" w:rsidP="00940E37">
            <w:pPr>
              <w:ind w:left="360"/>
              <w:jc w:val="both"/>
              <w:rPr>
                <w:rFonts w:ascii="Footlight MT Light" w:eastAsia="Gentium Basic" w:hAnsi="Footlight MT Light" w:cs="Gentium Basic"/>
                <w:sz w:val="24"/>
                <w:szCs w:val="24"/>
              </w:rPr>
            </w:pPr>
          </w:p>
          <w:p w14:paraId="705931FC" w14:textId="2EC49363" w:rsidR="004B3C0A" w:rsidRPr="00D46C97" w:rsidRDefault="002B1CE3" w:rsidP="00940E37">
            <w:pPr>
              <w:numPr>
                <w:ilvl w:val="1"/>
                <w:numId w:val="51"/>
              </w:numPr>
              <w:ind w:left="710" w:hanging="7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Dalam hal terjadi keadaan kahar atau gangguan teknis yang menyebabkan peserta tidak dapat mengirimkan sanggah Kualifikasi melalui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dan/atau Pokja Pemilihan tidak dapat mengirimkan jawaban sanggah Kualifikasi melalui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maka sanggah Kualifikasi dan/atau jawaban sanggah dapat dilakukan di luar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w:t>
            </w:r>
          </w:p>
        </w:tc>
      </w:tr>
      <w:tr w:rsidR="00D418EF" w:rsidRPr="00D46C97" w14:paraId="799707AA" w14:textId="77777777">
        <w:tc>
          <w:tcPr>
            <w:tcW w:w="2515" w:type="dxa"/>
            <w:tcBorders>
              <w:top w:val="nil"/>
              <w:left w:val="nil"/>
              <w:bottom w:val="nil"/>
              <w:right w:val="nil"/>
            </w:tcBorders>
          </w:tcPr>
          <w:p w14:paraId="44210D88" w14:textId="614470A0" w:rsidR="00D418EF" w:rsidRPr="00D46C97" w:rsidRDefault="00D418EF" w:rsidP="00D418EF">
            <w:pPr>
              <w:numPr>
                <w:ilvl w:val="0"/>
                <w:numId w:val="12"/>
              </w:numPr>
              <w:ind w:left="540" w:hanging="540"/>
              <w:rPr>
                <w:rFonts w:ascii="Footlight MT Light" w:eastAsia="Gentium Basic" w:hAnsi="Footlight MT Light" w:cs="Gentium Basic"/>
                <w:b/>
                <w:strike/>
                <w:sz w:val="24"/>
                <w:szCs w:val="24"/>
              </w:rPr>
            </w:pPr>
            <w:bookmarkStart w:id="41" w:name="_Toc147801216"/>
            <w:bookmarkStart w:id="42" w:name="_Toc147951135"/>
            <w:bookmarkStart w:id="43" w:name="_Toc147952007"/>
            <w:bookmarkStart w:id="44" w:name="_Toc147952370"/>
            <w:bookmarkStart w:id="45" w:name="_Toc147952891"/>
            <w:bookmarkStart w:id="46" w:name="_Toc147953099"/>
            <w:bookmarkStart w:id="47" w:name="_Toc147953502"/>
            <w:bookmarkStart w:id="48" w:name="_Toc147992102"/>
            <w:bookmarkStart w:id="49" w:name="_Toc147992637"/>
            <w:bookmarkStart w:id="50" w:name="_Toc147992843"/>
            <w:bookmarkStart w:id="51" w:name="_Toc148105394"/>
            <w:bookmarkStart w:id="52" w:name="_Toc148105601"/>
            <w:bookmarkStart w:id="53" w:name="_Toc148105808"/>
            <w:bookmarkStart w:id="54" w:name="_Toc148106015"/>
            <w:bookmarkStart w:id="55" w:name="_Toc148106222"/>
            <w:bookmarkStart w:id="56" w:name="_Toc148106429"/>
            <w:bookmarkStart w:id="57" w:name="_Toc148106636"/>
            <w:bookmarkStart w:id="58" w:name="_Toc151527791"/>
            <w:bookmarkStart w:id="59" w:name="_Toc152438073"/>
            <w:bookmarkStart w:id="60" w:name="_Toc152494967"/>
            <w:bookmarkStart w:id="61" w:name="_Toc152959862"/>
            <w:bookmarkStart w:id="62" w:name="_Toc150753909"/>
            <w:bookmarkStart w:id="63" w:name="_Toc153424996"/>
            <w:bookmarkStart w:id="64" w:name="_Toc153473213"/>
            <w:bookmarkStart w:id="65" w:name="_Toc155438234"/>
            <w:bookmarkStart w:id="66" w:name="_Toc155438635"/>
            <w:bookmarkStart w:id="67" w:name="_Toc155441779"/>
            <w:bookmarkStart w:id="68" w:name="_Toc276381898"/>
            <w:bookmarkStart w:id="69" w:name="_Toc276748930"/>
            <w:bookmarkStart w:id="70" w:name="_Toc276749107"/>
            <w:bookmarkStart w:id="71" w:name="_Toc276749284"/>
            <w:bookmarkStart w:id="72" w:name="_Toc277735289"/>
            <w:bookmarkStart w:id="73" w:name="_Toc280826921"/>
            <w:bookmarkStart w:id="74" w:name="_Toc281290396"/>
            <w:bookmarkStart w:id="75" w:name="_Toc283710333"/>
            <w:bookmarkStart w:id="76" w:name="_Toc290370541"/>
            <w:bookmarkStart w:id="77" w:name="_Toc340869784"/>
            <w:bookmarkStart w:id="78" w:name="_Toc410717889"/>
            <w:bookmarkStart w:id="79" w:name="_Toc69723356"/>
            <w:r w:rsidRPr="00D46C97">
              <w:rPr>
                <w:rFonts w:ascii="Footlight MT Light" w:eastAsia="Gentium Basic" w:hAnsi="Footlight MT Light" w:cs="Gentium Basic"/>
                <w:b/>
                <w:sz w:val="24"/>
                <w:szCs w:val="24"/>
              </w:rPr>
              <w:lastRenderedPageBreak/>
              <w:t>Evaluasi dan Pembuktian Kualifikasi Ulang, Penyampaian Dokumen Kualifikasi Ulang,  dan Prakualifikasi Ulang</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c>
        <w:tc>
          <w:tcPr>
            <w:tcW w:w="5886" w:type="dxa"/>
            <w:tcBorders>
              <w:top w:val="nil"/>
              <w:left w:val="nil"/>
              <w:bottom w:val="nil"/>
              <w:right w:val="nil"/>
            </w:tcBorders>
          </w:tcPr>
          <w:p w14:paraId="19A1A456" w14:textId="77777777" w:rsidR="00D418EF" w:rsidRPr="00D46C97" w:rsidRDefault="00D418EF" w:rsidP="00D418EF">
            <w:pPr>
              <w:pStyle w:val="NormalWeb"/>
              <w:numPr>
                <w:ilvl w:val="1"/>
                <w:numId w:val="121"/>
              </w:numPr>
              <w:spacing w:before="0" w:beforeAutospacing="0" w:after="0" w:afterAutospacing="0"/>
              <w:jc w:val="both"/>
              <w:rPr>
                <w:rFonts w:ascii="Footlight MT Light" w:hAnsi="Footlight MT Light"/>
              </w:rPr>
            </w:pPr>
            <w:r w:rsidRPr="00D46C97">
              <w:rPr>
                <w:rFonts w:ascii="Footlight MT Light" w:hAnsi="Footlight MT Light"/>
                <w:lang w:val="id-ID"/>
              </w:rPr>
              <w:t xml:space="preserve">Evaluasi dan pembuktian </w:t>
            </w:r>
            <w:r w:rsidRPr="00D46C97">
              <w:rPr>
                <w:rFonts w:ascii="Footlight MT Light" w:hAnsi="Footlight MT Light"/>
                <w:lang w:val="en-ID"/>
              </w:rPr>
              <w:t xml:space="preserve">kualifikasi </w:t>
            </w:r>
            <w:r w:rsidRPr="00D46C97">
              <w:rPr>
                <w:rFonts w:ascii="Footlight MT Light" w:hAnsi="Footlight MT Light"/>
                <w:lang w:val="id-ID"/>
              </w:rPr>
              <w:t>ulang dilakukan apabila:</w:t>
            </w:r>
          </w:p>
          <w:p w14:paraId="692A3488" w14:textId="77777777" w:rsidR="00D418EF" w:rsidRPr="00D46C97" w:rsidRDefault="00D418EF" w:rsidP="00D418EF">
            <w:pPr>
              <w:pStyle w:val="NormalWeb"/>
              <w:numPr>
                <w:ilvl w:val="0"/>
                <w:numId w:val="120"/>
              </w:numPr>
              <w:spacing w:before="0" w:beforeAutospacing="0" w:after="0" w:afterAutospacing="0"/>
              <w:ind w:left="1134" w:hanging="425"/>
              <w:jc w:val="both"/>
              <w:rPr>
                <w:rFonts w:ascii="Footlight MT Light" w:hAnsi="Footlight MT Light"/>
              </w:rPr>
            </w:pPr>
            <w:r w:rsidRPr="00D46C97">
              <w:rPr>
                <w:rFonts w:ascii="Footlight MT Light" w:hAnsi="Footlight MT Light"/>
                <w:lang w:val="id-ID"/>
              </w:rPr>
              <w:t>Evaluasi tidak sesuai dengan ketentuan yang tercantum dalam dokumen kualifikasi; atau</w:t>
            </w:r>
          </w:p>
          <w:p w14:paraId="132E3594" w14:textId="77777777" w:rsidR="00D418EF" w:rsidRPr="00D46C97" w:rsidRDefault="00D418EF" w:rsidP="00D418EF">
            <w:pPr>
              <w:pStyle w:val="NormalWeb"/>
              <w:numPr>
                <w:ilvl w:val="0"/>
                <w:numId w:val="120"/>
              </w:numPr>
              <w:spacing w:before="0" w:beforeAutospacing="0" w:after="0" w:afterAutospacing="0"/>
              <w:ind w:left="1134" w:hanging="425"/>
              <w:jc w:val="both"/>
              <w:rPr>
                <w:rFonts w:ascii="Footlight MT Light" w:hAnsi="Footlight MT Light"/>
              </w:rPr>
            </w:pPr>
            <w:r w:rsidRPr="00D46C97">
              <w:rPr>
                <w:rFonts w:ascii="Footlight MT Light" w:hAnsi="Footlight MT Light"/>
                <w:lang w:val="id-ID"/>
              </w:rPr>
              <w:t xml:space="preserve">Kesalahan dalam mengevaluasi </w:t>
            </w:r>
            <w:r w:rsidRPr="00D46C97">
              <w:rPr>
                <w:rFonts w:ascii="Footlight MT Light" w:hAnsi="Footlight MT Light"/>
              </w:rPr>
              <w:t>data</w:t>
            </w:r>
            <w:r w:rsidRPr="00D46C97">
              <w:rPr>
                <w:rFonts w:ascii="Footlight MT Light" w:hAnsi="Footlight MT Light"/>
                <w:lang w:val="id-ID"/>
              </w:rPr>
              <w:t xml:space="preserve"> </w:t>
            </w:r>
            <w:r w:rsidRPr="00D46C97">
              <w:rPr>
                <w:rFonts w:ascii="Footlight MT Light" w:hAnsi="Footlight MT Light"/>
                <w:lang w:val="en-ID"/>
              </w:rPr>
              <w:t xml:space="preserve">dokumen </w:t>
            </w:r>
            <w:r w:rsidRPr="00D46C97">
              <w:rPr>
                <w:rFonts w:ascii="Footlight MT Light" w:hAnsi="Footlight MT Light"/>
                <w:lang w:val="id-ID"/>
              </w:rPr>
              <w:t>kualifikasi.</w:t>
            </w:r>
          </w:p>
          <w:p w14:paraId="6ECA1F04" w14:textId="77777777" w:rsidR="00D418EF" w:rsidRPr="00D46C97" w:rsidRDefault="00D418EF" w:rsidP="00D418EF">
            <w:pPr>
              <w:pStyle w:val="NormalWeb"/>
              <w:spacing w:before="0" w:beforeAutospacing="0" w:after="0" w:afterAutospacing="0"/>
              <w:ind w:left="1134"/>
              <w:rPr>
                <w:rFonts w:ascii="Footlight MT Light" w:hAnsi="Footlight MT Light"/>
              </w:rPr>
            </w:pPr>
            <w:r w:rsidRPr="00D46C97">
              <w:rPr>
                <w:rFonts w:ascii="Footlight MT Light" w:hAnsi="Footlight MT Light"/>
              </w:rPr>
              <w:t xml:space="preserve"> </w:t>
            </w:r>
          </w:p>
          <w:p w14:paraId="5B14DBC1" w14:textId="77777777" w:rsidR="00D418EF" w:rsidRPr="00D46C97" w:rsidRDefault="00D418EF" w:rsidP="00D418EF">
            <w:pPr>
              <w:pStyle w:val="NormalWeb"/>
              <w:numPr>
                <w:ilvl w:val="1"/>
                <w:numId w:val="121"/>
              </w:numPr>
              <w:spacing w:before="0" w:beforeAutospacing="0" w:after="0" w:afterAutospacing="0"/>
              <w:jc w:val="both"/>
              <w:rPr>
                <w:rFonts w:ascii="Footlight MT Light" w:hAnsi="Footlight MT Light"/>
              </w:rPr>
            </w:pPr>
            <w:r w:rsidRPr="00D46C97">
              <w:rPr>
                <w:rFonts w:ascii="Footlight MT Light" w:hAnsi="Footlight MT Light"/>
                <w:lang w:val="id-ID"/>
              </w:rPr>
              <w:t xml:space="preserve">Penyampaian </w:t>
            </w:r>
            <w:r w:rsidRPr="00D46C97">
              <w:rPr>
                <w:rFonts w:ascii="Footlight MT Light" w:hAnsi="Footlight MT Light"/>
                <w:lang w:val="en-ID"/>
              </w:rPr>
              <w:t>Dokumen</w:t>
            </w:r>
            <w:r w:rsidRPr="00D46C97">
              <w:rPr>
                <w:rFonts w:ascii="Footlight MT Light" w:hAnsi="Footlight MT Light"/>
                <w:lang w:val="id-ID"/>
              </w:rPr>
              <w:t xml:space="preserve"> Kualifikasi ulang apabila:</w:t>
            </w:r>
          </w:p>
          <w:p w14:paraId="4A3F6C54" w14:textId="77777777" w:rsidR="00D418EF" w:rsidRPr="00D46C97" w:rsidRDefault="00D418EF" w:rsidP="00D418EF">
            <w:pPr>
              <w:pStyle w:val="NormalWeb"/>
              <w:numPr>
                <w:ilvl w:val="3"/>
                <w:numId w:val="118"/>
              </w:numPr>
              <w:tabs>
                <w:tab w:val="clear" w:pos="2880"/>
              </w:tabs>
              <w:spacing w:before="0" w:beforeAutospacing="0" w:after="0" w:afterAutospacing="0"/>
              <w:ind w:left="1134" w:hanging="414"/>
              <w:jc w:val="both"/>
              <w:rPr>
                <w:rFonts w:ascii="Footlight MT Light" w:hAnsi="Footlight MT Light"/>
              </w:rPr>
            </w:pPr>
            <w:r w:rsidRPr="00D46C97">
              <w:rPr>
                <w:rFonts w:ascii="Footlight MT Light" w:hAnsi="Footlight MT Light"/>
                <w:lang w:val="id-ID"/>
              </w:rPr>
              <w:t>Terjadi gangguan SPSE;</w:t>
            </w:r>
            <w:r w:rsidRPr="00D46C97">
              <w:rPr>
                <w:rFonts w:ascii="Footlight MT Light" w:hAnsi="Footlight MT Light"/>
              </w:rPr>
              <w:t xml:space="preserve"> dan/atau</w:t>
            </w:r>
          </w:p>
          <w:p w14:paraId="7E2BBDF6" w14:textId="77777777" w:rsidR="00D418EF" w:rsidRPr="00D46C97" w:rsidRDefault="00D418EF" w:rsidP="00D418EF">
            <w:pPr>
              <w:pStyle w:val="NormalWeb"/>
              <w:numPr>
                <w:ilvl w:val="3"/>
                <w:numId w:val="118"/>
              </w:numPr>
              <w:tabs>
                <w:tab w:val="clear" w:pos="2880"/>
              </w:tabs>
              <w:spacing w:before="0" w:beforeAutospacing="0" w:after="0" w:afterAutospacing="0"/>
              <w:ind w:left="1134" w:hanging="414"/>
              <w:jc w:val="both"/>
              <w:rPr>
                <w:rFonts w:ascii="Footlight MT Light" w:hAnsi="Footlight MT Light"/>
              </w:rPr>
            </w:pPr>
            <w:r w:rsidRPr="00D46C97">
              <w:rPr>
                <w:rFonts w:ascii="Footlight MT Light" w:hAnsi="Footlight MT Light"/>
                <w:lang w:val="id-ID"/>
              </w:rPr>
              <w:t xml:space="preserve">Kesalahan dokumen kualifikasi dari Pokja Pemilihan. </w:t>
            </w:r>
          </w:p>
          <w:p w14:paraId="6F237256" w14:textId="77777777" w:rsidR="00D418EF" w:rsidRPr="00D46C97" w:rsidRDefault="00D418EF" w:rsidP="00D418EF">
            <w:pPr>
              <w:pStyle w:val="NormalWeb"/>
              <w:spacing w:before="0" w:beforeAutospacing="0" w:after="0" w:afterAutospacing="0"/>
              <w:rPr>
                <w:rFonts w:ascii="Footlight MT Light" w:hAnsi="Footlight MT Light"/>
                <w:lang w:val="id-ID"/>
              </w:rPr>
            </w:pPr>
          </w:p>
          <w:p w14:paraId="3DE643B4" w14:textId="77777777" w:rsidR="00D418EF" w:rsidRPr="00D46C97" w:rsidRDefault="00D418EF" w:rsidP="00D418EF">
            <w:pPr>
              <w:pStyle w:val="NormalWeb"/>
              <w:numPr>
                <w:ilvl w:val="1"/>
                <w:numId w:val="121"/>
              </w:numPr>
              <w:spacing w:before="0" w:beforeAutospacing="0" w:after="0" w:afterAutospacing="0"/>
              <w:jc w:val="both"/>
              <w:rPr>
                <w:rFonts w:ascii="Footlight MT Light" w:hAnsi="Footlight MT Light"/>
              </w:rPr>
            </w:pPr>
            <w:r w:rsidRPr="00D46C97">
              <w:rPr>
                <w:rFonts w:ascii="Footlight MT Light" w:hAnsi="Footlight MT Light"/>
              </w:rPr>
              <w:t>Prakualifikasi ulang dilakukan apabila:</w:t>
            </w:r>
          </w:p>
          <w:p w14:paraId="45C030F9" w14:textId="77777777" w:rsidR="00D418EF" w:rsidRPr="00D46C97" w:rsidRDefault="00D418EF" w:rsidP="00D418EF">
            <w:pPr>
              <w:pStyle w:val="NormalWeb"/>
              <w:numPr>
                <w:ilvl w:val="4"/>
                <w:numId w:val="119"/>
              </w:numPr>
              <w:spacing w:before="0" w:beforeAutospacing="0" w:after="0" w:afterAutospacing="0"/>
              <w:ind w:left="1134" w:hanging="425"/>
              <w:jc w:val="both"/>
              <w:rPr>
                <w:rFonts w:ascii="Footlight MT Light" w:hAnsi="Footlight MT Light"/>
              </w:rPr>
            </w:pPr>
            <w:r w:rsidRPr="00D46C97">
              <w:rPr>
                <w:rFonts w:ascii="Footlight MT Light" w:hAnsi="Footlight MT Light"/>
              </w:rPr>
              <w:t>korupsi, kolusi dan/atau nepotisme melibatkan Pokja Pemilihan/PPK;</w:t>
            </w:r>
          </w:p>
          <w:p w14:paraId="4310E110" w14:textId="0D42D4EB" w:rsidR="00D418EF" w:rsidRPr="00D46C97" w:rsidRDefault="00D418EF" w:rsidP="00D418EF">
            <w:pPr>
              <w:pStyle w:val="NormalWeb"/>
              <w:numPr>
                <w:ilvl w:val="4"/>
                <w:numId w:val="119"/>
              </w:numPr>
              <w:spacing w:before="0" w:beforeAutospacing="0" w:after="0" w:afterAutospacing="0"/>
              <w:ind w:left="1134" w:hanging="425"/>
              <w:jc w:val="both"/>
              <w:rPr>
                <w:rFonts w:ascii="Footlight MT Light" w:eastAsia="Gentium Basic" w:hAnsi="Footlight MT Light" w:cs="Gentium Basic"/>
                <w:strike/>
              </w:rPr>
            </w:pPr>
            <w:r w:rsidRPr="00D46C97">
              <w:rPr>
                <w:rFonts w:ascii="Footlight MT Light" w:hAnsi="Footlight MT Light"/>
              </w:rPr>
              <w:t>peserta yang diundang tidak menyampaikan Dokumen Kualifikasi.</w:t>
            </w:r>
          </w:p>
        </w:tc>
      </w:tr>
    </w:tbl>
    <w:p w14:paraId="5768DF78" w14:textId="77777777" w:rsidR="004B3C0A" w:rsidRPr="00D46C97" w:rsidRDefault="002B1CE3" w:rsidP="00940E37">
      <w:pPr>
        <w:pStyle w:val="Heading1"/>
        <w:rPr>
          <w:rFonts w:ascii="Footlight MT Light" w:eastAsia="Gentium Basic" w:hAnsi="Footlight MT Light" w:cs="Gentium Basic"/>
          <w:sz w:val="24"/>
          <w:szCs w:val="24"/>
        </w:rPr>
      </w:pPr>
      <w:bookmarkStart w:id="80" w:name="_heading=h.23ckvvd" w:colFirst="0" w:colLast="0"/>
      <w:bookmarkEnd w:id="80"/>
      <w:r w:rsidRPr="007015E8">
        <w:rPr>
          <w:rFonts w:ascii="Footlight MT Light" w:hAnsi="Footlight MT Light"/>
        </w:rPr>
        <w:br w:type="page"/>
      </w:r>
      <w:bookmarkStart w:id="81" w:name="_Toc70070175"/>
      <w:r w:rsidRPr="007015E8">
        <w:rPr>
          <w:rFonts w:ascii="Footlight MT Light" w:eastAsia="Gentium Basic" w:hAnsi="Footlight MT Light" w:cs="Gentium Basic"/>
          <w:szCs w:val="24"/>
        </w:rPr>
        <w:lastRenderedPageBreak/>
        <w:t>BAB IV</w:t>
      </w:r>
      <w:r w:rsidRPr="007015E8">
        <w:rPr>
          <w:rFonts w:ascii="Footlight MT Light" w:eastAsia="Gentium Basic" w:hAnsi="Footlight MT Light" w:cs="Gentium Basic"/>
          <w:szCs w:val="24"/>
        </w:rPr>
        <w:br/>
        <w:t>LEMBAR DATA KUALIFIKASI (LDK)</w:t>
      </w:r>
      <w:bookmarkEnd w:id="81"/>
    </w:p>
    <w:p w14:paraId="6D51DF79" w14:textId="77777777" w:rsidR="004B3C0A" w:rsidRPr="00D46C97" w:rsidRDefault="004B3C0A" w:rsidP="00940E37">
      <w:pPr>
        <w:pBdr>
          <w:bottom w:val="single" w:sz="4" w:space="1" w:color="000000"/>
        </w:pBdr>
        <w:rPr>
          <w:rFonts w:ascii="Footlight MT Light" w:eastAsia="Bookman Old Style" w:hAnsi="Footlight MT Light" w:cs="Bookman Old Style"/>
          <w:sz w:val="24"/>
          <w:szCs w:val="24"/>
        </w:rPr>
      </w:pPr>
    </w:p>
    <w:p w14:paraId="78F71FD6" w14:textId="77777777" w:rsidR="004B3C0A" w:rsidRPr="00D46C97" w:rsidRDefault="004B3C0A" w:rsidP="00940E37">
      <w:pPr>
        <w:rPr>
          <w:rFonts w:ascii="Footlight MT Light" w:eastAsia="Bookman Old Style" w:hAnsi="Footlight MT Light" w:cs="Bookman Old Style"/>
          <w:sz w:val="24"/>
          <w:szCs w:val="24"/>
        </w:rPr>
      </w:pPr>
    </w:p>
    <w:tbl>
      <w:tblPr>
        <w:tblStyle w:val="afffff2"/>
        <w:tblW w:w="855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5"/>
        <w:gridCol w:w="1485"/>
        <w:gridCol w:w="5040"/>
      </w:tblGrid>
      <w:tr w:rsidR="00940E37" w:rsidRPr="00D46C97" w14:paraId="7B57D2DC" w14:textId="77777777">
        <w:trPr>
          <w:trHeight w:val="405"/>
        </w:trPr>
        <w:tc>
          <w:tcPr>
            <w:tcW w:w="2025" w:type="dxa"/>
            <w:vAlign w:val="center"/>
          </w:tcPr>
          <w:p w14:paraId="3B8D50C0" w14:textId="77777777" w:rsidR="004B3C0A" w:rsidRPr="00D46C97" w:rsidRDefault="002B1CE3" w:rsidP="00991015">
            <w:pPr>
              <w:spacing w:before="120" w:after="120"/>
              <w:jc w:val="center"/>
              <w:rPr>
                <w:rFonts w:ascii="Footlight MT Light" w:eastAsia="Gentium Basic" w:hAnsi="Footlight MT Light" w:cs="Gentium Basic"/>
                <w:sz w:val="24"/>
                <w:szCs w:val="24"/>
              </w:rPr>
            </w:pPr>
            <w:bookmarkStart w:id="82" w:name="_heading=h.32hioqz" w:colFirst="0" w:colLast="0"/>
            <w:bookmarkEnd w:id="82"/>
            <w:r w:rsidRPr="00D46C97">
              <w:rPr>
                <w:rFonts w:ascii="Footlight MT Light" w:eastAsia="Gentium Basic" w:hAnsi="Footlight MT Light" w:cs="Gentium Basic"/>
                <w:b/>
                <w:sz w:val="24"/>
                <w:szCs w:val="24"/>
              </w:rPr>
              <w:t>HAL</w:t>
            </w:r>
          </w:p>
        </w:tc>
        <w:tc>
          <w:tcPr>
            <w:tcW w:w="1485" w:type="dxa"/>
            <w:vAlign w:val="center"/>
          </w:tcPr>
          <w:p w14:paraId="375FA0E7" w14:textId="77777777" w:rsidR="004B3C0A" w:rsidRPr="00D46C97" w:rsidRDefault="002B1CE3" w:rsidP="00940E37">
            <w:pPr>
              <w:spacing w:before="120" w:after="120"/>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NOMOR IKP</w:t>
            </w:r>
          </w:p>
        </w:tc>
        <w:tc>
          <w:tcPr>
            <w:tcW w:w="5040" w:type="dxa"/>
            <w:vAlign w:val="center"/>
          </w:tcPr>
          <w:p w14:paraId="6AAC9EDF" w14:textId="77777777" w:rsidR="004B3C0A" w:rsidRPr="00D46C97" w:rsidRDefault="002B1CE3" w:rsidP="00940E37">
            <w:pPr>
              <w:spacing w:before="120" w:after="120"/>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KETENTUAN DAN INFORMASI SPESIFIK</w:t>
            </w:r>
          </w:p>
        </w:tc>
      </w:tr>
      <w:tr w:rsidR="00940E37" w:rsidRPr="00D46C97" w14:paraId="478778A1" w14:textId="77777777">
        <w:trPr>
          <w:trHeight w:val="1108"/>
        </w:trPr>
        <w:tc>
          <w:tcPr>
            <w:tcW w:w="2025" w:type="dxa"/>
          </w:tcPr>
          <w:p w14:paraId="734139CE" w14:textId="77777777" w:rsidR="004B3C0A" w:rsidRPr="00D46C97" w:rsidRDefault="002B1CE3" w:rsidP="00940E37">
            <w:pPr>
              <w:pStyle w:val="Heading1"/>
              <w:numPr>
                <w:ilvl w:val="0"/>
                <w:numId w:val="94"/>
              </w:numPr>
              <w:ind w:left="450" w:hanging="450"/>
              <w:jc w:val="both"/>
              <w:rPr>
                <w:rFonts w:ascii="Footlight MT Light" w:eastAsia="Gentium Basic" w:hAnsi="Footlight MT Light" w:cs="Gentium Basic"/>
                <w:sz w:val="24"/>
                <w:szCs w:val="24"/>
              </w:rPr>
            </w:pPr>
            <w:bookmarkStart w:id="83" w:name="_Toc70070176"/>
            <w:r w:rsidRPr="00D46C97">
              <w:rPr>
                <w:rFonts w:ascii="Footlight MT Light" w:eastAsia="Gentium Basic" w:hAnsi="Footlight MT Light" w:cs="Gentium Basic"/>
                <w:sz w:val="24"/>
                <w:szCs w:val="24"/>
              </w:rPr>
              <w:t>Identitas Pokja</w:t>
            </w:r>
            <w:bookmarkEnd w:id="83"/>
          </w:p>
        </w:tc>
        <w:tc>
          <w:tcPr>
            <w:tcW w:w="1485" w:type="dxa"/>
          </w:tcPr>
          <w:p w14:paraId="285385A7" w14:textId="77777777" w:rsidR="004B3C0A" w:rsidRPr="00D46C97" w:rsidRDefault="002B1CE3" w:rsidP="00940E37">
            <w:pPr>
              <w:spacing w:after="60"/>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1.1</w:t>
            </w:r>
          </w:p>
        </w:tc>
        <w:tc>
          <w:tcPr>
            <w:tcW w:w="5040" w:type="dxa"/>
          </w:tcPr>
          <w:p w14:paraId="273B2E36" w14:textId="77777777" w:rsidR="004B3C0A" w:rsidRPr="00D46C97" w:rsidRDefault="002B1CE3" w:rsidP="00940E37">
            <w:pPr>
              <w:spacing w:after="1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Identitas Pokja Pemilihan:</w:t>
            </w:r>
          </w:p>
          <w:p w14:paraId="24689F97" w14:textId="77777777" w:rsidR="004B3C0A" w:rsidRPr="00D46C97" w:rsidRDefault="002B1CE3" w:rsidP="00940E37">
            <w:pPr>
              <w:numPr>
                <w:ilvl w:val="0"/>
                <w:numId w:val="15"/>
              </w:numPr>
              <w:pBdr>
                <w:top w:val="nil"/>
                <w:left w:val="nil"/>
                <w:bottom w:val="nil"/>
                <w:right w:val="nil"/>
                <w:between w:val="nil"/>
              </w:pBdr>
              <w:ind w:left="43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Pemilihan:</w:t>
            </w:r>
            <w:r w:rsidR="00D50934" w:rsidRPr="00D46C97">
              <w:rPr>
                <w:rFonts w:ascii="Footlight MT Light" w:eastAsia="Gentium Basic" w:hAnsi="Footlight MT Light" w:cs="Gentium Basic"/>
                <w:sz w:val="24"/>
                <w:szCs w:val="24"/>
              </w:rPr>
              <w:t xml:space="preserve"> </w:t>
            </w:r>
            <w:r w:rsidRPr="00D46C97">
              <w:rPr>
                <w:rFonts w:ascii="Footlight MT Light" w:eastAsia="Gentium Basic" w:hAnsi="Footlight MT Light" w:cs="Gentium Basic"/>
                <w:sz w:val="24"/>
                <w:szCs w:val="24"/>
              </w:rPr>
              <w:t>______________________</w:t>
            </w:r>
          </w:p>
          <w:p w14:paraId="5CBF32C1" w14:textId="77777777" w:rsidR="004B3C0A" w:rsidRPr="00D46C97" w:rsidRDefault="002B1CE3" w:rsidP="00940E37">
            <w:pPr>
              <w:pBdr>
                <w:top w:val="nil"/>
                <w:left w:val="nil"/>
                <w:bottom w:val="nil"/>
                <w:right w:val="nil"/>
                <w:between w:val="nil"/>
              </w:pBdr>
              <w:ind w:left="399"/>
              <w:jc w:val="both"/>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[diisi nama Pokja Pemilihan, contoh: Pokja Jasa Konsultansi Konstruksi UKPBJ Kementerian…]</w:t>
            </w:r>
          </w:p>
          <w:p w14:paraId="2E0AFA38" w14:textId="77777777" w:rsidR="004B3C0A" w:rsidRPr="00D46C97" w:rsidRDefault="004B3C0A" w:rsidP="00940E37">
            <w:pPr>
              <w:pBdr>
                <w:top w:val="nil"/>
                <w:left w:val="nil"/>
                <w:bottom w:val="nil"/>
                <w:right w:val="nil"/>
                <w:between w:val="nil"/>
              </w:pBdr>
              <w:ind w:left="399"/>
              <w:jc w:val="both"/>
              <w:rPr>
                <w:rFonts w:ascii="Footlight MT Light" w:eastAsia="Gentium Basic" w:hAnsi="Footlight MT Light" w:cs="Gentium Basic"/>
                <w:sz w:val="24"/>
                <w:szCs w:val="24"/>
              </w:rPr>
            </w:pPr>
          </w:p>
          <w:p w14:paraId="762E0398" w14:textId="77777777" w:rsidR="004B3C0A" w:rsidRPr="00D46C97" w:rsidRDefault="002B1CE3" w:rsidP="00940E37">
            <w:pPr>
              <w:numPr>
                <w:ilvl w:val="0"/>
                <w:numId w:val="15"/>
              </w:numPr>
              <w:pBdr>
                <w:top w:val="nil"/>
                <w:left w:val="nil"/>
                <w:bottom w:val="nil"/>
                <w:right w:val="nil"/>
                <w:between w:val="nil"/>
              </w:pBdr>
              <w:ind w:left="431"/>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Alamat Pokja Pemilihan:</w:t>
            </w:r>
            <w:r w:rsidR="00D50934" w:rsidRPr="00D46C97">
              <w:rPr>
                <w:rFonts w:ascii="Footlight MT Light" w:eastAsia="Gentium Basic" w:hAnsi="Footlight MT Light" w:cs="Gentium Basic"/>
                <w:sz w:val="24"/>
                <w:szCs w:val="24"/>
              </w:rPr>
              <w:t xml:space="preserve"> </w:t>
            </w:r>
            <w:r w:rsidRPr="00D46C97">
              <w:rPr>
                <w:rFonts w:ascii="Footlight MT Light" w:eastAsia="Gentium Basic" w:hAnsi="Footlight MT Light" w:cs="Gentium Basic"/>
                <w:sz w:val="24"/>
                <w:szCs w:val="24"/>
              </w:rPr>
              <w:t>_____________</w:t>
            </w:r>
          </w:p>
          <w:p w14:paraId="5E4CC279" w14:textId="77777777" w:rsidR="004B3C0A" w:rsidRPr="00D46C97" w:rsidRDefault="002B1CE3" w:rsidP="00940E37">
            <w:pPr>
              <w:pBdr>
                <w:top w:val="nil"/>
                <w:left w:val="nil"/>
                <w:bottom w:val="nil"/>
                <w:right w:val="nil"/>
                <w:between w:val="nil"/>
              </w:pBdr>
              <w:ind w:left="431"/>
              <w:jc w:val="both"/>
              <w:rPr>
                <w:rFonts w:ascii="Footlight MT Light" w:eastAsia="Gentium Basic" w:hAnsi="Footlight MT Light" w:cs="Gentium Basic"/>
                <w:sz w:val="24"/>
                <w:szCs w:val="24"/>
              </w:rPr>
            </w:pPr>
            <w:r w:rsidRPr="00D46C97">
              <w:rPr>
                <w:rFonts w:ascii="Footlight MT Light" w:eastAsia="Gentium Basic" w:hAnsi="Footlight MT Light" w:cs="Gentium Basic"/>
                <w:i/>
                <w:sz w:val="24"/>
                <w:szCs w:val="24"/>
              </w:rPr>
              <w:t>[diisi alamat Pokja Pemilihan]</w:t>
            </w:r>
          </w:p>
          <w:p w14:paraId="41CD774B" w14:textId="77777777" w:rsidR="004B3C0A" w:rsidRPr="00D46C97" w:rsidRDefault="004B3C0A" w:rsidP="00940E37">
            <w:pPr>
              <w:pBdr>
                <w:top w:val="nil"/>
                <w:left w:val="nil"/>
                <w:bottom w:val="nil"/>
                <w:right w:val="nil"/>
                <w:between w:val="nil"/>
              </w:pBdr>
              <w:ind w:left="399"/>
              <w:jc w:val="both"/>
              <w:rPr>
                <w:rFonts w:ascii="Footlight MT Light" w:eastAsia="Gentium Basic" w:hAnsi="Footlight MT Light" w:cs="Gentium Basic"/>
                <w:sz w:val="24"/>
                <w:szCs w:val="24"/>
              </w:rPr>
            </w:pPr>
          </w:p>
          <w:p w14:paraId="02666233" w14:textId="77777777" w:rsidR="004B3C0A" w:rsidRPr="00D46C97" w:rsidRDefault="002B1CE3" w:rsidP="00940E37">
            <w:pPr>
              <w:numPr>
                <w:ilvl w:val="0"/>
                <w:numId w:val="15"/>
              </w:numPr>
              <w:pBdr>
                <w:top w:val="nil"/>
                <w:left w:val="nil"/>
                <w:bottom w:val="nil"/>
                <w:right w:val="nil"/>
                <w:between w:val="nil"/>
              </w:pBdr>
              <w:ind w:left="431"/>
              <w:jc w:val="both"/>
              <w:rPr>
                <w:rFonts w:ascii="Footlight MT Light" w:eastAsia="Gentium Basic" w:hAnsi="Footlight MT Light" w:cs="Gentium Basic"/>
                <w:sz w:val="24"/>
                <w:szCs w:val="24"/>
              </w:rPr>
            </w:pPr>
            <w:r w:rsidRPr="00D46C97">
              <w:rPr>
                <w:rFonts w:ascii="Footlight MT Light" w:eastAsia="Gentium Basic" w:hAnsi="Footlight MT Light" w:cs="Gentium Basic"/>
                <w:i/>
                <w:sz w:val="24"/>
                <w:szCs w:val="24"/>
              </w:rPr>
              <w:t>Website</w:t>
            </w:r>
            <w:r w:rsidRPr="00D46C97">
              <w:rPr>
                <w:rFonts w:ascii="Footlight MT Light" w:eastAsia="Gentium Basic" w:hAnsi="Footlight MT Light" w:cs="Gentium Basic"/>
                <w:sz w:val="24"/>
                <w:szCs w:val="24"/>
              </w:rPr>
              <w:t xml:space="preserve"> LPSE: _____________________</w:t>
            </w:r>
          </w:p>
          <w:p w14:paraId="2CD1EBDC" w14:textId="77777777" w:rsidR="004B3C0A" w:rsidRPr="00D46C97" w:rsidRDefault="002B1CE3" w:rsidP="00940E37">
            <w:pPr>
              <w:pBdr>
                <w:top w:val="nil"/>
                <w:left w:val="nil"/>
                <w:bottom w:val="nil"/>
                <w:right w:val="nil"/>
                <w:between w:val="nil"/>
              </w:pBdr>
              <w:spacing w:after="60"/>
              <w:ind w:left="374"/>
              <w:jc w:val="both"/>
              <w:rPr>
                <w:rFonts w:ascii="Footlight MT Light" w:eastAsia="Gentium Basic" w:hAnsi="Footlight MT Light" w:cs="Gentium Basic"/>
                <w:sz w:val="24"/>
                <w:szCs w:val="24"/>
              </w:rPr>
            </w:pPr>
            <w:r w:rsidRPr="00D46C97">
              <w:rPr>
                <w:rFonts w:ascii="Footlight MT Light" w:eastAsia="Gentium Basic" w:hAnsi="Footlight MT Light" w:cs="Gentium Basic"/>
                <w:i/>
                <w:sz w:val="24"/>
                <w:szCs w:val="24"/>
              </w:rPr>
              <w:t>[diisi alamat website LSPE]</w:t>
            </w:r>
          </w:p>
          <w:p w14:paraId="0C522CA5" w14:textId="77777777" w:rsidR="004B3C0A" w:rsidRPr="00D46C97" w:rsidRDefault="004B3C0A" w:rsidP="00940E37">
            <w:pPr>
              <w:jc w:val="both"/>
              <w:rPr>
                <w:rFonts w:ascii="Footlight MT Light" w:eastAsia="Gentium Basic" w:hAnsi="Footlight MT Light" w:cs="Gentium Basic"/>
                <w:sz w:val="24"/>
                <w:szCs w:val="24"/>
              </w:rPr>
            </w:pPr>
          </w:p>
        </w:tc>
      </w:tr>
      <w:tr w:rsidR="00940E37" w:rsidRPr="00D46C97" w14:paraId="7166D037" w14:textId="77777777">
        <w:trPr>
          <w:trHeight w:val="1108"/>
        </w:trPr>
        <w:tc>
          <w:tcPr>
            <w:tcW w:w="2025" w:type="dxa"/>
          </w:tcPr>
          <w:p w14:paraId="332B854A" w14:textId="77777777" w:rsidR="004B3C0A" w:rsidRPr="00D46C97" w:rsidRDefault="002B1CE3" w:rsidP="00940E37">
            <w:pPr>
              <w:pStyle w:val="Heading1"/>
              <w:numPr>
                <w:ilvl w:val="0"/>
                <w:numId w:val="94"/>
              </w:numPr>
              <w:ind w:left="450" w:hanging="450"/>
              <w:jc w:val="both"/>
              <w:rPr>
                <w:rFonts w:ascii="Footlight MT Light" w:eastAsia="Gentium Basic" w:hAnsi="Footlight MT Light" w:cs="Gentium Basic"/>
                <w:sz w:val="24"/>
                <w:szCs w:val="24"/>
              </w:rPr>
            </w:pPr>
            <w:bookmarkStart w:id="84" w:name="_Toc70070177"/>
            <w:r w:rsidRPr="00D46C97">
              <w:rPr>
                <w:rFonts w:ascii="Footlight MT Light" w:eastAsia="Gentium Basic" w:hAnsi="Footlight MT Light" w:cs="Gentium Basic"/>
                <w:sz w:val="24"/>
                <w:szCs w:val="24"/>
              </w:rPr>
              <w:t>Lingkup Pekerjaan</w:t>
            </w:r>
            <w:bookmarkEnd w:id="84"/>
          </w:p>
        </w:tc>
        <w:tc>
          <w:tcPr>
            <w:tcW w:w="1485" w:type="dxa"/>
          </w:tcPr>
          <w:p w14:paraId="27A548B1" w14:textId="77777777" w:rsidR="004B3C0A" w:rsidRPr="00D46C97" w:rsidRDefault="002B1CE3" w:rsidP="00940E37">
            <w:pPr>
              <w:spacing w:after="60"/>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1.2 dan 7</w:t>
            </w:r>
          </w:p>
        </w:tc>
        <w:tc>
          <w:tcPr>
            <w:tcW w:w="5040" w:type="dxa"/>
          </w:tcPr>
          <w:p w14:paraId="0AE27BDB" w14:textId="77777777" w:rsidR="004B3C0A" w:rsidRPr="00D46C97" w:rsidRDefault="002B1CE3" w:rsidP="00940E37">
            <w:pPr>
              <w:spacing w:after="1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Lingkup Pekerjaan:</w:t>
            </w:r>
          </w:p>
          <w:p w14:paraId="2DB633F6" w14:textId="77777777" w:rsidR="004B3C0A" w:rsidRPr="00D46C97" w:rsidRDefault="002B1CE3" w:rsidP="00940E37">
            <w:pPr>
              <w:numPr>
                <w:ilvl w:val="0"/>
                <w:numId w:val="56"/>
              </w:numPr>
              <w:spacing w:after="60"/>
              <w:ind w:left="429"/>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Nama paket pekerjaan: ______________</w:t>
            </w:r>
          </w:p>
          <w:p w14:paraId="41F42F12" w14:textId="77777777" w:rsidR="004B3C0A" w:rsidRPr="00D46C97" w:rsidRDefault="002B1CE3" w:rsidP="00940E37">
            <w:pPr>
              <w:ind w:left="518"/>
              <w:jc w:val="both"/>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[diisi nama paket pekerjaan jasa konsultansi konstruksi yang dilaksanakan]</w:t>
            </w:r>
          </w:p>
          <w:p w14:paraId="4FBEA30D" w14:textId="77777777" w:rsidR="004B3C0A" w:rsidRPr="00D46C97" w:rsidRDefault="004B3C0A" w:rsidP="00940E37">
            <w:pPr>
              <w:jc w:val="both"/>
              <w:rPr>
                <w:rFonts w:ascii="Footlight MT Light" w:eastAsia="Gentium Basic" w:hAnsi="Footlight MT Light" w:cs="Gentium Basic"/>
                <w:sz w:val="24"/>
                <w:szCs w:val="24"/>
              </w:rPr>
            </w:pPr>
          </w:p>
          <w:p w14:paraId="5F81F792" w14:textId="77777777" w:rsidR="004B3C0A" w:rsidRPr="00D46C97" w:rsidRDefault="002B1CE3" w:rsidP="00940E37">
            <w:pPr>
              <w:numPr>
                <w:ilvl w:val="0"/>
                <w:numId w:val="56"/>
              </w:numPr>
              <w:spacing w:after="60"/>
              <w:ind w:left="429"/>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Uraian singkat dan lingkup pekerjaan: __________</w:t>
            </w:r>
          </w:p>
          <w:p w14:paraId="180391AE" w14:textId="77777777" w:rsidR="004B3C0A" w:rsidRPr="00D46C97" w:rsidRDefault="002B1CE3" w:rsidP="00940E37">
            <w:pPr>
              <w:spacing w:after="60"/>
              <w:ind w:left="463"/>
              <w:jc w:val="both"/>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[diisi uraian secara singkat dan jelas, dan ruang lingkup pekerjaan/kegiatan yang dilaksanakan]</w:t>
            </w:r>
          </w:p>
          <w:p w14:paraId="5BF87A6E" w14:textId="77777777" w:rsidR="004B3C0A" w:rsidRPr="00D46C97" w:rsidRDefault="004B3C0A" w:rsidP="00940E37">
            <w:pPr>
              <w:jc w:val="both"/>
              <w:rPr>
                <w:rFonts w:ascii="Footlight MT Light" w:eastAsia="Gentium Basic" w:hAnsi="Footlight MT Light" w:cs="Gentium Basic"/>
                <w:sz w:val="24"/>
                <w:szCs w:val="24"/>
              </w:rPr>
            </w:pPr>
          </w:p>
          <w:p w14:paraId="667DACF8" w14:textId="77777777" w:rsidR="004B3C0A" w:rsidRPr="00D46C97" w:rsidRDefault="002B1CE3" w:rsidP="00940E37">
            <w:pPr>
              <w:numPr>
                <w:ilvl w:val="0"/>
                <w:numId w:val="56"/>
              </w:numPr>
              <w:spacing w:after="60"/>
              <w:ind w:left="429"/>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Lokasi pekerjaan: ____________________</w:t>
            </w:r>
          </w:p>
          <w:p w14:paraId="7E618C38" w14:textId="77777777" w:rsidR="004B3C0A" w:rsidRPr="00D46C97" w:rsidRDefault="002B1CE3" w:rsidP="00940E37">
            <w:pPr>
              <w:spacing w:after="60"/>
              <w:ind w:left="429"/>
              <w:jc w:val="both"/>
              <w:rPr>
                <w:rFonts w:ascii="Footlight MT Light" w:eastAsia="Gentium Basic" w:hAnsi="Footlight MT Light" w:cs="Gentium Basic"/>
                <w:sz w:val="24"/>
                <w:szCs w:val="24"/>
              </w:rPr>
            </w:pPr>
            <w:r w:rsidRPr="00D46C97">
              <w:rPr>
                <w:rFonts w:ascii="Footlight MT Light" w:eastAsia="Gentium Basic" w:hAnsi="Footlight MT Light" w:cs="Gentium Basic"/>
                <w:i/>
                <w:sz w:val="24"/>
                <w:szCs w:val="24"/>
              </w:rPr>
              <w:t>[diisi nama alamat, kabupaten/kota serta provinsi pekerjaan/kegiatan yang dilaksanakan]</w:t>
            </w:r>
          </w:p>
          <w:p w14:paraId="7F4D3048" w14:textId="77777777" w:rsidR="004B3C0A" w:rsidRPr="00D46C97" w:rsidRDefault="004B3C0A" w:rsidP="00940E37">
            <w:pPr>
              <w:jc w:val="both"/>
              <w:rPr>
                <w:rFonts w:ascii="Footlight MT Light" w:eastAsia="Gentium Basic" w:hAnsi="Footlight MT Light" w:cs="Gentium Basic"/>
                <w:sz w:val="24"/>
                <w:szCs w:val="24"/>
              </w:rPr>
            </w:pPr>
          </w:p>
          <w:p w14:paraId="4F4248BF" w14:textId="4E125379" w:rsidR="004B3C0A" w:rsidRPr="00D46C97" w:rsidRDefault="002B1CE3" w:rsidP="00940E37">
            <w:pPr>
              <w:numPr>
                <w:ilvl w:val="0"/>
                <w:numId w:val="56"/>
              </w:numPr>
              <w:spacing w:after="60"/>
              <w:ind w:left="429"/>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Jangka waktu pelaksanaan pekerjaan: ____</w:t>
            </w:r>
            <w:r w:rsidR="00E11129" w:rsidRPr="00D46C97">
              <w:rPr>
                <w:rFonts w:ascii="Footlight MT Light" w:eastAsia="Gentium Basic" w:hAnsi="Footlight MT Light" w:cs="Gentium Basic"/>
                <w:sz w:val="24"/>
                <w:szCs w:val="24"/>
              </w:rPr>
              <w:t xml:space="preserve"> </w:t>
            </w:r>
            <w:r w:rsidRPr="00D46C97">
              <w:rPr>
                <w:rFonts w:ascii="Footlight MT Light" w:eastAsia="Gentium Basic" w:hAnsi="Footlight MT Light" w:cs="Gentium Basic"/>
                <w:sz w:val="24"/>
                <w:szCs w:val="24"/>
              </w:rPr>
              <w:t>(_______) hari kalender sejak SPMK.</w:t>
            </w:r>
          </w:p>
          <w:p w14:paraId="3CED9457" w14:textId="77777777" w:rsidR="004B3C0A" w:rsidRPr="00D46C97" w:rsidRDefault="002B1CE3" w:rsidP="00940E37">
            <w:pPr>
              <w:spacing w:after="60"/>
              <w:ind w:left="429"/>
              <w:jc w:val="both"/>
              <w:rPr>
                <w:rFonts w:ascii="Footlight MT Light" w:eastAsia="Gentium Basic" w:hAnsi="Footlight MT Light" w:cs="Gentium Basic"/>
                <w:sz w:val="24"/>
                <w:szCs w:val="24"/>
              </w:rPr>
            </w:pPr>
            <w:r w:rsidRPr="00D46C97">
              <w:rPr>
                <w:rFonts w:ascii="Footlight MT Light" w:eastAsia="Gentium Basic" w:hAnsi="Footlight MT Light" w:cs="Gentium Basic"/>
                <w:i/>
                <w:sz w:val="24"/>
                <w:szCs w:val="24"/>
              </w:rPr>
              <w:t>[diisi waktu yang diperlukan untuk menyelesaikan pekerjaan]</w:t>
            </w:r>
          </w:p>
          <w:p w14:paraId="016095FE" w14:textId="77777777" w:rsidR="004B3C0A" w:rsidRPr="00D46C97" w:rsidRDefault="004B3C0A" w:rsidP="00940E37">
            <w:pPr>
              <w:pBdr>
                <w:top w:val="nil"/>
                <w:left w:val="nil"/>
                <w:bottom w:val="nil"/>
                <w:right w:val="nil"/>
                <w:between w:val="nil"/>
              </w:pBdr>
              <w:jc w:val="both"/>
              <w:rPr>
                <w:rFonts w:ascii="Footlight MT Light" w:eastAsia="Gentium Basic" w:hAnsi="Footlight MT Light" w:cs="Gentium Basic"/>
                <w:sz w:val="24"/>
                <w:szCs w:val="24"/>
              </w:rPr>
            </w:pPr>
          </w:p>
        </w:tc>
      </w:tr>
      <w:tr w:rsidR="00940E37" w:rsidRPr="00D46C97" w14:paraId="0855583E" w14:textId="77777777">
        <w:tc>
          <w:tcPr>
            <w:tcW w:w="2025" w:type="dxa"/>
          </w:tcPr>
          <w:p w14:paraId="104ECEDD" w14:textId="77777777" w:rsidR="004B3C0A" w:rsidRPr="00D46C97" w:rsidRDefault="002B1CE3" w:rsidP="00940E37">
            <w:pPr>
              <w:pStyle w:val="Heading1"/>
              <w:numPr>
                <w:ilvl w:val="0"/>
                <w:numId w:val="94"/>
              </w:numPr>
              <w:ind w:left="450" w:hanging="450"/>
              <w:jc w:val="both"/>
              <w:rPr>
                <w:rFonts w:ascii="Footlight MT Light" w:eastAsia="Gentium Basic" w:hAnsi="Footlight MT Light" w:cs="Gentium Basic"/>
                <w:sz w:val="24"/>
                <w:szCs w:val="24"/>
              </w:rPr>
            </w:pPr>
            <w:bookmarkStart w:id="85" w:name="_Toc70070178"/>
            <w:r w:rsidRPr="00D46C97">
              <w:rPr>
                <w:rFonts w:ascii="Footlight MT Light" w:eastAsia="Gentium Basic" w:hAnsi="Footlight MT Light" w:cs="Gentium Basic"/>
                <w:sz w:val="24"/>
                <w:szCs w:val="24"/>
              </w:rPr>
              <w:t>Sumber Dana</w:t>
            </w:r>
            <w:bookmarkEnd w:id="85"/>
          </w:p>
        </w:tc>
        <w:tc>
          <w:tcPr>
            <w:tcW w:w="1485" w:type="dxa"/>
          </w:tcPr>
          <w:p w14:paraId="3A629D1F"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2</w:t>
            </w:r>
          </w:p>
        </w:tc>
        <w:tc>
          <w:tcPr>
            <w:tcW w:w="5040" w:type="dxa"/>
          </w:tcPr>
          <w:p w14:paraId="743287E0" w14:textId="77777777" w:rsidR="004B3C0A" w:rsidRPr="00D46C97" w:rsidRDefault="002B1CE3" w:rsidP="00940E37">
            <w:pPr>
              <w:numPr>
                <w:ilvl w:val="0"/>
                <w:numId w:val="80"/>
              </w:numPr>
              <w:pBdr>
                <w:top w:val="nil"/>
                <w:left w:val="nil"/>
                <w:bottom w:val="nil"/>
                <w:right w:val="nil"/>
                <w:between w:val="nil"/>
              </w:pBdr>
              <w:ind w:left="419"/>
              <w:jc w:val="both"/>
              <w:rPr>
                <w:rFonts w:ascii="Footlight MT Light" w:eastAsia="Gentium Basic" w:hAnsi="Footlight MT Light" w:cs="Gentium Basic"/>
                <w:i/>
                <w:sz w:val="24"/>
                <w:szCs w:val="24"/>
              </w:rPr>
            </w:pPr>
            <w:r w:rsidRPr="00D46C97">
              <w:rPr>
                <w:rFonts w:ascii="Footlight MT Light" w:eastAsia="Gentium Basic" w:hAnsi="Footlight MT Light" w:cs="Gentium Basic"/>
                <w:sz w:val="24"/>
                <w:szCs w:val="24"/>
              </w:rPr>
              <w:t>Pengadaan ini dibiayai dari sumber pendanaan:</w:t>
            </w:r>
            <w:r w:rsidR="0027554D" w:rsidRPr="00D46C97">
              <w:rPr>
                <w:rFonts w:ascii="Footlight MT Light" w:eastAsia="Gentium Basic" w:hAnsi="Footlight MT Light" w:cs="Gentium Basic"/>
                <w:sz w:val="24"/>
                <w:szCs w:val="24"/>
              </w:rPr>
              <w:t xml:space="preserve"> </w:t>
            </w:r>
            <w:r w:rsidRPr="00D46C97">
              <w:rPr>
                <w:rFonts w:ascii="Footlight MT Light" w:eastAsia="Gentium Basic" w:hAnsi="Footlight MT Light" w:cs="Gentium Basic"/>
                <w:sz w:val="24"/>
                <w:szCs w:val="24"/>
              </w:rPr>
              <w:t xml:space="preserve">_____ Tahun Anggaran____ </w:t>
            </w:r>
          </w:p>
          <w:p w14:paraId="51937F81" w14:textId="77777777" w:rsidR="004B3C0A" w:rsidRPr="00D46C97" w:rsidRDefault="002B1CE3" w:rsidP="00940E37">
            <w:pPr>
              <w:pBdr>
                <w:top w:val="nil"/>
                <w:left w:val="nil"/>
                <w:bottom w:val="nil"/>
                <w:right w:val="nil"/>
                <w:between w:val="nil"/>
              </w:pBdr>
              <w:ind w:left="419"/>
              <w:jc w:val="both"/>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[diisi sumber dana dan tahun anggaran sesuai dokumen anggaran]</w:t>
            </w:r>
          </w:p>
          <w:p w14:paraId="228F5DB1" w14:textId="77777777" w:rsidR="004B3C0A" w:rsidRPr="00D46C97" w:rsidRDefault="004B3C0A" w:rsidP="00940E37">
            <w:pPr>
              <w:jc w:val="both"/>
              <w:rPr>
                <w:rFonts w:ascii="Footlight MT Light" w:eastAsia="Gentium Basic" w:hAnsi="Footlight MT Light" w:cs="Gentium Basic"/>
                <w:sz w:val="24"/>
                <w:szCs w:val="24"/>
              </w:rPr>
            </w:pPr>
          </w:p>
          <w:p w14:paraId="710A235E" w14:textId="77777777" w:rsidR="004B3C0A" w:rsidRPr="00D46C97" w:rsidRDefault="002B1CE3" w:rsidP="00940E37">
            <w:pPr>
              <w:numPr>
                <w:ilvl w:val="0"/>
                <w:numId w:val="80"/>
              </w:numPr>
              <w:pBdr>
                <w:top w:val="nil"/>
                <w:left w:val="nil"/>
                <w:bottom w:val="nil"/>
                <w:right w:val="nil"/>
                <w:between w:val="nil"/>
              </w:pBdr>
              <w:ind w:left="419"/>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Pagu Anggaran: Rp. __________</w:t>
            </w:r>
          </w:p>
          <w:p w14:paraId="2CFBC5B6" w14:textId="77777777" w:rsidR="004B3C0A" w:rsidRPr="00D46C97" w:rsidRDefault="002B1CE3" w:rsidP="00940E37">
            <w:pPr>
              <w:pBdr>
                <w:top w:val="nil"/>
                <w:left w:val="nil"/>
                <w:bottom w:val="nil"/>
                <w:right w:val="nil"/>
                <w:between w:val="nil"/>
              </w:pBdr>
              <w:ind w:left="419"/>
              <w:jc w:val="both"/>
              <w:rPr>
                <w:rFonts w:ascii="Footlight MT Light" w:eastAsia="Gentium Basic" w:hAnsi="Footlight MT Light" w:cs="Gentium Basic"/>
                <w:sz w:val="24"/>
                <w:szCs w:val="24"/>
              </w:rPr>
            </w:pPr>
            <w:r w:rsidRPr="00D46C97">
              <w:rPr>
                <w:rFonts w:ascii="Footlight MT Light" w:eastAsia="Gentium Basic" w:hAnsi="Footlight MT Light" w:cs="Gentium Basic"/>
                <w:i/>
                <w:sz w:val="24"/>
                <w:szCs w:val="24"/>
              </w:rPr>
              <w:t>[diisi nilai pagu anggaran]</w:t>
            </w:r>
          </w:p>
          <w:p w14:paraId="51DC94A2" w14:textId="77777777" w:rsidR="004B3C0A" w:rsidRPr="00D46C97" w:rsidRDefault="004B3C0A" w:rsidP="00940E37">
            <w:pPr>
              <w:pBdr>
                <w:top w:val="nil"/>
                <w:left w:val="nil"/>
                <w:bottom w:val="nil"/>
                <w:right w:val="nil"/>
                <w:between w:val="nil"/>
              </w:pBdr>
              <w:jc w:val="both"/>
              <w:rPr>
                <w:rFonts w:ascii="Footlight MT Light" w:eastAsia="Gentium Basic" w:hAnsi="Footlight MT Light" w:cs="Gentium Basic"/>
                <w:sz w:val="24"/>
                <w:szCs w:val="24"/>
              </w:rPr>
            </w:pPr>
          </w:p>
          <w:p w14:paraId="163EE990" w14:textId="77777777" w:rsidR="004B3C0A" w:rsidRPr="00D46C97" w:rsidRDefault="002B1CE3" w:rsidP="00940E37">
            <w:pPr>
              <w:numPr>
                <w:ilvl w:val="0"/>
                <w:numId w:val="80"/>
              </w:numPr>
              <w:pBdr>
                <w:top w:val="nil"/>
                <w:left w:val="nil"/>
                <w:bottom w:val="nil"/>
                <w:right w:val="nil"/>
                <w:between w:val="nil"/>
              </w:pBdr>
              <w:ind w:left="419"/>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Harga Perkiraan Sendiri (HPS): Rp. ______</w:t>
            </w:r>
          </w:p>
          <w:p w14:paraId="06930392" w14:textId="77777777" w:rsidR="004B3C0A" w:rsidRPr="00D46C97" w:rsidRDefault="002B1CE3" w:rsidP="00940E37">
            <w:pPr>
              <w:pBdr>
                <w:top w:val="nil"/>
                <w:left w:val="nil"/>
                <w:bottom w:val="nil"/>
                <w:right w:val="nil"/>
                <w:between w:val="nil"/>
              </w:pBdr>
              <w:ind w:left="419"/>
              <w:jc w:val="both"/>
              <w:rPr>
                <w:rFonts w:ascii="Footlight MT Light" w:eastAsia="Gentium Basic" w:hAnsi="Footlight MT Light" w:cs="Gentium Basic"/>
                <w:sz w:val="24"/>
                <w:szCs w:val="24"/>
              </w:rPr>
            </w:pPr>
            <w:r w:rsidRPr="00D46C97">
              <w:rPr>
                <w:rFonts w:ascii="Footlight MT Light" w:eastAsia="Gentium Basic" w:hAnsi="Footlight MT Light" w:cs="Gentium Basic"/>
                <w:i/>
                <w:sz w:val="24"/>
                <w:szCs w:val="24"/>
              </w:rPr>
              <w:t>[diisi nilai HPS]</w:t>
            </w:r>
          </w:p>
          <w:p w14:paraId="213103E5" w14:textId="77777777" w:rsidR="004B3C0A" w:rsidRPr="00D46C97" w:rsidRDefault="004B3C0A" w:rsidP="00940E37">
            <w:pPr>
              <w:jc w:val="both"/>
              <w:rPr>
                <w:rFonts w:ascii="Footlight MT Light" w:eastAsia="Gentium Basic" w:hAnsi="Footlight MT Light" w:cs="Gentium Basic"/>
                <w:sz w:val="24"/>
                <w:szCs w:val="24"/>
              </w:rPr>
            </w:pPr>
          </w:p>
          <w:p w14:paraId="50FCABBD" w14:textId="3839EC75" w:rsidR="00CD2389" w:rsidRPr="00D46C97" w:rsidRDefault="00CD2389" w:rsidP="00940E37">
            <w:pPr>
              <w:jc w:val="both"/>
              <w:rPr>
                <w:rFonts w:ascii="Footlight MT Light" w:eastAsia="Gentium Basic" w:hAnsi="Footlight MT Light" w:cs="Gentium Basic"/>
                <w:sz w:val="24"/>
                <w:szCs w:val="24"/>
              </w:rPr>
            </w:pPr>
          </w:p>
        </w:tc>
      </w:tr>
      <w:tr w:rsidR="00940E37" w:rsidRPr="00D46C97" w14:paraId="3EC70201" w14:textId="77777777">
        <w:tc>
          <w:tcPr>
            <w:tcW w:w="2025" w:type="dxa"/>
          </w:tcPr>
          <w:p w14:paraId="4D26E930" w14:textId="77777777" w:rsidR="004B3C0A" w:rsidRPr="00D46C97" w:rsidRDefault="002B1CE3" w:rsidP="00940E37">
            <w:pPr>
              <w:pStyle w:val="Heading1"/>
              <w:numPr>
                <w:ilvl w:val="0"/>
                <w:numId w:val="94"/>
              </w:numPr>
              <w:ind w:left="450" w:hanging="450"/>
              <w:jc w:val="both"/>
              <w:rPr>
                <w:rFonts w:ascii="Footlight MT Light" w:eastAsia="Gentium Basic" w:hAnsi="Footlight MT Light" w:cs="Gentium Basic"/>
                <w:sz w:val="24"/>
                <w:szCs w:val="24"/>
              </w:rPr>
            </w:pPr>
            <w:bookmarkStart w:id="86" w:name="_Toc70070179"/>
            <w:r w:rsidRPr="00D46C97">
              <w:rPr>
                <w:rFonts w:ascii="Footlight MT Light" w:eastAsia="Gentium Basic" w:hAnsi="Footlight MT Light" w:cs="Gentium Basic"/>
                <w:sz w:val="24"/>
                <w:szCs w:val="24"/>
              </w:rPr>
              <w:lastRenderedPageBreak/>
              <w:t>Jumlah anggota KSO</w:t>
            </w:r>
            <w:bookmarkEnd w:id="86"/>
          </w:p>
        </w:tc>
        <w:tc>
          <w:tcPr>
            <w:tcW w:w="1485" w:type="dxa"/>
          </w:tcPr>
          <w:p w14:paraId="68CCA5C9" w14:textId="77777777" w:rsidR="004B3C0A" w:rsidRPr="00D46C97" w:rsidRDefault="002B1CE3" w:rsidP="00940E37">
            <w:pPr>
              <w:ind w:right="34"/>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3.14</w:t>
            </w:r>
          </w:p>
        </w:tc>
        <w:tc>
          <w:tcPr>
            <w:tcW w:w="5040" w:type="dxa"/>
          </w:tcPr>
          <w:p w14:paraId="0E00F793" w14:textId="77777777" w:rsidR="004B3C0A" w:rsidRPr="00D46C97" w:rsidRDefault="002B1CE3" w:rsidP="00940E37">
            <w:pPr>
              <w:spacing w:after="120"/>
              <w:ind w:right="29"/>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yang melakukan Kerja Sama Operasi (KSO):</w:t>
            </w:r>
          </w:p>
          <w:p w14:paraId="562676ED" w14:textId="77777777" w:rsidR="004B3C0A" w:rsidRPr="00D46C97" w:rsidRDefault="002B1CE3" w:rsidP="00E11129">
            <w:pPr>
              <w:pBdr>
                <w:top w:val="nil"/>
                <w:left w:val="nil"/>
                <w:bottom w:val="nil"/>
                <w:right w:val="nil"/>
                <w:between w:val="nil"/>
              </w:pBdr>
              <w:ind w:right="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Jumlah anggota KSO dapat dilakukan dengan batasan paling banyak ________ perusahaan dalam 1 (satu) kerjasama operasi;</w:t>
            </w:r>
          </w:p>
          <w:p w14:paraId="1CAD489A" w14:textId="77777777" w:rsidR="004B3C0A" w:rsidRPr="00D46C97" w:rsidRDefault="002B1CE3" w:rsidP="00E11129">
            <w:pPr>
              <w:pBdr>
                <w:top w:val="nil"/>
                <w:left w:val="nil"/>
                <w:bottom w:val="nil"/>
                <w:right w:val="nil"/>
                <w:between w:val="nil"/>
              </w:pBdr>
              <w:ind w:right="34"/>
              <w:jc w:val="both"/>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 xml:space="preserve">[diisi 3 (tiga) untuk pekerjaan tidak kompleks atau 5 (lima) untuk pekerjaan kompleks, dipilih sesuai dengan kompleksitas pekerjaan] </w:t>
            </w:r>
          </w:p>
        </w:tc>
      </w:tr>
      <w:tr w:rsidR="00940E37" w:rsidRPr="00D46C97" w14:paraId="3A2BF577" w14:textId="77777777">
        <w:tc>
          <w:tcPr>
            <w:tcW w:w="2025" w:type="dxa"/>
          </w:tcPr>
          <w:p w14:paraId="73A4B3D5" w14:textId="77777777" w:rsidR="004B3C0A" w:rsidRPr="00D46C97" w:rsidRDefault="002B1CE3" w:rsidP="00940E37">
            <w:pPr>
              <w:pStyle w:val="Heading1"/>
              <w:numPr>
                <w:ilvl w:val="0"/>
                <w:numId w:val="94"/>
              </w:numPr>
              <w:ind w:left="450" w:hanging="450"/>
              <w:jc w:val="both"/>
              <w:rPr>
                <w:rFonts w:ascii="Footlight MT Light" w:eastAsia="Gentium Basic" w:hAnsi="Footlight MT Light" w:cs="Gentium Basic"/>
                <w:sz w:val="24"/>
                <w:szCs w:val="24"/>
              </w:rPr>
            </w:pPr>
            <w:bookmarkStart w:id="87" w:name="_Toc70070180"/>
            <w:r w:rsidRPr="00D46C97">
              <w:rPr>
                <w:rFonts w:ascii="Footlight MT Light" w:eastAsia="Gentium Basic" w:hAnsi="Footlight MT Light" w:cs="Gentium Basic"/>
                <w:sz w:val="24"/>
                <w:szCs w:val="24"/>
              </w:rPr>
              <w:t>Persyaratan Kualifikasi</w:t>
            </w:r>
            <w:bookmarkEnd w:id="87"/>
          </w:p>
        </w:tc>
        <w:tc>
          <w:tcPr>
            <w:tcW w:w="1485" w:type="dxa"/>
          </w:tcPr>
          <w:p w14:paraId="1093D98F" w14:textId="77777777" w:rsidR="004B3C0A" w:rsidRPr="00D46C97" w:rsidRDefault="00504EA3" w:rsidP="00940E37">
            <w:pPr>
              <w:ind w:right="34"/>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13.2</w:t>
            </w:r>
          </w:p>
        </w:tc>
        <w:tc>
          <w:tcPr>
            <w:tcW w:w="5040" w:type="dxa"/>
          </w:tcPr>
          <w:p w14:paraId="130DFB13" w14:textId="77777777" w:rsidR="004B3C0A" w:rsidRPr="00D46C97" w:rsidRDefault="00CC0D10" w:rsidP="00940E37">
            <w:pPr>
              <w:ind w:right="34"/>
              <w:jc w:val="both"/>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lang w:val="en-ID"/>
              </w:rPr>
              <w:t xml:space="preserve">A. </w:t>
            </w:r>
            <w:r w:rsidR="00DF501E" w:rsidRPr="00D46C97">
              <w:rPr>
                <w:rFonts w:ascii="Footlight MT Light" w:eastAsia="Gentium Basic" w:hAnsi="Footlight MT Light" w:cs="Gentium Basic"/>
                <w:b/>
                <w:sz w:val="24"/>
                <w:szCs w:val="24"/>
                <w:lang w:val="en-ID"/>
              </w:rPr>
              <w:t>S</w:t>
            </w:r>
            <w:r w:rsidR="009D6CCA" w:rsidRPr="00D46C97">
              <w:rPr>
                <w:rFonts w:ascii="Footlight MT Light" w:eastAsia="Gentium Basic" w:hAnsi="Footlight MT Light" w:cs="Gentium Basic"/>
                <w:b/>
                <w:sz w:val="24"/>
                <w:szCs w:val="24"/>
                <w:lang w:val="en-ID"/>
              </w:rPr>
              <w:t>yarat Kualifikasi Administrasi/</w:t>
            </w:r>
            <w:r w:rsidR="00DF501E" w:rsidRPr="00D46C97">
              <w:rPr>
                <w:rFonts w:ascii="Footlight MT Light" w:eastAsia="Gentium Basic" w:hAnsi="Footlight MT Light" w:cs="Gentium Basic"/>
                <w:b/>
                <w:sz w:val="24"/>
                <w:szCs w:val="24"/>
                <w:lang w:val="en-ID"/>
              </w:rPr>
              <w:t>Legalitas</w:t>
            </w:r>
            <w:r w:rsidR="009D6CCA" w:rsidRPr="00D46C97">
              <w:rPr>
                <w:rFonts w:ascii="Footlight MT Light" w:eastAsia="Gentium Basic" w:hAnsi="Footlight MT Light" w:cs="Gentium Basic"/>
                <w:b/>
                <w:sz w:val="24"/>
                <w:szCs w:val="24"/>
                <w:lang w:val="en-ID"/>
              </w:rPr>
              <w:t>:</w:t>
            </w:r>
          </w:p>
          <w:p w14:paraId="1A65BD41" w14:textId="77777777" w:rsidR="004B3C0A" w:rsidRPr="00D46C97" w:rsidRDefault="004B3C0A" w:rsidP="00940E37">
            <w:pPr>
              <w:ind w:right="34"/>
              <w:jc w:val="both"/>
              <w:rPr>
                <w:rFonts w:ascii="Footlight MT Light" w:eastAsia="Gentium Basic" w:hAnsi="Footlight MT Light" w:cs="Gentium Basic"/>
                <w:sz w:val="24"/>
                <w:szCs w:val="24"/>
              </w:rPr>
            </w:pPr>
          </w:p>
          <w:p w14:paraId="4C1A26AD" w14:textId="77777777" w:rsidR="00C843E9" w:rsidRPr="00D46C97" w:rsidRDefault="007F6ED8" w:rsidP="00940E37">
            <w:pPr>
              <w:numPr>
                <w:ilvl w:val="0"/>
                <w:numId w:val="9"/>
              </w:numPr>
              <w:pBdr>
                <w:top w:val="nil"/>
                <w:left w:val="nil"/>
                <w:bottom w:val="nil"/>
                <w:right w:val="nil"/>
                <w:between w:val="nil"/>
              </w:pBdr>
              <w:ind w:right="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Memenuhi ketentuan peraturan perundang-undangan untuk menjalankan kegiatan/</w:t>
            </w:r>
            <w:r w:rsidR="00C843E9" w:rsidRPr="00D46C97">
              <w:rPr>
                <w:rFonts w:ascii="Footlight MT Light" w:eastAsia="Gentium Basic" w:hAnsi="Footlight MT Light" w:cs="Gentium Basic"/>
                <w:sz w:val="24"/>
                <w:szCs w:val="24"/>
              </w:rPr>
              <w:t>usaha:</w:t>
            </w:r>
            <w:r w:rsidRPr="00D46C97">
              <w:rPr>
                <w:rFonts w:ascii="Footlight MT Light" w:eastAsia="Gentium Basic" w:hAnsi="Footlight MT Light" w:cs="Gentium Basic"/>
                <w:sz w:val="24"/>
                <w:szCs w:val="24"/>
              </w:rPr>
              <w:t xml:space="preserve"> </w:t>
            </w:r>
          </w:p>
          <w:p w14:paraId="224AA04D" w14:textId="114C9982" w:rsidR="004B3C0A" w:rsidRPr="00D46C97" w:rsidRDefault="007F6ED8" w:rsidP="00940E37">
            <w:pPr>
              <w:pStyle w:val="ListParagraph"/>
              <w:numPr>
                <w:ilvl w:val="1"/>
                <w:numId w:val="9"/>
              </w:numPr>
              <w:pBdr>
                <w:top w:val="nil"/>
                <w:left w:val="nil"/>
                <w:bottom w:val="nil"/>
                <w:right w:val="nil"/>
                <w:between w:val="nil"/>
              </w:pBdr>
              <w:ind w:left="771" w:right="34"/>
              <w:jc w:val="both"/>
              <w:rPr>
                <w:rFonts w:ascii="Footlight MT Light" w:eastAsia="Gentium Basic" w:hAnsi="Footlight MT Light" w:cs="Gentium Basic"/>
              </w:rPr>
            </w:pPr>
            <w:r w:rsidRPr="00D46C97">
              <w:rPr>
                <w:rFonts w:ascii="Footlight MT Light" w:eastAsia="Gentium Basic" w:hAnsi="Footlight MT Light" w:cs="Gentium Basic"/>
              </w:rPr>
              <w:t>p</w:t>
            </w:r>
            <w:r w:rsidR="002B1CE3" w:rsidRPr="00D46C97">
              <w:rPr>
                <w:rFonts w:ascii="Footlight MT Light" w:eastAsia="Gentium Basic" w:hAnsi="Footlight MT Light" w:cs="Gentium Basic"/>
              </w:rPr>
              <w:t xml:space="preserve">eserta yang berbadan usaha harus memiliki </w:t>
            </w:r>
            <w:r w:rsidR="009A6752" w:rsidRPr="00D46C97">
              <w:rPr>
                <w:rFonts w:ascii="Footlight MT Light" w:eastAsia="Gentium Basic" w:hAnsi="Footlight MT Light" w:cs="Gentium Basic"/>
              </w:rPr>
              <w:t>I</w:t>
            </w:r>
            <w:r w:rsidR="00F31C8D" w:rsidRPr="00D46C97">
              <w:rPr>
                <w:rFonts w:ascii="Footlight MT Light" w:eastAsia="Gentium Basic" w:hAnsi="Footlight MT Light" w:cs="Gentium Basic"/>
              </w:rPr>
              <w:t>z</w:t>
            </w:r>
            <w:r w:rsidR="009A6752" w:rsidRPr="00D46C97">
              <w:rPr>
                <w:rFonts w:ascii="Footlight MT Light" w:eastAsia="Gentium Basic" w:hAnsi="Footlight MT Light" w:cs="Gentium Basic"/>
              </w:rPr>
              <w:t xml:space="preserve">in Berusaha di Bidang Jasa Konstruksi; </w:t>
            </w:r>
          </w:p>
          <w:p w14:paraId="23F48191" w14:textId="77777777" w:rsidR="004B3C0A" w:rsidRPr="00D46C97" w:rsidRDefault="002B1CE3" w:rsidP="00940E37">
            <w:pPr>
              <w:pStyle w:val="ListParagraph"/>
              <w:numPr>
                <w:ilvl w:val="1"/>
                <w:numId w:val="9"/>
              </w:numPr>
              <w:pBdr>
                <w:top w:val="nil"/>
                <w:left w:val="nil"/>
                <w:bottom w:val="nil"/>
                <w:right w:val="nil"/>
                <w:between w:val="nil"/>
              </w:pBdr>
              <w:ind w:left="771" w:right="34"/>
              <w:jc w:val="both"/>
              <w:rPr>
                <w:rFonts w:ascii="Footlight MT Light" w:eastAsia="Gentium Basic" w:hAnsi="Footlight MT Light" w:cs="Gentium Basic"/>
              </w:rPr>
            </w:pPr>
            <w:r w:rsidRPr="00D46C97">
              <w:rPr>
                <w:rFonts w:ascii="Footlight MT Light" w:eastAsia="Gentium Basic" w:hAnsi="Footlight MT Light" w:cs="Gentium Basic"/>
              </w:rPr>
              <w:t xml:space="preserve">Memiliki Sertifikat Badan Usaha (SBU) dengan Kualifikasi Usaha_____________ </w:t>
            </w:r>
            <w:r w:rsidR="00CC0D10" w:rsidRPr="00D46C97">
              <w:rPr>
                <w:rFonts w:ascii="Footlight MT Light" w:eastAsia="Gentium Basic" w:hAnsi="Footlight MT Light" w:cs="Gentium Basic"/>
                <w:i/>
              </w:rPr>
              <w:t>[Kecil/Menengah/</w:t>
            </w:r>
            <w:r w:rsidRPr="00D46C97">
              <w:rPr>
                <w:rFonts w:ascii="Footlight MT Light" w:eastAsia="Gentium Basic" w:hAnsi="Footlight MT Light" w:cs="Gentium Basic"/>
                <w:i/>
              </w:rPr>
              <w:t>Besar]</w:t>
            </w:r>
            <w:r w:rsidR="00CC0D10" w:rsidRPr="00D46C97">
              <w:rPr>
                <w:rFonts w:ascii="Footlight MT Light" w:eastAsia="Gentium Basic" w:hAnsi="Footlight MT Light" w:cs="Gentium Basic"/>
              </w:rPr>
              <w:t xml:space="preserve"> </w:t>
            </w:r>
            <w:r w:rsidRPr="00D46C97">
              <w:rPr>
                <w:rFonts w:ascii="Footlight MT Light" w:eastAsia="Gentium Basic" w:hAnsi="Footlight MT Light" w:cs="Gentium Basic"/>
              </w:rPr>
              <w:t>serta disyaratkan sub bidang klasifikasi/</w:t>
            </w:r>
            <w:r w:rsidR="00CC0D10" w:rsidRPr="00D46C97">
              <w:rPr>
                <w:rFonts w:ascii="Footlight MT Light" w:eastAsia="Gentium Basic" w:hAnsi="Footlight MT Light" w:cs="Gentium Basic"/>
              </w:rPr>
              <w:t xml:space="preserve"> </w:t>
            </w:r>
            <w:r w:rsidRPr="00D46C97">
              <w:rPr>
                <w:rFonts w:ascii="Footlight MT Light" w:eastAsia="Gentium Basic" w:hAnsi="Footlight MT Light" w:cs="Gentium Basic"/>
              </w:rPr>
              <w:t xml:space="preserve">layanan __________ </w:t>
            </w:r>
            <w:r w:rsidRPr="00D46C97">
              <w:rPr>
                <w:rFonts w:ascii="Footlight MT Light" w:eastAsia="Gentium Basic" w:hAnsi="Footlight MT Light" w:cs="Gentium Basic"/>
                <w:i/>
              </w:rPr>
              <w:t>[sesuai dengan sub bidang klasifikasi/layanan SBU yang dibutuhkan]</w:t>
            </w:r>
          </w:p>
          <w:p w14:paraId="761B581C" w14:textId="77777777" w:rsidR="004B3C0A" w:rsidRPr="00D46C97" w:rsidRDefault="004B3C0A" w:rsidP="00940E37">
            <w:pPr>
              <w:pBdr>
                <w:top w:val="nil"/>
                <w:left w:val="nil"/>
                <w:bottom w:val="nil"/>
                <w:right w:val="nil"/>
                <w:between w:val="nil"/>
              </w:pBdr>
              <w:ind w:right="34"/>
              <w:jc w:val="both"/>
              <w:rPr>
                <w:rFonts w:ascii="Footlight MT Light" w:eastAsia="Gentium Basic" w:hAnsi="Footlight MT Light" w:cs="Gentium Basic"/>
                <w:sz w:val="24"/>
                <w:szCs w:val="24"/>
              </w:rPr>
            </w:pPr>
          </w:p>
          <w:p w14:paraId="12103278" w14:textId="77777777" w:rsidR="004B3C0A" w:rsidRPr="00D46C97" w:rsidRDefault="00C843E9" w:rsidP="00940E37">
            <w:pPr>
              <w:numPr>
                <w:ilvl w:val="0"/>
                <w:numId w:val="9"/>
              </w:numPr>
              <w:pBdr>
                <w:top w:val="nil"/>
                <w:left w:val="nil"/>
                <w:bottom w:val="nil"/>
                <w:right w:val="nil"/>
                <w:between w:val="nil"/>
              </w:pBdr>
              <w:ind w:right="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Mempunyai</w:t>
            </w:r>
            <w:r w:rsidRPr="00D46C97">
              <w:rPr>
                <w:rFonts w:ascii="Footlight MT Light" w:eastAsia="Gentium Basic" w:hAnsi="Footlight MT Light" w:cs="Gentium Basic"/>
                <w:sz w:val="24"/>
                <w:szCs w:val="24"/>
                <w:lang w:val="en-ID"/>
              </w:rPr>
              <w:t xml:space="preserve"> status valid keterangan Wajib Pajak berdasarkan hasil Konfirmasi Status Wajib Pajak.</w:t>
            </w:r>
            <w:r w:rsidR="002B1CE3" w:rsidRPr="00D46C97">
              <w:rPr>
                <w:rFonts w:ascii="Footlight MT Light" w:eastAsia="Gentium Basic" w:hAnsi="Footlight MT Light" w:cs="Gentium Basic"/>
                <w:sz w:val="24"/>
                <w:szCs w:val="24"/>
              </w:rPr>
              <w:t xml:space="preserve"> </w:t>
            </w:r>
          </w:p>
          <w:p w14:paraId="126CE8A8" w14:textId="77777777" w:rsidR="004B3C0A" w:rsidRPr="00D46C97" w:rsidRDefault="002B1CE3" w:rsidP="00940E37">
            <w:pPr>
              <w:pBdr>
                <w:top w:val="nil"/>
                <w:left w:val="nil"/>
                <w:bottom w:val="nil"/>
                <w:right w:val="nil"/>
                <w:between w:val="nil"/>
              </w:pBdr>
              <w:ind w:left="360" w:right="34"/>
              <w:jc w:val="both"/>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[tuliskan tahun pajak yang diminta dengan memperhatikan batas akhir pemasukan penawaran dan batas akhir pelaporan pajak sesuai peraturan perpajakan]</w:t>
            </w:r>
          </w:p>
          <w:p w14:paraId="77263E4F" w14:textId="77777777" w:rsidR="004B3C0A" w:rsidRPr="00D46C97" w:rsidRDefault="004B3C0A" w:rsidP="00940E37">
            <w:pPr>
              <w:pBdr>
                <w:top w:val="nil"/>
                <w:left w:val="nil"/>
                <w:bottom w:val="nil"/>
                <w:right w:val="nil"/>
                <w:between w:val="nil"/>
              </w:pBdr>
              <w:ind w:right="34"/>
              <w:jc w:val="both"/>
              <w:rPr>
                <w:rFonts w:ascii="Footlight MT Light" w:eastAsia="Gentium Basic" w:hAnsi="Footlight MT Light" w:cs="Gentium Basic"/>
                <w:sz w:val="24"/>
                <w:szCs w:val="24"/>
              </w:rPr>
            </w:pPr>
          </w:p>
          <w:p w14:paraId="11314F45" w14:textId="77777777" w:rsidR="00C843E9" w:rsidRPr="00D46C97" w:rsidRDefault="00C843E9" w:rsidP="00940E37">
            <w:pPr>
              <w:numPr>
                <w:ilvl w:val="0"/>
                <w:numId w:val="9"/>
              </w:numPr>
              <w:ind w:right="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Secara hukum mempunyai kapasitas untuk mengikatkan diri pada Kontrak yang dibuktikan dengan: </w:t>
            </w:r>
          </w:p>
          <w:p w14:paraId="2BBAB334" w14:textId="77777777" w:rsidR="00C843E9" w:rsidRPr="00D46C97" w:rsidRDefault="00C843E9" w:rsidP="00940E37">
            <w:pPr>
              <w:pStyle w:val="ListParagraph"/>
              <w:numPr>
                <w:ilvl w:val="1"/>
                <w:numId w:val="9"/>
              </w:numPr>
              <w:ind w:left="771" w:right="34"/>
              <w:jc w:val="both"/>
              <w:rPr>
                <w:rFonts w:ascii="Footlight MT Light" w:eastAsia="Gentium Basic" w:hAnsi="Footlight MT Light" w:cs="Gentium Basic"/>
              </w:rPr>
            </w:pPr>
            <w:r w:rsidRPr="00D46C97">
              <w:rPr>
                <w:rFonts w:ascii="Footlight MT Light" w:eastAsia="Gentium Basic" w:hAnsi="Footlight MT Light" w:cs="Gentium Basic"/>
              </w:rPr>
              <w:t>Akta Pendirian Perusahaan dan/atau perubahannya;</w:t>
            </w:r>
          </w:p>
          <w:p w14:paraId="3479A104" w14:textId="77777777" w:rsidR="00C843E9" w:rsidRPr="00D46C97" w:rsidRDefault="00C843E9" w:rsidP="00940E37">
            <w:pPr>
              <w:pStyle w:val="ListParagraph"/>
              <w:numPr>
                <w:ilvl w:val="1"/>
                <w:numId w:val="9"/>
              </w:numPr>
              <w:ind w:left="771" w:right="34"/>
              <w:jc w:val="both"/>
              <w:rPr>
                <w:rFonts w:ascii="Footlight MT Light" w:eastAsia="Gentium Basic" w:hAnsi="Footlight MT Light" w:cs="Gentium Basic"/>
              </w:rPr>
            </w:pPr>
            <w:r w:rsidRPr="00D46C97">
              <w:rPr>
                <w:rFonts w:ascii="Footlight MT Light" w:eastAsia="Gentium Basic" w:hAnsi="Footlight MT Light" w:cs="Gentium Basic"/>
              </w:rPr>
              <w:t xml:space="preserve">Surat Kuasa apabila dikuasakan; </w:t>
            </w:r>
          </w:p>
          <w:p w14:paraId="3922E91A" w14:textId="77777777" w:rsidR="00C843E9" w:rsidRPr="00D46C97" w:rsidRDefault="00C843E9" w:rsidP="00940E37">
            <w:pPr>
              <w:pStyle w:val="ListParagraph"/>
              <w:numPr>
                <w:ilvl w:val="1"/>
                <w:numId w:val="9"/>
              </w:numPr>
              <w:ind w:left="771" w:right="34"/>
              <w:jc w:val="both"/>
              <w:rPr>
                <w:rFonts w:ascii="Footlight MT Light" w:eastAsia="Gentium Basic" w:hAnsi="Footlight MT Light" w:cs="Gentium Basic"/>
              </w:rPr>
            </w:pPr>
            <w:r w:rsidRPr="00D46C97">
              <w:rPr>
                <w:rFonts w:ascii="Footlight MT Light" w:eastAsia="Gentium Basic" w:hAnsi="Footlight MT Light" w:cs="Gentium Basic"/>
              </w:rPr>
              <w:t xml:space="preserve">Bukti bahwa yang diberikan kuasa merupakan pegawai tetap (apabila dikuasakan); dan </w:t>
            </w:r>
          </w:p>
          <w:p w14:paraId="0B554B56" w14:textId="77777777" w:rsidR="004B3C0A" w:rsidRPr="00D46C97" w:rsidRDefault="00C843E9" w:rsidP="00940E37">
            <w:pPr>
              <w:pStyle w:val="ListParagraph"/>
              <w:numPr>
                <w:ilvl w:val="1"/>
                <w:numId w:val="9"/>
              </w:numPr>
              <w:ind w:left="771" w:right="34"/>
              <w:jc w:val="both"/>
              <w:rPr>
                <w:rFonts w:ascii="Footlight MT Light" w:eastAsia="Gentium Basic" w:hAnsi="Footlight MT Light" w:cs="Gentium Basic"/>
              </w:rPr>
            </w:pPr>
            <w:r w:rsidRPr="00D46C97">
              <w:rPr>
                <w:rFonts w:ascii="Footlight MT Light" w:eastAsia="Gentium Basic" w:hAnsi="Footlight MT Light" w:cs="Gentium Basic"/>
              </w:rPr>
              <w:t>Kartu Tanda Penduduk.</w:t>
            </w:r>
          </w:p>
          <w:p w14:paraId="6237E141" w14:textId="77777777" w:rsidR="004B3C0A" w:rsidRPr="00D46C97" w:rsidRDefault="004B3C0A" w:rsidP="00940E37">
            <w:pPr>
              <w:pBdr>
                <w:top w:val="nil"/>
                <w:left w:val="nil"/>
                <w:bottom w:val="nil"/>
                <w:right w:val="nil"/>
                <w:between w:val="nil"/>
              </w:pBdr>
              <w:ind w:right="34"/>
              <w:jc w:val="both"/>
              <w:rPr>
                <w:rFonts w:ascii="Footlight MT Light" w:eastAsia="Gentium Basic" w:hAnsi="Footlight MT Light" w:cs="Gentium Basic"/>
                <w:sz w:val="24"/>
                <w:szCs w:val="24"/>
              </w:rPr>
            </w:pPr>
          </w:p>
          <w:p w14:paraId="14C9719A" w14:textId="77777777" w:rsidR="00C843E9" w:rsidRPr="00D46C97" w:rsidRDefault="00C843E9" w:rsidP="00940E37">
            <w:pPr>
              <w:numPr>
                <w:ilvl w:val="0"/>
                <w:numId w:val="9"/>
              </w:numPr>
              <w:ind w:right="34"/>
              <w:jc w:val="both"/>
              <w:rPr>
                <w:rFonts w:ascii="Footlight MT Light" w:hAnsi="Footlight MT Light"/>
                <w:sz w:val="24"/>
                <w:szCs w:val="24"/>
                <w:lang w:val="en-ID"/>
              </w:rPr>
            </w:pPr>
            <w:r w:rsidRPr="00D46C97">
              <w:rPr>
                <w:rFonts w:ascii="Footlight MT Light" w:hAnsi="Footlight MT Light"/>
                <w:sz w:val="24"/>
                <w:szCs w:val="24"/>
                <w:lang w:val="en-ID"/>
              </w:rPr>
              <w:t>Menyetujui Pernyataan Pakta Integritas meliputi:</w:t>
            </w:r>
          </w:p>
          <w:p w14:paraId="0F17E582" w14:textId="77777777" w:rsidR="00C843E9" w:rsidRPr="00D46C97" w:rsidRDefault="00C843E9" w:rsidP="00940E37">
            <w:pPr>
              <w:pStyle w:val="Ayat"/>
              <w:numPr>
                <w:ilvl w:val="1"/>
                <w:numId w:val="9"/>
              </w:numPr>
              <w:ind w:left="771"/>
              <w:rPr>
                <w:rFonts w:ascii="Footlight MT Light" w:hAnsi="Footlight MT Light" w:cs="Times New Roman"/>
                <w:szCs w:val="22"/>
                <w:lang w:val="en-ID"/>
              </w:rPr>
            </w:pPr>
            <w:r w:rsidRPr="00D46C97">
              <w:rPr>
                <w:rFonts w:ascii="Footlight MT Light" w:hAnsi="Footlight MT Light" w:cs="Times New Roman"/>
                <w:szCs w:val="22"/>
                <w:lang w:val="en-ID"/>
              </w:rPr>
              <w:t>Tidak akan melakukan praktik korupsi, kolusi, dan/atau nepotisme;</w:t>
            </w:r>
          </w:p>
          <w:p w14:paraId="22CC676C" w14:textId="77777777" w:rsidR="00C843E9" w:rsidRPr="00D46C97" w:rsidRDefault="00C843E9" w:rsidP="00940E37">
            <w:pPr>
              <w:pStyle w:val="Ayat"/>
              <w:numPr>
                <w:ilvl w:val="1"/>
                <w:numId w:val="9"/>
              </w:numPr>
              <w:ind w:left="771"/>
              <w:rPr>
                <w:rFonts w:ascii="Footlight MT Light" w:hAnsi="Footlight MT Light" w:cs="Times New Roman"/>
                <w:szCs w:val="22"/>
                <w:lang w:val="en-ID"/>
              </w:rPr>
            </w:pPr>
            <w:r w:rsidRPr="00D46C97">
              <w:rPr>
                <w:rFonts w:ascii="Footlight MT Light" w:hAnsi="Footlight MT Light" w:cs="Times New Roman"/>
                <w:szCs w:val="22"/>
                <w:lang w:val="en-ID"/>
              </w:rPr>
              <w:t>Akan melaporkan kepada PA/KPA/APIP jika mengetahui terjadinya praktik Korupsi, Kolusi, dan Nepotisme dalam proses pengadaan ini;</w:t>
            </w:r>
          </w:p>
          <w:p w14:paraId="16A860BF" w14:textId="77777777" w:rsidR="00C843E9" w:rsidRPr="00D46C97" w:rsidRDefault="00C843E9" w:rsidP="00940E37">
            <w:pPr>
              <w:pStyle w:val="Ayat"/>
              <w:numPr>
                <w:ilvl w:val="1"/>
                <w:numId w:val="9"/>
              </w:numPr>
              <w:ind w:left="771"/>
              <w:rPr>
                <w:rFonts w:ascii="Footlight MT Light" w:hAnsi="Footlight MT Light" w:cs="Times New Roman"/>
                <w:szCs w:val="22"/>
                <w:lang w:val="en-ID"/>
              </w:rPr>
            </w:pPr>
            <w:r w:rsidRPr="00D46C97">
              <w:rPr>
                <w:rFonts w:ascii="Footlight MT Light" w:hAnsi="Footlight MT Light" w:cs="Times New Roman"/>
                <w:szCs w:val="22"/>
                <w:lang w:val="en-ID"/>
              </w:rPr>
              <w:t>Akan mengikuti proses pengadaan secara bersih, transparan, dan profesional untuk memberikan hasil kerja terbaik sesuai ketentuan peraturan perundang-</w:t>
            </w:r>
            <w:r w:rsidRPr="00D46C97">
              <w:rPr>
                <w:rFonts w:ascii="Footlight MT Light" w:hAnsi="Footlight MT Light" w:cs="Times New Roman"/>
                <w:szCs w:val="22"/>
                <w:lang w:val="en-ID"/>
              </w:rPr>
              <w:lastRenderedPageBreak/>
              <w:t>undangan; dan</w:t>
            </w:r>
          </w:p>
          <w:p w14:paraId="54942FF0" w14:textId="77777777" w:rsidR="00C843E9" w:rsidRPr="00D46C97" w:rsidRDefault="00C843E9" w:rsidP="00940E37">
            <w:pPr>
              <w:pStyle w:val="Ayat"/>
              <w:numPr>
                <w:ilvl w:val="1"/>
                <w:numId w:val="9"/>
              </w:numPr>
              <w:ind w:left="771"/>
              <w:rPr>
                <w:rFonts w:ascii="Footlight MT Light" w:hAnsi="Footlight MT Light" w:cs="Times New Roman"/>
                <w:szCs w:val="22"/>
                <w:lang w:val="en-ID"/>
              </w:rPr>
            </w:pPr>
            <w:r w:rsidRPr="00D46C97">
              <w:rPr>
                <w:rFonts w:ascii="Footlight MT Light" w:hAnsi="Footlight MT Light" w:cs="Times New Roman"/>
                <w:szCs w:val="22"/>
                <w:lang w:val="en-ID"/>
              </w:rPr>
              <w:t>Apabila melanggar hal-hal yang dinyatakan dalam huruf a, b, dan c maka bersedia dikenakan sanksi administratif, dikenakan sanksi Daftar Hitam, digugat secara perdata dan/atau dilaporkan secara pidana sesuai dengan peraturan perundang-undangan.</w:t>
            </w:r>
          </w:p>
          <w:p w14:paraId="53FFFF00" w14:textId="77777777" w:rsidR="00DF501E" w:rsidRPr="00D46C97" w:rsidRDefault="00DF501E" w:rsidP="00940E37">
            <w:pPr>
              <w:ind w:left="360" w:right="34"/>
              <w:jc w:val="both"/>
              <w:rPr>
                <w:rFonts w:ascii="Footlight MT Light" w:eastAsia="Gentium Basic" w:hAnsi="Footlight MT Light" w:cs="Gentium Basic"/>
                <w:sz w:val="24"/>
                <w:szCs w:val="24"/>
              </w:rPr>
            </w:pPr>
          </w:p>
          <w:p w14:paraId="1EE683A9" w14:textId="77777777" w:rsidR="00DF501E" w:rsidRPr="00D46C97" w:rsidRDefault="00DF501E" w:rsidP="00940E37">
            <w:pPr>
              <w:numPr>
                <w:ilvl w:val="0"/>
                <w:numId w:val="9"/>
              </w:numPr>
              <w:ind w:right="34"/>
              <w:jc w:val="both"/>
              <w:rPr>
                <w:rFonts w:ascii="Footlight MT Light" w:eastAsia="Gentium Basic" w:hAnsi="Footlight MT Light" w:cs="Gentium Basic"/>
                <w:sz w:val="24"/>
                <w:szCs w:val="24"/>
                <w:lang w:val="en-ID"/>
              </w:rPr>
            </w:pPr>
            <w:r w:rsidRPr="00D46C97">
              <w:rPr>
                <w:rFonts w:ascii="Footlight MT Light" w:eastAsia="Gentium Basic" w:hAnsi="Footlight MT Light" w:cs="Gentium Basic"/>
                <w:sz w:val="24"/>
                <w:szCs w:val="24"/>
                <w:lang w:val="en-ID"/>
              </w:rPr>
              <w:t>Menyetujui surat pernyataan peserta yang berisi:</w:t>
            </w:r>
          </w:p>
          <w:p w14:paraId="0C55AA03" w14:textId="77777777" w:rsidR="00DF501E" w:rsidRPr="00D46C97" w:rsidRDefault="00DF501E" w:rsidP="00940E37">
            <w:pPr>
              <w:pStyle w:val="Ayat"/>
              <w:numPr>
                <w:ilvl w:val="1"/>
                <w:numId w:val="9"/>
              </w:numPr>
              <w:ind w:left="771"/>
              <w:rPr>
                <w:rFonts w:ascii="Footlight MT Light" w:hAnsi="Footlight MT Light" w:cs="Times New Roman"/>
                <w:lang w:val="en-ID"/>
              </w:rPr>
            </w:pPr>
            <w:r w:rsidRPr="00D46C97">
              <w:rPr>
                <w:rFonts w:ascii="Footlight MT Light" w:hAnsi="Footlight MT Light" w:cs="Times New Roman"/>
                <w:lang w:val="en-ID"/>
              </w:rPr>
              <w:t>yang bersangkutan dan manajemennya tidak dalam pengawasan pengadilan, tidak pailit, dan kegiatan usahanya tidak sedang dihentikan;</w:t>
            </w:r>
          </w:p>
          <w:p w14:paraId="4D67F0BB" w14:textId="77777777" w:rsidR="00DF501E" w:rsidRPr="00D46C97" w:rsidRDefault="00DF501E" w:rsidP="00940E37">
            <w:pPr>
              <w:pStyle w:val="Ayat"/>
              <w:numPr>
                <w:ilvl w:val="1"/>
                <w:numId w:val="9"/>
              </w:numPr>
              <w:ind w:left="771"/>
              <w:rPr>
                <w:rFonts w:ascii="Footlight MT Light" w:hAnsi="Footlight MT Light" w:cs="Times New Roman"/>
                <w:lang w:val="en-ID"/>
              </w:rPr>
            </w:pPr>
            <w:r w:rsidRPr="00D46C97">
              <w:rPr>
                <w:rFonts w:ascii="Footlight MT Light" w:hAnsi="Footlight MT Light" w:cs="Times New Roman"/>
                <w:lang w:val="en-ID"/>
              </w:rPr>
              <w:t>badan usaha tidak sedang dikenakan sanksi daftar hitam;</w:t>
            </w:r>
          </w:p>
          <w:p w14:paraId="278B2641" w14:textId="77777777" w:rsidR="00DF501E" w:rsidRPr="00D46C97" w:rsidRDefault="00DF501E" w:rsidP="00940E37">
            <w:pPr>
              <w:pStyle w:val="Ayat"/>
              <w:numPr>
                <w:ilvl w:val="1"/>
                <w:numId w:val="9"/>
              </w:numPr>
              <w:ind w:left="771"/>
              <w:rPr>
                <w:rFonts w:ascii="Footlight MT Light" w:hAnsi="Footlight MT Light"/>
              </w:rPr>
            </w:pPr>
            <w:r w:rsidRPr="00D46C97">
              <w:rPr>
                <w:rFonts w:ascii="Footlight MT Light" w:hAnsi="Footlight MT Light"/>
              </w:rPr>
              <w:t xml:space="preserve">yang bertindak untuk dan atas nama badan usaha tidak sedang </w:t>
            </w:r>
            <w:r w:rsidRPr="00D46C97">
              <w:rPr>
                <w:rFonts w:ascii="Footlight MT Light" w:hAnsi="Footlight MT Light" w:cs="Times New Roman"/>
              </w:rPr>
              <w:t>dalam menjalani sanksi daftar hitam lain;</w:t>
            </w:r>
          </w:p>
          <w:p w14:paraId="204749CE" w14:textId="77777777" w:rsidR="00DF501E" w:rsidRPr="00D46C97" w:rsidRDefault="00DF501E" w:rsidP="00940E37">
            <w:pPr>
              <w:pStyle w:val="Ayat"/>
              <w:numPr>
                <w:ilvl w:val="1"/>
                <w:numId w:val="9"/>
              </w:numPr>
              <w:ind w:left="771"/>
              <w:rPr>
                <w:rFonts w:ascii="Footlight MT Light" w:hAnsi="Footlight MT Light"/>
              </w:rPr>
            </w:pPr>
            <w:r w:rsidRPr="00D46C97">
              <w:rPr>
                <w:rFonts w:ascii="Footlight MT Light" w:hAnsi="Footlight MT Light"/>
              </w:rPr>
              <w:t>keikutsertaan yang bersangkutan tidak menimbulkan pertentangan kepentingan;</w:t>
            </w:r>
          </w:p>
          <w:p w14:paraId="69E73488" w14:textId="77777777" w:rsidR="00DF501E" w:rsidRPr="00D46C97" w:rsidRDefault="00DF501E" w:rsidP="00940E37">
            <w:pPr>
              <w:pStyle w:val="Ayat"/>
              <w:numPr>
                <w:ilvl w:val="1"/>
                <w:numId w:val="9"/>
              </w:numPr>
              <w:ind w:left="771"/>
              <w:rPr>
                <w:rFonts w:ascii="Footlight MT Light" w:hAnsi="Footlight MT Light"/>
              </w:rPr>
            </w:pPr>
            <w:r w:rsidRPr="00D46C97">
              <w:rPr>
                <w:rFonts w:ascii="Footlight MT Light" w:hAnsi="Footlight MT Light" w:cs="Times New Roman"/>
                <w:lang w:val="en-ID"/>
              </w:rPr>
              <w:t>yang bertindak untuk dan atas nama badan usaha tidak sedang dalam menjalani sanksi pidana;</w:t>
            </w:r>
          </w:p>
          <w:p w14:paraId="65D7374C" w14:textId="77777777" w:rsidR="00DF501E" w:rsidRPr="00D46C97" w:rsidRDefault="00DF501E" w:rsidP="00940E37">
            <w:pPr>
              <w:pStyle w:val="Ayat"/>
              <w:numPr>
                <w:ilvl w:val="1"/>
                <w:numId w:val="9"/>
              </w:numPr>
              <w:ind w:left="771"/>
              <w:rPr>
                <w:rFonts w:ascii="Footlight MT Light" w:hAnsi="Footlight MT Light"/>
              </w:rPr>
            </w:pPr>
            <w:r w:rsidRPr="00D46C97">
              <w:rPr>
                <w:rFonts w:ascii="Footlight MT Light" w:hAnsi="Footlight MT Light" w:cs="Times New Roman"/>
                <w:lang w:val="en-ID"/>
              </w:rPr>
              <w:t xml:space="preserve">pimpinan dan pengurus badan usaha bukan sebagai pegawai Kementerian/ Lembaga/Perangkat Daerah atau sebagai pegawai Kementerian/Lembaga/ Perangkat Daerah yang sedang mengambil cuti diluar tanggungan Negara; </w:t>
            </w:r>
          </w:p>
          <w:p w14:paraId="0C713C0C" w14:textId="77777777" w:rsidR="00DF501E" w:rsidRPr="00D46C97" w:rsidRDefault="00DF501E" w:rsidP="00940E37">
            <w:pPr>
              <w:pStyle w:val="Ayat"/>
              <w:numPr>
                <w:ilvl w:val="1"/>
                <w:numId w:val="9"/>
              </w:numPr>
              <w:ind w:left="771"/>
              <w:rPr>
                <w:rFonts w:ascii="Footlight MT Light" w:hAnsi="Footlight MT Light"/>
              </w:rPr>
            </w:pPr>
            <w:r w:rsidRPr="00D46C97">
              <w:rPr>
                <w:rFonts w:ascii="Footlight MT Light" w:hAnsi="Footlight MT Light" w:cs="Times New Roman"/>
                <w:lang w:val="en-ID"/>
              </w:rPr>
              <w:t xml:space="preserve">pernyataan lain yang menjadi syarat kualifikasi yang tercantum dalam Dokumen Kualifikasi; </w:t>
            </w:r>
          </w:p>
          <w:p w14:paraId="6F195F3D" w14:textId="30D8C8C8" w:rsidR="004B3C0A" w:rsidRPr="00D46C97" w:rsidRDefault="00DF501E" w:rsidP="00940E37">
            <w:pPr>
              <w:pStyle w:val="Ayat"/>
              <w:numPr>
                <w:ilvl w:val="1"/>
                <w:numId w:val="9"/>
              </w:numPr>
              <w:ind w:left="771"/>
              <w:rPr>
                <w:rFonts w:ascii="Footlight MT Light" w:hAnsi="Footlight MT Light"/>
              </w:rPr>
            </w:pPr>
            <w:r w:rsidRPr="00D46C97">
              <w:rPr>
                <w:rFonts w:ascii="Footlight MT Light" w:hAnsi="Footlight MT Light"/>
                <w:lang w:val="en-ID"/>
              </w:rPr>
              <w:t xml:space="preserve">data kualifikasi yang diisikan benar, dan jika dikemudian hari ditemukan bahwa data/dokumen yang disampaikan tidak benar dan ada pemalsuan maka direktur utama/pimpinan perusahaan/pimpinan koperasi, atau kepala cabang, dan seluruh anggota </w:t>
            </w:r>
            <w:r w:rsidR="004528E8" w:rsidRPr="00D46C97">
              <w:rPr>
                <w:rFonts w:ascii="Footlight MT Light" w:hAnsi="Footlight MT Light"/>
                <w:lang w:val="en-ID"/>
              </w:rPr>
              <w:t>KSO</w:t>
            </w:r>
            <w:r w:rsidRPr="00D46C97">
              <w:rPr>
                <w:rFonts w:ascii="Footlight MT Light" w:hAnsi="Footlight MT Light"/>
                <w:lang w:val="en-ID"/>
              </w:rPr>
              <w:t xml:space="preserve"> bersedia dikenakan sanksi administratif, sanksi pencantuman dalam daftar hitam, gugatan secara perdata, dan/atau pelaporan secara pidana kepada pihak berwenang sesuai dengan ketentuan peraturan perundang-undangan.</w:t>
            </w:r>
          </w:p>
          <w:p w14:paraId="3B67A0EB" w14:textId="77777777" w:rsidR="00DF501E" w:rsidRPr="00D46C97" w:rsidRDefault="00DF501E" w:rsidP="00940E37">
            <w:pPr>
              <w:pStyle w:val="Ayat"/>
              <w:rPr>
                <w:rFonts w:ascii="Footlight MT Light" w:hAnsi="Footlight MT Light"/>
              </w:rPr>
            </w:pPr>
          </w:p>
          <w:p w14:paraId="119537A8" w14:textId="052FD372" w:rsidR="00DF501E" w:rsidRPr="00D46C97" w:rsidRDefault="00DF501E" w:rsidP="00940E37">
            <w:pPr>
              <w:numPr>
                <w:ilvl w:val="0"/>
                <w:numId w:val="9"/>
              </w:numPr>
              <w:ind w:right="34"/>
              <w:jc w:val="both"/>
              <w:rPr>
                <w:rFonts w:ascii="Footlight MT Light" w:hAnsi="Footlight MT Light"/>
                <w:sz w:val="24"/>
                <w:szCs w:val="24"/>
                <w:lang w:val="en-ID"/>
              </w:rPr>
            </w:pPr>
            <w:r w:rsidRPr="00D46C97">
              <w:rPr>
                <w:rFonts w:ascii="Footlight MT Light" w:hAnsi="Footlight MT Light"/>
                <w:sz w:val="24"/>
                <w:szCs w:val="24"/>
                <w:lang w:val="en-ID"/>
              </w:rPr>
              <w:t>Dalam</w:t>
            </w:r>
            <w:r w:rsidRPr="00D46C97">
              <w:rPr>
                <w:rFonts w:ascii="Footlight MT Light" w:hAnsi="Footlight MT Light"/>
                <w:iCs/>
                <w:sz w:val="24"/>
                <w:szCs w:val="24"/>
                <w:lang w:val="en-ID"/>
              </w:rPr>
              <w:t xml:space="preserve"> hal Peserta melakukan </w:t>
            </w:r>
            <w:r w:rsidR="004528E8" w:rsidRPr="00D46C97">
              <w:rPr>
                <w:rFonts w:ascii="Footlight MT Light" w:hAnsi="Footlight MT Light"/>
                <w:iCs/>
                <w:sz w:val="24"/>
                <w:szCs w:val="24"/>
                <w:lang w:val="en-ID"/>
              </w:rPr>
              <w:t>KSO</w:t>
            </w:r>
            <w:r w:rsidRPr="00D46C97">
              <w:rPr>
                <w:rFonts w:ascii="Footlight MT Light" w:hAnsi="Footlight MT Light"/>
                <w:iCs/>
                <w:sz w:val="24"/>
                <w:szCs w:val="24"/>
                <w:lang w:val="en-ID"/>
              </w:rPr>
              <w:t xml:space="preserve"> harus mempunyai perjanjian </w:t>
            </w:r>
            <w:r w:rsidR="004528E8" w:rsidRPr="00D46C97">
              <w:rPr>
                <w:rFonts w:ascii="Footlight MT Light" w:hAnsi="Footlight MT Light"/>
                <w:iCs/>
                <w:sz w:val="24"/>
                <w:szCs w:val="24"/>
                <w:lang w:val="en-ID"/>
              </w:rPr>
              <w:t>KSO</w:t>
            </w:r>
            <w:r w:rsidRPr="00D46C97">
              <w:rPr>
                <w:rFonts w:ascii="Footlight MT Light" w:hAnsi="Footlight MT Light"/>
                <w:iCs/>
                <w:sz w:val="24"/>
                <w:szCs w:val="24"/>
                <w:lang w:val="en-ID"/>
              </w:rPr>
              <w:t>.</w:t>
            </w:r>
          </w:p>
          <w:p w14:paraId="540CFD2C" w14:textId="77777777" w:rsidR="009A6752" w:rsidRPr="00D46C97" w:rsidRDefault="009A6752" w:rsidP="009A6752">
            <w:pPr>
              <w:ind w:left="360" w:right="34"/>
              <w:jc w:val="both"/>
              <w:rPr>
                <w:rFonts w:ascii="Footlight MT Light" w:hAnsi="Footlight MT Light"/>
                <w:sz w:val="24"/>
                <w:szCs w:val="24"/>
                <w:lang w:val="en-ID"/>
              </w:rPr>
            </w:pPr>
          </w:p>
          <w:p w14:paraId="0DB68F85" w14:textId="77777777" w:rsidR="009D6CCA" w:rsidRPr="00D46C97" w:rsidRDefault="00CC0D10" w:rsidP="00940E37">
            <w:pPr>
              <w:pBdr>
                <w:top w:val="nil"/>
                <w:left w:val="nil"/>
                <w:bottom w:val="nil"/>
                <w:right w:val="nil"/>
                <w:between w:val="nil"/>
              </w:pBdr>
              <w:ind w:left="422" w:hanging="422"/>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 xml:space="preserve">B. </w:t>
            </w:r>
            <w:r w:rsidR="009D6CCA" w:rsidRPr="00D46C97">
              <w:rPr>
                <w:rFonts w:ascii="Footlight MT Light" w:eastAsia="Gentium Basic" w:hAnsi="Footlight MT Light" w:cs="Gentium Basic"/>
                <w:b/>
                <w:sz w:val="24"/>
                <w:szCs w:val="24"/>
              </w:rPr>
              <w:t>Syarat Kualifikasi Teknis:</w:t>
            </w:r>
          </w:p>
          <w:p w14:paraId="2FACA607" w14:textId="77777777" w:rsidR="009D6CCA" w:rsidRPr="00D46C97" w:rsidRDefault="009D6CCA" w:rsidP="00940E37">
            <w:pPr>
              <w:pBdr>
                <w:top w:val="nil"/>
                <w:left w:val="nil"/>
                <w:bottom w:val="nil"/>
                <w:right w:val="nil"/>
                <w:between w:val="nil"/>
              </w:pBdr>
              <w:ind w:left="422" w:hanging="422"/>
              <w:rPr>
                <w:rFonts w:ascii="Footlight MT Light" w:eastAsia="Gentium Basic" w:hAnsi="Footlight MT Light" w:cs="Gentium Basic"/>
                <w:sz w:val="24"/>
                <w:szCs w:val="24"/>
              </w:rPr>
            </w:pPr>
          </w:p>
          <w:p w14:paraId="0D6A23AD" w14:textId="0E443122" w:rsidR="009D6CCA" w:rsidRPr="00D46C97" w:rsidRDefault="009D6CCA" w:rsidP="00940E37">
            <w:pPr>
              <w:pStyle w:val="ListParagraph"/>
              <w:numPr>
                <w:ilvl w:val="3"/>
                <w:numId w:val="101"/>
              </w:numPr>
              <w:pBdr>
                <w:top w:val="nil"/>
                <w:left w:val="nil"/>
                <w:bottom w:val="nil"/>
                <w:right w:val="nil"/>
                <w:between w:val="nil"/>
              </w:pBdr>
              <w:ind w:left="345"/>
              <w:jc w:val="both"/>
              <w:rPr>
                <w:rFonts w:ascii="Footlight MT Light" w:eastAsia="Gentium Basic" w:hAnsi="Footlight MT Light" w:cs="Gentium Basic"/>
              </w:rPr>
            </w:pPr>
            <w:r w:rsidRPr="00D46C97">
              <w:rPr>
                <w:rFonts w:ascii="Footlight MT Light" w:eastAsia="Gentium Basic" w:hAnsi="Footlight MT Light" w:cs="Gentium Basic"/>
              </w:rPr>
              <w:t>memiliki pengalaman paling kurang 1 (satu) pekerjaan jasa konsultansi konstruksi dalam kurun waktu 4 (empat) tahun terakhir, baik di lingkungan pemerintah atau swasta</w:t>
            </w:r>
            <w:r w:rsidR="00CC0D10" w:rsidRPr="00D46C97">
              <w:rPr>
                <w:rFonts w:ascii="Footlight MT Light" w:eastAsia="Gentium Basic" w:hAnsi="Footlight MT Light" w:cs="Gentium Basic"/>
              </w:rPr>
              <w:t xml:space="preserve"> </w:t>
            </w:r>
            <w:r w:rsidRPr="00D46C97">
              <w:rPr>
                <w:rFonts w:ascii="Footlight MT Light" w:eastAsia="Gentium Basic" w:hAnsi="Footlight MT Light" w:cs="Gentium Basic"/>
              </w:rPr>
              <w:t>termasuk pengalaman subkontrak</w:t>
            </w:r>
            <w:r w:rsidR="00F4787D" w:rsidRPr="00D46C97">
              <w:rPr>
                <w:rFonts w:ascii="Footlight MT Light" w:eastAsia="Gentium Basic" w:hAnsi="Footlight MT Light" w:cs="Gentium Basic"/>
              </w:rPr>
              <w:t xml:space="preserve">, </w:t>
            </w:r>
            <w:r w:rsidR="00F4787D" w:rsidRPr="00D46C97">
              <w:rPr>
                <w:rFonts w:ascii="Footlight MT Light" w:eastAsia="Gentium Basic" w:hAnsi="Footlight MT Light" w:cs="Gentium Basic"/>
                <w:lang w:val="en-ID"/>
              </w:rPr>
              <w:t>kecuali bagi Penyedia yang baru berdiri kurang dari 3 (tiga) tahun</w:t>
            </w:r>
            <w:r w:rsidRPr="00D46C97">
              <w:rPr>
                <w:rFonts w:ascii="Footlight MT Light" w:eastAsia="Gentium Basic" w:hAnsi="Footlight MT Light" w:cs="Gentium Basic"/>
              </w:rPr>
              <w:t xml:space="preserve">;  </w:t>
            </w:r>
          </w:p>
          <w:p w14:paraId="24D87EAB" w14:textId="77777777" w:rsidR="00CE051A" w:rsidRPr="00D46C97" w:rsidRDefault="00CE051A" w:rsidP="00CE051A">
            <w:pPr>
              <w:pStyle w:val="ListParagraph"/>
              <w:numPr>
                <w:ilvl w:val="3"/>
                <w:numId w:val="101"/>
              </w:numPr>
              <w:pBdr>
                <w:top w:val="nil"/>
                <w:left w:val="nil"/>
                <w:bottom w:val="nil"/>
                <w:right w:val="nil"/>
                <w:between w:val="nil"/>
              </w:pBdr>
              <w:ind w:left="345"/>
              <w:rPr>
                <w:rFonts w:ascii="Footlight MT Light" w:eastAsia="Gentium Basic" w:hAnsi="Footlight MT Light" w:cs="Gentium Basic"/>
              </w:rPr>
            </w:pPr>
            <w:r w:rsidRPr="00D46C97">
              <w:rPr>
                <w:rFonts w:ascii="Footlight MT Light" w:eastAsia="Gentium Basic" w:hAnsi="Footlight MT Light" w:cs="Gentium Basic"/>
              </w:rPr>
              <w:t xml:space="preserve">memiliki pengalaman mengerjakan pekerjaan sejenis: </w:t>
            </w:r>
          </w:p>
          <w:p w14:paraId="20802C68" w14:textId="0246FD95" w:rsidR="00CE051A" w:rsidRPr="00D46C97" w:rsidRDefault="00CE051A" w:rsidP="00CE051A">
            <w:pPr>
              <w:pStyle w:val="ListParagraph"/>
              <w:numPr>
                <w:ilvl w:val="1"/>
                <w:numId w:val="93"/>
              </w:numPr>
              <w:pBdr>
                <w:top w:val="nil"/>
                <w:left w:val="nil"/>
                <w:bottom w:val="nil"/>
                <w:right w:val="nil"/>
                <w:between w:val="nil"/>
              </w:pBdr>
              <w:ind w:left="771" w:hanging="426"/>
              <w:jc w:val="both"/>
              <w:rPr>
                <w:rFonts w:ascii="Footlight MT Light" w:eastAsia="Gentium Basic" w:hAnsi="Footlight MT Light" w:cs="Gentium Basic"/>
              </w:rPr>
            </w:pPr>
            <w:r w:rsidRPr="00D46C97">
              <w:rPr>
                <w:rFonts w:ascii="Footlight MT Light" w:eastAsia="Gentium Basic" w:hAnsi="Footlight MT Light" w:cs="Gentium Basic"/>
              </w:rPr>
              <w:t xml:space="preserve">untuk pekerjaan Usaha Kecil berdasarkan subklasifikasi; atau </w:t>
            </w:r>
          </w:p>
          <w:p w14:paraId="00742F03" w14:textId="28FC516C" w:rsidR="00CE051A" w:rsidRPr="00D46C97" w:rsidRDefault="00CE051A" w:rsidP="00CE051A">
            <w:pPr>
              <w:pStyle w:val="ListParagraph"/>
              <w:numPr>
                <w:ilvl w:val="1"/>
                <w:numId w:val="93"/>
              </w:numPr>
              <w:pBdr>
                <w:top w:val="nil"/>
                <w:left w:val="nil"/>
                <w:bottom w:val="nil"/>
                <w:right w:val="nil"/>
                <w:between w:val="nil"/>
              </w:pBdr>
              <w:ind w:left="771" w:hanging="426"/>
              <w:jc w:val="both"/>
              <w:rPr>
                <w:rFonts w:ascii="Footlight MT Light" w:eastAsia="Gentium Basic" w:hAnsi="Footlight MT Light" w:cs="Gentium Basic"/>
              </w:rPr>
            </w:pPr>
            <w:r w:rsidRPr="00D46C97">
              <w:rPr>
                <w:rFonts w:ascii="Footlight MT Light" w:eastAsia="Gentium Basic" w:hAnsi="Footlight MT Light" w:cs="Gentium Basic"/>
                <w:lang w:val="en-ID"/>
              </w:rPr>
              <w:t>untuk pekerjaan Usaha Menengah atau Usaha Besar, pekerjaan sejenis berdasarkan subklasifikasi atau berdasarkan lingkup pekerjaan.</w:t>
            </w:r>
          </w:p>
          <w:p w14:paraId="3BE7621D" w14:textId="5824378E" w:rsidR="009D6CCA" w:rsidRPr="00D46C97" w:rsidRDefault="009D6CCA" w:rsidP="00940E37">
            <w:pPr>
              <w:pStyle w:val="ListParagraph"/>
              <w:numPr>
                <w:ilvl w:val="3"/>
                <w:numId w:val="101"/>
              </w:numPr>
              <w:pBdr>
                <w:top w:val="nil"/>
                <w:left w:val="nil"/>
                <w:bottom w:val="nil"/>
                <w:right w:val="nil"/>
                <w:between w:val="nil"/>
              </w:pBdr>
              <w:ind w:left="345"/>
              <w:jc w:val="both"/>
              <w:rPr>
                <w:rFonts w:ascii="Footlight MT Light" w:eastAsia="Gentium Basic" w:hAnsi="Footlight MT Light" w:cs="Gentium Basic"/>
              </w:rPr>
            </w:pPr>
            <w:r w:rsidRPr="00D46C97">
              <w:rPr>
                <w:rFonts w:ascii="Footlight MT Light" w:eastAsia="Gentium Basic" w:hAnsi="Footlight MT Light" w:cs="Gentium Basic"/>
              </w:rPr>
              <w:t xml:space="preserve">memiliki pengalaman mengerjakan pekerjaan sejenis dalam waktu 10 (sepuluh) tahun terakhir; dan </w:t>
            </w:r>
          </w:p>
          <w:p w14:paraId="7778F44B" w14:textId="77777777" w:rsidR="00CC0D10" w:rsidRPr="00D46C97" w:rsidRDefault="00CC0D10" w:rsidP="00940E37">
            <w:pPr>
              <w:ind w:right="34"/>
              <w:jc w:val="both"/>
              <w:rPr>
                <w:rFonts w:ascii="Footlight MT Light" w:eastAsia="Gentium Basic" w:hAnsi="Footlight MT Light" w:cs="Gentium Basic"/>
                <w:sz w:val="24"/>
                <w:szCs w:val="24"/>
              </w:rPr>
            </w:pPr>
          </w:p>
          <w:p w14:paraId="7640E56B" w14:textId="77777777" w:rsidR="004B3C0A" w:rsidRPr="00D46C97" w:rsidRDefault="002B1CE3" w:rsidP="00940E37">
            <w:pPr>
              <w:ind w:right="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peserta melakukan KSO, maka:</w:t>
            </w:r>
          </w:p>
          <w:p w14:paraId="32AE2399" w14:textId="77777777" w:rsidR="00CC0D10" w:rsidRPr="00D46C97" w:rsidRDefault="00CC0D10" w:rsidP="00940E37">
            <w:pPr>
              <w:pStyle w:val="ListParagraph"/>
              <w:numPr>
                <w:ilvl w:val="3"/>
                <w:numId w:val="9"/>
              </w:numPr>
              <w:pBdr>
                <w:top w:val="nil"/>
                <w:left w:val="nil"/>
                <w:bottom w:val="nil"/>
                <w:right w:val="nil"/>
                <w:between w:val="nil"/>
              </w:pBdr>
              <w:ind w:left="345"/>
              <w:jc w:val="both"/>
              <w:rPr>
                <w:rFonts w:ascii="Footlight MT Light" w:eastAsia="Gentium Basic" w:hAnsi="Footlight MT Light" w:cs="Gentium Basic"/>
              </w:rPr>
            </w:pPr>
            <w:r w:rsidRPr="00D46C97">
              <w:rPr>
                <w:rFonts w:ascii="Footlight MT Light" w:eastAsia="Gentium Basic" w:hAnsi="Footlight MT Light" w:cs="Gentium Basic"/>
              </w:rPr>
              <w:t>setiap perusahaan yang tergabung dalam KSO harus memenuhi persyaratan kualifikasi administrasi legalitas sebagaimana dimaksud pada poin A, kecuali angka 1 huruf b.</w:t>
            </w:r>
          </w:p>
          <w:p w14:paraId="5D986372" w14:textId="77777777" w:rsidR="004B3C0A" w:rsidRPr="00D46C97" w:rsidRDefault="00CC0D10" w:rsidP="00940E37">
            <w:pPr>
              <w:pStyle w:val="ListParagraph"/>
              <w:numPr>
                <w:ilvl w:val="3"/>
                <w:numId w:val="9"/>
              </w:numPr>
              <w:pBdr>
                <w:top w:val="nil"/>
                <w:left w:val="nil"/>
                <w:bottom w:val="nil"/>
                <w:right w:val="nil"/>
                <w:between w:val="nil"/>
              </w:pBdr>
              <w:ind w:left="345"/>
              <w:jc w:val="both"/>
              <w:rPr>
                <w:rFonts w:ascii="Footlight MT Light" w:eastAsia="Gentium Basic" w:hAnsi="Footlight MT Light" w:cs="Gentium Basic"/>
              </w:rPr>
            </w:pPr>
            <w:r w:rsidRPr="00D46C97">
              <w:rPr>
                <w:rFonts w:ascii="Footlight MT Light" w:eastAsia="Gentium Basic" w:hAnsi="Footlight MT Light" w:cs="Gentium Basic"/>
              </w:rPr>
              <w:t xml:space="preserve">Persyaratan memiliki Sertifikat Badan Usaha (SBU) sebagaimana dimaksud poin A angka 1 huruf b </w:t>
            </w:r>
            <w:r w:rsidR="002B1CE3" w:rsidRPr="00D46C97">
              <w:rPr>
                <w:rFonts w:ascii="Footlight MT Light" w:eastAsia="Gentium Basic" w:hAnsi="Footlight MT Light" w:cs="Gentium Basic"/>
              </w:rPr>
              <w:t>dilakukan secara saling melengkapi oleh seluruh anggota KSO dan</w:t>
            </w:r>
            <w:r w:rsidR="002B1CE3" w:rsidRPr="00D46C97">
              <w:rPr>
                <w:rFonts w:ascii="Footlight MT Light" w:eastAsia="Tahoma" w:hAnsi="Footlight MT Light" w:cs="Tahoma"/>
              </w:rPr>
              <w:t xml:space="preserve"> </w:t>
            </w:r>
            <w:r w:rsidR="002B1CE3" w:rsidRPr="00D46C97">
              <w:rPr>
                <w:rFonts w:ascii="Footlight MT Light" w:eastAsia="Gentium Basic" w:hAnsi="Footlight MT Light" w:cs="Gentium Basic"/>
              </w:rPr>
              <w:t xml:space="preserve">setiap anggota KSO harus memiliki </w:t>
            </w:r>
            <w:r w:rsidRPr="00D46C97">
              <w:rPr>
                <w:rFonts w:ascii="Footlight MT Light" w:eastAsia="Gentium Basic" w:hAnsi="Footlight MT Light" w:cs="Gentium Basic"/>
              </w:rPr>
              <w:t>salah satu SBU yang disyaratkan.</w:t>
            </w:r>
            <w:r w:rsidR="0086201E" w:rsidRPr="00D46C97">
              <w:rPr>
                <w:rFonts w:ascii="Footlight MT Light" w:eastAsia="Gentium Basic" w:hAnsi="Footlight MT Light" w:cs="Gentium Basic"/>
              </w:rPr>
              <w:t xml:space="preserve"> </w:t>
            </w:r>
          </w:p>
        </w:tc>
      </w:tr>
      <w:tr w:rsidR="00940E37" w:rsidRPr="00D46C97" w14:paraId="51D17BA1" w14:textId="77777777">
        <w:tc>
          <w:tcPr>
            <w:tcW w:w="2025" w:type="dxa"/>
          </w:tcPr>
          <w:p w14:paraId="4374A308" w14:textId="77777777" w:rsidR="0027554D" w:rsidRPr="00D46C97" w:rsidRDefault="0027554D" w:rsidP="00940E37">
            <w:pPr>
              <w:pStyle w:val="Heading1"/>
              <w:ind w:left="450"/>
              <w:jc w:val="both"/>
              <w:rPr>
                <w:rFonts w:ascii="Footlight MT Light" w:eastAsia="Gentium Basic" w:hAnsi="Footlight MT Light" w:cs="Gentium Basic"/>
                <w:sz w:val="24"/>
                <w:szCs w:val="24"/>
              </w:rPr>
            </w:pPr>
          </w:p>
        </w:tc>
        <w:tc>
          <w:tcPr>
            <w:tcW w:w="1485" w:type="dxa"/>
          </w:tcPr>
          <w:p w14:paraId="6C9F4AB6" w14:textId="77777777" w:rsidR="0027554D" w:rsidRPr="00D46C97" w:rsidRDefault="0027554D" w:rsidP="00940E37">
            <w:pPr>
              <w:ind w:left="487" w:hanging="567"/>
              <w:jc w:val="center"/>
              <w:rPr>
                <w:rFonts w:ascii="Footlight MT Light" w:hAnsi="Footlight MT Light"/>
                <w:sz w:val="24"/>
                <w:szCs w:val="24"/>
              </w:rPr>
            </w:pPr>
            <w:r w:rsidRPr="00D46C97">
              <w:rPr>
                <w:rFonts w:ascii="Footlight MT Light" w:hAnsi="Footlight MT Light"/>
                <w:sz w:val="24"/>
                <w:szCs w:val="24"/>
              </w:rPr>
              <w:t>13.4.b</w:t>
            </w:r>
          </w:p>
        </w:tc>
        <w:tc>
          <w:tcPr>
            <w:tcW w:w="5040" w:type="dxa"/>
          </w:tcPr>
          <w:p w14:paraId="36021C08" w14:textId="77777777" w:rsidR="0027554D" w:rsidRPr="00D46C97" w:rsidRDefault="0027554D" w:rsidP="00940E37">
            <w:pPr>
              <w:tabs>
                <w:tab w:val="num" w:pos="794"/>
              </w:tabs>
              <w:jc w:val="both"/>
              <w:rPr>
                <w:rFonts w:ascii="Footlight MT Light" w:hAnsi="Footlight MT Light"/>
                <w:sz w:val="24"/>
                <w:szCs w:val="24"/>
              </w:rPr>
            </w:pPr>
            <w:r w:rsidRPr="00D46C97">
              <w:rPr>
                <w:rFonts w:ascii="Footlight MT Light" w:hAnsi="Footlight MT Light"/>
                <w:sz w:val="24"/>
                <w:szCs w:val="24"/>
              </w:rPr>
              <w:t>Data kualifikasi yang diunggah (</w:t>
            </w:r>
            <w:r w:rsidRPr="00D46C97">
              <w:rPr>
                <w:rFonts w:ascii="Footlight MT Light" w:hAnsi="Footlight MT Light"/>
                <w:i/>
                <w:sz w:val="24"/>
                <w:szCs w:val="24"/>
              </w:rPr>
              <w:t>upload</w:t>
            </w:r>
            <w:r w:rsidRPr="00D46C97">
              <w:rPr>
                <w:rFonts w:ascii="Footlight MT Light" w:hAnsi="Footlight MT Light"/>
                <w:sz w:val="24"/>
                <w:szCs w:val="24"/>
              </w:rPr>
              <w:t>) pada fasilitas pengunggahan lain:</w:t>
            </w:r>
          </w:p>
          <w:p w14:paraId="09FA38C0" w14:textId="77777777" w:rsidR="0027554D" w:rsidRPr="00D46C97" w:rsidRDefault="0027554D" w:rsidP="00940E37">
            <w:pPr>
              <w:jc w:val="both"/>
              <w:rPr>
                <w:rFonts w:ascii="Footlight MT Light" w:hAnsi="Footlight MT Light"/>
                <w:sz w:val="24"/>
                <w:szCs w:val="24"/>
              </w:rPr>
            </w:pPr>
            <w:r w:rsidRPr="00D46C97">
              <w:rPr>
                <w:rFonts w:ascii="Footlight MT Light" w:hAnsi="Footlight MT Light"/>
                <w:sz w:val="24"/>
                <w:szCs w:val="24"/>
              </w:rPr>
              <w:t>1. _____</w:t>
            </w:r>
          </w:p>
          <w:p w14:paraId="5F5FC90F" w14:textId="77777777" w:rsidR="0027554D" w:rsidRPr="00D46C97" w:rsidRDefault="0027554D" w:rsidP="00940E37">
            <w:pPr>
              <w:jc w:val="both"/>
              <w:rPr>
                <w:rFonts w:ascii="Footlight MT Light" w:hAnsi="Footlight MT Light"/>
                <w:sz w:val="24"/>
                <w:szCs w:val="24"/>
              </w:rPr>
            </w:pPr>
            <w:r w:rsidRPr="00D46C97">
              <w:rPr>
                <w:rFonts w:ascii="Footlight MT Light" w:hAnsi="Footlight MT Light"/>
                <w:sz w:val="24"/>
                <w:szCs w:val="24"/>
              </w:rPr>
              <w:t>2.______</w:t>
            </w:r>
          </w:p>
          <w:p w14:paraId="78B11DD6" w14:textId="77777777" w:rsidR="0027554D" w:rsidRPr="00D46C97" w:rsidRDefault="0027554D" w:rsidP="00940E37">
            <w:pPr>
              <w:jc w:val="both"/>
              <w:rPr>
                <w:rFonts w:ascii="Footlight MT Light" w:hAnsi="Footlight MT Light"/>
                <w:sz w:val="24"/>
                <w:szCs w:val="24"/>
              </w:rPr>
            </w:pPr>
            <w:r w:rsidRPr="00D46C97">
              <w:rPr>
                <w:rFonts w:ascii="Footlight MT Light" w:hAnsi="Footlight MT Light"/>
                <w:sz w:val="24"/>
                <w:szCs w:val="24"/>
              </w:rPr>
              <w:t>3.______dst</w:t>
            </w:r>
          </w:p>
          <w:p w14:paraId="3DD28F55" w14:textId="77777777" w:rsidR="0027554D" w:rsidRPr="00D46C97" w:rsidRDefault="0027554D" w:rsidP="00940E37">
            <w:pPr>
              <w:ind w:right="34"/>
              <w:jc w:val="both"/>
              <w:rPr>
                <w:rFonts w:ascii="Footlight MT Light" w:hAnsi="Footlight MT Light"/>
                <w:sz w:val="22"/>
                <w:szCs w:val="22"/>
                <w:lang w:val="en-ID"/>
              </w:rPr>
            </w:pPr>
            <w:r w:rsidRPr="00D46C97">
              <w:rPr>
                <w:rFonts w:ascii="Footlight MT Light" w:hAnsi="Footlight MT Light"/>
                <w:sz w:val="24"/>
                <w:szCs w:val="24"/>
              </w:rPr>
              <w:t>[</w:t>
            </w:r>
            <w:r w:rsidRPr="00D46C97">
              <w:rPr>
                <w:rFonts w:ascii="Footlight MT Light" w:hAnsi="Footlight MT Light"/>
                <w:i/>
                <w:sz w:val="24"/>
                <w:szCs w:val="24"/>
              </w:rPr>
              <w:t>contoh: Surat Perjanjian KSO, dll]</w:t>
            </w:r>
          </w:p>
        </w:tc>
      </w:tr>
    </w:tbl>
    <w:p w14:paraId="2A68C41F" w14:textId="77777777" w:rsidR="004B3C0A" w:rsidRPr="00D46C97" w:rsidRDefault="004B3C0A" w:rsidP="00940E37">
      <w:pPr>
        <w:pStyle w:val="Heading1"/>
        <w:spacing w:after="120"/>
        <w:ind w:left="360" w:hanging="360"/>
        <w:rPr>
          <w:rFonts w:ascii="Footlight MT Light" w:hAnsi="Footlight MT Light"/>
          <w:sz w:val="24"/>
          <w:szCs w:val="24"/>
        </w:rPr>
        <w:sectPr w:rsidR="004B3C0A" w:rsidRPr="00D46C97" w:rsidSect="00005E2B">
          <w:headerReference w:type="even" r:id="rId13"/>
          <w:headerReference w:type="default" r:id="rId14"/>
          <w:footerReference w:type="default" r:id="rId15"/>
          <w:headerReference w:type="first" r:id="rId16"/>
          <w:pgSz w:w="12247" w:h="18711"/>
          <w:pgMar w:top="1440" w:right="1701" w:bottom="1701" w:left="2274" w:header="731" w:footer="731" w:gutter="0"/>
          <w:pgNumType w:fmt="numberInDash"/>
          <w:cols w:space="720"/>
        </w:sectPr>
      </w:pPr>
    </w:p>
    <w:p w14:paraId="1038B068" w14:textId="77777777" w:rsidR="004B3C0A" w:rsidRPr="00D46C97" w:rsidRDefault="002B1CE3" w:rsidP="00940E37">
      <w:pPr>
        <w:pStyle w:val="Heading1"/>
        <w:rPr>
          <w:rFonts w:ascii="Footlight MT Light" w:eastAsia="Gentium Basic" w:hAnsi="Footlight MT Light" w:cs="Gentium Basic"/>
        </w:rPr>
      </w:pPr>
      <w:bookmarkStart w:id="88" w:name="_Toc70070181"/>
      <w:r w:rsidRPr="00D46C97">
        <w:rPr>
          <w:rFonts w:ascii="Footlight MT Light" w:eastAsia="Gentium Basic" w:hAnsi="Footlight MT Light" w:cs="Gentium Basic"/>
        </w:rPr>
        <w:lastRenderedPageBreak/>
        <w:t>BAB V</w:t>
      </w:r>
      <w:r w:rsidRPr="00D46C97">
        <w:rPr>
          <w:rFonts w:ascii="Footlight MT Light" w:eastAsia="Gentium Basic" w:hAnsi="Footlight MT Light" w:cs="Gentium Basic"/>
        </w:rPr>
        <w:br/>
        <w:t>ISIAN DATA KUALIFIKASI</w:t>
      </w:r>
      <w:bookmarkEnd w:id="88"/>
      <w:r w:rsidRPr="00D46C97">
        <w:rPr>
          <w:rFonts w:ascii="Footlight MT Light" w:eastAsia="Gentium Basic" w:hAnsi="Footlight MT Light" w:cs="Gentium Basic"/>
        </w:rPr>
        <w:t xml:space="preserve">  </w:t>
      </w:r>
    </w:p>
    <w:p w14:paraId="69D442C5" w14:textId="77777777" w:rsidR="004B3C0A" w:rsidRPr="00D46C97" w:rsidRDefault="004B3C0A" w:rsidP="00940E37">
      <w:pPr>
        <w:pBdr>
          <w:bottom w:val="single" w:sz="4" w:space="1" w:color="000000"/>
        </w:pBdr>
        <w:jc w:val="center"/>
        <w:rPr>
          <w:rFonts w:ascii="Footlight MT Light" w:eastAsia="Gentium Basic" w:hAnsi="Footlight MT Light" w:cs="Gentium Basic"/>
          <w:b/>
          <w:sz w:val="28"/>
          <w:szCs w:val="28"/>
        </w:rPr>
      </w:pPr>
    </w:p>
    <w:p w14:paraId="0F127A3A" w14:textId="77777777" w:rsidR="004B3C0A" w:rsidRPr="00D46C97" w:rsidRDefault="004B3C0A" w:rsidP="00940E37">
      <w:pPr>
        <w:jc w:val="center"/>
        <w:rPr>
          <w:rFonts w:ascii="Footlight MT Light" w:eastAsia="Gentium Basic" w:hAnsi="Footlight MT Light" w:cs="Gentium Basic"/>
          <w:i/>
          <w:sz w:val="24"/>
          <w:szCs w:val="24"/>
        </w:rPr>
      </w:pPr>
    </w:p>
    <w:p w14:paraId="52E7C3CF" w14:textId="77777777" w:rsidR="004B3C0A" w:rsidRPr="00D46C97" w:rsidRDefault="002B1CE3" w:rsidP="00940E37">
      <w:pPr>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i/>
          <w:sz w:val="24"/>
          <w:szCs w:val="24"/>
        </w:rPr>
        <w:t xml:space="preserve">Isian Data Kualifikasi bagi Peserta tunggal/atas nama sendiri atau Peserta sebagai Leadfirm KSO berbentuk Isian Elektronik Data Kualifikasi yang tersedia pada </w:t>
      </w:r>
      <w:r w:rsidR="00164A3F" w:rsidRPr="00D46C97">
        <w:rPr>
          <w:rFonts w:ascii="Footlight MT Light" w:eastAsia="Gentium Basic" w:hAnsi="Footlight MT Light" w:cs="Gentium Basic"/>
          <w:b/>
          <w:i/>
          <w:sz w:val="24"/>
          <w:szCs w:val="24"/>
        </w:rPr>
        <w:t>SPSE</w:t>
      </w:r>
    </w:p>
    <w:p w14:paraId="204FB3A5" w14:textId="77777777" w:rsidR="004B3C0A" w:rsidRPr="00D46C97" w:rsidRDefault="004B3C0A" w:rsidP="00940E37">
      <w:pPr>
        <w:jc w:val="center"/>
        <w:rPr>
          <w:rFonts w:ascii="Footlight MT Light" w:eastAsia="Gentium Basic" w:hAnsi="Footlight MT Light" w:cs="Gentium Basic"/>
          <w:i/>
          <w:sz w:val="32"/>
          <w:szCs w:val="32"/>
        </w:rPr>
      </w:pPr>
    </w:p>
    <w:p w14:paraId="2CAB7372" w14:textId="77777777" w:rsidR="004B3C0A" w:rsidRPr="00D46C97" w:rsidRDefault="002B1CE3" w:rsidP="00940E37">
      <w:pPr>
        <w:jc w:val="center"/>
        <w:rPr>
          <w:rFonts w:ascii="Footlight MT Light" w:eastAsia="Gentium Basic" w:hAnsi="Footlight MT Light" w:cs="Gentium Basic"/>
          <w:i/>
          <w:sz w:val="24"/>
          <w:szCs w:val="24"/>
        </w:rPr>
        <w:sectPr w:rsidR="004B3C0A" w:rsidRPr="00D46C97" w:rsidSect="00005E2B">
          <w:pgSz w:w="12247" w:h="18711"/>
          <w:pgMar w:top="1440" w:right="1701" w:bottom="1622" w:left="2274" w:header="731" w:footer="731" w:gutter="0"/>
          <w:pgNumType w:fmt="numberInDash"/>
          <w:cols w:space="720"/>
        </w:sectPr>
      </w:pPr>
      <w:r w:rsidRPr="00D46C97">
        <w:rPr>
          <w:rFonts w:ascii="Footlight MT Light" w:eastAsia="Gentium Basic" w:hAnsi="Footlight MT Light" w:cs="Gentium Basic"/>
          <w:b/>
          <w:i/>
          <w:sz w:val="24"/>
          <w:szCs w:val="24"/>
        </w:rPr>
        <w:t>Isian Data Kualifikasi bagi anggota KSO disampaikan dalam formulir isian kualifikasi untuk anggota KSO</w:t>
      </w:r>
    </w:p>
    <w:p w14:paraId="4878A039" w14:textId="77777777" w:rsidR="004B3C0A" w:rsidRPr="00D46C97" w:rsidRDefault="002B1CE3" w:rsidP="00940E37">
      <w:pPr>
        <w:jc w:val="center"/>
        <w:rPr>
          <w:rFonts w:ascii="Footlight MT Light" w:eastAsia="Gentium Basic" w:hAnsi="Footlight MT Light" w:cs="Gentium Basic"/>
          <w:sz w:val="24"/>
          <w:szCs w:val="24"/>
        </w:rPr>
      </w:pPr>
      <w:r w:rsidRPr="007015E8">
        <w:rPr>
          <w:rFonts w:ascii="Footlight MT Light" w:eastAsia="Gentium Basic" w:hAnsi="Footlight MT Light" w:cs="Gentium Basic"/>
          <w:b/>
          <w:i/>
          <w:sz w:val="24"/>
          <w:szCs w:val="24"/>
        </w:rPr>
        <w:lastRenderedPageBreak/>
        <w:t>FORMULIR ISIAN KUALIFIKASI UNTUK ANGGOTA KSO</w:t>
      </w:r>
      <w:r w:rsidRPr="00D46C97">
        <w:rPr>
          <w:rFonts w:ascii="Footlight MT Light" w:eastAsia="Gentium Basic" w:hAnsi="Footlight MT Light" w:cs="Gentium Basic"/>
          <w:b/>
          <w:sz w:val="24"/>
          <w:szCs w:val="24"/>
        </w:rPr>
        <w:t> </w:t>
      </w:r>
    </w:p>
    <w:p w14:paraId="56A7934E" w14:textId="77777777" w:rsidR="004B3C0A" w:rsidRPr="00D46C97" w:rsidRDefault="004B3C0A" w:rsidP="00940E37">
      <w:pPr>
        <w:jc w:val="right"/>
        <w:rPr>
          <w:rFonts w:ascii="Footlight MT Light" w:eastAsia="Gentium Basic" w:hAnsi="Footlight MT Light" w:cs="Gentium Basic"/>
          <w:sz w:val="24"/>
          <w:szCs w:val="24"/>
        </w:rPr>
      </w:pPr>
    </w:p>
    <w:p w14:paraId="75CB070D" w14:textId="77777777" w:rsidR="004B3C0A" w:rsidRPr="00D46C97" w:rsidRDefault="002B1CE3" w:rsidP="00940E37">
      <w:pPr>
        <w:jc w:val="right"/>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p w14:paraId="08DA7743" w14:textId="77777777" w:rsidR="004B3C0A" w:rsidRPr="00D46C97" w:rsidRDefault="002B1CE3" w:rsidP="00940E37">
      <w:pPr>
        <w:ind w:right="26"/>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Saya yang bertanda tangan di bawah ini:</w:t>
      </w:r>
    </w:p>
    <w:p w14:paraId="401DEA6E"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bl>
      <w:tblPr>
        <w:tblStyle w:val="afffff4"/>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4"/>
        <w:gridCol w:w="285"/>
        <w:gridCol w:w="5896"/>
      </w:tblGrid>
      <w:tr w:rsidR="00940E37" w:rsidRPr="00D46C97" w14:paraId="29E7017B" w14:textId="77777777">
        <w:tc>
          <w:tcPr>
            <w:tcW w:w="1724" w:type="dxa"/>
          </w:tcPr>
          <w:p w14:paraId="56B7546D"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Nama</w:t>
            </w:r>
          </w:p>
        </w:tc>
        <w:tc>
          <w:tcPr>
            <w:tcW w:w="285" w:type="dxa"/>
          </w:tcPr>
          <w:p w14:paraId="522ECAF7" w14:textId="77777777" w:rsidR="004B3C0A" w:rsidRPr="007015E8" w:rsidRDefault="002B1CE3" w:rsidP="00940E37">
            <w:pPr>
              <w:jc w:val="center"/>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w:t>
            </w:r>
          </w:p>
        </w:tc>
        <w:tc>
          <w:tcPr>
            <w:tcW w:w="5896" w:type="dxa"/>
          </w:tcPr>
          <w:p w14:paraId="682D38C0"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 xml:space="preserve">___________________[nama wakil sah badan usaha anggota KSO atau nama individu </w:t>
            </w:r>
            <w:r w:rsidRPr="007015E8">
              <w:rPr>
                <w:rFonts w:ascii="Footlight MT Light" w:eastAsia="Gentium Basic" w:hAnsi="Footlight MT Light" w:cs="Gentium Basic"/>
                <w:i/>
                <w:sz w:val="24"/>
                <w:szCs w:val="24"/>
              </w:rPr>
              <w:t xml:space="preserve">leadfirm </w:t>
            </w:r>
            <w:r w:rsidRPr="007015E8">
              <w:rPr>
                <w:rFonts w:ascii="Footlight MT Light" w:eastAsia="Gentium Basic" w:hAnsi="Footlight MT Light" w:cs="Gentium Basic"/>
                <w:sz w:val="24"/>
                <w:szCs w:val="24"/>
              </w:rPr>
              <w:t>sesuai surat perjanjian KSO]</w:t>
            </w:r>
          </w:p>
        </w:tc>
      </w:tr>
      <w:tr w:rsidR="00940E37" w:rsidRPr="00D46C97" w14:paraId="14D13EB0" w14:textId="77777777">
        <w:tc>
          <w:tcPr>
            <w:tcW w:w="1724" w:type="dxa"/>
          </w:tcPr>
          <w:p w14:paraId="1E309C75"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Jabatan</w:t>
            </w:r>
          </w:p>
        </w:tc>
        <w:tc>
          <w:tcPr>
            <w:tcW w:w="285" w:type="dxa"/>
          </w:tcPr>
          <w:p w14:paraId="49EF0700" w14:textId="77777777" w:rsidR="004B3C0A" w:rsidRPr="007015E8" w:rsidRDefault="002B1CE3" w:rsidP="00940E37">
            <w:pPr>
              <w:jc w:val="center"/>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w:t>
            </w:r>
          </w:p>
        </w:tc>
        <w:tc>
          <w:tcPr>
            <w:tcW w:w="5896" w:type="dxa"/>
          </w:tcPr>
          <w:p w14:paraId="71EC6450"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_____________[diisi sesuai jabatan dalam akta notaris atau surat perjanjian KSO]</w:t>
            </w:r>
          </w:p>
        </w:tc>
      </w:tr>
      <w:tr w:rsidR="00940E37" w:rsidRPr="00D46C97" w14:paraId="3AEB547D" w14:textId="77777777">
        <w:tc>
          <w:tcPr>
            <w:tcW w:w="1724" w:type="dxa"/>
          </w:tcPr>
          <w:p w14:paraId="3A5E8F86" w14:textId="77777777" w:rsidR="004B3C0A" w:rsidRPr="007015E8" w:rsidRDefault="002B1CE3" w:rsidP="00940E37">
            <w:pPr>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 xml:space="preserve">Bertindak untuk </w:t>
            </w:r>
          </w:p>
          <w:p w14:paraId="58B4DA40" w14:textId="77777777" w:rsidR="004B3C0A" w:rsidRPr="007015E8" w:rsidRDefault="002B1CE3" w:rsidP="00940E37">
            <w:pPr>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dan atas nama</w:t>
            </w:r>
          </w:p>
        </w:tc>
        <w:tc>
          <w:tcPr>
            <w:tcW w:w="285" w:type="dxa"/>
          </w:tcPr>
          <w:p w14:paraId="2D25A989" w14:textId="77777777" w:rsidR="004B3C0A" w:rsidRPr="007015E8" w:rsidRDefault="002B1CE3" w:rsidP="00940E37">
            <w:pPr>
              <w:jc w:val="center"/>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w:t>
            </w:r>
          </w:p>
        </w:tc>
        <w:tc>
          <w:tcPr>
            <w:tcW w:w="5896" w:type="dxa"/>
          </w:tcPr>
          <w:p w14:paraId="18E5AFE8"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PT/CV/Firma _______________________</w:t>
            </w:r>
          </w:p>
          <w:p w14:paraId="3E9A2788"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[pilih yang sesuai dan cantumkan nama badan usaha]</w:t>
            </w:r>
          </w:p>
        </w:tc>
      </w:tr>
      <w:tr w:rsidR="00940E37" w:rsidRPr="00D46C97" w14:paraId="1D1EBEAF" w14:textId="77777777">
        <w:tc>
          <w:tcPr>
            <w:tcW w:w="1724" w:type="dxa"/>
          </w:tcPr>
          <w:p w14:paraId="71150F35"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Alamat</w:t>
            </w:r>
          </w:p>
        </w:tc>
        <w:tc>
          <w:tcPr>
            <w:tcW w:w="285" w:type="dxa"/>
          </w:tcPr>
          <w:p w14:paraId="4FF54F40" w14:textId="77777777" w:rsidR="004B3C0A" w:rsidRPr="007015E8" w:rsidRDefault="002B1CE3" w:rsidP="00940E37">
            <w:pPr>
              <w:jc w:val="center"/>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w:t>
            </w:r>
          </w:p>
        </w:tc>
        <w:tc>
          <w:tcPr>
            <w:tcW w:w="5896" w:type="dxa"/>
          </w:tcPr>
          <w:p w14:paraId="10EE32C7"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___________________________________</w:t>
            </w:r>
          </w:p>
        </w:tc>
      </w:tr>
      <w:tr w:rsidR="00940E37" w:rsidRPr="00D46C97" w14:paraId="39417BF6" w14:textId="77777777">
        <w:tc>
          <w:tcPr>
            <w:tcW w:w="1724" w:type="dxa"/>
          </w:tcPr>
          <w:p w14:paraId="3F85F081"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Telepon/Fax</w:t>
            </w:r>
          </w:p>
        </w:tc>
        <w:tc>
          <w:tcPr>
            <w:tcW w:w="285" w:type="dxa"/>
          </w:tcPr>
          <w:p w14:paraId="10684FCB" w14:textId="77777777" w:rsidR="004B3C0A" w:rsidRPr="007015E8" w:rsidRDefault="002B1CE3" w:rsidP="00940E37">
            <w:pPr>
              <w:jc w:val="center"/>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w:t>
            </w:r>
          </w:p>
        </w:tc>
        <w:tc>
          <w:tcPr>
            <w:tcW w:w="5896" w:type="dxa"/>
          </w:tcPr>
          <w:p w14:paraId="0CC9EACD"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___________________________________</w:t>
            </w:r>
          </w:p>
        </w:tc>
      </w:tr>
      <w:tr w:rsidR="00940E37" w:rsidRPr="00D46C97" w14:paraId="0959292A" w14:textId="77777777">
        <w:trPr>
          <w:trHeight w:val="263"/>
        </w:trPr>
        <w:tc>
          <w:tcPr>
            <w:tcW w:w="1724" w:type="dxa"/>
          </w:tcPr>
          <w:p w14:paraId="203D5CC4"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Email</w:t>
            </w:r>
          </w:p>
        </w:tc>
        <w:tc>
          <w:tcPr>
            <w:tcW w:w="285" w:type="dxa"/>
          </w:tcPr>
          <w:p w14:paraId="6D1CA138" w14:textId="77777777" w:rsidR="004B3C0A" w:rsidRPr="007015E8" w:rsidRDefault="002B1CE3" w:rsidP="00940E37">
            <w:pPr>
              <w:jc w:val="center"/>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w:t>
            </w:r>
          </w:p>
        </w:tc>
        <w:tc>
          <w:tcPr>
            <w:tcW w:w="5896" w:type="dxa"/>
          </w:tcPr>
          <w:p w14:paraId="7E61CF43" w14:textId="77777777" w:rsidR="004B3C0A" w:rsidRPr="007015E8" w:rsidRDefault="002B1CE3" w:rsidP="00940E37">
            <w:pPr>
              <w:jc w:val="both"/>
              <w:rPr>
                <w:rFonts w:ascii="Footlight MT Light" w:eastAsia="Gentium Basic" w:hAnsi="Footlight MT Light" w:cs="Gentium Basic"/>
                <w:sz w:val="24"/>
                <w:szCs w:val="24"/>
              </w:rPr>
            </w:pPr>
            <w:r w:rsidRPr="007015E8">
              <w:rPr>
                <w:rFonts w:ascii="Footlight MT Light" w:eastAsia="Gentium Basic" w:hAnsi="Footlight MT Light" w:cs="Gentium Basic"/>
                <w:sz w:val="24"/>
                <w:szCs w:val="24"/>
              </w:rPr>
              <w:t>___________________________________</w:t>
            </w:r>
          </w:p>
        </w:tc>
      </w:tr>
    </w:tbl>
    <w:p w14:paraId="3C8CF26C"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p w14:paraId="063CDBA0" w14:textId="77777777" w:rsidR="004B3C0A" w:rsidRPr="00D46C97" w:rsidRDefault="002B1CE3" w:rsidP="00940E37">
      <w:pPr>
        <w:spacing w:line="276" w:lineRule="auto"/>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menyatakan dengan sesungguhnya bahwa:</w:t>
      </w:r>
    </w:p>
    <w:p w14:paraId="67C23A0D" w14:textId="77777777" w:rsidR="004B3C0A" w:rsidRPr="00D46C97" w:rsidRDefault="002B1CE3" w:rsidP="00940E37">
      <w:pPr>
        <w:numPr>
          <w:ilvl w:val="2"/>
          <w:numId w:val="82"/>
        </w:numPr>
        <w:spacing w:line="276" w:lineRule="auto"/>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saya secara hukum bertindak untuk dan atas nama badan usaha berdasarkan</w:t>
      </w:r>
      <w:r w:rsidRPr="007015E8">
        <w:rPr>
          <w:rFonts w:ascii="Footlight MT Light" w:eastAsia="Gentium Basic" w:hAnsi="Footlight MT Light" w:cs="Gentium Basic"/>
          <w:sz w:val="24"/>
          <w:szCs w:val="24"/>
        </w:rPr>
        <w:t xml:space="preserve">______________________ </w:t>
      </w:r>
      <w:r w:rsidRPr="00D46C97">
        <w:rPr>
          <w:rFonts w:ascii="Footlight MT Light" w:eastAsia="Gentium Basic" w:hAnsi="Footlight MT Light" w:cs="Gentium Basic"/>
          <w:i/>
          <w:sz w:val="24"/>
          <w:szCs w:val="24"/>
        </w:rPr>
        <w:t>[akta pendirian/ perubahannya/surat kuasa/Perjanjian KSO, disebutkan secara jelas nomor dan tanggal akta pendirian/perubahannya/surat kuasa/Surat Perjanjian KSO]</w:t>
      </w:r>
      <w:r w:rsidRPr="00D46C97">
        <w:rPr>
          <w:rFonts w:ascii="Footlight MT Light" w:eastAsia="Gentium Basic" w:hAnsi="Footlight MT Light" w:cs="Gentium Basic"/>
          <w:sz w:val="24"/>
          <w:szCs w:val="24"/>
        </w:rPr>
        <w:t>;</w:t>
      </w:r>
    </w:p>
    <w:p w14:paraId="2139F604" w14:textId="46E4B250" w:rsidR="004B3C0A" w:rsidRPr="00D46C97" w:rsidRDefault="002B1CE3" w:rsidP="00940E37">
      <w:pPr>
        <w:numPr>
          <w:ilvl w:val="2"/>
          <w:numId w:val="82"/>
        </w:numPr>
        <w:spacing w:line="276" w:lineRule="auto"/>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saya bukan sebagai pegawai K/L/PD </w:t>
      </w:r>
      <w:r w:rsidRPr="00D46C97">
        <w:rPr>
          <w:rFonts w:ascii="Footlight MT Light" w:eastAsia="Gentium Basic" w:hAnsi="Footlight MT Light" w:cs="Gentium Basic"/>
          <w:i/>
          <w:sz w:val="24"/>
          <w:szCs w:val="24"/>
        </w:rPr>
        <w:t>[bagi pegawai K/L</w:t>
      </w:r>
      <w:r w:rsidRPr="00D46C97">
        <w:rPr>
          <w:rFonts w:ascii="Footlight MT Light" w:eastAsia="Gentium Basic" w:hAnsi="Footlight MT Light" w:cs="Gentium Basic"/>
          <w:sz w:val="24"/>
          <w:szCs w:val="24"/>
        </w:rPr>
        <w:t>/</w:t>
      </w:r>
      <w:r w:rsidRPr="00D46C97">
        <w:rPr>
          <w:rFonts w:ascii="Footlight MT Light" w:eastAsia="Gentium Basic" w:hAnsi="Footlight MT Light" w:cs="Gentium Basic"/>
          <w:i/>
          <w:sz w:val="24"/>
          <w:szCs w:val="24"/>
        </w:rPr>
        <w:t xml:space="preserve">PD, yang sedang cuti diluar tanggungan </w:t>
      </w:r>
      <w:r w:rsidR="009A6752" w:rsidRPr="00D46C97">
        <w:rPr>
          <w:rFonts w:ascii="Footlight MT Light" w:eastAsia="Gentium Basic" w:hAnsi="Footlight MT Light" w:cs="Gentium Basic"/>
          <w:i/>
          <w:sz w:val="24"/>
          <w:szCs w:val="24"/>
        </w:rPr>
        <w:t xml:space="preserve">negara </w:t>
      </w:r>
      <w:r w:rsidRPr="00D46C97">
        <w:rPr>
          <w:rFonts w:ascii="Footlight MT Light" w:eastAsia="Gentium Basic" w:hAnsi="Footlight MT Light" w:cs="Gentium Basic"/>
          <w:i/>
          <w:sz w:val="24"/>
          <w:szCs w:val="24"/>
        </w:rPr>
        <w:t>ditulis sebagai berikut: “Saya merupakan pegawai K/L</w:t>
      </w:r>
      <w:r w:rsidRPr="00D46C97">
        <w:rPr>
          <w:rFonts w:ascii="Footlight MT Light" w:eastAsia="Gentium Basic" w:hAnsi="Footlight MT Light" w:cs="Gentium Basic"/>
          <w:sz w:val="24"/>
          <w:szCs w:val="24"/>
        </w:rPr>
        <w:t>/</w:t>
      </w:r>
      <w:r w:rsidRPr="00D46C97">
        <w:rPr>
          <w:rFonts w:ascii="Footlight MT Light" w:eastAsia="Gentium Basic" w:hAnsi="Footlight MT Light" w:cs="Gentium Basic"/>
          <w:i/>
          <w:sz w:val="24"/>
          <w:szCs w:val="24"/>
        </w:rPr>
        <w:t>PD yang sedang cuti diluar tanggungan</w:t>
      </w:r>
      <w:r w:rsidR="009A6752" w:rsidRPr="00D46C97">
        <w:rPr>
          <w:rFonts w:ascii="Footlight MT Light" w:eastAsia="Gentium Basic" w:hAnsi="Footlight MT Light" w:cs="Gentium Basic"/>
          <w:i/>
          <w:sz w:val="24"/>
          <w:szCs w:val="24"/>
        </w:rPr>
        <w:t xml:space="preserve"> negara</w:t>
      </w:r>
      <w:r w:rsidRPr="00D46C97">
        <w:rPr>
          <w:rFonts w:ascii="Footlight MT Light" w:eastAsia="Gentium Basic" w:hAnsi="Footlight MT Light" w:cs="Gentium Basic"/>
          <w:i/>
          <w:sz w:val="24"/>
          <w:szCs w:val="24"/>
        </w:rPr>
        <w:t>”]</w:t>
      </w:r>
      <w:r w:rsidRPr="00D46C97">
        <w:rPr>
          <w:rFonts w:ascii="Footlight MT Light" w:eastAsia="Gentium Basic" w:hAnsi="Footlight MT Light" w:cs="Gentium Basic"/>
          <w:sz w:val="24"/>
          <w:szCs w:val="24"/>
        </w:rPr>
        <w:t>;</w:t>
      </w:r>
    </w:p>
    <w:p w14:paraId="479FC381" w14:textId="77777777" w:rsidR="004B3C0A" w:rsidRPr="00D46C97" w:rsidRDefault="002B1CE3" w:rsidP="00940E37">
      <w:pPr>
        <w:numPr>
          <w:ilvl w:val="2"/>
          <w:numId w:val="82"/>
        </w:numPr>
        <w:spacing w:line="276" w:lineRule="auto"/>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saya tidak sedang menjalani sanksi pidana; </w:t>
      </w:r>
    </w:p>
    <w:p w14:paraId="571C13B6" w14:textId="77777777" w:rsidR="004B3C0A" w:rsidRPr="00D46C97" w:rsidRDefault="002B1CE3" w:rsidP="00940E37">
      <w:pPr>
        <w:numPr>
          <w:ilvl w:val="2"/>
          <w:numId w:val="82"/>
        </w:numPr>
        <w:spacing w:line="276" w:lineRule="auto"/>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saya tidak sedang dan tidak akan terlibat pertentangan kepentingan dengan para pihak yang terkait, langsung maupun tidak langsung dalam proses pengadaan ini; </w:t>
      </w:r>
    </w:p>
    <w:p w14:paraId="3DC644C2" w14:textId="44E7D6FC" w:rsidR="002A2249" w:rsidRPr="00D46C97" w:rsidRDefault="002B1CE3" w:rsidP="00940E37">
      <w:pPr>
        <w:numPr>
          <w:ilvl w:val="2"/>
          <w:numId w:val="82"/>
        </w:numPr>
        <w:spacing w:line="276" w:lineRule="auto"/>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badan usaha yang saya wakili tidak masuk dalam Daftar Hitam, tidak dalam pengawasan pengadilan, tidak pailit, dan kegiatan usahanya tidak sedang dihentikan;</w:t>
      </w:r>
    </w:p>
    <w:p w14:paraId="7A488E08" w14:textId="77777777" w:rsidR="004B3C0A" w:rsidRPr="00D46C97" w:rsidRDefault="002B1CE3" w:rsidP="007015E8">
      <w:pPr>
        <w:numPr>
          <w:ilvl w:val="2"/>
          <w:numId w:val="82"/>
        </w:numPr>
        <w:spacing w:line="276" w:lineRule="auto"/>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data-data badan usaha yang saya wakili adalah sebagai berikut:</w:t>
      </w:r>
    </w:p>
    <w:p w14:paraId="4C7DB4A7" w14:textId="77777777" w:rsidR="004B3C0A" w:rsidRPr="00D46C97" w:rsidRDefault="004B3C0A" w:rsidP="00940E37">
      <w:pPr>
        <w:jc w:val="right"/>
        <w:rPr>
          <w:rFonts w:ascii="Footlight MT Light" w:eastAsia="Gentium Basic" w:hAnsi="Footlight MT Light" w:cs="Gentium Basic"/>
          <w:sz w:val="24"/>
          <w:szCs w:val="24"/>
        </w:rPr>
      </w:pPr>
    </w:p>
    <w:p w14:paraId="03FF5594" w14:textId="77777777" w:rsidR="004B3C0A" w:rsidRPr="00D46C97" w:rsidRDefault="002B1CE3" w:rsidP="00CD2389">
      <w:pPr>
        <w:keepNext/>
        <w:numPr>
          <w:ilvl w:val="0"/>
          <w:numId w:val="58"/>
        </w:numPr>
        <w:tabs>
          <w:tab w:val="left" w:pos="360"/>
        </w:tabs>
        <w:spacing w:after="120"/>
        <w:ind w:left="357" w:hanging="357"/>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Data Administrasi</w:t>
      </w:r>
    </w:p>
    <w:tbl>
      <w:tblPr>
        <w:tblStyle w:val="afffff5"/>
        <w:tblW w:w="8342"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773"/>
        <w:gridCol w:w="277"/>
        <w:gridCol w:w="4752"/>
      </w:tblGrid>
      <w:tr w:rsidR="00940E37" w:rsidRPr="00D46C97" w14:paraId="62CCF519" w14:textId="77777777">
        <w:tc>
          <w:tcPr>
            <w:tcW w:w="54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32BC0935"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1.</w:t>
            </w:r>
          </w:p>
        </w:tc>
        <w:tc>
          <w:tcPr>
            <w:tcW w:w="2773"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72BA07B3" w14:textId="77777777" w:rsidR="004B3C0A" w:rsidRPr="00D46C97" w:rsidRDefault="002B1CE3" w:rsidP="00940E37">
            <w:pPr>
              <w:jc w:val="both"/>
              <w:rPr>
                <w:rFonts w:ascii="Footlight MT Light" w:eastAsia="Gentium Basic" w:hAnsi="Footlight MT Light" w:cs="Gentium Basic"/>
                <w:i/>
                <w:sz w:val="24"/>
                <w:szCs w:val="24"/>
              </w:rPr>
            </w:pPr>
            <w:r w:rsidRPr="00D46C97">
              <w:rPr>
                <w:rFonts w:ascii="Footlight MT Light" w:eastAsia="Gentium Basic" w:hAnsi="Footlight MT Light" w:cs="Gentium Basic"/>
                <w:sz w:val="24"/>
                <w:szCs w:val="24"/>
              </w:rPr>
              <w:t>Nama (PT/CV/Firma/ atau lainnya.)</w:t>
            </w:r>
          </w:p>
        </w:tc>
        <w:tc>
          <w:tcPr>
            <w:tcW w:w="277"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65C648E0"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47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2E6941E"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940E37" w:rsidRPr="00D46C97" w14:paraId="434AB29C" w14:textId="77777777" w:rsidTr="007015E8">
        <w:trPr>
          <w:trHeight w:val="467"/>
        </w:trPr>
        <w:tc>
          <w:tcPr>
            <w:tcW w:w="540"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BE3B4BF"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2.</w:t>
            </w:r>
          </w:p>
        </w:tc>
        <w:tc>
          <w:tcPr>
            <w:tcW w:w="2773"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1999ED1D"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Status </w:t>
            </w:r>
          </w:p>
        </w:tc>
        <w:tc>
          <w:tcPr>
            <w:tcW w:w="277" w:type="dxa"/>
            <w:tcBorders>
              <w:top w:val="nil"/>
              <w:left w:val="nil"/>
              <w:bottom w:val="single" w:sz="8" w:space="0" w:color="000000"/>
              <w:right w:val="nil"/>
            </w:tcBorders>
            <w:tcMar>
              <w:top w:w="0" w:type="dxa"/>
              <w:left w:w="108" w:type="dxa"/>
              <w:bottom w:w="0" w:type="dxa"/>
              <w:right w:w="108" w:type="dxa"/>
            </w:tcMar>
            <w:vAlign w:val="center"/>
          </w:tcPr>
          <w:p w14:paraId="412A3066"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475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8FA21C"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r w:rsidRPr="00D46C97">
              <w:rPr>
                <w:rFonts w:ascii="Footlight MT Light" w:hAnsi="Footlight MT Light"/>
                <w:noProof/>
                <w:lang w:val="id-ID" w:eastAsia="id-ID"/>
              </w:rPr>
              <mc:AlternateContent>
                <mc:Choice Requires="wps">
                  <w:drawing>
                    <wp:anchor distT="0" distB="0" distL="114300" distR="114300" simplePos="0" relativeHeight="251659264" behindDoc="0" locked="0" layoutInCell="1" hidden="0" allowOverlap="1" wp14:anchorId="2730091E" wp14:editId="78DA9DE2">
                      <wp:simplePos x="0" y="0"/>
                      <wp:positionH relativeFrom="column">
                        <wp:posOffset>177800</wp:posOffset>
                      </wp:positionH>
                      <wp:positionV relativeFrom="paragraph">
                        <wp:posOffset>0</wp:posOffset>
                      </wp:positionV>
                      <wp:extent cx="489585" cy="273685"/>
                      <wp:effectExtent l="0" t="0" r="0" b="0"/>
                      <wp:wrapNone/>
                      <wp:docPr id="26" name="Rectangle 26"/>
                      <wp:cNvGraphicFramePr/>
                      <a:graphic xmlns:a="http://schemas.openxmlformats.org/drawingml/2006/main">
                        <a:graphicData uri="http://schemas.microsoft.com/office/word/2010/wordprocessingShape">
                          <wps:wsp>
                            <wps:cNvSpPr/>
                            <wps:spPr>
                              <a:xfrm>
                                <a:off x="5120258" y="3662208"/>
                                <a:ext cx="451485" cy="235585"/>
                              </a:xfrm>
                              <a:prstGeom prst="rect">
                                <a:avLst/>
                              </a:prstGeom>
                              <a:solidFill>
                                <a:srgbClr val="FFFFFF"/>
                              </a:solidFill>
                              <a:ln>
                                <a:noFill/>
                              </a:ln>
                            </wps:spPr>
                            <wps:txbx>
                              <w:txbxContent>
                                <w:p w14:paraId="3AD2CD52" w14:textId="77777777" w:rsidR="00AF78ED" w:rsidRDefault="00AF78ED">
                                  <w:pPr>
                                    <w:jc w:val="center"/>
                                    <w:textDirection w:val="btLr"/>
                                  </w:pPr>
                                  <w:r>
                                    <w:rPr>
                                      <w:color w:val="000000"/>
                                      <w:sz w:val="18"/>
                                    </w:rPr>
                                    <w:t>Pusat</w:t>
                                  </w:r>
                                </w:p>
                              </w:txbxContent>
                            </wps:txbx>
                            <wps:bodyPr spcFirstLastPara="1" wrap="square" lIns="91425" tIns="45700" rIns="91425" bIns="45700" anchor="t" anchorCtr="0">
                              <a:noAutofit/>
                            </wps:bodyPr>
                          </wps:wsp>
                        </a:graphicData>
                      </a:graphic>
                    </wp:anchor>
                  </w:drawing>
                </mc:Choice>
                <mc:Fallback>
                  <w:pict>
                    <v:rect w14:anchorId="2730091E" id="Rectangle 26" o:spid="_x0000_s1027" style="position:absolute;margin-left:14pt;margin-top:0;width:38.55pt;height:2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" stroked="f">
                      <v:textbox inset="2.53958mm,1.2694mm,2.53958mm,1.2694mm">
                        <w:txbxContent>
                          <w:p w14:paraId="3AD2CD52" w14:textId="77777777" w:rsidR="00AF78ED" w:rsidRDefault="00AF78ED">
                            <w:pPr>
                              <w:jc w:val="center"/>
                              <w:textDirection w:val="btLr"/>
                            </w:pPr>
                            <w:r>
                              <w:rPr>
                                <w:color w:val="000000"/>
                                <w:sz w:val="18"/>
                              </w:rPr>
                              <w:t>Pusat</w:t>
                            </w:r>
                          </w:p>
                        </w:txbxContent>
                      </v:textbox>
                    </v:rect>
                  </w:pict>
                </mc:Fallback>
              </mc:AlternateContent>
            </w:r>
            <w:r w:rsidRPr="007015E8">
              <w:rPr>
                <w:rFonts w:ascii="Footlight MT Light" w:hAnsi="Footlight MT Light"/>
                <w:noProof/>
                <w:lang w:val="id-ID" w:eastAsia="id-ID"/>
              </w:rPr>
              <mc:AlternateContent>
                <mc:Choice Requires="wps">
                  <w:drawing>
                    <wp:anchor distT="0" distB="0" distL="114300" distR="114300" simplePos="0" relativeHeight="251660288" behindDoc="0" locked="0" layoutInCell="1" hidden="0" allowOverlap="1" wp14:anchorId="75E7ED12" wp14:editId="5D7EC30C">
                      <wp:simplePos x="0" y="0"/>
                      <wp:positionH relativeFrom="column">
                        <wp:posOffset>1092200</wp:posOffset>
                      </wp:positionH>
                      <wp:positionV relativeFrom="paragraph">
                        <wp:posOffset>0</wp:posOffset>
                      </wp:positionV>
                      <wp:extent cx="605790" cy="273685"/>
                      <wp:effectExtent l="0" t="0" r="0" b="0"/>
                      <wp:wrapNone/>
                      <wp:docPr id="30" name="Rectangle 30"/>
                      <wp:cNvGraphicFramePr/>
                      <a:graphic xmlns:a="http://schemas.openxmlformats.org/drawingml/2006/main">
                        <a:graphicData uri="http://schemas.microsoft.com/office/word/2010/wordprocessingShape">
                          <wps:wsp>
                            <wps:cNvSpPr/>
                            <wps:spPr>
                              <a:xfrm>
                                <a:off x="5062155" y="3662208"/>
                                <a:ext cx="567690" cy="235585"/>
                              </a:xfrm>
                              <a:prstGeom prst="rect">
                                <a:avLst/>
                              </a:prstGeom>
                              <a:solidFill>
                                <a:srgbClr val="FFFFFF"/>
                              </a:solidFill>
                              <a:ln>
                                <a:noFill/>
                              </a:ln>
                            </wps:spPr>
                            <wps:txbx>
                              <w:txbxContent>
                                <w:p w14:paraId="6F58008F" w14:textId="77777777" w:rsidR="00AF78ED" w:rsidRDefault="00AF78ED">
                                  <w:pPr>
                                    <w:jc w:val="center"/>
                                    <w:textDirection w:val="btLr"/>
                                  </w:pPr>
                                  <w:r>
                                    <w:rPr>
                                      <w:color w:val="000000"/>
                                      <w:sz w:val="18"/>
                                    </w:rPr>
                                    <w:t>Cabang</w:t>
                                  </w:r>
                                </w:p>
                              </w:txbxContent>
                            </wps:txbx>
                            <wps:bodyPr spcFirstLastPara="1" wrap="square" lIns="91425" tIns="45700" rIns="91425" bIns="45700" anchor="t" anchorCtr="0">
                              <a:noAutofit/>
                            </wps:bodyPr>
                          </wps:wsp>
                        </a:graphicData>
                      </a:graphic>
                    </wp:anchor>
                  </w:drawing>
                </mc:Choice>
                <mc:Fallback>
                  <w:pict>
                    <v:rect w14:anchorId="75E7ED12" id="Rectangle 30" o:spid="_x0000_s1028" style="position:absolute;margin-left:86pt;margin-top:0;width:47.7pt;height:21.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" stroked="f">
                      <v:textbox inset="2.53958mm,1.2694mm,2.53958mm,1.2694mm">
                        <w:txbxContent>
                          <w:p w14:paraId="6F58008F" w14:textId="77777777" w:rsidR="00AF78ED" w:rsidRDefault="00AF78ED">
                            <w:pPr>
                              <w:jc w:val="center"/>
                              <w:textDirection w:val="btLr"/>
                            </w:pPr>
                            <w:r>
                              <w:rPr>
                                <w:color w:val="000000"/>
                                <w:sz w:val="18"/>
                              </w:rPr>
                              <w:t>Cabang</w:t>
                            </w:r>
                          </w:p>
                        </w:txbxContent>
                      </v:textbox>
                    </v:rect>
                  </w:pict>
                </mc:Fallback>
              </mc:AlternateContent>
            </w:r>
            <w:r w:rsidRPr="007015E8">
              <w:rPr>
                <w:rFonts w:ascii="Footlight MT Light" w:hAnsi="Footlight MT Light"/>
                <w:noProof/>
                <w:lang w:val="id-ID" w:eastAsia="id-ID"/>
              </w:rPr>
              <mc:AlternateContent>
                <mc:Choice Requires="wps">
                  <w:drawing>
                    <wp:anchor distT="0" distB="0" distL="114300" distR="114300" simplePos="0" relativeHeight="251661312" behindDoc="0" locked="0" layoutInCell="1" hidden="0" allowOverlap="1" wp14:anchorId="630D98C5" wp14:editId="1BAAAF9C">
                      <wp:simplePos x="0" y="0"/>
                      <wp:positionH relativeFrom="column">
                        <wp:posOffset>-12699</wp:posOffset>
                      </wp:positionH>
                      <wp:positionV relativeFrom="paragraph">
                        <wp:posOffset>0</wp:posOffset>
                      </wp:positionV>
                      <wp:extent cx="266700" cy="266700"/>
                      <wp:effectExtent l="0" t="0" r="0" b="0"/>
                      <wp:wrapNone/>
                      <wp:docPr id="28" name="Rectangle 2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7CBCE1" w14:textId="77777777" w:rsidR="00AF78ED" w:rsidRDefault="00AF78ED">
                                  <w:pPr>
                                    <w:textDirection w:val="btLr"/>
                                  </w:pPr>
                                </w:p>
                              </w:txbxContent>
                            </wps:txbx>
                            <wps:bodyPr spcFirstLastPara="1" wrap="square" lIns="91425" tIns="91425" rIns="91425" bIns="91425" anchor="ctr" anchorCtr="0">
                              <a:noAutofit/>
                            </wps:bodyPr>
                          </wps:wsp>
                        </a:graphicData>
                      </a:graphic>
                    </wp:anchor>
                  </w:drawing>
                </mc:Choice>
                <mc:Fallback>
                  <w:pict>
                    <v:rect w14:anchorId="630D98C5" id="Rectangle 28" o:spid="_x0000_s1029" style="position:absolute;margin-left:-1pt;margin-top:0;width:21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">
                      <v:stroke startarrowwidth="narrow" startarrowlength="short" endarrowwidth="narrow" endarrowlength="short"/>
                      <v:textbox inset="2.53958mm,2.53958mm,2.53958mm,2.53958mm">
                        <w:txbxContent>
                          <w:p w14:paraId="747CBCE1" w14:textId="77777777" w:rsidR="00AF78ED" w:rsidRDefault="00AF78ED">
                            <w:pPr>
                              <w:textDirection w:val="btLr"/>
                            </w:pPr>
                          </w:p>
                        </w:txbxContent>
                      </v:textbox>
                    </v:rect>
                  </w:pict>
                </mc:Fallback>
              </mc:AlternateContent>
            </w:r>
            <w:r w:rsidRPr="007015E8">
              <w:rPr>
                <w:rFonts w:ascii="Footlight MT Light" w:hAnsi="Footlight MT Light"/>
                <w:noProof/>
                <w:lang w:val="id-ID" w:eastAsia="id-ID"/>
              </w:rPr>
              <mc:AlternateContent>
                <mc:Choice Requires="wps">
                  <w:drawing>
                    <wp:anchor distT="0" distB="0" distL="114300" distR="114300" simplePos="0" relativeHeight="251662336" behindDoc="0" locked="0" layoutInCell="1" hidden="0" allowOverlap="1" wp14:anchorId="7E1FB8AD" wp14:editId="21FCD037">
                      <wp:simplePos x="0" y="0"/>
                      <wp:positionH relativeFrom="column">
                        <wp:posOffset>736600</wp:posOffset>
                      </wp:positionH>
                      <wp:positionV relativeFrom="paragraph">
                        <wp:posOffset>0</wp:posOffset>
                      </wp:positionV>
                      <wp:extent cx="304800" cy="255270"/>
                      <wp:effectExtent l="0" t="0" r="0" b="0"/>
                      <wp:wrapNone/>
                      <wp:docPr id="31" name="Rectangle 31"/>
                      <wp:cNvGraphicFramePr/>
                      <a:graphic xmlns:a="http://schemas.openxmlformats.org/drawingml/2006/main">
                        <a:graphicData uri="http://schemas.microsoft.com/office/word/2010/wordprocessingShape">
                          <wps:wsp>
                            <wps:cNvSpPr/>
                            <wps:spPr>
                              <a:xfrm>
                                <a:off x="5212650" y="3671415"/>
                                <a:ext cx="266700" cy="2171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6516FC" w14:textId="77777777" w:rsidR="00AF78ED" w:rsidRDefault="00AF78ED">
                                  <w:pPr>
                                    <w:textDirection w:val="btLr"/>
                                  </w:pPr>
                                </w:p>
                              </w:txbxContent>
                            </wps:txbx>
                            <wps:bodyPr spcFirstLastPara="1" wrap="square" lIns="91425" tIns="91425" rIns="91425" bIns="91425" anchor="ctr" anchorCtr="0">
                              <a:noAutofit/>
                            </wps:bodyPr>
                          </wps:wsp>
                        </a:graphicData>
                      </a:graphic>
                    </wp:anchor>
                  </w:drawing>
                </mc:Choice>
                <mc:Fallback>
                  <w:pict>
                    <v:rect w14:anchorId="7E1FB8AD" id="Rectangle 31" o:spid="_x0000_s1030" style="position:absolute;margin-left:58pt;margin-top:0;width:24pt;height:2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">
                      <v:stroke startarrowwidth="narrow" startarrowlength="short" endarrowwidth="narrow" endarrowlength="short"/>
                      <v:textbox inset="2.53958mm,2.53958mm,2.53958mm,2.53958mm">
                        <w:txbxContent>
                          <w:p w14:paraId="3C6516FC" w14:textId="77777777" w:rsidR="00AF78ED" w:rsidRDefault="00AF78ED">
                            <w:pPr>
                              <w:textDirection w:val="btLr"/>
                            </w:pPr>
                          </w:p>
                        </w:txbxContent>
                      </v:textbox>
                    </v:rect>
                  </w:pict>
                </mc:Fallback>
              </mc:AlternateContent>
            </w:r>
          </w:p>
        </w:tc>
      </w:tr>
      <w:tr w:rsidR="00940E37" w:rsidRPr="00D46C97" w14:paraId="548E9767" w14:textId="77777777" w:rsidTr="007015E8">
        <w:trPr>
          <w:trHeight w:val="345"/>
        </w:trPr>
        <w:tc>
          <w:tcPr>
            <w:tcW w:w="540" w:type="dxa"/>
            <w:vMerge w:val="restart"/>
            <w:tcBorders>
              <w:top w:val="nil"/>
              <w:left w:val="single" w:sz="8" w:space="0" w:color="000000"/>
              <w:bottom w:val="single" w:sz="8" w:space="0" w:color="000000"/>
              <w:right w:val="nil"/>
            </w:tcBorders>
            <w:tcMar>
              <w:top w:w="0" w:type="dxa"/>
              <w:left w:w="108" w:type="dxa"/>
              <w:bottom w:w="0" w:type="dxa"/>
              <w:right w:w="108" w:type="dxa"/>
            </w:tcMar>
          </w:tcPr>
          <w:p w14:paraId="23B2EB7B"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3.</w:t>
            </w:r>
          </w:p>
        </w:tc>
        <w:tc>
          <w:tcPr>
            <w:tcW w:w="2773" w:type="dxa"/>
            <w:tcBorders>
              <w:top w:val="single" w:sz="8" w:space="0" w:color="000000"/>
              <w:left w:val="nil"/>
              <w:bottom w:val="nil"/>
              <w:right w:val="nil"/>
            </w:tcBorders>
            <w:tcMar>
              <w:top w:w="0" w:type="dxa"/>
              <w:left w:w="108" w:type="dxa"/>
              <w:bottom w:w="0" w:type="dxa"/>
              <w:right w:w="108" w:type="dxa"/>
            </w:tcMar>
            <w:vAlign w:val="center"/>
          </w:tcPr>
          <w:p w14:paraId="22009B3D"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Alamat Kantor Pusat</w:t>
            </w:r>
          </w:p>
          <w:p w14:paraId="0C502690" w14:textId="77777777" w:rsidR="004B3C0A" w:rsidRPr="00D46C97" w:rsidRDefault="004B3C0A" w:rsidP="00940E37">
            <w:pPr>
              <w:jc w:val="both"/>
              <w:rPr>
                <w:rFonts w:ascii="Footlight MT Light" w:eastAsia="Gentium Basic" w:hAnsi="Footlight MT Light" w:cs="Gentium Basic"/>
                <w:sz w:val="24"/>
                <w:szCs w:val="24"/>
              </w:rPr>
            </w:pPr>
          </w:p>
        </w:tc>
        <w:tc>
          <w:tcPr>
            <w:tcW w:w="277" w:type="dxa"/>
            <w:tcBorders>
              <w:top w:val="single" w:sz="8" w:space="0" w:color="000000"/>
              <w:left w:val="nil"/>
              <w:bottom w:val="nil"/>
              <w:right w:val="nil"/>
            </w:tcBorders>
            <w:tcMar>
              <w:top w:w="0" w:type="dxa"/>
              <w:left w:w="108" w:type="dxa"/>
              <w:bottom w:w="0" w:type="dxa"/>
              <w:right w:w="108" w:type="dxa"/>
            </w:tcMar>
            <w:vAlign w:val="center"/>
          </w:tcPr>
          <w:p w14:paraId="79E42D03"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p w14:paraId="419FCFF7" w14:textId="77777777" w:rsidR="004B3C0A" w:rsidRPr="00D46C97" w:rsidRDefault="004B3C0A" w:rsidP="00940E37">
            <w:pPr>
              <w:jc w:val="center"/>
              <w:rPr>
                <w:rFonts w:ascii="Footlight MT Light" w:eastAsia="Gentium Basic" w:hAnsi="Footlight MT Light" w:cs="Gentium Basic"/>
                <w:sz w:val="24"/>
                <w:szCs w:val="24"/>
              </w:rPr>
            </w:pPr>
          </w:p>
        </w:tc>
        <w:tc>
          <w:tcPr>
            <w:tcW w:w="4752" w:type="dxa"/>
            <w:tcBorders>
              <w:top w:val="nil"/>
              <w:left w:val="nil"/>
              <w:bottom w:val="nil"/>
              <w:right w:val="single" w:sz="8" w:space="0" w:color="000000"/>
            </w:tcBorders>
            <w:tcMar>
              <w:top w:w="0" w:type="dxa"/>
              <w:left w:w="108" w:type="dxa"/>
              <w:bottom w:w="0" w:type="dxa"/>
              <w:right w:w="108" w:type="dxa"/>
            </w:tcMar>
            <w:vAlign w:val="center"/>
          </w:tcPr>
          <w:p w14:paraId="2AFA0495"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940E37" w:rsidRPr="00D46C97" w14:paraId="129A0DAA" w14:textId="77777777" w:rsidTr="007015E8">
        <w:trPr>
          <w:trHeight w:val="345"/>
        </w:trPr>
        <w:tc>
          <w:tcPr>
            <w:tcW w:w="540" w:type="dxa"/>
            <w:vMerge/>
            <w:tcBorders>
              <w:top w:val="nil"/>
              <w:left w:val="single" w:sz="8" w:space="0" w:color="000000"/>
              <w:bottom w:val="single" w:sz="8" w:space="0" w:color="000000"/>
              <w:right w:val="nil"/>
            </w:tcBorders>
            <w:tcMar>
              <w:top w:w="0" w:type="dxa"/>
              <w:left w:w="108" w:type="dxa"/>
              <w:bottom w:w="0" w:type="dxa"/>
              <w:right w:w="108" w:type="dxa"/>
            </w:tcMar>
          </w:tcPr>
          <w:p w14:paraId="7D532AFF"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sz w:val="24"/>
                <w:szCs w:val="24"/>
              </w:rPr>
            </w:pPr>
          </w:p>
        </w:tc>
        <w:tc>
          <w:tcPr>
            <w:tcW w:w="2773" w:type="dxa"/>
            <w:tcBorders>
              <w:top w:val="nil"/>
              <w:left w:val="nil"/>
              <w:bottom w:val="nil"/>
              <w:right w:val="nil"/>
            </w:tcBorders>
            <w:tcMar>
              <w:top w:w="0" w:type="dxa"/>
              <w:left w:w="108" w:type="dxa"/>
              <w:bottom w:w="0" w:type="dxa"/>
              <w:right w:w="108" w:type="dxa"/>
            </w:tcMar>
            <w:vAlign w:val="center"/>
          </w:tcPr>
          <w:p w14:paraId="7AA57E01"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 Telepon</w:t>
            </w:r>
          </w:p>
        </w:tc>
        <w:tc>
          <w:tcPr>
            <w:tcW w:w="277" w:type="dxa"/>
            <w:tcBorders>
              <w:top w:val="nil"/>
              <w:left w:val="nil"/>
              <w:bottom w:val="nil"/>
              <w:right w:val="nil"/>
            </w:tcBorders>
            <w:tcMar>
              <w:top w:w="0" w:type="dxa"/>
              <w:left w:w="108" w:type="dxa"/>
              <w:bottom w:w="0" w:type="dxa"/>
              <w:right w:w="108" w:type="dxa"/>
            </w:tcMar>
            <w:vAlign w:val="center"/>
          </w:tcPr>
          <w:p w14:paraId="39DFF8DB"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4752" w:type="dxa"/>
            <w:tcBorders>
              <w:top w:val="nil"/>
              <w:left w:val="nil"/>
              <w:bottom w:val="nil"/>
              <w:right w:val="single" w:sz="8" w:space="0" w:color="000000"/>
            </w:tcBorders>
            <w:tcMar>
              <w:top w:w="0" w:type="dxa"/>
              <w:left w:w="108" w:type="dxa"/>
              <w:bottom w:w="0" w:type="dxa"/>
              <w:right w:w="108" w:type="dxa"/>
            </w:tcMar>
            <w:vAlign w:val="center"/>
          </w:tcPr>
          <w:p w14:paraId="605AB336"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940E37" w:rsidRPr="00D46C97" w14:paraId="45EEDBD8" w14:textId="77777777" w:rsidTr="007015E8">
        <w:trPr>
          <w:trHeight w:val="345"/>
        </w:trPr>
        <w:tc>
          <w:tcPr>
            <w:tcW w:w="540" w:type="dxa"/>
            <w:vMerge/>
            <w:tcBorders>
              <w:top w:val="nil"/>
              <w:left w:val="single" w:sz="8" w:space="0" w:color="000000"/>
              <w:bottom w:val="single" w:sz="8" w:space="0" w:color="000000"/>
              <w:right w:val="nil"/>
            </w:tcBorders>
            <w:tcMar>
              <w:top w:w="0" w:type="dxa"/>
              <w:left w:w="108" w:type="dxa"/>
              <w:bottom w:w="0" w:type="dxa"/>
              <w:right w:w="108" w:type="dxa"/>
            </w:tcMar>
          </w:tcPr>
          <w:p w14:paraId="3B0AED94"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sz w:val="24"/>
                <w:szCs w:val="24"/>
              </w:rPr>
            </w:pPr>
          </w:p>
        </w:tc>
        <w:tc>
          <w:tcPr>
            <w:tcW w:w="2773" w:type="dxa"/>
            <w:tcBorders>
              <w:top w:val="nil"/>
              <w:left w:val="nil"/>
              <w:bottom w:val="nil"/>
              <w:right w:val="nil"/>
            </w:tcBorders>
            <w:tcMar>
              <w:top w:w="0" w:type="dxa"/>
              <w:left w:w="108" w:type="dxa"/>
              <w:bottom w:w="0" w:type="dxa"/>
              <w:right w:w="108" w:type="dxa"/>
            </w:tcMar>
            <w:vAlign w:val="center"/>
          </w:tcPr>
          <w:p w14:paraId="2D4910CC"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 Fax</w:t>
            </w:r>
          </w:p>
        </w:tc>
        <w:tc>
          <w:tcPr>
            <w:tcW w:w="277" w:type="dxa"/>
            <w:tcBorders>
              <w:top w:val="nil"/>
              <w:left w:val="nil"/>
              <w:bottom w:val="nil"/>
              <w:right w:val="nil"/>
            </w:tcBorders>
            <w:tcMar>
              <w:top w:w="0" w:type="dxa"/>
              <w:left w:w="108" w:type="dxa"/>
              <w:bottom w:w="0" w:type="dxa"/>
              <w:right w:w="108" w:type="dxa"/>
            </w:tcMar>
            <w:vAlign w:val="center"/>
          </w:tcPr>
          <w:p w14:paraId="67162744"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4752" w:type="dxa"/>
            <w:tcBorders>
              <w:top w:val="nil"/>
              <w:left w:val="nil"/>
              <w:bottom w:val="nil"/>
              <w:right w:val="single" w:sz="8" w:space="0" w:color="000000"/>
            </w:tcBorders>
            <w:tcMar>
              <w:top w:w="0" w:type="dxa"/>
              <w:left w:w="108" w:type="dxa"/>
              <w:bottom w:w="0" w:type="dxa"/>
              <w:right w:w="108" w:type="dxa"/>
            </w:tcMar>
            <w:vAlign w:val="center"/>
          </w:tcPr>
          <w:p w14:paraId="57ED4EA4"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940E37" w:rsidRPr="00D46C97" w14:paraId="11231075" w14:textId="77777777" w:rsidTr="007015E8">
        <w:trPr>
          <w:trHeight w:val="345"/>
        </w:trPr>
        <w:tc>
          <w:tcPr>
            <w:tcW w:w="540" w:type="dxa"/>
            <w:vMerge/>
            <w:tcBorders>
              <w:top w:val="nil"/>
              <w:left w:val="single" w:sz="8" w:space="0" w:color="000000"/>
              <w:bottom w:val="single" w:sz="8" w:space="0" w:color="000000"/>
              <w:right w:val="nil"/>
            </w:tcBorders>
            <w:tcMar>
              <w:top w:w="0" w:type="dxa"/>
              <w:left w:w="108" w:type="dxa"/>
              <w:bottom w:w="0" w:type="dxa"/>
              <w:right w:w="108" w:type="dxa"/>
            </w:tcMar>
          </w:tcPr>
          <w:p w14:paraId="7774C761"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sz w:val="24"/>
                <w:szCs w:val="24"/>
              </w:rPr>
            </w:pPr>
          </w:p>
        </w:tc>
        <w:tc>
          <w:tcPr>
            <w:tcW w:w="2773" w:type="dxa"/>
            <w:tcBorders>
              <w:top w:val="nil"/>
              <w:left w:val="nil"/>
              <w:bottom w:val="single" w:sz="8" w:space="0" w:color="000000"/>
              <w:right w:val="nil"/>
            </w:tcBorders>
            <w:tcMar>
              <w:top w:w="0" w:type="dxa"/>
              <w:left w:w="108" w:type="dxa"/>
              <w:bottom w:w="0" w:type="dxa"/>
              <w:right w:w="108" w:type="dxa"/>
            </w:tcMar>
            <w:vAlign w:val="center"/>
          </w:tcPr>
          <w:p w14:paraId="5611D33E"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E-mail</w:t>
            </w:r>
          </w:p>
        </w:tc>
        <w:tc>
          <w:tcPr>
            <w:tcW w:w="277" w:type="dxa"/>
            <w:tcBorders>
              <w:top w:val="nil"/>
              <w:left w:val="nil"/>
              <w:bottom w:val="single" w:sz="8" w:space="0" w:color="000000"/>
              <w:right w:val="nil"/>
            </w:tcBorders>
            <w:tcMar>
              <w:top w:w="0" w:type="dxa"/>
              <w:left w:w="108" w:type="dxa"/>
              <w:bottom w:w="0" w:type="dxa"/>
              <w:right w:w="108" w:type="dxa"/>
            </w:tcMar>
            <w:vAlign w:val="center"/>
          </w:tcPr>
          <w:p w14:paraId="04E1C6DF"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475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970837"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940E37" w:rsidRPr="00D46C97" w14:paraId="3158EC90" w14:textId="77777777" w:rsidTr="007015E8">
        <w:trPr>
          <w:trHeight w:val="291"/>
        </w:trPr>
        <w:tc>
          <w:tcPr>
            <w:tcW w:w="540" w:type="dxa"/>
            <w:vMerge w:val="restart"/>
            <w:tcBorders>
              <w:top w:val="nil"/>
              <w:left w:val="single" w:sz="8" w:space="0" w:color="000000"/>
              <w:bottom w:val="single" w:sz="8" w:space="0" w:color="000000"/>
              <w:right w:val="nil"/>
            </w:tcBorders>
            <w:tcMar>
              <w:top w:w="0" w:type="dxa"/>
              <w:left w:w="108" w:type="dxa"/>
              <w:bottom w:w="0" w:type="dxa"/>
              <w:right w:w="108" w:type="dxa"/>
            </w:tcMar>
          </w:tcPr>
          <w:p w14:paraId="093B1041"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4.</w:t>
            </w:r>
          </w:p>
        </w:tc>
        <w:tc>
          <w:tcPr>
            <w:tcW w:w="2773" w:type="dxa"/>
            <w:tcBorders>
              <w:top w:val="single" w:sz="8" w:space="0" w:color="000000"/>
              <w:left w:val="nil"/>
              <w:bottom w:val="nil"/>
              <w:right w:val="nil"/>
            </w:tcBorders>
            <w:tcMar>
              <w:top w:w="0" w:type="dxa"/>
              <w:left w:w="108" w:type="dxa"/>
              <w:bottom w:w="0" w:type="dxa"/>
              <w:right w:w="108" w:type="dxa"/>
            </w:tcMar>
            <w:vAlign w:val="center"/>
          </w:tcPr>
          <w:p w14:paraId="39EB467C"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Alamat Kantor Cabang</w:t>
            </w:r>
          </w:p>
          <w:p w14:paraId="11FBD7B8" w14:textId="77777777" w:rsidR="004B3C0A" w:rsidRPr="00D46C97" w:rsidRDefault="004B3C0A" w:rsidP="00940E37">
            <w:pPr>
              <w:jc w:val="both"/>
              <w:rPr>
                <w:rFonts w:ascii="Footlight MT Light" w:eastAsia="Gentium Basic" w:hAnsi="Footlight MT Light" w:cs="Gentium Basic"/>
                <w:sz w:val="24"/>
                <w:szCs w:val="24"/>
              </w:rPr>
            </w:pPr>
          </w:p>
        </w:tc>
        <w:tc>
          <w:tcPr>
            <w:tcW w:w="277" w:type="dxa"/>
            <w:tcBorders>
              <w:top w:val="single" w:sz="8" w:space="0" w:color="000000"/>
              <w:left w:val="nil"/>
              <w:bottom w:val="nil"/>
              <w:right w:val="nil"/>
            </w:tcBorders>
            <w:tcMar>
              <w:top w:w="0" w:type="dxa"/>
              <w:left w:w="108" w:type="dxa"/>
              <w:bottom w:w="0" w:type="dxa"/>
              <w:right w:w="108" w:type="dxa"/>
            </w:tcMar>
            <w:vAlign w:val="center"/>
          </w:tcPr>
          <w:p w14:paraId="058F6B10"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p w14:paraId="6A0B07A5" w14:textId="77777777" w:rsidR="004B3C0A" w:rsidRPr="00D46C97" w:rsidRDefault="004B3C0A" w:rsidP="00940E37">
            <w:pPr>
              <w:jc w:val="center"/>
              <w:rPr>
                <w:rFonts w:ascii="Footlight MT Light" w:eastAsia="Gentium Basic" w:hAnsi="Footlight MT Light" w:cs="Gentium Basic"/>
                <w:sz w:val="24"/>
                <w:szCs w:val="24"/>
              </w:rPr>
            </w:pPr>
          </w:p>
        </w:tc>
        <w:tc>
          <w:tcPr>
            <w:tcW w:w="4752" w:type="dxa"/>
            <w:tcBorders>
              <w:top w:val="nil"/>
              <w:left w:val="nil"/>
              <w:bottom w:val="nil"/>
              <w:right w:val="single" w:sz="8" w:space="0" w:color="000000"/>
            </w:tcBorders>
            <w:tcMar>
              <w:top w:w="0" w:type="dxa"/>
              <w:left w:w="108" w:type="dxa"/>
              <w:bottom w:w="0" w:type="dxa"/>
              <w:right w:w="108" w:type="dxa"/>
            </w:tcMar>
            <w:vAlign w:val="center"/>
          </w:tcPr>
          <w:p w14:paraId="4431460B" w14:textId="77777777" w:rsidR="004B3C0A" w:rsidRPr="00D46C97" w:rsidRDefault="002B1CE3" w:rsidP="00940E37">
            <w:pPr>
              <w:rPr>
                <w:rFonts w:ascii="Footlight MT Light" w:eastAsia="Gentium Basic" w:hAnsi="Footlight MT Light" w:cs="Gentium Basic"/>
                <w:i/>
                <w:sz w:val="24"/>
                <w:szCs w:val="24"/>
              </w:rPr>
            </w:pPr>
            <w:r w:rsidRPr="00D46C97">
              <w:rPr>
                <w:rFonts w:ascii="Footlight MT Light" w:eastAsia="Gentium Basic" w:hAnsi="Footlight MT Light" w:cs="Gentium Basic"/>
                <w:sz w:val="24"/>
                <w:szCs w:val="24"/>
              </w:rPr>
              <w:t>……………………………………………</w:t>
            </w:r>
          </w:p>
        </w:tc>
      </w:tr>
      <w:tr w:rsidR="00940E37" w:rsidRPr="00D46C97" w14:paraId="0A02DAB7" w14:textId="77777777" w:rsidTr="007015E8">
        <w:trPr>
          <w:trHeight w:val="288"/>
        </w:trPr>
        <w:tc>
          <w:tcPr>
            <w:tcW w:w="540" w:type="dxa"/>
            <w:vMerge/>
            <w:tcBorders>
              <w:top w:val="nil"/>
              <w:left w:val="single" w:sz="8" w:space="0" w:color="000000"/>
              <w:bottom w:val="single" w:sz="8" w:space="0" w:color="000000"/>
              <w:right w:val="nil"/>
            </w:tcBorders>
            <w:tcMar>
              <w:top w:w="0" w:type="dxa"/>
              <w:left w:w="108" w:type="dxa"/>
              <w:bottom w:w="0" w:type="dxa"/>
              <w:right w:w="108" w:type="dxa"/>
            </w:tcMar>
          </w:tcPr>
          <w:p w14:paraId="3B781E9D"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i/>
                <w:sz w:val="24"/>
                <w:szCs w:val="24"/>
              </w:rPr>
            </w:pPr>
          </w:p>
        </w:tc>
        <w:tc>
          <w:tcPr>
            <w:tcW w:w="2773" w:type="dxa"/>
            <w:tcBorders>
              <w:top w:val="nil"/>
              <w:left w:val="nil"/>
              <w:bottom w:val="nil"/>
              <w:right w:val="nil"/>
            </w:tcBorders>
            <w:tcMar>
              <w:top w:w="0" w:type="dxa"/>
              <w:left w:w="108" w:type="dxa"/>
              <w:bottom w:w="0" w:type="dxa"/>
              <w:right w:w="108" w:type="dxa"/>
            </w:tcMar>
            <w:vAlign w:val="center"/>
          </w:tcPr>
          <w:p w14:paraId="0A3B3FC2"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 Telepon</w:t>
            </w:r>
          </w:p>
        </w:tc>
        <w:tc>
          <w:tcPr>
            <w:tcW w:w="277" w:type="dxa"/>
            <w:tcBorders>
              <w:top w:val="nil"/>
              <w:left w:val="nil"/>
              <w:bottom w:val="nil"/>
              <w:right w:val="nil"/>
            </w:tcBorders>
            <w:tcMar>
              <w:top w:w="0" w:type="dxa"/>
              <w:left w:w="108" w:type="dxa"/>
              <w:bottom w:w="0" w:type="dxa"/>
              <w:right w:w="108" w:type="dxa"/>
            </w:tcMar>
            <w:vAlign w:val="center"/>
          </w:tcPr>
          <w:p w14:paraId="1E09BD56"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4752" w:type="dxa"/>
            <w:tcBorders>
              <w:top w:val="nil"/>
              <w:left w:val="nil"/>
              <w:bottom w:val="nil"/>
              <w:right w:val="single" w:sz="8" w:space="0" w:color="000000"/>
            </w:tcBorders>
            <w:tcMar>
              <w:top w:w="0" w:type="dxa"/>
              <w:left w:w="108" w:type="dxa"/>
              <w:bottom w:w="0" w:type="dxa"/>
              <w:right w:w="108" w:type="dxa"/>
            </w:tcMar>
            <w:vAlign w:val="center"/>
          </w:tcPr>
          <w:p w14:paraId="76B14722"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940E37" w:rsidRPr="00D46C97" w14:paraId="2126E7E0" w14:textId="77777777" w:rsidTr="007015E8">
        <w:trPr>
          <w:trHeight w:val="288"/>
        </w:trPr>
        <w:tc>
          <w:tcPr>
            <w:tcW w:w="540" w:type="dxa"/>
            <w:vMerge/>
            <w:tcBorders>
              <w:top w:val="nil"/>
              <w:left w:val="single" w:sz="8" w:space="0" w:color="000000"/>
              <w:bottom w:val="single" w:sz="8" w:space="0" w:color="000000"/>
              <w:right w:val="nil"/>
            </w:tcBorders>
            <w:tcMar>
              <w:top w:w="0" w:type="dxa"/>
              <w:left w:w="108" w:type="dxa"/>
              <w:bottom w:w="0" w:type="dxa"/>
              <w:right w:w="108" w:type="dxa"/>
            </w:tcMar>
          </w:tcPr>
          <w:p w14:paraId="2A8D5F98"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sz w:val="24"/>
                <w:szCs w:val="24"/>
              </w:rPr>
            </w:pPr>
          </w:p>
        </w:tc>
        <w:tc>
          <w:tcPr>
            <w:tcW w:w="2773" w:type="dxa"/>
            <w:tcBorders>
              <w:top w:val="nil"/>
              <w:left w:val="nil"/>
              <w:bottom w:val="nil"/>
              <w:right w:val="nil"/>
            </w:tcBorders>
            <w:tcMar>
              <w:top w:w="0" w:type="dxa"/>
              <w:left w:w="108" w:type="dxa"/>
              <w:bottom w:w="0" w:type="dxa"/>
              <w:right w:w="108" w:type="dxa"/>
            </w:tcMar>
            <w:vAlign w:val="center"/>
          </w:tcPr>
          <w:p w14:paraId="0C991E24"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 Fax</w:t>
            </w:r>
          </w:p>
        </w:tc>
        <w:tc>
          <w:tcPr>
            <w:tcW w:w="277" w:type="dxa"/>
            <w:tcBorders>
              <w:top w:val="nil"/>
              <w:left w:val="nil"/>
              <w:bottom w:val="nil"/>
              <w:right w:val="nil"/>
            </w:tcBorders>
            <w:tcMar>
              <w:top w:w="0" w:type="dxa"/>
              <w:left w:w="108" w:type="dxa"/>
              <w:bottom w:w="0" w:type="dxa"/>
              <w:right w:w="108" w:type="dxa"/>
            </w:tcMar>
            <w:vAlign w:val="center"/>
          </w:tcPr>
          <w:p w14:paraId="69260F56"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4752" w:type="dxa"/>
            <w:tcBorders>
              <w:top w:val="nil"/>
              <w:left w:val="nil"/>
              <w:bottom w:val="nil"/>
              <w:right w:val="single" w:sz="8" w:space="0" w:color="000000"/>
            </w:tcBorders>
            <w:tcMar>
              <w:top w:w="0" w:type="dxa"/>
              <w:left w:w="108" w:type="dxa"/>
              <w:bottom w:w="0" w:type="dxa"/>
              <w:right w:w="108" w:type="dxa"/>
            </w:tcMar>
            <w:vAlign w:val="center"/>
          </w:tcPr>
          <w:p w14:paraId="74274249"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940E37" w:rsidRPr="00D46C97" w14:paraId="6CF6E724" w14:textId="77777777" w:rsidTr="007015E8">
        <w:trPr>
          <w:trHeight w:val="288"/>
        </w:trPr>
        <w:tc>
          <w:tcPr>
            <w:tcW w:w="540" w:type="dxa"/>
            <w:vMerge/>
            <w:tcBorders>
              <w:top w:val="nil"/>
              <w:left w:val="single" w:sz="8" w:space="0" w:color="000000"/>
              <w:bottom w:val="single" w:sz="8" w:space="0" w:color="000000"/>
              <w:right w:val="nil"/>
            </w:tcBorders>
            <w:tcMar>
              <w:top w:w="0" w:type="dxa"/>
              <w:left w:w="108" w:type="dxa"/>
              <w:bottom w:w="0" w:type="dxa"/>
              <w:right w:w="108" w:type="dxa"/>
            </w:tcMar>
          </w:tcPr>
          <w:p w14:paraId="6C9A51DE"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sz w:val="24"/>
                <w:szCs w:val="24"/>
              </w:rPr>
            </w:pPr>
          </w:p>
        </w:tc>
        <w:tc>
          <w:tcPr>
            <w:tcW w:w="2773" w:type="dxa"/>
            <w:tcBorders>
              <w:top w:val="nil"/>
              <w:left w:val="nil"/>
              <w:bottom w:val="single" w:sz="8" w:space="0" w:color="000000"/>
              <w:right w:val="nil"/>
            </w:tcBorders>
            <w:tcMar>
              <w:top w:w="0" w:type="dxa"/>
              <w:left w:w="108" w:type="dxa"/>
              <w:bottom w:w="0" w:type="dxa"/>
              <w:right w:w="108" w:type="dxa"/>
            </w:tcMar>
            <w:vAlign w:val="center"/>
          </w:tcPr>
          <w:p w14:paraId="77439526"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E-mail</w:t>
            </w:r>
          </w:p>
        </w:tc>
        <w:tc>
          <w:tcPr>
            <w:tcW w:w="277" w:type="dxa"/>
            <w:tcBorders>
              <w:top w:val="nil"/>
              <w:left w:val="nil"/>
              <w:bottom w:val="single" w:sz="8" w:space="0" w:color="000000"/>
              <w:right w:val="nil"/>
            </w:tcBorders>
            <w:tcMar>
              <w:top w:w="0" w:type="dxa"/>
              <w:left w:w="108" w:type="dxa"/>
              <w:bottom w:w="0" w:type="dxa"/>
              <w:right w:w="108" w:type="dxa"/>
            </w:tcMar>
            <w:vAlign w:val="center"/>
          </w:tcPr>
          <w:p w14:paraId="76BDDB65"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475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96B6FD"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bl>
    <w:p w14:paraId="570E4B2F" w14:textId="77777777" w:rsidR="004B3C0A" w:rsidRPr="00D46C97" w:rsidRDefault="002B1CE3" w:rsidP="00940E37">
      <w:pPr>
        <w:ind w:left="540"/>
        <w:jc w:val="both"/>
        <w:rPr>
          <w:rFonts w:ascii="Footlight MT Light" w:eastAsia="Bookman Old Style" w:hAnsi="Footlight MT Light" w:cs="Bookman Old Style"/>
          <w:sz w:val="24"/>
          <w:szCs w:val="24"/>
        </w:rPr>
      </w:pPr>
      <w:r w:rsidRPr="00D46C97">
        <w:rPr>
          <w:rFonts w:ascii="Footlight MT Light" w:eastAsia="Bookman Old Style" w:hAnsi="Footlight MT Light" w:cs="Bookman Old Style"/>
          <w:sz w:val="24"/>
          <w:szCs w:val="24"/>
        </w:rPr>
        <w:lastRenderedPageBreak/>
        <w:t> </w:t>
      </w:r>
    </w:p>
    <w:p w14:paraId="5A6734B2" w14:textId="77777777" w:rsidR="004B3C0A" w:rsidRPr="00D46C97" w:rsidRDefault="004B3C0A" w:rsidP="00940E37">
      <w:pPr>
        <w:ind w:left="540"/>
        <w:jc w:val="both"/>
        <w:rPr>
          <w:rFonts w:ascii="Footlight MT Light" w:eastAsia="Bookman Old Style" w:hAnsi="Footlight MT Light" w:cs="Bookman Old Style"/>
          <w:sz w:val="24"/>
          <w:szCs w:val="24"/>
        </w:rPr>
      </w:pPr>
    </w:p>
    <w:p w14:paraId="445D7CB6" w14:textId="77777777" w:rsidR="004B3C0A" w:rsidRPr="00D46C97" w:rsidRDefault="002B1CE3" w:rsidP="00940E37">
      <w:pPr>
        <w:keepNext/>
        <w:numPr>
          <w:ilvl w:val="0"/>
          <w:numId w:val="58"/>
        </w:numPr>
        <w:tabs>
          <w:tab w:val="left" w:pos="360"/>
        </w:tabs>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 xml:space="preserve">Izin Usaha </w:t>
      </w:r>
    </w:p>
    <w:p w14:paraId="5186291C" w14:textId="77777777" w:rsidR="004B3C0A" w:rsidRPr="00D46C97" w:rsidRDefault="002B1CE3" w:rsidP="00940E37">
      <w:pPr>
        <w:keepNext/>
        <w:ind w:left="540"/>
        <w:jc w:val="both"/>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 </w:t>
      </w:r>
      <w:r w:rsidRPr="00D46C97">
        <w:rPr>
          <w:rFonts w:ascii="Footlight MT Light" w:eastAsia="Gentium Basic" w:hAnsi="Footlight MT Light" w:cs="Gentium Basic"/>
          <w:sz w:val="24"/>
          <w:szCs w:val="24"/>
        </w:rPr>
        <w:t> </w:t>
      </w:r>
    </w:p>
    <w:tbl>
      <w:tblPr>
        <w:tblStyle w:val="afffff6"/>
        <w:tblW w:w="828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6"/>
        <w:gridCol w:w="283"/>
        <w:gridCol w:w="3828"/>
      </w:tblGrid>
      <w:tr w:rsidR="00940E37" w:rsidRPr="00D46C97" w14:paraId="72DBBD2B" w14:textId="77777777" w:rsidTr="007015E8">
        <w:tc>
          <w:tcPr>
            <w:tcW w:w="4176" w:type="dxa"/>
            <w:tcBorders>
              <w:top w:val="single" w:sz="8" w:space="0" w:color="000000"/>
              <w:left w:val="single" w:sz="8" w:space="0" w:color="000000"/>
              <w:bottom w:val="nil"/>
              <w:right w:val="nil"/>
            </w:tcBorders>
            <w:tcMar>
              <w:top w:w="0" w:type="dxa"/>
              <w:left w:w="108" w:type="dxa"/>
              <w:bottom w:w="0" w:type="dxa"/>
              <w:right w:w="108" w:type="dxa"/>
            </w:tcMar>
          </w:tcPr>
          <w:p w14:paraId="22E3EC98" w14:textId="04D70CCD" w:rsidR="004B3C0A" w:rsidRPr="00D46C97" w:rsidRDefault="002B1CE3" w:rsidP="00940E37">
            <w:pPr>
              <w:numPr>
                <w:ilvl w:val="2"/>
                <w:numId w:val="31"/>
              </w:numPr>
              <w:ind w:left="383"/>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Surat </w:t>
            </w:r>
            <w:r w:rsidR="00F31C8D" w:rsidRPr="00D46C97">
              <w:rPr>
                <w:rFonts w:ascii="Footlight MT Light" w:hAnsi="Footlight MT Light" w:cs="Arial"/>
                <w:sz w:val="24"/>
                <w:szCs w:val="24"/>
                <w:lang w:val="id-ID"/>
              </w:rPr>
              <w:t>izin berusaha di bidang Jasa Konstruksi</w:t>
            </w:r>
          </w:p>
        </w:tc>
        <w:tc>
          <w:tcPr>
            <w:tcW w:w="283" w:type="dxa"/>
            <w:tcBorders>
              <w:top w:val="single" w:sz="8" w:space="0" w:color="000000"/>
              <w:left w:val="nil"/>
              <w:bottom w:val="nil"/>
              <w:right w:val="nil"/>
            </w:tcBorders>
            <w:tcMar>
              <w:top w:w="0" w:type="dxa"/>
              <w:left w:w="108" w:type="dxa"/>
              <w:bottom w:w="0" w:type="dxa"/>
              <w:right w:w="108" w:type="dxa"/>
            </w:tcMar>
          </w:tcPr>
          <w:p w14:paraId="1CF83965"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p w14:paraId="79BE97AD" w14:textId="77777777" w:rsidR="004B3C0A" w:rsidRPr="00D46C97" w:rsidRDefault="004B3C0A" w:rsidP="00940E37">
            <w:pPr>
              <w:rPr>
                <w:rFonts w:ascii="Footlight MT Light" w:eastAsia="Gentium Basic" w:hAnsi="Footlight MT Light" w:cs="Gentium Basic"/>
                <w:sz w:val="24"/>
                <w:szCs w:val="24"/>
              </w:rPr>
            </w:pPr>
          </w:p>
        </w:tc>
        <w:tc>
          <w:tcPr>
            <w:tcW w:w="3828" w:type="dxa"/>
            <w:tcBorders>
              <w:top w:val="single" w:sz="8" w:space="0" w:color="000000"/>
              <w:left w:val="nil"/>
              <w:bottom w:val="nil"/>
              <w:right w:val="single" w:sz="8" w:space="0" w:color="000000"/>
            </w:tcBorders>
            <w:tcMar>
              <w:top w:w="0" w:type="dxa"/>
              <w:left w:w="108" w:type="dxa"/>
              <w:bottom w:w="0" w:type="dxa"/>
              <w:right w:w="108" w:type="dxa"/>
            </w:tcMar>
            <w:vAlign w:val="bottom"/>
          </w:tcPr>
          <w:p w14:paraId="1FCDCCB3" w14:textId="77777777" w:rsidR="004B3C0A" w:rsidRPr="00D46C97" w:rsidRDefault="002B1CE3" w:rsidP="00940E37">
            <w:pPr>
              <w:numPr>
                <w:ilvl w:val="0"/>
                <w:numId w:val="24"/>
              </w:numPr>
              <w:ind w:left="306"/>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Nomor.…………… </w:t>
            </w:r>
          </w:p>
          <w:p w14:paraId="3532A474" w14:textId="77777777" w:rsidR="004B3C0A" w:rsidRPr="00D46C97" w:rsidRDefault="002B1CE3" w:rsidP="00940E37">
            <w:pPr>
              <w:numPr>
                <w:ilvl w:val="0"/>
                <w:numId w:val="24"/>
              </w:numPr>
              <w:ind w:left="306"/>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Tanggal ……………</w:t>
            </w:r>
          </w:p>
        </w:tc>
      </w:tr>
      <w:tr w:rsidR="00940E37" w:rsidRPr="00D46C97" w14:paraId="49ED37C2" w14:textId="77777777" w:rsidTr="007015E8">
        <w:tc>
          <w:tcPr>
            <w:tcW w:w="4176" w:type="dxa"/>
            <w:tcBorders>
              <w:top w:val="nil"/>
              <w:left w:val="single" w:sz="8" w:space="0" w:color="000000"/>
              <w:bottom w:val="nil"/>
              <w:right w:val="nil"/>
            </w:tcBorders>
            <w:tcMar>
              <w:top w:w="0" w:type="dxa"/>
              <w:left w:w="108" w:type="dxa"/>
              <w:bottom w:w="0" w:type="dxa"/>
              <w:right w:w="108" w:type="dxa"/>
            </w:tcMar>
            <w:vAlign w:val="center"/>
          </w:tcPr>
          <w:p w14:paraId="72F52250" w14:textId="5040423C" w:rsidR="004B3C0A" w:rsidRPr="00D46C97" w:rsidRDefault="002B1CE3" w:rsidP="00940E37">
            <w:pPr>
              <w:numPr>
                <w:ilvl w:val="2"/>
                <w:numId w:val="31"/>
              </w:numPr>
              <w:ind w:left="38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Masa berlaku </w:t>
            </w:r>
            <w:r w:rsidR="00F31C8D" w:rsidRPr="00D46C97">
              <w:rPr>
                <w:rFonts w:ascii="Footlight MT Light" w:hAnsi="Footlight MT Light" w:cs="Arial"/>
                <w:sz w:val="24"/>
                <w:szCs w:val="24"/>
                <w:lang w:val="id-ID"/>
              </w:rPr>
              <w:t>izin berusaha di bidang Jasa Konstruksi</w:t>
            </w:r>
          </w:p>
        </w:tc>
        <w:tc>
          <w:tcPr>
            <w:tcW w:w="283" w:type="dxa"/>
            <w:tcBorders>
              <w:top w:val="nil"/>
              <w:left w:val="nil"/>
              <w:bottom w:val="nil"/>
              <w:right w:val="nil"/>
            </w:tcBorders>
            <w:tcMar>
              <w:top w:w="0" w:type="dxa"/>
              <w:left w:w="108" w:type="dxa"/>
              <w:bottom w:w="0" w:type="dxa"/>
              <w:right w:w="108" w:type="dxa"/>
            </w:tcMar>
            <w:vAlign w:val="center"/>
          </w:tcPr>
          <w:p w14:paraId="41325577"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828" w:type="dxa"/>
            <w:tcBorders>
              <w:top w:val="nil"/>
              <w:left w:val="nil"/>
              <w:bottom w:val="nil"/>
              <w:right w:val="single" w:sz="8" w:space="0" w:color="000000"/>
            </w:tcBorders>
            <w:tcMar>
              <w:top w:w="0" w:type="dxa"/>
              <w:left w:w="108" w:type="dxa"/>
              <w:bottom w:w="0" w:type="dxa"/>
              <w:right w:w="108" w:type="dxa"/>
            </w:tcMar>
            <w:vAlign w:val="center"/>
          </w:tcPr>
          <w:p w14:paraId="4305A08E"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4B3C0A" w:rsidRPr="00D46C97" w14:paraId="356D0D16" w14:textId="77777777" w:rsidTr="007015E8">
        <w:tc>
          <w:tcPr>
            <w:tcW w:w="4176" w:type="dxa"/>
            <w:tcBorders>
              <w:top w:val="nil"/>
              <w:left w:val="single" w:sz="8" w:space="0" w:color="000000"/>
              <w:bottom w:val="nil"/>
              <w:right w:val="nil"/>
            </w:tcBorders>
            <w:tcMar>
              <w:top w:w="0" w:type="dxa"/>
              <w:left w:w="108" w:type="dxa"/>
              <w:bottom w:w="0" w:type="dxa"/>
              <w:right w:w="108" w:type="dxa"/>
            </w:tcMar>
            <w:vAlign w:val="center"/>
          </w:tcPr>
          <w:p w14:paraId="2C80F4F4" w14:textId="77777777" w:rsidR="004B3C0A" w:rsidRPr="00D46C97" w:rsidRDefault="002B1CE3" w:rsidP="00940E37">
            <w:pPr>
              <w:numPr>
                <w:ilvl w:val="2"/>
                <w:numId w:val="31"/>
              </w:numPr>
              <w:ind w:left="38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Instansi penerbit </w:t>
            </w:r>
          </w:p>
        </w:tc>
        <w:tc>
          <w:tcPr>
            <w:tcW w:w="283" w:type="dxa"/>
            <w:tcBorders>
              <w:top w:val="nil"/>
              <w:left w:val="nil"/>
              <w:bottom w:val="nil"/>
              <w:right w:val="nil"/>
            </w:tcBorders>
            <w:tcMar>
              <w:top w:w="0" w:type="dxa"/>
              <w:left w:w="108" w:type="dxa"/>
              <w:bottom w:w="0" w:type="dxa"/>
              <w:right w:w="108" w:type="dxa"/>
            </w:tcMar>
            <w:vAlign w:val="center"/>
          </w:tcPr>
          <w:p w14:paraId="6A42088F"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828" w:type="dxa"/>
            <w:tcBorders>
              <w:top w:val="nil"/>
              <w:left w:val="nil"/>
              <w:bottom w:val="nil"/>
              <w:right w:val="single" w:sz="8" w:space="0" w:color="000000"/>
            </w:tcBorders>
            <w:tcMar>
              <w:top w:w="0" w:type="dxa"/>
              <w:left w:w="108" w:type="dxa"/>
              <w:bottom w:w="0" w:type="dxa"/>
              <w:right w:w="108" w:type="dxa"/>
            </w:tcMar>
            <w:vAlign w:val="center"/>
          </w:tcPr>
          <w:p w14:paraId="024F4094"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294134" w:rsidRPr="00D46C97" w14:paraId="49DCC20B" w14:textId="77777777" w:rsidTr="00A6430D">
        <w:tc>
          <w:tcPr>
            <w:tcW w:w="4176"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6228601B" w14:textId="1E168DE7" w:rsidR="00294134" w:rsidRPr="00D46C97" w:rsidRDefault="00294134" w:rsidP="00940E37">
            <w:pPr>
              <w:numPr>
                <w:ilvl w:val="2"/>
                <w:numId w:val="31"/>
              </w:numPr>
              <w:ind w:left="38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 TDP/NIB</w:t>
            </w:r>
          </w:p>
        </w:tc>
        <w:tc>
          <w:tcPr>
            <w:tcW w:w="283" w:type="dxa"/>
            <w:tcBorders>
              <w:top w:val="nil"/>
              <w:left w:val="nil"/>
              <w:bottom w:val="single" w:sz="8" w:space="0" w:color="000000"/>
              <w:right w:val="nil"/>
            </w:tcBorders>
            <w:tcMar>
              <w:top w:w="0" w:type="dxa"/>
              <w:left w:w="108" w:type="dxa"/>
              <w:bottom w:w="0" w:type="dxa"/>
              <w:right w:w="108" w:type="dxa"/>
            </w:tcMar>
            <w:vAlign w:val="center"/>
          </w:tcPr>
          <w:p w14:paraId="41FBCC9E" w14:textId="2CDB54D3" w:rsidR="00294134" w:rsidRPr="00D46C97" w:rsidRDefault="00294134"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E596F2" w14:textId="218E330C" w:rsidR="00294134" w:rsidRPr="00D46C97" w:rsidRDefault="00294134"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bl>
    <w:p w14:paraId="339BDBFD" w14:textId="77777777" w:rsidR="004B3C0A" w:rsidRPr="00D46C97" w:rsidRDefault="004B3C0A" w:rsidP="00940E37">
      <w:pPr>
        <w:ind w:left="360"/>
        <w:rPr>
          <w:rFonts w:ascii="Footlight MT Light" w:eastAsia="Gentium Basic" w:hAnsi="Footlight MT Light" w:cs="Gentium Basic"/>
          <w:sz w:val="24"/>
          <w:szCs w:val="24"/>
        </w:rPr>
      </w:pPr>
    </w:p>
    <w:p w14:paraId="7D533EF7" w14:textId="77777777" w:rsidR="004B3C0A" w:rsidRPr="00D46C97" w:rsidRDefault="004B3C0A" w:rsidP="00940E37">
      <w:pPr>
        <w:ind w:left="360"/>
        <w:rPr>
          <w:rFonts w:ascii="Footlight MT Light" w:eastAsia="Gentium Basic" w:hAnsi="Footlight MT Light" w:cs="Gentium Basic"/>
          <w:sz w:val="24"/>
          <w:szCs w:val="24"/>
        </w:rPr>
      </w:pPr>
    </w:p>
    <w:p w14:paraId="7DA3838F" w14:textId="77777777" w:rsidR="004B3C0A" w:rsidRPr="00D46C97" w:rsidRDefault="002B1CE3" w:rsidP="00940E37">
      <w:pPr>
        <w:keepNext/>
        <w:numPr>
          <w:ilvl w:val="0"/>
          <w:numId w:val="58"/>
        </w:numPr>
        <w:tabs>
          <w:tab w:val="left" w:pos="360"/>
        </w:tabs>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 xml:space="preserve">Sertifikat Badan Usaha </w:t>
      </w:r>
    </w:p>
    <w:p w14:paraId="04FB12A4" w14:textId="77777777" w:rsidR="004B3C0A" w:rsidRPr="00D46C97" w:rsidRDefault="004B3C0A" w:rsidP="00940E37">
      <w:pPr>
        <w:keepNext/>
        <w:tabs>
          <w:tab w:val="left" w:pos="360"/>
        </w:tabs>
        <w:ind w:left="360"/>
        <w:rPr>
          <w:rFonts w:ascii="Footlight MT Light" w:eastAsia="Gentium Basic" w:hAnsi="Footlight MT Light" w:cs="Gentium Basic"/>
          <w:b/>
          <w:sz w:val="24"/>
          <w:szCs w:val="24"/>
        </w:rPr>
      </w:pPr>
    </w:p>
    <w:tbl>
      <w:tblPr>
        <w:tblStyle w:val="afffff7"/>
        <w:tblW w:w="828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6"/>
        <w:gridCol w:w="283"/>
        <w:gridCol w:w="3828"/>
      </w:tblGrid>
      <w:tr w:rsidR="00940E37" w:rsidRPr="00D46C97" w14:paraId="279240A4" w14:textId="77777777" w:rsidTr="007015E8">
        <w:tc>
          <w:tcPr>
            <w:tcW w:w="4176" w:type="dxa"/>
            <w:tcBorders>
              <w:top w:val="single" w:sz="8" w:space="0" w:color="000000"/>
              <w:left w:val="single" w:sz="8" w:space="0" w:color="000000"/>
              <w:bottom w:val="nil"/>
              <w:right w:val="nil"/>
            </w:tcBorders>
            <w:tcMar>
              <w:top w:w="0" w:type="dxa"/>
              <w:left w:w="108" w:type="dxa"/>
              <w:bottom w:w="0" w:type="dxa"/>
              <w:right w:w="108" w:type="dxa"/>
            </w:tcMar>
          </w:tcPr>
          <w:p w14:paraId="2F06E3A3" w14:textId="77777777" w:rsidR="004B3C0A" w:rsidRPr="007015E8" w:rsidRDefault="002B1CE3" w:rsidP="00940E37">
            <w:pPr>
              <w:numPr>
                <w:ilvl w:val="2"/>
                <w:numId w:val="84"/>
              </w:numPr>
              <w:ind w:left="383"/>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Sertifikat Badan Usaha</w:t>
            </w:r>
          </w:p>
        </w:tc>
        <w:tc>
          <w:tcPr>
            <w:tcW w:w="283" w:type="dxa"/>
            <w:tcBorders>
              <w:top w:val="single" w:sz="8" w:space="0" w:color="000000"/>
              <w:left w:val="nil"/>
              <w:bottom w:val="nil"/>
              <w:right w:val="nil"/>
            </w:tcBorders>
            <w:tcMar>
              <w:top w:w="0" w:type="dxa"/>
              <w:left w:w="108" w:type="dxa"/>
              <w:bottom w:w="0" w:type="dxa"/>
              <w:right w:w="108" w:type="dxa"/>
            </w:tcMar>
          </w:tcPr>
          <w:p w14:paraId="3657B7B0" w14:textId="77777777" w:rsidR="004B3C0A" w:rsidRPr="007015E8" w:rsidRDefault="002B1CE3" w:rsidP="00940E37">
            <w:pP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c>
          <w:tcPr>
            <w:tcW w:w="3828" w:type="dxa"/>
            <w:tcBorders>
              <w:top w:val="single" w:sz="8" w:space="0" w:color="000000"/>
              <w:left w:val="nil"/>
              <w:bottom w:val="nil"/>
              <w:right w:val="single" w:sz="8" w:space="0" w:color="000000"/>
            </w:tcBorders>
            <w:tcMar>
              <w:top w:w="0" w:type="dxa"/>
              <w:left w:w="108" w:type="dxa"/>
              <w:bottom w:w="0" w:type="dxa"/>
              <w:right w:w="108" w:type="dxa"/>
            </w:tcMar>
            <w:vAlign w:val="center"/>
          </w:tcPr>
          <w:p w14:paraId="5E2E9BC0" w14:textId="77777777" w:rsidR="004B3C0A" w:rsidRPr="007015E8" w:rsidRDefault="002B1CE3" w:rsidP="00940E37">
            <w:pPr>
              <w:numPr>
                <w:ilvl w:val="0"/>
                <w:numId w:val="10"/>
              </w:numPr>
              <w:ind w:left="306"/>
              <w:jc w:val="both"/>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 xml:space="preserve">Nomor ………… </w:t>
            </w:r>
          </w:p>
          <w:p w14:paraId="3D19F329" w14:textId="77777777" w:rsidR="004B3C0A" w:rsidRPr="007015E8" w:rsidRDefault="002B1CE3" w:rsidP="00940E37">
            <w:pPr>
              <w:numPr>
                <w:ilvl w:val="0"/>
                <w:numId w:val="10"/>
              </w:numPr>
              <w:ind w:left="306"/>
              <w:jc w:val="both"/>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Tanggal …………</w:t>
            </w:r>
          </w:p>
        </w:tc>
      </w:tr>
      <w:tr w:rsidR="00940E37" w:rsidRPr="00D46C97" w14:paraId="3B94AC17" w14:textId="77777777" w:rsidTr="007015E8">
        <w:tc>
          <w:tcPr>
            <w:tcW w:w="4176" w:type="dxa"/>
            <w:tcBorders>
              <w:top w:val="nil"/>
              <w:left w:val="single" w:sz="8" w:space="0" w:color="000000"/>
              <w:bottom w:val="nil"/>
              <w:right w:val="nil"/>
            </w:tcBorders>
            <w:tcMar>
              <w:top w:w="0" w:type="dxa"/>
              <w:left w:w="108" w:type="dxa"/>
              <w:bottom w:w="0" w:type="dxa"/>
              <w:right w:w="108" w:type="dxa"/>
            </w:tcMar>
            <w:vAlign w:val="center"/>
          </w:tcPr>
          <w:p w14:paraId="30C697C4" w14:textId="77777777" w:rsidR="004B3C0A" w:rsidRPr="007015E8" w:rsidRDefault="002B1CE3" w:rsidP="00940E37">
            <w:pPr>
              <w:numPr>
                <w:ilvl w:val="2"/>
                <w:numId w:val="84"/>
              </w:numPr>
              <w:ind w:left="383"/>
              <w:jc w:val="both"/>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 xml:space="preserve">Masa berlaku </w:t>
            </w:r>
          </w:p>
        </w:tc>
        <w:tc>
          <w:tcPr>
            <w:tcW w:w="283" w:type="dxa"/>
            <w:tcBorders>
              <w:top w:val="nil"/>
              <w:left w:val="nil"/>
              <w:bottom w:val="nil"/>
              <w:right w:val="nil"/>
            </w:tcBorders>
            <w:tcMar>
              <w:top w:w="0" w:type="dxa"/>
              <w:left w:w="108" w:type="dxa"/>
              <w:bottom w:w="0" w:type="dxa"/>
              <w:right w:w="108" w:type="dxa"/>
            </w:tcMar>
          </w:tcPr>
          <w:p w14:paraId="4DB8F8EB" w14:textId="77777777" w:rsidR="004B3C0A" w:rsidRPr="007015E8" w:rsidRDefault="002B1CE3" w:rsidP="00940E37">
            <w:pPr>
              <w:jc w:val="cente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c>
          <w:tcPr>
            <w:tcW w:w="3828" w:type="dxa"/>
            <w:tcBorders>
              <w:top w:val="nil"/>
              <w:left w:val="nil"/>
              <w:bottom w:val="nil"/>
              <w:right w:val="single" w:sz="8" w:space="0" w:color="000000"/>
            </w:tcBorders>
            <w:tcMar>
              <w:top w:w="0" w:type="dxa"/>
              <w:left w:w="108" w:type="dxa"/>
              <w:bottom w:w="0" w:type="dxa"/>
              <w:right w:w="108" w:type="dxa"/>
            </w:tcMar>
          </w:tcPr>
          <w:p w14:paraId="4C322A7C" w14:textId="77777777" w:rsidR="004B3C0A" w:rsidRPr="007015E8" w:rsidRDefault="002B1CE3" w:rsidP="00940E37">
            <w:pP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r>
      <w:tr w:rsidR="00940E37" w:rsidRPr="00D46C97" w14:paraId="458E3568" w14:textId="77777777" w:rsidTr="007015E8">
        <w:tc>
          <w:tcPr>
            <w:tcW w:w="4176" w:type="dxa"/>
            <w:tcBorders>
              <w:top w:val="nil"/>
              <w:left w:val="single" w:sz="8" w:space="0" w:color="000000"/>
              <w:bottom w:val="nil"/>
              <w:right w:val="nil"/>
            </w:tcBorders>
            <w:tcMar>
              <w:top w:w="0" w:type="dxa"/>
              <w:left w:w="108" w:type="dxa"/>
              <w:bottom w:w="0" w:type="dxa"/>
              <w:right w:w="108" w:type="dxa"/>
            </w:tcMar>
            <w:vAlign w:val="center"/>
          </w:tcPr>
          <w:p w14:paraId="519ACE6A" w14:textId="77777777" w:rsidR="004B3C0A" w:rsidRPr="007015E8" w:rsidRDefault="002B1CE3" w:rsidP="00940E37">
            <w:pPr>
              <w:numPr>
                <w:ilvl w:val="2"/>
                <w:numId w:val="84"/>
              </w:numPr>
              <w:ind w:left="383"/>
              <w:jc w:val="both"/>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 xml:space="preserve">Instansi penerbit </w:t>
            </w:r>
          </w:p>
        </w:tc>
        <w:tc>
          <w:tcPr>
            <w:tcW w:w="283" w:type="dxa"/>
            <w:tcBorders>
              <w:top w:val="nil"/>
              <w:left w:val="nil"/>
              <w:bottom w:val="nil"/>
              <w:right w:val="nil"/>
            </w:tcBorders>
            <w:tcMar>
              <w:top w:w="0" w:type="dxa"/>
              <w:left w:w="108" w:type="dxa"/>
              <w:bottom w:w="0" w:type="dxa"/>
              <w:right w:w="108" w:type="dxa"/>
            </w:tcMar>
          </w:tcPr>
          <w:p w14:paraId="3AED8D1A" w14:textId="77777777" w:rsidR="004B3C0A" w:rsidRPr="007015E8" w:rsidRDefault="002B1CE3" w:rsidP="00940E37">
            <w:pPr>
              <w:jc w:val="cente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c>
          <w:tcPr>
            <w:tcW w:w="3828" w:type="dxa"/>
            <w:tcBorders>
              <w:top w:val="nil"/>
              <w:left w:val="nil"/>
              <w:bottom w:val="nil"/>
              <w:right w:val="single" w:sz="8" w:space="0" w:color="000000"/>
            </w:tcBorders>
            <w:tcMar>
              <w:top w:w="0" w:type="dxa"/>
              <w:left w:w="108" w:type="dxa"/>
              <w:bottom w:w="0" w:type="dxa"/>
              <w:right w:w="108" w:type="dxa"/>
            </w:tcMar>
          </w:tcPr>
          <w:p w14:paraId="464AFB0E" w14:textId="77777777" w:rsidR="004B3C0A" w:rsidRPr="007015E8" w:rsidRDefault="002B1CE3" w:rsidP="00940E37">
            <w:pP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r>
      <w:tr w:rsidR="00940E37" w:rsidRPr="00D46C97" w14:paraId="4081F7FF" w14:textId="77777777">
        <w:tc>
          <w:tcPr>
            <w:tcW w:w="4176" w:type="dxa"/>
            <w:tcBorders>
              <w:top w:val="nil"/>
              <w:left w:val="single" w:sz="8" w:space="0" w:color="000000"/>
              <w:bottom w:val="nil"/>
              <w:right w:val="nil"/>
            </w:tcBorders>
            <w:tcMar>
              <w:top w:w="0" w:type="dxa"/>
              <w:left w:w="108" w:type="dxa"/>
              <w:bottom w:w="0" w:type="dxa"/>
              <w:right w:w="108" w:type="dxa"/>
            </w:tcMar>
            <w:vAlign w:val="center"/>
          </w:tcPr>
          <w:p w14:paraId="7BA3B124" w14:textId="77777777" w:rsidR="004B3C0A" w:rsidRPr="007015E8" w:rsidRDefault="002B1CE3" w:rsidP="00940E37">
            <w:pPr>
              <w:numPr>
                <w:ilvl w:val="2"/>
                <w:numId w:val="84"/>
              </w:numPr>
              <w:ind w:left="383"/>
              <w:jc w:val="both"/>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Kualifikasi</w:t>
            </w:r>
          </w:p>
        </w:tc>
        <w:tc>
          <w:tcPr>
            <w:tcW w:w="283" w:type="dxa"/>
            <w:tcBorders>
              <w:top w:val="nil"/>
              <w:left w:val="nil"/>
              <w:bottom w:val="nil"/>
              <w:right w:val="nil"/>
            </w:tcBorders>
            <w:tcMar>
              <w:top w:w="0" w:type="dxa"/>
              <w:left w:w="108" w:type="dxa"/>
              <w:bottom w:w="0" w:type="dxa"/>
              <w:right w:w="108" w:type="dxa"/>
            </w:tcMar>
          </w:tcPr>
          <w:p w14:paraId="51CFB487" w14:textId="77777777" w:rsidR="004B3C0A" w:rsidRPr="007015E8" w:rsidRDefault="002B1CE3" w:rsidP="00940E37">
            <w:pPr>
              <w:jc w:val="cente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c>
          <w:tcPr>
            <w:tcW w:w="3828" w:type="dxa"/>
            <w:tcBorders>
              <w:top w:val="nil"/>
              <w:left w:val="nil"/>
              <w:bottom w:val="nil"/>
              <w:right w:val="single" w:sz="8" w:space="0" w:color="000000"/>
            </w:tcBorders>
            <w:tcMar>
              <w:top w:w="0" w:type="dxa"/>
              <w:left w:w="108" w:type="dxa"/>
              <w:bottom w:w="0" w:type="dxa"/>
              <w:right w:w="108" w:type="dxa"/>
            </w:tcMar>
          </w:tcPr>
          <w:p w14:paraId="284D8206" w14:textId="77777777" w:rsidR="004B3C0A" w:rsidRPr="007015E8" w:rsidRDefault="002B1CE3" w:rsidP="00940E37">
            <w:pP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r>
      <w:tr w:rsidR="00940E37" w:rsidRPr="00D46C97" w14:paraId="1E32B8E5" w14:textId="77777777">
        <w:tc>
          <w:tcPr>
            <w:tcW w:w="4176" w:type="dxa"/>
            <w:tcBorders>
              <w:top w:val="nil"/>
              <w:left w:val="single" w:sz="8" w:space="0" w:color="000000"/>
              <w:bottom w:val="nil"/>
              <w:right w:val="nil"/>
            </w:tcBorders>
            <w:tcMar>
              <w:top w:w="0" w:type="dxa"/>
              <w:left w:w="108" w:type="dxa"/>
              <w:bottom w:w="0" w:type="dxa"/>
              <w:right w:w="108" w:type="dxa"/>
            </w:tcMar>
            <w:vAlign w:val="center"/>
          </w:tcPr>
          <w:p w14:paraId="5513C6FB" w14:textId="77777777" w:rsidR="004B3C0A" w:rsidRPr="007015E8" w:rsidRDefault="002B1CE3" w:rsidP="00940E37">
            <w:pPr>
              <w:numPr>
                <w:ilvl w:val="2"/>
                <w:numId w:val="84"/>
              </w:numPr>
              <w:ind w:left="383"/>
              <w:jc w:val="both"/>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Klasifikasi</w:t>
            </w:r>
          </w:p>
        </w:tc>
        <w:tc>
          <w:tcPr>
            <w:tcW w:w="283" w:type="dxa"/>
            <w:tcBorders>
              <w:top w:val="nil"/>
              <w:left w:val="nil"/>
              <w:bottom w:val="nil"/>
              <w:right w:val="nil"/>
            </w:tcBorders>
            <w:tcMar>
              <w:top w:w="0" w:type="dxa"/>
              <w:left w:w="108" w:type="dxa"/>
              <w:bottom w:w="0" w:type="dxa"/>
              <w:right w:w="108" w:type="dxa"/>
            </w:tcMar>
          </w:tcPr>
          <w:p w14:paraId="72C560C0" w14:textId="77777777" w:rsidR="004B3C0A" w:rsidRPr="007015E8" w:rsidRDefault="002B1CE3" w:rsidP="00940E37">
            <w:pPr>
              <w:jc w:val="cente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c>
          <w:tcPr>
            <w:tcW w:w="3828" w:type="dxa"/>
            <w:tcBorders>
              <w:top w:val="nil"/>
              <w:left w:val="nil"/>
              <w:bottom w:val="nil"/>
              <w:right w:val="single" w:sz="8" w:space="0" w:color="000000"/>
            </w:tcBorders>
            <w:tcMar>
              <w:top w:w="0" w:type="dxa"/>
              <w:left w:w="108" w:type="dxa"/>
              <w:bottom w:w="0" w:type="dxa"/>
              <w:right w:w="108" w:type="dxa"/>
            </w:tcMar>
          </w:tcPr>
          <w:p w14:paraId="191D903A" w14:textId="77777777" w:rsidR="004B3C0A" w:rsidRPr="007015E8" w:rsidRDefault="002B1CE3" w:rsidP="00940E37">
            <w:pP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r>
      <w:tr w:rsidR="004B3C0A" w:rsidRPr="00D46C97" w14:paraId="264ED466" w14:textId="77777777">
        <w:tc>
          <w:tcPr>
            <w:tcW w:w="4176"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1AEBE908" w14:textId="77777777" w:rsidR="004B3C0A" w:rsidRPr="007015E8" w:rsidRDefault="002B1CE3" w:rsidP="00940E37">
            <w:pPr>
              <w:numPr>
                <w:ilvl w:val="2"/>
                <w:numId w:val="84"/>
              </w:numPr>
              <w:ind w:left="383"/>
              <w:jc w:val="both"/>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Sub bidang klasifikasi/layanan</w:t>
            </w:r>
          </w:p>
        </w:tc>
        <w:tc>
          <w:tcPr>
            <w:tcW w:w="283" w:type="dxa"/>
            <w:tcBorders>
              <w:top w:val="nil"/>
              <w:left w:val="nil"/>
              <w:bottom w:val="single" w:sz="8" w:space="0" w:color="000000"/>
              <w:right w:val="nil"/>
            </w:tcBorders>
            <w:tcMar>
              <w:top w:w="0" w:type="dxa"/>
              <w:left w:w="108" w:type="dxa"/>
              <w:bottom w:w="0" w:type="dxa"/>
              <w:right w:w="108" w:type="dxa"/>
            </w:tcMar>
          </w:tcPr>
          <w:p w14:paraId="6757A874" w14:textId="77777777" w:rsidR="004B3C0A" w:rsidRPr="007015E8" w:rsidRDefault="002B1CE3" w:rsidP="00940E37">
            <w:pPr>
              <w:jc w:val="cente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c>
          <w:tcPr>
            <w:tcW w:w="3828" w:type="dxa"/>
            <w:tcBorders>
              <w:top w:val="nil"/>
              <w:left w:val="nil"/>
              <w:bottom w:val="single" w:sz="8" w:space="0" w:color="000000"/>
              <w:right w:val="single" w:sz="8" w:space="0" w:color="000000"/>
            </w:tcBorders>
            <w:tcMar>
              <w:top w:w="0" w:type="dxa"/>
              <w:left w:w="108" w:type="dxa"/>
              <w:bottom w:w="0" w:type="dxa"/>
              <w:right w:w="108" w:type="dxa"/>
            </w:tcMar>
          </w:tcPr>
          <w:p w14:paraId="28E64E19" w14:textId="77777777" w:rsidR="004B3C0A" w:rsidRPr="007015E8" w:rsidRDefault="002B1CE3" w:rsidP="00940E37">
            <w:pPr>
              <w:rPr>
                <w:rFonts w:ascii="Footlight MT Light" w:eastAsia="Gentium Basic" w:hAnsi="Footlight MT Light" w:cs="Gentium Basic"/>
                <w:sz w:val="24"/>
                <w:szCs w:val="22"/>
              </w:rPr>
            </w:pPr>
            <w:r w:rsidRPr="007015E8">
              <w:rPr>
                <w:rFonts w:ascii="Footlight MT Light" w:eastAsia="Gentium Basic" w:hAnsi="Footlight MT Light" w:cs="Gentium Basic"/>
                <w:sz w:val="24"/>
                <w:szCs w:val="22"/>
              </w:rPr>
              <w:t>…………</w:t>
            </w:r>
          </w:p>
        </w:tc>
      </w:tr>
    </w:tbl>
    <w:p w14:paraId="39371330" w14:textId="77777777" w:rsidR="004B3C0A" w:rsidRPr="00D46C97" w:rsidRDefault="004B3C0A" w:rsidP="00940E37">
      <w:pPr>
        <w:keepNext/>
        <w:tabs>
          <w:tab w:val="left" w:pos="360"/>
        </w:tabs>
        <w:ind w:left="360"/>
        <w:rPr>
          <w:rFonts w:ascii="Footlight MT Light" w:eastAsia="Gentium Basic" w:hAnsi="Footlight MT Light" w:cs="Gentium Basic"/>
          <w:b/>
          <w:sz w:val="24"/>
          <w:szCs w:val="24"/>
        </w:rPr>
      </w:pPr>
    </w:p>
    <w:p w14:paraId="10E7F2E1" w14:textId="77777777" w:rsidR="004B3C0A" w:rsidRPr="00D46C97" w:rsidRDefault="004B3C0A" w:rsidP="00940E37">
      <w:pPr>
        <w:keepNext/>
        <w:tabs>
          <w:tab w:val="left" w:pos="360"/>
        </w:tabs>
        <w:ind w:left="360"/>
        <w:rPr>
          <w:rFonts w:ascii="Footlight MT Light" w:eastAsia="Gentium Basic" w:hAnsi="Footlight MT Light" w:cs="Gentium Basic"/>
          <w:b/>
          <w:sz w:val="24"/>
          <w:szCs w:val="24"/>
        </w:rPr>
      </w:pPr>
    </w:p>
    <w:p w14:paraId="2D5D5E6F" w14:textId="77777777" w:rsidR="004B3C0A" w:rsidRPr="00D46C97" w:rsidRDefault="002B1CE3" w:rsidP="00940E37">
      <w:pPr>
        <w:keepNext/>
        <w:numPr>
          <w:ilvl w:val="0"/>
          <w:numId w:val="58"/>
        </w:numPr>
        <w:tabs>
          <w:tab w:val="left" w:pos="360"/>
        </w:tabs>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Sertifikat Lainnya (apabila dipersyaratkan)</w:t>
      </w:r>
    </w:p>
    <w:p w14:paraId="71FC80BE" w14:textId="77777777" w:rsidR="004B3C0A" w:rsidRPr="00D46C97" w:rsidRDefault="004B3C0A" w:rsidP="00940E37">
      <w:pPr>
        <w:keepNext/>
        <w:tabs>
          <w:tab w:val="left" w:pos="360"/>
        </w:tabs>
        <w:ind w:left="360"/>
        <w:rPr>
          <w:rFonts w:ascii="Footlight MT Light" w:eastAsia="Gentium Basic" w:hAnsi="Footlight MT Light" w:cs="Gentium Basic"/>
          <w:b/>
          <w:sz w:val="24"/>
          <w:szCs w:val="24"/>
        </w:rPr>
      </w:pPr>
    </w:p>
    <w:tbl>
      <w:tblPr>
        <w:tblStyle w:val="afffff8"/>
        <w:tblW w:w="8287" w:type="dxa"/>
        <w:tblInd w:w="46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4176"/>
        <w:gridCol w:w="283"/>
        <w:gridCol w:w="3828"/>
      </w:tblGrid>
      <w:tr w:rsidR="00940E37" w:rsidRPr="00D46C97" w14:paraId="19FEC782" w14:textId="77777777">
        <w:tc>
          <w:tcPr>
            <w:tcW w:w="4176" w:type="dxa"/>
            <w:shd w:val="clear" w:color="auto" w:fill="auto"/>
            <w:tcMar>
              <w:top w:w="0" w:type="dxa"/>
              <w:left w:w="108" w:type="dxa"/>
              <w:bottom w:w="0" w:type="dxa"/>
              <w:right w:w="108" w:type="dxa"/>
            </w:tcMar>
          </w:tcPr>
          <w:p w14:paraId="7EE3F09B" w14:textId="77777777" w:rsidR="004B3C0A" w:rsidRPr="00D46C97" w:rsidRDefault="002B1CE3" w:rsidP="00940E37">
            <w:pPr>
              <w:numPr>
                <w:ilvl w:val="2"/>
                <w:numId w:val="4"/>
              </w:numPr>
              <w:ind w:left="38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Sertifikat ............</w:t>
            </w:r>
          </w:p>
        </w:tc>
        <w:tc>
          <w:tcPr>
            <w:tcW w:w="283" w:type="dxa"/>
            <w:shd w:val="clear" w:color="auto" w:fill="auto"/>
            <w:tcMar>
              <w:top w:w="0" w:type="dxa"/>
              <w:left w:w="108" w:type="dxa"/>
              <w:bottom w:w="0" w:type="dxa"/>
              <w:right w:w="108" w:type="dxa"/>
            </w:tcMar>
          </w:tcPr>
          <w:p w14:paraId="0992669E"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828" w:type="dxa"/>
            <w:shd w:val="clear" w:color="auto" w:fill="auto"/>
            <w:tcMar>
              <w:top w:w="0" w:type="dxa"/>
              <w:left w:w="108" w:type="dxa"/>
              <w:bottom w:w="0" w:type="dxa"/>
              <w:right w:w="108" w:type="dxa"/>
            </w:tcMar>
            <w:vAlign w:val="center"/>
          </w:tcPr>
          <w:p w14:paraId="50777C10" w14:textId="77777777" w:rsidR="004B3C0A" w:rsidRPr="00D46C97" w:rsidRDefault="002B1CE3" w:rsidP="00940E37">
            <w:pPr>
              <w:numPr>
                <w:ilvl w:val="0"/>
                <w:numId w:val="57"/>
              </w:numPr>
              <w:ind w:left="30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Nomor ………… </w:t>
            </w:r>
          </w:p>
          <w:p w14:paraId="12DF424A" w14:textId="77777777" w:rsidR="004B3C0A" w:rsidRPr="00D46C97" w:rsidRDefault="002B1CE3" w:rsidP="00940E37">
            <w:pPr>
              <w:numPr>
                <w:ilvl w:val="0"/>
                <w:numId w:val="57"/>
              </w:numPr>
              <w:ind w:left="30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Tanggal …………</w:t>
            </w:r>
          </w:p>
        </w:tc>
      </w:tr>
      <w:tr w:rsidR="00940E37" w:rsidRPr="00D46C97" w14:paraId="4A36F74E" w14:textId="77777777">
        <w:tc>
          <w:tcPr>
            <w:tcW w:w="4176" w:type="dxa"/>
            <w:shd w:val="clear" w:color="auto" w:fill="auto"/>
            <w:tcMar>
              <w:top w:w="0" w:type="dxa"/>
              <w:left w:w="108" w:type="dxa"/>
              <w:bottom w:w="0" w:type="dxa"/>
              <w:right w:w="108" w:type="dxa"/>
            </w:tcMar>
            <w:vAlign w:val="center"/>
          </w:tcPr>
          <w:p w14:paraId="5E3889A9" w14:textId="77777777" w:rsidR="004B3C0A" w:rsidRPr="00D46C97" w:rsidRDefault="002B1CE3" w:rsidP="00940E37">
            <w:pPr>
              <w:numPr>
                <w:ilvl w:val="2"/>
                <w:numId w:val="4"/>
              </w:numPr>
              <w:ind w:left="38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Masa berlaku </w:t>
            </w:r>
          </w:p>
        </w:tc>
        <w:tc>
          <w:tcPr>
            <w:tcW w:w="283" w:type="dxa"/>
            <w:shd w:val="clear" w:color="auto" w:fill="auto"/>
            <w:tcMar>
              <w:top w:w="0" w:type="dxa"/>
              <w:left w:w="108" w:type="dxa"/>
              <w:bottom w:w="0" w:type="dxa"/>
              <w:right w:w="108" w:type="dxa"/>
            </w:tcMar>
          </w:tcPr>
          <w:p w14:paraId="3A060484"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828" w:type="dxa"/>
            <w:shd w:val="clear" w:color="auto" w:fill="auto"/>
            <w:tcMar>
              <w:top w:w="0" w:type="dxa"/>
              <w:left w:w="108" w:type="dxa"/>
              <w:bottom w:w="0" w:type="dxa"/>
              <w:right w:w="108" w:type="dxa"/>
            </w:tcMar>
          </w:tcPr>
          <w:p w14:paraId="13E819EB"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r w:rsidR="004B3C0A" w:rsidRPr="00D46C97" w14:paraId="242B95CB" w14:textId="77777777">
        <w:tc>
          <w:tcPr>
            <w:tcW w:w="4176" w:type="dxa"/>
            <w:shd w:val="clear" w:color="auto" w:fill="auto"/>
            <w:tcMar>
              <w:top w:w="0" w:type="dxa"/>
              <w:left w:w="108" w:type="dxa"/>
              <w:bottom w:w="0" w:type="dxa"/>
              <w:right w:w="108" w:type="dxa"/>
            </w:tcMar>
            <w:vAlign w:val="center"/>
          </w:tcPr>
          <w:p w14:paraId="39BA483F" w14:textId="77777777" w:rsidR="004B3C0A" w:rsidRPr="00D46C97" w:rsidRDefault="002B1CE3" w:rsidP="00940E37">
            <w:pPr>
              <w:numPr>
                <w:ilvl w:val="2"/>
                <w:numId w:val="4"/>
              </w:numPr>
              <w:ind w:left="38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Instansi penerbit </w:t>
            </w:r>
          </w:p>
        </w:tc>
        <w:tc>
          <w:tcPr>
            <w:tcW w:w="283" w:type="dxa"/>
            <w:shd w:val="clear" w:color="auto" w:fill="auto"/>
            <w:tcMar>
              <w:top w:w="0" w:type="dxa"/>
              <w:left w:w="108" w:type="dxa"/>
              <w:bottom w:w="0" w:type="dxa"/>
              <w:right w:w="108" w:type="dxa"/>
            </w:tcMar>
          </w:tcPr>
          <w:p w14:paraId="3A727BB8"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828" w:type="dxa"/>
            <w:shd w:val="clear" w:color="auto" w:fill="auto"/>
            <w:tcMar>
              <w:top w:w="0" w:type="dxa"/>
              <w:left w:w="108" w:type="dxa"/>
              <w:bottom w:w="0" w:type="dxa"/>
              <w:right w:w="108" w:type="dxa"/>
            </w:tcMar>
          </w:tcPr>
          <w:p w14:paraId="55010BB9"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bl>
    <w:p w14:paraId="371E6191" w14:textId="77777777" w:rsidR="004B3C0A" w:rsidRPr="00D46C97" w:rsidRDefault="004B3C0A" w:rsidP="00940E37">
      <w:pPr>
        <w:keepNext/>
        <w:tabs>
          <w:tab w:val="left" w:pos="360"/>
        </w:tabs>
        <w:ind w:left="360"/>
        <w:rPr>
          <w:rFonts w:ascii="Footlight MT Light" w:eastAsia="Gentium Basic" w:hAnsi="Footlight MT Light" w:cs="Gentium Basic"/>
          <w:b/>
          <w:sz w:val="24"/>
          <w:szCs w:val="24"/>
        </w:rPr>
      </w:pPr>
    </w:p>
    <w:p w14:paraId="2391C2D5" w14:textId="77777777" w:rsidR="004B3C0A" w:rsidRPr="00D46C97" w:rsidRDefault="004B3C0A" w:rsidP="00940E37">
      <w:pPr>
        <w:keepNext/>
        <w:tabs>
          <w:tab w:val="left" w:pos="360"/>
        </w:tabs>
        <w:rPr>
          <w:rFonts w:ascii="Footlight MT Light" w:eastAsia="Gentium Basic" w:hAnsi="Footlight MT Light" w:cs="Gentium Basic"/>
          <w:b/>
          <w:sz w:val="24"/>
          <w:szCs w:val="24"/>
        </w:rPr>
      </w:pPr>
    </w:p>
    <w:p w14:paraId="62936EF1" w14:textId="77777777" w:rsidR="004B3C0A" w:rsidRPr="00D46C97" w:rsidRDefault="002B1CE3" w:rsidP="00940E37">
      <w:pPr>
        <w:keepNext/>
        <w:numPr>
          <w:ilvl w:val="0"/>
          <w:numId w:val="58"/>
        </w:numPr>
        <w:tabs>
          <w:tab w:val="left" w:pos="360"/>
        </w:tabs>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 xml:space="preserve">Landasan Hukum Pendirian Badan Usaha </w:t>
      </w:r>
    </w:p>
    <w:p w14:paraId="4D140B70" w14:textId="77777777" w:rsidR="004B3C0A" w:rsidRPr="00D46C97" w:rsidRDefault="002B1CE3" w:rsidP="00940E37">
      <w:pPr>
        <w:ind w:left="54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bl>
      <w:tblPr>
        <w:tblStyle w:val="afffff9"/>
        <w:tblW w:w="825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
        <w:gridCol w:w="3947"/>
        <w:gridCol w:w="312"/>
        <w:gridCol w:w="3480"/>
      </w:tblGrid>
      <w:tr w:rsidR="00940E37" w:rsidRPr="00D46C97" w14:paraId="6CFC9FDC" w14:textId="77777777">
        <w:tc>
          <w:tcPr>
            <w:tcW w:w="513" w:type="dxa"/>
            <w:tcBorders>
              <w:top w:val="single" w:sz="8" w:space="0" w:color="000000"/>
              <w:left w:val="single" w:sz="8" w:space="0" w:color="000000"/>
              <w:bottom w:val="nil"/>
              <w:right w:val="nil"/>
            </w:tcBorders>
            <w:tcMar>
              <w:top w:w="0" w:type="dxa"/>
              <w:left w:w="108" w:type="dxa"/>
              <w:bottom w:w="0" w:type="dxa"/>
              <w:right w:w="108" w:type="dxa"/>
            </w:tcMar>
          </w:tcPr>
          <w:p w14:paraId="15079325" w14:textId="77777777" w:rsidR="004B3C0A" w:rsidRPr="00D46C97" w:rsidRDefault="002B1CE3" w:rsidP="00940E37">
            <w:pPr>
              <w:jc w:val="right"/>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1.</w:t>
            </w:r>
          </w:p>
        </w:tc>
        <w:tc>
          <w:tcPr>
            <w:tcW w:w="7739" w:type="dxa"/>
            <w:gridSpan w:val="3"/>
            <w:tcBorders>
              <w:top w:val="single" w:sz="8" w:space="0" w:color="000000"/>
              <w:left w:val="nil"/>
              <w:bottom w:val="nil"/>
              <w:right w:val="single" w:sz="8" w:space="0" w:color="000000"/>
            </w:tcBorders>
            <w:tcMar>
              <w:top w:w="0" w:type="dxa"/>
              <w:left w:w="108" w:type="dxa"/>
              <w:bottom w:w="0" w:type="dxa"/>
              <w:right w:w="108" w:type="dxa"/>
            </w:tcMar>
          </w:tcPr>
          <w:p w14:paraId="5EA4A28B"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Akta Pendirian PT/CV/Firma/atau lainnya</w:t>
            </w:r>
          </w:p>
        </w:tc>
      </w:tr>
      <w:tr w:rsidR="00940E37" w:rsidRPr="00D46C97" w14:paraId="052770C0" w14:textId="77777777" w:rsidTr="007015E8">
        <w:tc>
          <w:tcPr>
            <w:tcW w:w="513" w:type="dxa"/>
            <w:tcBorders>
              <w:top w:val="nil"/>
              <w:left w:val="single" w:sz="8" w:space="0" w:color="000000"/>
              <w:bottom w:val="nil"/>
              <w:right w:val="nil"/>
            </w:tcBorders>
            <w:tcMar>
              <w:top w:w="0" w:type="dxa"/>
              <w:left w:w="108" w:type="dxa"/>
              <w:bottom w:w="0" w:type="dxa"/>
              <w:right w:w="108" w:type="dxa"/>
            </w:tcMar>
          </w:tcPr>
          <w:p w14:paraId="328DB44F" w14:textId="77777777" w:rsidR="004B3C0A" w:rsidRPr="00D46C97" w:rsidRDefault="002B1CE3" w:rsidP="00940E37">
            <w:pPr>
              <w:jc w:val="right"/>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3947" w:type="dxa"/>
            <w:tcBorders>
              <w:top w:val="nil"/>
              <w:left w:val="nil"/>
              <w:bottom w:val="nil"/>
              <w:right w:val="nil"/>
            </w:tcBorders>
            <w:tcMar>
              <w:top w:w="0" w:type="dxa"/>
              <w:left w:w="108" w:type="dxa"/>
              <w:bottom w:w="0" w:type="dxa"/>
              <w:right w:w="108" w:type="dxa"/>
            </w:tcMar>
          </w:tcPr>
          <w:p w14:paraId="014AF812" w14:textId="77777777" w:rsidR="004B3C0A" w:rsidRPr="00D46C97" w:rsidRDefault="002B1CE3" w:rsidP="00940E37">
            <w:pPr>
              <w:numPr>
                <w:ilvl w:val="0"/>
                <w:numId w:val="73"/>
              </w:numPr>
              <w:pBdr>
                <w:top w:val="nil"/>
                <w:left w:val="nil"/>
                <w:bottom w:val="nil"/>
                <w:right w:val="nil"/>
                <w:between w:val="nil"/>
              </w:pBd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Nomor</w:t>
            </w:r>
          </w:p>
        </w:tc>
        <w:tc>
          <w:tcPr>
            <w:tcW w:w="312" w:type="dxa"/>
            <w:tcBorders>
              <w:top w:val="nil"/>
              <w:left w:val="nil"/>
              <w:bottom w:val="nil"/>
              <w:right w:val="nil"/>
            </w:tcBorders>
            <w:tcMar>
              <w:top w:w="0" w:type="dxa"/>
              <w:left w:w="108" w:type="dxa"/>
              <w:bottom w:w="0" w:type="dxa"/>
              <w:right w:w="108" w:type="dxa"/>
            </w:tcMar>
          </w:tcPr>
          <w:p w14:paraId="341B74F3"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480" w:type="dxa"/>
            <w:tcBorders>
              <w:top w:val="nil"/>
              <w:left w:val="nil"/>
              <w:bottom w:val="nil"/>
              <w:right w:val="single" w:sz="8" w:space="0" w:color="000000"/>
            </w:tcBorders>
            <w:tcMar>
              <w:top w:w="0" w:type="dxa"/>
              <w:left w:w="108" w:type="dxa"/>
              <w:bottom w:w="0" w:type="dxa"/>
              <w:right w:w="108" w:type="dxa"/>
            </w:tcMar>
          </w:tcPr>
          <w:p w14:paraId="1C6260C7"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79D9ED4E" w14:textId="77777777" w:rsidTr="007015E8">
        <w:tc>
          <w:tcPr>
            <w:tcW w:w="513" w:type="dxa"/>
            <w:tcBorders>
              <w:top w:val="nil"/>
              <w:left w:val="single" w:sz="8" w:space="0" w:color="000000"/>
              <w:bottom w:val="nil"/>
              <w:right w:val="nil"/>
            </w:tcBorders>
            <w:tcMar>
              <w:top w:w="0" w:type="dxa"/>
              <w:left w:w="108" w:type="dxa"/>
              <w:bottom w:w="0" w:type="dxa"/>
              <w:right w:w="108" w:type="dxa"/>
            </w:tcMar>
          </w:tcPr>
          <w:p w14:paraId="551D254B" w14:textId="77777777" w:rsidR="004B3C0A" w:rsidRPr="00D46C97" w:rsidRDefault="002B1CE3" w:rsidP="00940E37">
            <w:pPr>
              <w:jc w:val="right"/>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3947" w:type="dxa"/>
            <w:tcBorders>
              <w:top w:val="nil"/>
              <w:left w:val="nil"/>
              <w:bottom w:val="nil"/>
              <w:right w:val="nil"/>
            </w:tcBorders>
            <w:tcMar>
              <w:top w:w="0" w:type="dxa"/>
              <w:left w:w="108" w:type="dxa"/>
              <w:bottom w:w="0" w:type="dxa"/>
              <w:right w:w="108" w:type="dxa"/>
            </w:tcMar>
          </w:tcPr>
          <w:p w14:paraId="5A2C7E88" w14:textId="77777777" w:rsidR="004B3C0A" w:rsidRPr="00D46C97" w:rsidRDefault="002B1CE3" w:rsidP="00940E37">
            <w:pPr>
              <w:numPr>
                <w:ilvl w:val="0"/>
                <w:numId w:val="73"/>
              </w:numPr>
              <w:pBdr>
                <w:top w:val="nil"/>
                <w:left w:val="nil"/>
                <w:bottom w:val="nil"/>
                <w:right w:val="nil"/>
                <w:between w:val="nil"/>
              </w:pBd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Tanggal</w:t>
            </w:r>
          </w:p>
        </w:tc>
        <w:tc>
          <w:tcPr>
            <w:tcW w:w="312" w:type="dxa"/>
            <w:tcBorders>
              <w:top w:val="nil"/>
              <w:left w:val="nil"/>
              <w:bottom w:val="nil"/>
              <w:right w:val="nil"/>
            </w:tcBorders>
            <w:tcMar>
              <w:top w:w="0" w:type="dxa"/>
              <w:left w:w="108" w:type="dxa"/>
              <w:bottom w:w="0" w:type="dxa"/>
              <w:right w:w="108" w:type="dxa"/>
            </w:tcMar>
          </w:tcPr>
          <w:p w14:paraId="77FF061D"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480" w:type="dxa"/>
            <w:tcBorders>
              <w:top w:val="nil"/>
              <w:left w:val="nil"/>
              <w:bottom w:val="nil"/>
              <w:right w:val="single" w:sz="8" w:space="0" w:color="000000"/>
            </w:tcBorders>
            <w:tcMar>
              <w:top w:w="0" w:type="dxa"/>
              <w:left w:w="108" w:type="dxa"/>
              <w:bottom w:w="0" w:type="dxa"/>
              <w:right w:w="108" w:type="dxa"/>
            </w:tcMar>
          </w:tcPr>
          <w:p w14:paraId="0D9A7728"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77BD43B3" w14:textId="77777777" w:rsidTr="007015E8">
        <w:tc>
          <w:tcPr>
            <w:tcW w:w="513" w:type="dxa"/>
            <w:tcBorders>
              <w:top w:val="nil"/>
              <w:left w:val="single" w:sz="8" w:space="0" w:color="000000"/>
              <w:bottom w:val="nil"/>
              <w:right w:val="nil"/>
            </w:tcBorders>
            <w:tcMar>
              <w:top w:w="0" w:type="dxa"/>
              <w:left w:w="108" w:type="dxa"/>
              <w:bottom w:w="0" w:type="dxa"/>
              <w:right w:w="108" w:type="dxa"/>
            </w:tcMar>
          </w:tcPr>
          <w:p w14:paraId="3871B6E2" w14:textId="77777777" w:rsidR="004B3C0A" w:rsidRPr="00D46C97" w:rsidRDefault="002B1CE3" w:rsidP="00940E37">
            <w:pPr>
              <w:jc w:val="right"/>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3947" w:type="dxa"/>
            <w:tcBorders>
              <w:top w:val="nil"/>
              <w:left w:val="nil"/>
              <w:bottom w:val="nil"/>
              <w:right w:val="nil"/>
            </w:tcBorders>
            <w:tcMar>
              <w:top w:w="0" w:type="dxa"/>
              <w:left w:w="108" w:type="dxa"/>
              <w:bottom w:w="0" w:type="dxa"/>
              <w:right w:w="108" w:type="dxa"/>
            </w:tcMar>
          </w:tcPr>
          <w:p w14:paraId="7D81C527" w14:textId="77777777" w:rsidR="004B3C0A" w:rsidRPr="00D46C97" w:rsidRDefault="002B1CE3" w:rsidP="00940E37">
            <w:pPr>
              <w:numPr>
                <w:ilvl w:val="0"/>
                <w:numId w:val="73"/>
              </w:numPr>
              <w:pBdr>
                <w:top w:val="nil"/>
                <w:left w:val="nil"/>
                <w:bottom w:val="nil"/>
                <w:right w:val="nil"/>
                <w:between w:val="nil"/>
              </w:pBd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Nomor Notaris</w:t>
            </w:r>
          </w:p>
        </w:tc>
        <w:tc>
          <w:tcPr>
            <w:tcW w:w="312" w:type="dxa"/>
            <w:tcBorders>
              <w:top w:val="nil"/>
              <w:left w:val="nil"/>
              <w:bottom w:val="nil"/>
              <w:right w:val="nil"/>
            </w:tcBorders>
            <w:tcMar>
              <w:top w:w="0" w:type="dxa"/>
              <w:left w:w="108" w:type="dxa"/>
              <w:bottom w:w="0" w:type="dxa"/>
              <w:right w:w="108" w:type="dxa"/>
            </w:tcMar>
          </w:tcPr>
          <w:p w14:paraId="76756D30"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480" w:type="dxa"/>
            <w:tcBorders>
              <w:top w:val="nil"/>
              <w:left w:val="nil"/>
              <w:bottom w:val="nil"/>
              <w:right w:val="single" w:sz="8" w:space="0" w:color="000000"/>
            </w:tcBorders>
            <w:tcMar>
              <w:top w:w="0" w:type="dxa"/>
              <w:left w:w="108" w:type="dxa"/>
              <w:bottom w:w="0" w:type="dxa"/>
              <w:right w:w="108" w:type="dxa"/>
            </w:tcMar>
          </w:tcPr>
          <w:p w14:paraId="11EACCBE"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1ACBA179" w14:textId="77777777" w:rsidTr="007015E8">
        <w:tc>
          <w:tcPr>
            <w:tcW w:w="513" w:type="dxa"/>
            <w:tcBorders>
              <w:top w:val="nil"/>
              <w:left w:val="single" w:sz="8" w:space="0" w:color="000000"/>
              <w:bottom w:val="nil"/>
              <w:right w:val="nil"/>
            </w:tcBorders>
            <w:tcMar>
              <w:top w:w="0" w:type="dxa"/>
              <w:left w:w="108" w:type="dxa"/>
              <w:bottom w:w="0" w:type="dxa"/>
              <w:right w:w="108" w:type="dxa"/>
            </w:tcMar>
          </w:tcPr>
          <w:p w14:paraId="32DB3073" w14:textId="77777777" w:rsidR="004B3C0A" w:rsidRPr="00D46C97" w:rsidRDefault="004B3C0A" w:rsidP="00940E37">
            <w:pPr>
              <w:jc w:val="right"/>
              <w:rPr>
                <w:rFonts w:ascii="Footlight MT Light" w:eastAsia="Gentium Basic" w:hAnsi="Footlight MT Light" w:cs="Gentium Basic"/>
                <w:sz w:val="24"/>
                <w:szCs w:val="24"/>
              </w:rPr>
            </w:pPr>
          </w:p>
        </w:tc>
        <w:tc>
          <w:tcPr>
            <w:tcW w:w="3947" w:type="dxa"/>
            <w:tcBorders>
              <w:top w:val="nil"/>
              <w:left w:val="nil"/>
              <w:bottom w:val="single" w:sz="8" w:space="0" w:color="000000"/>
              <w:right w:val="nil"/>
            </w:tcBorders>
            <w:tcMar>
              <w:top w:w="0" w:type="dxa"/>
              <w:left w:w="108" w:type="dxa"/>
              <w:bottom w:w="0" w:type="dxa"/>
              <w:right w:w="108" w:type="dxa"/>
            </w:tcMar>
          </w:tcPr>
          <w:p w14:paraId="1DDE8086" w14:textId="77777777" w:rsidR="004B3C0A" w:rsidRPr="00D46C97" w:rsidRDefault="002B1CE3" w:rsidP="00940E37">
            <w:pPr>
              <w:numPr>
                <w:ilvl w:val="0"/>
                <w:numId w:val="73"/>
              </w:numPr>
              <w:pBdr>
                <w:top w:val="nil"/>
                <w:left w:val="nil"/>
                <w:bottom w:val="nil"/>
                <w:right w:val="nil"/>
                <w:between w:val="nil"/>
              </w:pBd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Nomor Pengesahan Kementerian Hukum dan HAM</w:t>
            </w:r>
          </w:p>
          <w:p w14:paraId="7BF558DC" w14:textId="77777777" w:rsidR="004B3C0A" w:rsidRPr="00D46C97" w:rsidRDefault="002B1CE3" w:rsidP="00940E37">
            <w:pPr>
              <w:pBdr>
                <w:top w:val="nil"/>
                <w:left w:val="nil"/>
                <w:bottom w:val="nil"/>
                <w:right w:val="nil"/>
                <w:between w:val="nil"/>
              </w:pBdr>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(untuk yang berbentuk PT)</w:t>
            </w:r>
          </w:p>
        </w:tc>
        <w:tc>
          <w:tcPr>
            <w:tcW w:w="312" w:type="dxa"/>
            <w:tcBorders>
              <w:top w:val="nil"/>
              <w:left w:val="nil"/>
              <w:bottom w:val="single" w:sz="8" w:space="0" w:color="000000"/>
              <w:right w:val="nil"/>
            </w:tcBorders>
            <w:tcMar>
              <w:top w:w="0" w:type="dxa"/>
              <w:left w:w="108" w:type="dxa"/>
              <w:bottom w:w="0" w:type="dxa"/>
              <w:right w:w="108" w:type="dxa"/>
            </w:tcMar>
          </w:tcPr>
          <w:p w14:paraId="0E5EFB5E"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480" w:type="dxa"/>
            <w:tcBorders>
              <w:top w:val="nil"/>
              <w:left w:val="nil"/>
              <w:bottom w:val="nil"/>
              <w:right w:val="single" w:sz="8" w:space="0" w:color="000000"/>
            </w:tcBorders>
            <w:tcMar>
              <w:top w:w="0" w:type="dxa"/>
              <w:left w:w="108" w:type="dxa"/>
              <w:bottom w:w="0" w:type="dxa"/>
              <w:right w:w="108" w:type="dxa"/>
            </w:tcMar>
          </w:tcPr>
          <w:p w14:paraId="6CDDF9F8"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7A17D2A6" w14:textId="77777777" w:rsidTr="007015E8">
        <w:tc>
          <w:tcPr>
            <w:tcW w:w="513" w:type="dxa"/>
            <w:tcBorders>
              <w:top w:val="single" w:sz="8" w:space="0" w:color="000000"/>
              <w:left w:val="single" w:sz="8" w:space="0" w:color="000000"/>
              <w:bottom w:val="nil"/>
              <w:right w:val="nil"/>
            </w:tcBorders>
            <w:tcMar>
              <w:top w:w="0" w:type="dxa"/>
              <w:left w:w="108" w:type="dxa"/>
              <w:bottom w:w="0" w:type="dxa"/>
              <w:right w:w="108" w:type="dxa"/>
            </w:tcMar>
          </w:tcPr>
          <w:p w14:paraId="10FE5489" w14:textId="77777777" w:rsidR="004B3C0A" w:rsidRPr="00D46C97" w:rsidRDefault="002B1CE3" w:rsidP="00940E37">
            <w:pPr>
              <w:jc w:val="right"/>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2.</w:t>
            </w:r>
          </w:p>
        </w:tc>
        <w:tc>
          <w:tcPr>
            <w:tcW w:w="3947" w:type="dxa"/>
            <w:tcBorders>
              <w:top w:val="single" w:sz="8" w:space="0" w:color="000000"/>
              <w:left w:val="nil"/>
              <w:bottom w:val="nil"/>
              <w:right w:val="nil"/>
            </w:tcBorders>
            <w:tcMar>
              <w:top w:w="0" w:type="dxa"/>
              <w:left w:w="108" w:type="dxa"/>
              <w:bottom w:w="0" w:type="dxa"/>
              <w:right w:w="108" w:type="dxa"/>
            </w:tcMar>
          </w:tcPr>
          <w:p w14:paraId="07FDBA61"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Akta Perubahan Terakhir</w:t>
            </w:r>
          </w:p>
        </w:tc>
        <w:tc>
          <w:tcPr>
            <w:tcW w:w="312" w:type="dxa"/>
            <w:tcBorders>
              <w:top w:val="single" w:sz="8" w:space="0" w:color="000000"/>
              <w:left w:val="nil"/>
              <w:bottom w:val="nil"/>
              <w:right w:val="nil"/>
            </w:tcBorders>
            <w:tcMar>
              <w:top w:w="0" w:type="dxa"/>
              <w:left w:w="108" w:type="dxa"/>
              <w:bottom w:w="0" w:type="dxa"/>
              <w:right w:w="108" w:type="dxa"/>
            </w:tcMar>
          </w:tcPr>
          <w:p w14:paraId="2BE3CDF7"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3480" w:type="dxa"/>
            <w:tcBorders>
              <w:top w:val="single" w:sz="8" w:space="0" w:color="000000"/>
              <w:left w:val="nil"/>
              <w:bottom w:val="nil"/>
              <w:right w:val="single" w:sz="8" w:space="0" w:color="000000"/>
            </w:tcBorders>
            <w:tcMar>
              <w:top w:w="0" w:type="dxa"/>
              <w:left w:w="108" w:type="dxa"/>
              <w:bottom w:w="0" w:type="dxa"/>
              <w:right w:w="108" w:type="dxa"/>
            </w:tcMar>
          </w:tcPr>
          <w:p w14:paraId="5D615572"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712CE4A1" w14:textId="77777777" w:rsidTr="007015E8">
        <w:tc>
          <w:tcPr>
            <w:tcW w:w="513" w:type="dxa"/>
            <w:tcBorders>
              <w:top w:val="nil"/>
              <w:left w:val="single" w:sz="8" w:space="0" w:color="000000"/>
              <w:bottom w:val="nil"/>
              <w:right w:val="nil"/>
            </w:tcBorders>
            <w:tcMar>
              <w:top w:w="0" w:type="dxa"/>
              <w:left w:w="108" w:type="dxa"/>
              <w:bottom w:w="0" w:type="dxa"/>
              <w:right w:w="108" w:type="dxa"/>
            </w:tcMar>
          </w:tcPr>
          <w:p w14:paraId="7EF91B25" w14:textId="77777777" w:rsidR="004B3C0A" w:rsidRPr="00D46C97" w:rsidRDefault="002B1CE3" w:rsidP="00940E37">
            <w:pPr>
              <w:jc w:val="right"/>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3947" w:type="dxa"/>
            <w:tcBorders>
              <w:top w:val="nil"/>
              <w:left w:val="nil"/>
              <w:bottom w:val="nil"/>
              <w:right w:val="nil"/>
            </w:tcBorders>
            <w:tcMar>
              <w:top w:w="0" w:type="dxa"/>
              <w:left w:w="108" w:type="dxa"/>
              <w:bottom w:w="0" w:type="dxa"/>
              <w:right w:w="108" w:type="dxa"/>
            </w:tcMar>
          </w:tcPr>
          <w:p w14:paraId="35934990" w14:textId="77777777" w:rsidR="004B3C0A" w:rsidRPr="00D46C97" w:rsidRDefault="002B1CE3" w:rsidP="00940E37">
            <w:pPr>
              <w:numPr>
                <w:ilvl w:val="0"/>
                <w:numId w:val="11"/>
              </w:numPr>
              <w:pBdr>
                <w:top w:val="nil"/>
                <w:left w:val="nil"/>
                <w:bottom w:val="nil"/>
                <w:right w:val="nil"/>
                <w:between w:val="nil"/>
              </w:pBd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Nomor</w:t>
            </w:r>
          </w:p>
        </w:tc>
        <w:tc>
          <w:tcPr>
            <w:tcW w:w="312" w:type="dxa"/>
            <w:tcBorders>
              <w:top w:val="nil"/>
              <w:left w:val="nil"/>
              <w:bottom w:val="nil"/>
              <w:right w:val="nil"/>
            </w:tcBorders>
            <w:tcMar>
              <w:top w:w="0" w:type="dxa"/>
              <w:left w:w="108" w:type="dxa"/>
              <w:bottom w:w="0" w:type="dxa"/>
              <w:right w:w="108" w:type="dxa"/>
            </w:tcMar>
          </w:tcPr>
          <w:p w14:paraId="6E79DB2C"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480" w:type="dxa"/>
            <w:tcBorders>
              <w:top w:val="nil"/>
              <w:left w:val="nil"/>
              <w:bottom w:val="nil"/>
              <w:right w:val="single" w:sz="8" w:space="0" w:color="000000"/>
            </w:tcBorders>
            <w:tcMar>
              <w:top w:w="0" w:type="dxa"/>
              <w:left w:w="108" w:type="dxa"/>
              <w:bottom w:w="0" w:type="dxa"/>
              <w:right w:w="108" w:type="dxa"/>
            </w:tcMar>
          </w:tcPr>
          <w:p w14:paraId="53DA1A39"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2247276F" w14:textId="77777777" w:rsidTr="007015E8">
        <w:tc>
          <w:tcPr>
            <w:tcW w:w="513" w:type="dxa"/>
            <w:tcBorders>
              <w:top w:val="nil"/>
              <w:left w:val="single" w:sz="8" w:space="0" w:color="000000"/>
              <w:bottom w:val="nil"/>
              <w:right w:val="nil"/>
            </w:tcBorders>
            <w:tcMar>
              <w:top w:w="0" w:type="dxa"/>
              <w:left w:w="108" w:type="dxa"/>
              <w:bottom w:w="0" w:type="dxa"/>
              <w:right w:w="108" w:type="dxa"/>
            </w:tcMar>
          </w:tcPr>
          <w:p w14:paraId="624BF237" w14:textId="77777777" w:rsidR="004B3C0A" w:rsidRPr="00D46C97" w:rsidRDefault="002B1CE3" w:rsidP="00940E37">
            <w:pPr>
              <w:jc w:val="right"/>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3947" w:type="dxa"/>
            <w:tcBorders>
              <w:top w:val="nil"/>
              <w:left w:val="nil"/>
              <w:bottom w:val="nil"/>
              <w:right w:val="nil"/>
            </w:tcBorders>
            <w:tcMar>
              <w:top w:w="0" w:type="dxa"/>
              <w:left w:w="108" w:type="dxa"/>
              <w:bottom w:w="0" w:type="dxa"/>
              <w:right w:w="108" w:type="dxa"/>
            </w:tcMar>
          </w:tcPr>
          <w:p w14:paraId="16982065" w14:textId="77777777" w:rsidR="004B3C0A" w:rsidRPr="00D46C97" w:rsidRDefault="002B1CE3" w:rsidP="00940E37">
            <w:pPr>
              <w:numPr>
                <w:ilvl w:val="0"/>
                <w:numId w:val="11"/>
              </w:numPr>
              <w:pBdr>
                <w:top w:val="nil"/>
                <w:left w:val="nil"/>
                <w:bottom w:val="nil"/>
                <w:right w:val="nil"/>
                <w:between w:val="nil"/>
              </w:pBd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Tanggal</w:t>
            </w:r>
          </w:p>
        </w:tc>
        <w:tc>
          <w:tcPr>
            <w:tcW w:w="312" w:type="dxa"/>
            <w:tcBorders>
              <w:top w:val="nil"/>
              <w:left w:val="nil"/>
              <w:bottom w:val="nil"/>
              <w:right w:val="nil"/>
            </w:tcBorders>
            <w:tcMar>
              <w:top w:w="0" w:type="dxa"/>
              <w:left w:w="108" w:type="dxa"/>
              <w:bottom w:w="0" w:type="dxa"/>
              <w:right w:w="108" w:type="dxa"/>
            </w:tcMar>
          </w:tcPr>
          <w:p w14:paraId="651F7232"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480" w:type="dxa"/>
            <w:tcBorders>
              <w:top w:val="nil"/>
              <w:left w:val="nil"/>
              <w:bottom w:val="nil"/>
              <w:right w:val="single" w:sz="8" w:space="0" w:color="000000"/>
            </w:tcBorders>
            <w:tcMar>
              <w:top w:w="0" w:type="dxa"/>
              <w:left w:w="108" w:type="dxa"/>
              <w:bottom w:w="0" w:type="dxa"/>
              <w:right w:w="108" w:type="dxa"/>
            </w:tcMar>
          </w:tcPr>
          <w:p w14:paraId="026CC827"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3DC18542" w14:textId="77777777" w:rsidTr="007015E8">
        <w:tc>
          <w:tcPr>
            <w:tcW w:w="513" w:type="dxa"/>
            <w:tcBorders>
              <w:top w:val="nil"/>
              <w:left w:val="single" w:sz="8" w:space="0" w:color="000000"/>
              <w:bottom w:val="nil"/>
              <w:right w:val="nil"/>
            </w:tcBorders>
            <w:tcMar>
              <w:top w:w="0" w:type="dxa"/>
              <w:left w:w="108" w:type="dxa"/>
              <w:bottom w:w="0" w:type="dxa"/>
              <w:right w:w="108" w:type="dxa"/>
            </w:tcMar>
          </w:tcPr>
          <w:p w14:paraId="1EC087B3" w14:textId="77777777" w:rsidR="004B3C0A" w:rsidRPr="00D46C97" w:rsidRDefault="002B1CE3" w:rsidP="00940E37">
            <w:pPr>
              <w:jc w:val="right"/>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3947" w:type="dxa"/>
            <w:tcBorders>
              <w:top w:val="nil"/>
              <w:left w:val="nil"/>
              <w:bottom w:val="nil"/>
              <w:right w:val="nil"/>
            </w:tcBorders>
            <w:tcMar>
              <w:top w:w="0" w:type="dxa"/>
              <w:left w:w="108" w:type="dxa"/>
              <w:bottom w:w="0" w:type="dxa"/>
              <w:right w:w="108" w:type="dxa"/>
            </w:tcMar>
          </w:tcPr>
          <w:p w14:paraId="5B229540" w14:textId="77777777" w:rsidR="004B3C0A" w:rsidRPr="00D46C97" w:rsidRDefault="002B1CE3" w:rsidP="00940E37">
            <w:pPr>
              <w:numPr>
                <w:ilvl w:val="0"/>
                <w:numId w:val="11"/>
              </w:numPr>
              <w:pBdr>
                <w:top w:val="nil"/>
                <w:left w:val="nil"/>
                <w:bottom w:val="nil"/>
                <w:right w:val="nil"/>
                <w:between w:val="nil"/>
              </w:pBd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Nomor Notaris</w:t>
            </w:r>
          </w:p>
        </w:tc>
        <w:tc>
          <w:tcPr>
            <w:tcW w:w="312" w:type="dxa"/>
            <w:tcBorders>
              <w:top w:val="nil"/>
              <w:left w:val="nil"/>
              <w:bottom w:val="nil"/>
              <w:right w:val="nil"/>
            </w:tcBorders>
            <w:tcMar>
              <w:top w:w="0" w:type="dxa"/>
              <w:left w:w="108" w:type="dxa"/>
              <w:bottom w:w="0" w:type="dxa"/>
              <w:right w:w="108" w:type="dxa"/>
            </w:tcMar>
          </w:tcPr>
          <w:p w14:paraId="58C48D11"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480" w:type="dxa"/>
            <w:tcBorders>
              <w:top w:val="nil"/>
              <w:left w:val="nil"/>
              <w:bottom w:val="nil"/>
              <w:right w:val="single" w:sz="8" w:space="0" w:color="000000"/>
            </w:tcBorders>
            <w:tcMar>
              <w:top w:w="0" w:type="dxa"/>
              <w:left w:w="108" w:type="dxa"/>
              <w:bottom w:w="0" w:type="dxa"/>
              <w:right w:w="108" w:type="dxa"/>
            </w:tcMar>
          </w:tcPr>
          <w:p w14:paraId="0764B6B2"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4B3C0A" w:rsidRPr="00D46C97" w14:paraId="4F9CE86F" w14:textId="77777777">
        <w:tc>
          <w:tcPr>
            <w:tcW w:w="513" w:type="dxa"/>
            <w:tcBorders>
              <w:top w:val="nil"/>
              <w:left w:val="single" w:sz="8" w:space="0" w:color="000000"/>
              <w:bottom w:val="single" w:sz="4" w:space="0" w:color="000000"/>
              <w:right w:val="nil"/>
            </w:tcBorders>
            <w:tcMar>
              <w:top w:w="0" w:type="dxa"/>
              <w:left w:w="108" w:type="dxa"/>
              <w:bottom w:w="0" w:type="dxa"/>
              <w:right w:w="108" w:type="dxa"/>
            </w:tcMar>
          </w:tcPr>
          <w:p w14:paraId="44221077" w14:textId="77777777" w:rsidR="004B3C0A" w:rsidRPr="00D46C97" w:rsidRDefault="004B3C0A" w:rsidP="00940E37">
            <w:pPr>
              <w:jc w:val="right"/>
              <w:rPr>
                <w:rFonts w:ascii="Footlight MT Light" w:eastAsia="Gentium Basic" w:hAnsi="Footlight MT Light" w:cs="Gentium Basic"/>
                <w:sz w:val="24"/>
                <w:szCs w:val="24"/>
              </w:rPr>
            </w:pPr>
          </w:p>
        </w:tc>
        <w:tc>
          <w:tcPr>
            <w:tcW w:w="3947" w:type="dxa"/>
            <w:tcBorders>
              <w:top w:val="nil"/>
              <w:left w:val="nil"/>
              <w:bottom w:val="single" w:sz="4" w:space="0" w:color="000000"/>
              <w:right w:val="nil"/>
            </w:tcBorders>
            <w:tcMar>
              <w:top w:w="0" w:type="dxa"/>
              <w:left w:w="108" w:type="dxa"/>
              <w:bottom w:w="0" w:type="dxa"/>
              <w:right w:w="108" w:type="dxa"/>
            </w:tcMar>
          </w:tcPr>
          <w:p w14:paraId="69DE76C0" w14:textId="77777777" w:rsidR="004B3C0A" w:rsidRPr="00D46C97" w:rsidRDefault="002B1CE3" w:rsidP="00940E37">
            <w:pPr>
              <w:numPr>
                <w:ilvl w:val="0"/>
                <w:numId w:val="11"/>
              </w:numPr>
              <w:pBdr>
                <w:top w:val="nil"/>
                <w:left w:val="nil"/>
                <w:bottom w:val="nil"/>
                <w:right w:val="nil"/>
                <w:between w:val="nil"/>
              </w:pBd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Nomor Pengesahan Kementerian Hukum dan HAM</w:t>
            </w:r>
          </w:p>
          <w:p w14:paraId="167E9592" w14:textId="77777777" w:rsidR="004B3C0A" w:rsidRPr="00D46C97" w:rsidRDefault="002B1CE3" w:rsidP="00940E37">
            <w:pPr>
              <w:pBdr>
                <w:top w:val="nil"/>
                <w:left w:val="nil"/>
                <w:bottom w:val="nil"/>
                <w:right w:val="nil"/>
                <w:between w:val="nil"/>
              </w:pBdr>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(untuk yang berbentuk PT)</w:t>
            </w:r>
          </w:p>
        </w:tc>
        <w:tc>
          <w:tcPr>
            <w:tcW w:w="312" w:type="dxa"/>
            <w:tcBorders>
              <w:top w:val="nil"/>
              <w:left w:val="nil"/>
              <w:bottom w:val="single" w:sz="4" w:space="0" w:color="000000"/>
              <w:right w:val="nil"/>
            </w:tcBorders>
            <w:tcMar>
              <w:top w:w="0" w:type="dxa"/>
              <w:left w:w="108" w:type="dxa"/>
              <w:bottom w:w="0" w:type="dxa"/>
              <w:right w:w="108" w:type="dxa"/>
            </w:tcMar>
          </w:tcPr>
          <w:p w14:paraId="113CB225"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3480" w:type="dxa"/>
            <w:tcBorders>
              <w:top w:val="nil"/>
              <w:left w:val="nil"/>
              <w:bottom w:val="single" w:sz="4" w:space="0" w:color="000000"/>
              <w:right w:val="single" w:sz="8" w:space="0" w:color="000000"/>
            </w:tcBorders>
            <w:tcMar>
              <w:top w:w="0" w:type="dxa"/>
              <w:left w:w="108" w:type="dxa"/>
              <w:bottom w:w="0" w:type="dxa"/>
              <w:right w:w="108" w:type="dxa"/>
            </w:tcMar>
          </w:tcPr>
          <w:p w14:paraId="608B0071"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bl>
    <w:p w14:paraId="518DCE0E" w14:textId="77777777" w:rsidR="004B3C0A" w:rsidRPr="00D46C97" w:rsidRDefault="004B3C0A" w:rsidP="00940E37">
      <w:pPr>
        <w:keepNext/>
        <w:tabs>
          <w:tab w:val="left" w:pos="360"/>
        </w:tabs>
        <w:ind w:left="360"/>
        <w:rPr>
          <w:rFonts w:ascii="Footlight MT Light" w:eastAsia="Bookman Old Style" w:hAnsi="Footlight MT Light" w:cs="Bookman Old Style"/>
          <w:sz w:val="24"/>
          <w:szCs w:val="24"/>
        </w:rPr>
      </w:pPr>
    </w:p>
    <w:p w14:paraId="4826BFDC" w14:textId="77777777" w:rsidR="004B3C0A" w:rsidRPr="00D46C97" w:rsidRDefault="004B3C0A" w:rsidP="00940E37">
      <w:pPr>
        <w:keepNext/>
        <w:tabs>
          <w:tab w:val="left" w:pos="360"/>
        </w:tabs>
        <w:ind w:left="360"/>
        <w:rPr>
          <w:rFonts w:ascii="Footlight MT Light" w:eastAsia="Bookman Old Style" w:hAnsi="Footlight MT Light" w:cs="Bookman Old Style"/>
          <w:sz w:val="24"/>
          <w:szCs w:val="24"/>
        </w:rPr>
      </w:pPr>
    </w:p>
    <w:p w14:paraId="119B2D6C" w14:textId="0D2F5F83" w:rsidR="004B3C0A" w:rsidRPr="00D46C97" w:rsidRDefault="002B1CE3" w:rsidP="00940E37">
      <w:pPr>
        <w:keepNext/>
        <w:numPr>
          <w:ilvl w:val="0"/>
          <w:numId w:val="58"/>
        </w:numPr>
        <w:tabs>
          <w:tab w:val="left" w:pos="360"/>
        </w:tabs>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Pengelola Badan Usaha</w:t>
      </w:r>
    </w:p>
    <w:p w14:paraId="092A3B30"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 </w:t>
      </w:r>
    </w:p>
    <w:p w14:paraId="342D67B2" w14:textId="77777777" w:rsidR="004B3C0A" w:rsidRPr="00D46C97" w:rsidRDefault="002B1CE3" w:rsidP="00940E37">
      <w:pPr>
        <w:tabs>
          <w:tab w:val="left" w:pos="720"/>
        </w:tabs>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1.</w:t>
      </w:r>
      <w:r w:rsidRPr="00D46C97">
        <w:rPr>
          <w:rFonts w:ascii="Footlight MT Light" w:eastAsia="Gentium Basic" w:hAnsi="Footlight MT Light" w:cs="Gentium Basic"/>
          <w:b/>
          <w:sz w:val="24"/>
          <w:szCs w:val="24"/>
        </w:rPr>
        <w:tab/>
        <w:t>Komisaris/Pengawas untuk Perseroan Terbatas (PT)</w:t>
      </w:r>
    </w:p>
    <w:p w14:paraId="4CEFE78A" w14:textId="77777777" w:rsidR="004B3C0A" w:rsidRPr="00D46C97" w:rsidRDefault="002B1CE3" w:rsidP="00940E37">
      <w:pPr>
        <w:ind w:left="54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bl>
      <w:tblPr>
        <w:tblStyle w:val="afffffa"/>
        <w:tblW w:w="825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7"/>
        <w:gridCol w:w="2258"/>
        <w:gridCol w:w="1914"/>
        <w:gridCol w:w="3363"/>
      </w:tblGrid>
      <w:tr w:rsidR="00940E37" w:rsidRPr="00D46C97" w14:paraId="166682E0" w14:textId="77777777">
        <w:tc>
          <w:tcPr>
            <w:tcW w:w="717"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2A9264BD"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w:t>
            </w:r>
          </w:p>
        </w:tc>
        <w:tc>
          <w:tcPr>
            <w:tcW w:w="2258"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4D2F64B3"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Nama</w:t>
            </w:r>
          </w:p>
        </w:tc>
        <w:tc>
          <w:tcPr>
            <w:tcW w:w="1914"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2E371027"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No. KTP </w:t>
            </w:r>
          </w:p>
        </w:tc>
        <w:tc>
          <w:tcPr>
            <w:tcW w:w="3363"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11737BF1"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Jabatan dalam Badan Usaha</w:t>
            </w:r>
          </w:p>
        </w:tc>
      </w:tr>
      <w:tr w:rsidR="00940E37" w:rsidRPr="00D46C97" w14:paraId="597BF7D2" w14:textId="77777777">
        <w:trPr>
          <w:trHeight w:val="73"/>
        </w:trPr>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7994C"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0F538"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C1B85"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87D4E"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7A0B55DC" w14:textId="77777777">
        <w:trPr>
          <w:trHeight w:val="73"/>
        </w:trPr>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F0F01" w14:textId="77777777" w:rsidR="004B3C0A" w:rsidRPr="00D46C97" w:rsidRDefault="004B3C0A" w:rsidP="00940E37">
            <w:pPr>
              <w:jc w:val="both"/>
              <w:rPr>
                <w:rFonts w:ascii="Footlight MT Light" w:eastAsia="Gentium Basic" w:hAnsi="Footlight MT Light" w:cs="Gentium Basic"/>
                <w:sz w:val="24"/>
                <w:szCs w:val="24"/>
              </w:rPr>
            </w:pP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F596E" w14:textId="77777777" w:rsidR="004B3C0A" w:rsidRPr="00D46C97" w:rsidRDefault="004B3C0A" w:rsidP="00940E37">
            <w:pPr>
              <w:jc w:val="both"/>
              <w:rPr>
                <w:rFonts w:ascii="Footlight MT Light" w:eastAsia="Gentium Basic" w:hAnsi="Footlight MT Light" w:cs="Gentium Basic"/>
                <w:sz w:val="24"/>
                <w:szCs w:val="24"/>
              </w:rPr>
            </w:pP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6900D" w14:textId="77777777" w:rsidR="004B3C0A" w:rsidRPr="00D46C97" w:rsidRDefault="004B3C0A" w:rsidP="00940E37">
            <w:pPr>
              <w:jc w:val="both"/>
              <w:rPr>
                <w:rFonts w:ascii="Footlight MT Light" w:eastAsia="Gentium Basic" w:hAnsi="Footlight MT Light" w:cs="Gentium Basic"/>
                <w:sz w:val="24"/>
                <w:szCs w:val="24"/>
              </w:rPr>
            </w:pP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11A50" w14:textId="77777777" w:rsidR="004B3C0A" w:rsidRPr="00D46C97" w:rsidRDefault="004B3C0A" w:rsidP="00940E37">
            <w:pPr>
              <w:jc w:val="both"/>
              <w:rPr>
                <w:rFonts w:ascii="Footlight MT Light" w:eastAsia="Gentium Basic" w:hAnsi="Footlight MT Light" w:cs="Gentium Basic"/>
                <w:sz w:val="24"/>
                <w:szCs w:val="24"/>
              </w:rPr>
            </w:pPr>
          </w:p>
        </w:tc>
      </w:tr>
      <w:tr w:rsidR="00940E37" w:rsidRPr="00D46C97" w14:paraId="47C19DE1" w14:textId="77777777">
        <w:trPr>
          <w:trHeight w:val="73"/>
        </w:trPr>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9E138" w14:textId="77777777" w:rsidR="004B3C0A" w:rsidRPr="00D46C97" w:rsidRDefault="004B3C0A" w:rsidP="00940E37">
            <w:pPr>
              <w:jc w:val="both"/>
              <w:rPr>
                <w:rFonts w:ascii="Footlight MT Light" w:eastAsia="Gentium Basic" w:hAnsi="Footlight MT Light" w:cs="Gentium Basic"/>
                <w:sz w:val="24"/>
                <w:szCs w:val="24"/>
              </w:rPr>
            </w:pP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1E467" w14:textId="77777777" w:rsidR="004B3C0A" w:rsidRPr="00D46C97" w:rsidRDefault="004B3C0A" w:rsidP="00940E37">
            <w:pPr>
              <w:jc w:val="both"/>
              <w:rPr>
                <w:rFonts w:ascii="Footlight MT Light" w:eastAsia="Gentium Basic" w:hAnsi="Footlight MT Light" w:cs="Gentium Basic"/>
                <w:sz w:val="24"/>
                <w:szCs w:val="24"/>
              </w:rPr>
            </w:pPr>
          </w:p>
        </w:tc>
        <w:tc>
          <w:tcPr>
            <w:tcW w:w="1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43310" w14:textId="77777777" w:rsidR="004B3C0A" w:rsidRPr="00D46C97" w:rsidRDefault="004B3C0A" w:rsidP="00940E37">
            <w:pPr>
              <w:jc w:val="both"/>
              <w:rPr>
                <w:rFonts w:ascii="Footlight MT Light" w:eastAsia="Gentium Basic" w:hAnsi="Footlight MT Light" w:cs="Gentium Basic"/>
                <w:sz w:val="24"/>
                <w:szCs w:val="24"/>
              </w:rPr>
            </w:pP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7B903" w14:textId="77777777" w:rsidR="004B3C0A" w:rsidRPr="00D46C97" w:rsidRDefault="004B3C0A" w:rsidP="00940E37">
            <w:pPr>
              <w:jc w:val="both"/>
              <w:rPr>
                <w:rFonts w:ascii="Footlight MT Light" w:eastAsia="Gentium Basic" w:hAnsi="Footlight MT Light" w:cs="Gentium Basic"/>
                <w:sz w:val="24"/>
                <w:szCs w:val="24"/>
              </w:rPr>
            </w:pPr>
          </w:p>
        </w:tc>
      </w:tr>
    </w:tbl>
    <w:p w14:paraId="69D288E4" w14:textId="1B3D2F45"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p w14:paraId="154B2556" w14:textId="4E99943C" w:rsidR="00CD2389" w:rsidRPr="00D46C97" w:rsidRDefault="00CD2389" w:rsidP="00940E37">
      <w:pPr>
        <w:jc w:val="both"/>
        <w:rPr>
          <w:rFonts w:ascii="Footlight MT Light" w:eastAsia="Gentium Basic" w:hAnsi="Footlight MT Light" w:cs="Gentium Basic"/>
          <w:sz w:val="24"/>
          <w:szCs w:val="24"/>
        </w:rPr>
      </w:pPr>
    </w:p>
    <w:p w14:paraId="74D88E39" w14:textId="77777777" w:rsidR="00F31C8D" w:rsidRPr="00D46C97" w:rsidRDefault="00F31C8D" w:rsidP="00940E37">
      <w:pPr>
        <w:jc w:val="both"/>
        <w:rPr>
          <w:rFonts w:ascii="Footlight MT Light" w:eastAsia="Gentium Basic" w:hAnsi="Footlight MT Light" w:cs="Gentium Basic"/>
          <w:sz w:val="24"/>
          <w:szCs w:val="24"/>
        </w:rPr>
      </w:pPr>
    </w:p>
    <w:p w14:paraId="4CDA8FF5" w14:textId="77777777" w:rsidR="004B3C0A" w:rsidRPr="00D46C97" w:rsidRDefault="002B1CE3" w:rsidP="00940E37">
      <w:pPr>
        <w:tabs>
          <w:tab w:val="left" w:pos="720"/>
        </w:tabs>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2.</w:t>
      </w:r>
      <w:r w:rsidRPr="00D46C97">
        <w:rPr>
          <w:rFonts w:ascii="Footlight MT Light" w:eastAsia="Gentium Basic" w:hAnsi="Footlight MT Light" w:cs="Gentium Basic"/>
          <w:b/>
          <w:sz w:val="24"/>
          <w:szCs w:val="24"/>
        </w:rPr>
        <w:tab/>
        <w:t>Direksi/Pengurus Badan Usaha</w:t>
      </w:r>
    </w:p>
    <w:p w14:paraId="77D190E1" w14:textId="77777777" w:rsidR="004B3C0A" w:rsidRPr="00D46C97" w:rsidRDefault="004B3C0A" w:rsidP="00940E37">
      <w:pPr>
        <w:ind w:left="540"/>
        <w:jc w:val="both"/>
        <w:rPr>
          <w:rFonts w:ascii="Footlight MT Light" w:eastAsia="Gentium Basic" w:hAnsi="Footlight MT Light" w:cs="Gentium Basic"/>
          <w:sz w:val="24"/>
          <w:szCs w:val="24"/>
        </w:rPr>
      </w:pPr>
    </w:p>
    <w:tbl>
      <w:tblPr>
        <w:tblStyle w:val="afffffb"/>
        <w:tblW w:w="825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6"/>
        <w:gridCol w:w="2326"/>
        <w:gridCol w:w="1843"/>
        <w:gridCol w:w="3372"/>
      </w:tblGrid>
      <w:tr w:rsidR="00940E37" w:rsidRPr="00D46C97" w14:paraId="51771DB1" w14:textId="77777777">
        <w:tc>
          <w:tcPr>
            <w:tcW w:w="716" w:type="dxa"/>
            <w:tcMar>
              <w:top w:w="0" w:type="dxa"/>
              <w:left w:w="108" w:type="dxa"/>
              <w:bottom w:w="0" w:type="dxa"/>
              <w:right w:w="108" w:type="dxa"/>
            </w:tcMar>
          </w:tcPr>
          <w:p w14:paraId="3DAFF0A3"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 </w:t>
            </w:r>
            <w:r w:rsidRPr="00D46C97">
              <w:rPr>
                <w:rFonts w:ascii="Footlight MT Light" w:eastAsia="Gentium Basic" w:hAnsi="Footlight MT Light" w:cs="Gentium Basic"/>
                <w:sz w:val="24"/>
                <w:szCs w:val="24"/>
              </w:rPr>
              <w:t>No.</w:t>
            </w:r>
          </w:p>
        </w:tc>
        <w:tc>
          <w:tcPr>
            <w:tcW w:w="2326" w:type="dxa"/>
            <w:tcMar>
              <w:top w:w="0" w:type="dxa"/>
              <w:left w:w="108" w:type="dxa"/>
              <w:bottom w:w="0" w:type="dxa"/>
              <w:right w:w="108" w:type="dxa"/>
            </w:tcMar>
          </w:tcPr>
          <w:p w14:paraId="21AF8272"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Nama</w:t>
            </w:r>
          </w:p>
        </w:tc>
        <w:tc>
          <w:tcPr>
            <w:tcW w:w="1843" w:type="dxa"/>
            <w:tcMar>
              <w:top w:w="0" w:type="dxa"/>
              <w:left w:w="108" w:type="dxa"/>
              <w:bottom w:w="0" w:type="dxa"/>
              <w:right w:w="108" w:type="dxa"/>
            </w:tcMar>
          </w:tcPr>
          <w:p w14:paraId="652C1219"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No. KTP </w:t>
            </w:r>
          </w:p>
        </w:tc>
        <w:tc>
          <w:tcPr>
            <w:tcW w:w="3372" w:type="dxa"/>
            <w:tcMar>
              <w:top w:w="0" w:type="dxa"/>
              <w:left w:w="108" w:type="dxa"/>
              <w:bottom w:w="0" w:type="dxa"/>
              <w:right w:w="108" w:type="dxa"/>
            </w:tcMar>
          </w:tcPr>
          <w:p w14:paraId="66BF3C3F"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Jabatan dalam Badan Usaha</w:t>
            </w:r>
          </w:p>
        </w:tc>
      </w:tr>
      <w:tr w:rsidR="00940E37" w:rsidRPr="00D46C97" w14:paraId="36DEE580" w14:textId="77777777">
        <w:tc>
          <w:tcPr>
            <w:tcW w:w="716" w:type="dxa"/>
            <w:tcMar>
              <w:top w:w="0" w:type="dxa"/>
              <w:left w:w="108" w:type="dxa"/>
              <w:bottom w:w="0" w:type="dxa"/>
              <w:right w:w="108" w:type="dxa"/>
            </w:tcMar>
          </w:tcPr>
          <w:p w14:paraId="61BB0337"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2326" w:type="dxa"/>
            <w:tcMar>
              <w:top w:w="0" w:type="dxa"/>
              <w:left w:w="108" w:type="dxa"/>
              <w:bottom w:w="0" w:type="dxa"/>
              <w:right w:w="108" w:type="dxa"/>
            </w:tcMar>
          </w:tcPr>
          <w:p w14:paraId="5E772EBE"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1843" w:type="dxa"/>
            <w:tcMar>
              <w:top w:w="0" w:type="dxa"/>
              <w:left w:w="108" w:type="dxa"/>
              <w:bottom w:w="0" w:type="dxa"/>
              <w:right w:w="108" w:type="dxa"/>
            </w:tcMar>
          </w:tcPr>
          <w:p w14:paraId="1D492018"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3372" w:type="dxa"/>
            <w:tcMar>
              <w:top w:w="0" w:type="dxa"/>
              <w:left w:w="108" w:type="dxa"/>
              <w:bottom w:w="0" w:type="dxa"/>
              <w:right w:w="108" w:type="dxa"/>
            </w:tcMar>
          </w:tcPr>
          <w:p w14:paraId="1960EFDE"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032580C7" w14:textId="77777777">
        <w:tc>
          <w:tcPr>
            <w:tcW w:w="716" w:type="dxa"/>
            <w:tcMar>
              <w:top w:w="0" w:type="dxa"/>
              <w:left w:w="108" w:type="dxa"/>
              <w:bottom w:w="0" w:type="dxa"/>
              <w:right w:w="108" w:type="dxa"/>
            </w:tcMar>
          </w:tcPr>
          <w:p w14:paraId="20172EC7" w14:textId="77777777" w:rsidR="004B3C0A" w:rsidRPr="00D46C97" w:rsidRDefault="004B3C0A" w:rsidP="00940E37">
            <w:pPr>
              <w:jc w:val="center"/>
              <w:rPr>
                <w:rFonts w:ascii="Footlight MT Light" w:eastAsia="Gentium Basic" w:hAnsi="Footlight MT Light" w:cs="Gentium Basic"/>
                <w:sz w:val="24"/>
                <w:szCs w:val="24"/>
              </w:rPr>
            </w:pPr>
          </w:p>
        </w:tc>
        <w:tc>
          <w:tcPr>
            <w:tcW w:w="2326" w:type="dxa"/>
            <w:tcMar>
              <w:top w:w="0" w:type="dxa"/>
              <w:left w:w="108" w:type="dxa"/>
              <w:bottom w:w="0" w:type="dxa"/>
              <w:right w:w="108" w:type="dxa"/>
            </w:tcMar>
          </w:tcPr>
          <w:p w14:paraId="346A4283" w14:textId="77777777" w:rsidR="004B3C0A" w:rsidRPr="00D46C97" w:rsidRDefault="004B3C0A" w:rsidP="00940E37">
            <w:pPr>
              <w:jc w:val="center"/>
              <w:rPr>
                <w:rFonts w:ascii="Footlight MT Light" w:eastAsia="Gentium Basic" w:hAnsi="Footlight MT Light" w:cs="Gentium Basic"/>
                <w:sz w:val="24"/>
                <w:szCs w:val="24"/>
              </w:rPr>
            </w:pPr>
          </w:p>
        </w:tc>
        <w:tc>
          <w:tcPr>
            <w:tcW w:w="1843" w:type="dxa"/>
            <w:tcMar>
              <w:top w:w="0" w:type="dxa"/>
              <w:left w:w="108" w:type="dxa"/>
              <w:bottom w:w="0" w:type="dxa"/>
              <w:right w:w="108" w:type="dxa"/>
            </w:tcMar>
          </w:tcPr>
          <w:p w14:paraId="6B867A99" w14:textId="77777777" w:rsidR="004B3C0A" w:rsidRPr="00D46C97" w:rsidRDefault="004B3C0A" w:rsidP="00940E37">
            <w:pPr>
              <w:jc w:val="center"/>
              <w:rPr>
                <w:rFonts w:ascii="Footlight MT Light" w:eastAsia="Gentium Basic" w:hAnsi="Footlight MT Light" w:cs="Gentium Basic"/>
                <w:sz w:val="24"/>
                <w:szCs w:val="24"/>
              </w:rPr>
            </w:pPr>
          </w:p>
        </w:tc>
        <w:tc>
          <w:tcPr>
            <w:tcW w:w="3372" w:type="dxa"/>
            <w:tcMar>
              <w:top w:w="0" w:type="dxa"/>
              <w:left w:w="108" w:type="dxa"/>
              <w:bottom w:w="0" w:type="dxa"/>
              <w:right w:w="108" w:type="dxa"/>
            </w:tcMar>
          </w:tcPr>
          <w:p w14:paraId="211A25B6" w14:textId="77777777" w:rsidR="004B3C0A" w:rsidRPr="00D46C97" w:rsidRDefault="004B3C0A" w:rsidP="00940E37">
            <w:pPr>
              <w:jc w:val="center"/>
              <w:rPr>
                <w:rFonts w:ascii="Footlight MT Light" w:eastAsia="Gentium Basic" w:hAnsi="Footlight MT Light" w:cs="Gentium Basic"/>
                <w:sz w:val="24"/>
                <w:szCs w:val="24"/>
              </w:rPr>
            </w:pPr>
          </w:p>
        </w:tc>
      </w:tr>
      <w:tr w:rsidR="004B3C0A" w:rsidRPr="00D46C97" w14:paraId="41487C69" w14:textId="77777777">
        <w:tc>
          <w:tcPr>
            <w:tcW w:w="716" w:type="dxa"/>
            <w:tcMar>
              <w:top w:w="0" w:type="dxa"/>
              <w:left w:w="108" w:type="dxa"/>
              <w:bottom w:w="0" w:type="dxa"/>
              <w:right w:w="108" w:type="dxa"/>
            </w:tcMar>
          </w:tcPr>
          <w:p w14:paraId="50C9F49C" w14:textId="77777777" w:rsidR="004B3C0A" w:rsidRPr="00D46C97" w:rsidRDefault="004B3C0A" w:rsidP="00940E37">
            <w:pPr>
              <w:jc w:val="center"/>
              <w:rPr>
                <w:rFonts w:ascii="Footlight MT Light" w:eastAsia="Gentium Basic" w:hAnsi="Footlight MT Light" w:cs="Gentium Basic"/>
                <w:sz w:val="24"/>
                <w:szCs w:val="24"/>
              </w:rPr>
            </w:pPr>
          </w:p>
        </w:tc>
        <w:tc>
          <w:tcPr>
            <w:tcW w:w="2326" w:type="dxa"/>
            <w:tcMar>
              <w:top w:w="0" w:type="dxa"/>
              <w:left w:w="108" w:type="dxa"/>
              <w:bottom w:w="0" w:type="dxa"/>
              <w:right w:w="108" w:type="dxa"/>
            </w:tcMar>
          </w:tcPr>
          <w:p w14:paraId="6EB9E5DB" w14:textId="77777777" w:rsidR="004B3C0A" w:rsidRPr="00D46C97" w:rsidRDefault="004B3C0A" w:rsidP="00940E37">
            <w:pPr>
              <w:jc w:val="center"/>
              <w:rPr>
                <w:rFonts w:ascii="Footlight MT Light" w:eastAsia="Gentium Basic" w:hAnsi="Footlight MT Light" w:cs="Gentium Basic"/>
                <w:sz w:val="24"/>
                <w:szCs w:val="24"/>
              </w:rPr>
            </w:pPr>
          </w:p>
        </w:tc>
        <w:tc>
          <w:tcPr>
            <w:tcW w:w="1843" w:type="dxa"/>
            <w:tcMar>
              <w:top w:w="0" w:type="dxa"/>
              <w:left w:w="108" w:type="dxa"/>
              <w:bottom w:w="0" w:type="dxa"/>
              <w:right w:w="108" w:type="dxa"/>
            </w:tcMar>
          </w:tcPr>
          <w:p w14:paraId="6CB3E397" w14:textId="77777777" w:rsidR="004B3C0A" w:rsidRPr="00D46C97" w:rsidRDefault="004B3C0A" w:rsidP="00940E37">
            <w:pPr>
              <w:jc w:val="center"/>
              <w:rPr>
                <w:rFonts w:ascii="Footlight MT Light" w:eastAsia="Gentium Basic" w:hAnsi="Footlight MT Light" w:cs="Gentium Basic"/>
                <w:sz w:val="24"/>
                <w:szCs w:val="24"/>
              </w:rPr>
            </w:pPr>
          </w:p>
        </w:tc>
        <w:tc>
          <w:tcPr>
            <w:tcW w:w="3372" w:type="dxa"/>
            <w:tcMar>
              <w:top w:w="0" w:type="dxa"/>
              <w:left w:w="108" w:type="dxa"/>
              <w:bottom w:w="0" w:type="dxa"/>
              <w:right w:w="108" w:type="dxa"/>
            </w:tcMar>
          </w:tcPr>
          <w:p w14:paraId="4C2EFA63" w14:textId="77777777" w:rsidR="004B3C0A" w:rsidRPr="00D46C97" w:rsidRDefault="004B3C0A" w:rsidP="00940E37">
            <w:pPr>
              <w:jc w:val="center"/>
              <w:rPr>
                <w:rFonts w:ascii="Footlight MT Light" w:eastAsia="Gentium Basic" w:hAnsi="Footlight MT Light" w:cs="Gentium Basic"/>
                <w:sz w:val="24"/>
                <w:szCs w:val="24"/>
              </w:rPr>
            </w:pPr>
          </w:p>
        </w:tc>
      </w:tr>
    </w:tbl>
    <w:p w14:paraId="14D996D2" w14:textId="77777777" w:rsidR="004B3C0A" w:rsidRPr="00D46C97" w:rsidRDefault="004B3C0A" w:rsidP="00940E37">
      <w:pPr>
        <w:rPr>
          <w:rFonts w:ascii="Footlight MT Light" w:eastAsia="Gentium Basic" w:hAnsi="Footlight MT Light" w:cs="Gentium Basic"/>
          <w:sz w:val="24"/>
          <w:szCs w:val="24"/>
        </w:rPr>
      </w:pPr>
    </w:p>
    <w:p w14:paraId="7A7BC57C" w14:textId="77777777" w:rsidR="004B3C0A" w:rsidRPr="00D46C97" w:rsidRDefault="004B3C0A" w:rsidP="00940E37">
      <w:pPr>
        <w:rPr>
          <w:rFonts w:ascii="Footlight MT Light" w:eastAsia="Gentium Basic" w:hAnsi="Footlight MT Light" w:cs="Gentium Basic"/>
          <w:sz w:val="24"/>
          <w:szCs w:val="24"/>
        </w:rPr>
      </w:pPr>
    </w:p>
    <w:p w14:paraId="79542605" w14:textId="77777777" w:rsidR="004B3C0A" w:rsidRPr="00D46C97" w:rsidRDefault="002B1CE3" w:rsidP="00940E37">
      <w:pPr>
        <w:keepNext/>
        <w:numPr>
          <w:ilvl w:val="0"/>
          <w:numId w:val="58"/>
        </w:numPr>
        <w:tabs>
          <w:tab w:val="left" w:pos="360"/>
        </w:tabs>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Data Keuangan</w:t>
      </w:r>
    </w:p>
    <w:p w14:paraId="2C439750"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p w14:paraId="38109787" w14:textId="77777777" w:rsidR="004B3C0A" w:rsidRPr="00D46C97" w:rsidRDefault="002B1CE3" w:rsidP="00940E37">
      <w:pPr>
        <w:tabs>
          <w:tab w:val="left" w:pos="720"/>
        </w:tabs>
        <w:ind w:left="709" w:hanging="349"/>
        <w:jc w:val="both"/>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1.</w:t>
      </w:r>
      <w:r w:rsidRPr="00D46C97">
        <w:rPr>
          <w:rFonts w:ascii="Footlight MT Light" w:eastAsia="Gentium Basic" w:hAnsi="Footlight MT Light" w:cs="Gentium Basic"/>
          <w:b/>
          <w:sz w:val="24"/>
          <w:szCs w:val="24"/>
        </w:rPr>
        <w:tab/>
        <w:t>Susunan Kepemilikan Saham (untuk PT)/Susunan Pesero (untuk CV/Firma)</w:t>
      </w:r>
    </w:p>
    <w:p w14:paraId="6F91EA1C" w14:textId="77777777" w:rsidR="004B3C0A" w:rsidRPr="00D46C97" w:rsidRDefault="002B1CE3" w:rsidP="00940E37">
      <w:pPr>
        <w:ind w:left="54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bl>
      <w:tblPr>
        <w:tblStyle w:val="afffffc"/>
        <w:tblW w:w="825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
        <w:gridCol w:w="1629"/>
        <w:gridCol w:w="1798"/>
        <w:gridCol w:w="2188"/>
        <w:gridCol w:w="1862"/>
      </w:tblGrid>
      <w:tr w:rsidR="00940E37" w:rsidRPr="00D46C97" w14:paraId="5DC820F1" w14:textId="77777777">
        <w:trPr>
          <w:trHeight w:val="283"/>
        </w:trPr>
        <w:tc>
          <w:tcPr>
            <w:tcW w:w="775" w:type="dxa"/>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4BCF2CBB"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No.</w:t>
            </w:r>
          </w:p>
        </w:tc>
        <w:tc>
          <w:tcPr>
            <w:tcW w:w="1629"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65F3E5D0"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Nama</w:t>
            </w:r>
          </w:p>
        </w:tc>
        <w:tc>
          <w:tcPr>
            <w:tcW w:w="1798"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14:paraId="58C43B45"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No. Identitas </w:t>
            </w:r>
          </w:p>
        </w:tc>
        <w:tc>
          <w:tcPr>
            <w:tcW w:w="2188" w:type="dxa"/>
            <w:tcBorders>
              <w:top w:val="single" w:sz="4" w:space="0" w:color="000000"/>
              <w:left w:val="single" w:sz="4" w:space="0" w:color="000000"/>
              <w:bottom w:val="single" w:sz="4" w:space="0" w:color="000000"/>
              <w:right w:val="single" w:sz="4" w:space="0" w:color="000000"/>
            </w:tcBorders>
          </w:tcPr>
          <w:p w14:paraId="7B22B6AE"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Alamat</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731A2"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Persentase</w:t>
            </w:r>
          </w:p>
        </w:tc>
      </w:tr>
      <w:tr w:rsidR="00940E37" w:rsidRPr="00D46C97" w14:paraId="75B83362" w14:textId="77777777">
        <w:trPr>
          <w:trHeight w:val="19"/>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49896"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EA6EF"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6DCA4"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2188" w:type="dxa"/>
            <w:tcBorders>
              <w:top w:val="single" w:sz="4" w:space="0" w:color="000000"/>
              <w:left w:val="single" w:sz="4" w:space="0" w:color="000000"/>
              <w:bottom w:val="single" w:sz="4" w:space="0" w:color="000000"/>
              <w:right w:val="single" w:sz="4" w:space="0" w:color="000000"/>
            </w:tcBorders>
          </w:tcPr>
          <w:p w14:paraId="00DB53CE" w14:textId="77777777" w:rsidR="004B3C0A" w:rsidRPr="00D46C97" w:rsidRDefault="004B3C0A" w:rsidP="00940E37">
            <w:pPr>
              <w:jc w:val="both"/>
              <w:rPr>
                <w:rFonts w:ascii="Footlight MT Light" w:eastAsia="Gentium Basic" w:hAnsi="Footlight MT Light" w:cs="Gentium Basic"/>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AB03E"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940E37" w:rsidRPr="00D46C97" w14:paraId="53C3AF24" w14:textId="77777777">
        <w:trPr>
          <w:trHeight w:val="283"/>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81B88" w14:textId="77777777" w:rsidR="004B3C0A" w:rsidRPr="00D46C97" w:rsidRDefault="004B3C0A" w:rsidP="00940E37">
            <w:pPr>
              <w:jc w:val="both"/>
              <w:rPr>
                <w:rFonts w:ascii="Footlight MT Light" w:eastAsia="Gentium Basic" w:hAnsi="Footlight MT Light" w:cs="Gentium Basic"/>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4FDA9" w14:textId="77777777" w:rsidR="004B3C0A" w:rsidRPr="00D46C97" w:rsidRDefault="004B3C0A" w:rsidP="00940E37">
            <w:pPr>
              <w:jc w:val="both"/>
              <w:rPr>
                <w:rFonts w:ascii="Footlight MT Light" w:eastAsia="Gentium Basic" w:hAnsi="Footlight MT Light" w:cs="Gentium Basic"/>
                <w:sz w:val="24"/>
                <w:szCs w:val="24"/>
              </w:rPr>
            </w:pP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3FA49" w14:textId="77777777" w:rsidR="004B3C0A" w:rsidRPr="00D46C97" w:rsidRDefault="004B3C0A" w:rsidP="00940E37">
            <w:pPr>
              <w:jc w:val="both"/>
              <w:rPr>
                <w:rFonts w:ascii="Footlight MT Light" w:eastAsia="Gentium Basic" w:hAnsi="Footlight MT Light" w:cs="Gentium Basic"/>
                <w:sz w:val="24"/>
                <w:szCs w:val="24"/>
              </w:rPr>
            </w:pPr>
          </w:p>
        </w:tc>
        <w:tc>
          <w:tcPr>
            <w:tcW w:w="2188" w:type="dxa"/>
            <w:tcBorders>
              <w:top w:val="single" w:sz="4" w:space="0" w:color="000000"/>
              <w:left w:val="single" w:sz="4" w:space="0" w:color="000000"/>
              <w:bottom w:val="single" w:sz="4" w:space="0" w:color="000000"/>
              <w:right w:val="single" w:sz="4" w:space="0" w:color="000000"/>
            </w:tcBorders>
          </w:tcPr>
          <w:p w14:paraId="63859DB5" w14:textId="77777777" w:rsidR="004B3C0A" w:rsidRPr="00D46C97" w:rsidRDefault="004B3C0A" w:rsidP="00940E37">
            <w:pPr>
              <w:jc w:val="both"/>
              <w:rPr>
                <w:rFonts w:ascii="Footlight MT Light" w:eastAsia="Gentium Basic" w:hAnsi="Footlight MT Light" w:cs="Gentium Basic"/>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004C5" w14:textId="77777777" w:rsidR="004B3C0A" w:rsidRPr="00D46C97" w:rsidRDefault="004B3C0A" w:rsidP="00940E37">
            <w:pPr>
              <w:jc w:val="both"/>
              <w:rPr>
                <w:rFonts w:ascii="Footlight MT Light" w:eastAsia="Gentium Basic" w:hAnsi="Footlight MT Light" w:cs="Gentium Basic"/>
                <w:sz w:val="24"/>
                <w:szCs w:val="24"/>
              </w:rPr>
            </w:pPr>
          </w:p>
        </w:tc>
      </w:tr>
      <w:tr w:rsidR="004B3C0A" w:rsidRPr="00D46C97" w14:paraId="7783E2A4" w14:textId="77777777">
        <w:trPr>
          <w:trHeight w:val="283"/>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2CD0D" w14:textId="77777777" w:rsidR="004B3C0A" w:rsidRPr="00D46C97" w:rsidRDefault="004B3C0A" w:rsidP="00940E37">
            <w:pPr>
              <w:jc w:val="both"/>
              <w:rPr>
                <w:rFonts w:ascii="Footlight MT Light" w:eastAsia="Gentium Basic" w:hAnsi="Footlight MT Light" w:cs="Gentium Basic"/>
                <w:sz w:val="24"/>
                <w:szCs w:val="24"/>
              </w:rPr>
            </w:pP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11E72" w14:textId="77777777" w:rsidR="004B3C0A" w:rsidRPr="00D46C97" w:rsidRDefault="004B3C0A" w:rsidP="00940E37">
            <w:pPr>
              <w:jc w:val="both"/>
              <w:rPr>
                <w:rFonts w:ascii="Footlight MT Light" w:eastAsia="Gentium Basic" w:hAnsi="Footlight MT Light" w:cs="Gentium Basic"/>
                <w:sz w:val="24"/>
                <w:szCs w:val="24"/>
              </w:rPr>
            </w:pPr>
          </w:p>
        </w:tc>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9FA7E" w14:textId="77777777" w:rsidR="004B3C0A" w:rsidRPr="00D46C97" w:rsidRDefault="004B3C0A" w:rsidP="00940E37">
            <w:pPr>
              <w:jc w:val="both"/>
              <w:rPr>
                <w:rFonts w:ascii="Footlight MT Light" w:eastAsia="Gentium Basic" w:hAnsi="Footlight MT Light" w:cs="Gentium Basic"/>
                <w:sz w:val="24"/>
                <w:szCs w:val="24"/>
              </w:rPr>
            </w:pPr>
          </w:p>
        </w:tc>
        <w:tc>
          <w:tcPr>
            <w:tcW w:w="2188" w:type="dxa"/>
            <w:tcBorders>
              <w:top w:val="single" w:sz="4" w:space="0" w:color="000000"/>
              <w:left w:val="single" w:sz="4" w:space="0" w:color="000000"/>
              <w:bottom w:val="single" w:sz="4" w:space="0" w:color="000000"/>
              <w:right w:val="single" w:sz="4" w:space="0" w:color="000000"/>
            </w:tcBorders>
          </w:tcPr>
          <w:p w14:paraId="262B9003" w14:textId="77777777" w:rsidR="004B3C0A" w:rsidRPr="00D46C97" w:rsidRDefault="004B3C0A" w:rsidP="00940E37">
            <w:pPr>
              <w:jc w:val="both"/>
              <w:rPr>
                <w:rFonts w:ascii="Footlight MT Light" w:eastAsia="Gentium Basic" w:hAnsi="Footlight MT Light" w:cs="Gentium Basic"/>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08D91" w14:textId="77777777" w:rsidR="004B3C0A" w:rsidRPr="00D46C97" w:rsidRDefault="004B3C0A" w:rsidP="00940E37">
            <w:pPr>
              <w:jc w:val="both"/>
              <w:rPr>
                <w:rFonts w:ascii="Footlight MT Light" w:eastAsia="Gentium Basic" w:hAnsi="Footlight MT Light" w:cs="Gentium Basic"/>
                <w:sz w:val="24"/>
                <w:szCs w:val="24"/>
              </w:rPr>
            </w:pPr>
          </w:p>
        </w:tc>
      </w:tr>
    </w:tbl>
    <w:p w14:paraId="199AAE3C" w14:textId="77777777" w:rsidR="004B3C0A" w:rsidRPr="00D46C97" w:rsidRDefault="004B3C0A" w:rsidP="00940E37">
      <w:pPr>
        <w:ind w:left="540"/>
        <w:jc w:val="both"/>
        <w:rPr>
          <w:rFonts w:ascii="Footlight MT Light" w:eastAsia="Gentium Basic" w:hAnsi="Footlight MT Light" w:cs="Gentium Basic"/>
          <w:sz w:val="24"/>
          <w:szCs w:val="24"/>
        </w:rPr>
      </w:pPr>
    </w:p>
    <w:p w14:paraId="5E1AE2A0" w14:textId="77777777" w:rsidR="004B3C0A" w:rsidRPr="00D46C97" w:rsidRDefault="002B1CE3" w:rsidP="00940E37">
      <w:pPr>
        <w:tabs>
          <w:tab w:val="left" w:pos="720"/>
        </w:tabs>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2.</w:t>
      </w:r>
      <w:r w:rsidRPr="00D46C97">
        <w:rPr>
          <w:rFonts w:ascii="Footlight MT Light" w:eastAsia="Gentium Basic" w:hAnsi="Footlight MT Light" w:cs="Gentium Basic"/>
          <w:b/>
          <w:sz w:val="24"/>
          <w:szCs w:val="24"/>
        </w:rPr>
        <w:tab/>
        <w:t>Pajak</w:t>
      </w:r>
    </w:p>
    <w:p w14:paraId="4875021F" w14:textId="77777777" w:rsidR="004B3C0A" w:rsidRPr="00D46C97" w:rsidRDefault="002B1CE3" w:rsidP="00940E37">
      <w:pPr>
        <w:ind w:left="54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bl>
      <w:tblPr>
        <w:tblStyle w:val="afffffd"/>
        <w:tblW w:w="825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4"/>
        <w:gridCol w:w="296"/>
        <w:gridCol w:w="4212"/>
      </w:tblGrid>
      <w:tr w:rsidR="00940E37" w:rsidRPr="00D46C97" w14:paraId="2CEB449D" w14:textId="77777777">
        <w:trPr>
          <w:trHeight w:val="349"/>
        </w:trPr>
        <w:tc>
          <w:tcPr>
            <w:tcW w:w="3744" w:type="dxa"/>
            <w:tcBorders>
              <w:top w:val="single" w:sz="8" w:space="0" w:color="000000"/>
              <w:left w:val="single" w:sz="8" w:space="0" w:color="000000"/>
              <w:right w:val="nil"/>
            </w:tcBorders>
            <w:tcMar>
              <w:top w:w="0" w:type="dxa"/>
              <w:left w:w="108" w:type="dxa"/>
              <w:bottom w:w="0" w:type="dxa"/>
              <w:right w:w="108" w:type="dxa"/>
            </w:tcMar>
          </w:tcPr>
          <w:p w14:paraId="4BDF2B9D" w14:textId="50B28EFF" w:rsidR="004B3C0A" w:rsidRPr="00D46C97" w:rsidRDefault="002B1CE3" w:rsidP="00940E37">
            <w:pPr>
              <w:tabs>
                <w:tab w:val="left" w:pos="252"/>
              </w:tabs>
              <w:ind w:left="252" w:hanging="252"/>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Nomor Pokok Wajib Pajak</w:t>
            </w:r>
          </w:p>
        </w:tc>
        <w:tc>
          <w:tcPr>
            <w:tcW w:w="296" w:type="dxa"/>
            <w:tcBorders>
              <w:top w:val="single" w:sz="8" w:space="0" w:color="000000"/>
              <w:left w:val="nil"/>
              <w:right w:val="nil"/>
            </w:tcBorders>
            <w:tcMar>
              <w:top w:w="0" w:type="dxa"/>
              <w:left w:w="108" w:type="dxa"/>
              <w:bottom w:w="0" w:type="dxa"/>
              <w:right w:w="108" w:type="dxa"/>
            </w:tcMar>
          </w:tcPr>
          <w:p w14:paraId="4B990365"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c>
          <w:tcPr>
            <w:tcW w:w="4212" w:type="dxa"/>
            <w:tcBorders>
              <w:top w:val="single" w:sz="8" w:space="0" w:color="000000"/>
              <w:left w:val="nil"/>
              <w:right w:val="single" w:sz="8" w:space="0" w:color="000000"/>
            </w:tcBorders>
            <w:tcMar>
              <w:top w:w="0" w:type="dxa"/>
              <w:left w:w="108" w:type="dxa"/>
              <w:bottom w:w="0" w:type="dxa"/>
              <w:right w:w="108" w:type="dxa"/>
            </w:tcMar>
          </w:tcPr>
          <w:p w14:paraId="48241FF8"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w:t>
            </w:r>
          </w:p>
        </w:tc>
      </w:tr>
    </w:tbl>
    <w:p w14:paraId="5C540A2A" w14:textId="77777777" w:rsidR="004B3C0A" w:rsidRPr="00D46C97" w:rsidRDefault="002B1CE3" w:rsidP="00940E37">
      <w:pPr>
        <w:rPr>
          <w:rFonts w:ascii="Footlight MT Light" w:eastAsia="Bookman Old Style" w:hAnsi="Footlight MT Light" w:cs="Bookman Old Style"/>
          <w:sz w:val="24"/>
          <w:szCs w:val="24"/>
        </w:rPr>
      </w:pPr>
      <w:r w:rsidRPr="00D46C97">
        <w:rPr>
          <w:rFonts w:ascii="Footlight MT Light" w:eastAsia="Bookman Old Style" w:hAnsi="Footlight MT Light" w:cs="Bookman Old Style"/>
          <w:sz w:val="24"/>
          <w:szCs w:val="24"/>
        </w:rPr>
        <w:t>    </w:t>
      </w:r>
      <w:r w:rsidRPr="00D46C97">
        <w:rPr>
          <w:rFonts w:ascii="Footlight MT Light" w:eastAsia="Bookman Old Style" w:hAnsi="Footlight MT Light" w:cs="Bookman Old Style"/>
          <w:b/>
          <w:sz w:val="24"/>
          <w:szCs w:val="24"/>
        </w:rPr>
        <w:t>      </w:t>
      </w:r>
    </w:p>
    <w:p w14:paraId="1F16E0CD" w14:textId="77777777" w:rsidR="004B3C0A" w:rsidRPr="00D46C97" w:rsidRDefault="002B1CE3" w:rsidP="00940E37">
      <w:pPr>
        <w:keepNext/>
        <w:numPr>
          <w:ilvl w:val="0"/>
          <w:numId w:val="58"/>
        </w:numPr>
        <w:tabs>
          <w:tab w:val="left" w:pos="360"/>
        </w:tabs>
        <w:spacing w:before="120" w:after="120"/>
        <w:jc w:val="both"/>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Data Pengalaman Perusahaan Dalam Kurun Waktu 4 Tahun Terakhir</w:t>
      </w:r>
    </w:p>
    <w:p w14:paraId="4BBACF65" w14:textId="77777777" w:rsidR="004B3C0A" w:rsidRPr="00D46C97" w:rsidRDefault="002B1CE3" w:rsidP="00940E37">
      <w:pPr>
        <w:keepNext/>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(Penyedia yang baru berdiri kurang dari 3 tahun tidak wajib mengisi tabel ini)</w:t>
      </w:r>
    </w:p>
    <w:p w14:paraId="58B33500" w14:textId="77777777" w:rsidR="004B3C0A" w:rsidRPr="00D46C97" w:rsidRDefault="004B3C0A" w:rsidP="00940E37">
      <w:pPr>
        <w:ind w:left="540"/>
        <w:jc w:val="both"/>
        <w:rPr>
          <w:rFonts w:ascii="Footlight MT Light" w:eastAsia="Gentium Basic" w:hAnsi="Footlight MT Light" w:cs="Gentium Basic"/>
          <w:sz w:val="12"/>
          <w:szCs w:val="12"/>
        </w:rPr>
      </w:pPr>
    </w:p>
    <w:tbl>
      <w:tblPr>
        <w:tblStyle w:val="afffffe"/>
        <w:tblW w:w="931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95"/>
        <w:gridCol w:w="1350"/>
        <w:gridCol w:w="900"/>
        <w:gridCol w:w="750"/>
        <w:gridCol w:w="1035"/>
        <w:gridCol w:w="900"/>
        <w:gridCol w:w="870"/>
        <w:gridCol w:w="900"/>
        <w:gridCol w:w="885"/>
      </w:tblGrid>
      <w:tr w:rsidR="00940E37" w:rsidRPr="00D46C97" w14:paraId="0F675428" w14:textId="77777777">
        <w:tc>
          <w:tcPr>
            <w:tcW w:w="630" w:type="dxa"/>
            <w:vMerge w:val="restart"/>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E051CA3"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No.</w:t>
            </w:r>
          </w:p>
        </w:tc>
        <w:tc>
          <w:tcPr>
            <w:tcW w:w="1095" w:type="dxa"/>
            <w:vMerge w:val="restart"/>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552878AC"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Nama Paket Pekerjaan</w:t>
            </w:r>
          </w:p>
        </w:tc>
        <w:tc>
          <w:tcPr>
            <w:tcW w:w="1350" w:type="dxa"/>
            <w:vMerge w:val="restart"/>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0CAA4836"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Ringkasan</w:t>
            </w:r>
          </w:p>
          <w:p w14:paraId="7BA0FE67"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Lingkup</w:t>
            </w:r>
          </w:p>
          <w:p w14:paraId="6A4CBDDC"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Pekerjaan</w:t>
            </w:r>
          </w:p>
        </w:tc>
        <w:tc>
          <w:tcPr>
            <w:tcW w:w="900" w:type="dxa"/>
            <w:vMerge w:val="restart"/>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1D1C9849"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Lokasi</w:t>
            </w:r>
          </w:p>
        </w:tc>
        <w:tc>
          <w:tcPr>
            <w:tcW w:w="1785" w:type="dxa"/>
            <w:gridSpan w:val="2"/>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6D0AE98E"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Pemberi Tugas / Pejabat Pembuat Komitmen</w:t>
            </w:r>
          </w:p>
        </w:tc>
        <w:tc>
          <w:tcPr>
            <w:tcW w:w="1770" w:type="dxa"/>
            <w:gridSpan w:val="2"/>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56AEDFE6"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Kontrak</w:t>
            </w:r>
          </w:p>
        </w:tc>
        <w:tc>
          <w:tcPr>
            <w:tcW w:w="1785" w:type="dxa"/>
            <w:gridSpan w:val="2"/>
            <w:tcBorders>
              <w:top w:val="single" w:sz="4" w:space="0" w:color="000000"/>
              <w:left w:val="nil"/>
              <w:bottom w:val="single" w:sz="8" w:space="0" w:color="000000"/>
              <w:right w:val="single" w:sz="4" w:space="0" w:color="000000"/>
            </w:tcBorders>
            <w:tcMar>
              <w:top w:w="0" w:type="dxa"/>
              <w:left w:w="108" w:type="dxa"/>
              <w:bottom w:w="0" w:type="dxa"/>
              <w:right w:w="108" w:type="dxa"/>
            </w:tcMar>
            <w:vAlign w:val="center"/>
          </w:tcPr>
          <w:p w14:paraId="0DD06961"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Tanggal Selesai Menurut</w:t>
            </w:r>
          </w:p>
        </w:tc>
      </w:tr>
      <w:tr w:rsidR="00940E37" w:rsidRPr="00D46C97" w14:paraId="22275960" w14:textId="77777777">
        <w:trPr>
          <w:trHeight w:val="910"/>
        </w:trPr>
        <w:tc>
          <w:tcPr>
            <w:tcW w:w="630" w:type="dxa"/>
            <w:vMerge/>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0A143290"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095" w:type="dxa"/>
            <w:vMerge/>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43E48259"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350" w:type="dxa"/>
            <w:vMerge/>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3069677A"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900" w:type="dxa"/>
            <w:vMerge/>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56B37050"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CE8815B"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Nama</w:t>
            </w:r>
          </w:p>
        </w:tc>
        <w:tc>
          <w:tcPr>
            <w:tcW w:w="10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EB76729"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Alamat dan Telepon</w:t>
            </w:r>
          </w:p>
        </w:tc>
        <w:tc>
          <w:tcPr>
            <w:tcW w:w="9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FD6757"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Nomor dan Tanggal</w:t>
            </w:r>
          </w:p>
        </w:tc>
        <w:tc>
          <w:tcPr>
            <w:tcW w:w="87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072271C"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Nilai (Rp)</w:t>
            </w:r>
          </w:p>
        </w:tc>
        <w:tc>
          <w:tcPr>
            <w:tcW w:w="90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5320FB"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Kontrak</w:t>
            </w:r>
          </w:p>
        </w:tc>
        <w:tc>
          <w:tcPr>
            <w:tcW w:w="885"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6E2525C8"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 xml:space="preserve">BA Serah Terima (PHO) </w:t>
            </w:r>
          </w:p>
        </w:tc>
      </w:tr>
      <w:tr w:rsidR="00940E37" w:rsidRPr="00D46C97" w14:paraId="37D9D827" w14:textId="77777777">
        <w:tc>
          <w:tcPr>
            <w:tcW w:w="6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A9C8B1E"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1</w:t>
            </w:r>
          </w:p>
        </w:tc>
        <w:tc>
          <w:tcPr>
            <w:tcW w:w="1095"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4291F688"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2</w:t>
            </w:r>
          </w:p>
        </w:tc>
        <w:tc>
          <w:tcPr>
            <w:tcW w:w="135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74ABAA2D"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3</w:t>
            </w:r>
          </w:p>
        </w:tc>
        <w:tc>
          <w:tcPr>
            <w:tcW w:w="90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78AC7A54"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4</w:t>
            </w:r>
          </w:p>
        </w:tc>
        <w:tc>
          <w:tcPr>
            <w:tcW w:w="75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0BDDDDA2"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5</w:t>
            </w:r>
          </w:p>
        </w:tc>
        <w:tc>
          <w:tcPr>
            <w:tcW w:w="1035"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598C3FBB"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6</w:t>
            </w:r>
          </w:p>
        </w:tc>
        <w:tc>
          <w:tcPr>
            <w:tcW w:w="90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7475C564"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7</w:t>
            </w:r>
          </w:p>
        </w:tc>
        <w:tc>
          <w:tcPr>
            <w:tcW w:w="87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65229313"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8</w:t>
            </w:r>
          </w:p>
        </w:tc>
        <w:tc>
          <w:tcPr>
            <w:tcW w:w="90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7A712294"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9</w:t>
            </w:r>
          </w:p>
        </w:tc>
        <w:tc>
          <w:tcPr>
            <w:tcW w:w="885"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14:paraId="6148906F"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10</w:t>
            </w:r>
          </w:p>
        </w:tc>
      </w:tr>
      <w:tr w:rsidR="00940E37" w:rsidRPr="00D46C97" w14:paraId="5B08A642" w14:textId="77777777">
        <w:tc>
          <w:tcPr>
            <w:tcW w:w="63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B46243D"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109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CE90A5C" w14:textId="77777777" w:rsidR="004B3C0A" w:rsidRPr="00D46C97" w:rsidRDefault="004B3C0A" w:rsidP="00940E37">
            <w:pPr>
              <w:rPr>
                <w:rFonts w:ascii="Footlight MT Light" w:eastAsia="Gentium Basic" w:hAnsi="Footlight MT Light" w:cs="Gentium Basic"/>
                <w:sz w:val="24"/>
                <w:szCs w:val="24"/>
              </w:rPr>
            </w:pPr>
          </w:p>
        </w:tc>
        <w:tc>
          <w:tcPr>
            <w:tcW w:w="135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633F28DC"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90F7E08"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75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3262A0EB"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103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CC43110"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5D9AF68C"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87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1CF13A7E"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6D5DC13F"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88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0CB870C"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4B3C0A" w:rsidRPr="00D46C97" w14:paraId="616F8E81" w14:textId="77777777">
        <w:tc>
          <w:tcPr>
            <w:tcW w:w="63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5DF1614" w14:textId="77777777" w:rsidR="004B3C0A" w:rsidRPr="00D46C97" w:rsidRDefault="004B3C0A" w:rsidP="00940E37">
            <w:pPr>
              <w:rPr>
                <w:rFonts w:ascii="Footlight MT Light" w:eastAsia="Bookman Old Style" w:hAnsi="Footlight MT Light" w:cs="Bookman Old Style"/>
                <w:sz w:val="24"/>
                <w:szCs w:val="24"/>
              </w:rPr>
            </w:pPr>
          </w:p>
        </w:tc>
        <w:tc>
          <w:tcPr>
            <w:tcW w:w="109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A5EF0E2" w14:textId="77777777" w:rsidR="004B3C0A" w:rsidRPr="00D46C97" w:rsidRDefault="004B3C0A" w:rsidP="00940E37">
            <w:pPr>
              <w:rPr>
                <w:rFonts w:ascii="Footlight MT Light" w:eastAsia="Bookman Old Style" w:hAnsi="Footlight MT Light" w:cs="Bookman Old Style"/>
                <w:sz w:val="24"/>
                <w:szCs w:val="24"/>
              </w:rPr>
            </w:pPr>
          </w:p>
        </w:tc>
        <w:tc>
          <w:tcPr>
            <w:tcW w:w="135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774BCC10" w14:textId="77777777" w:rsidR="004B3C0A" w:rsidRPr="00D46C97" w:rsidRDefault="004B3C0A" w:rsidP="00940E37">
            <w:pPr>
              <w:rPr>
                <w:rFonts w:ascii="Footlight MT Light" w:eastAsia="Bookman Old Style" w:hAnsi="Footlight MT Light" w:cs="Bookman Old Style"/>
                <w:sz w:val="24"/>
                <w:szCs w:val="24"/>
              </w:rPr>
            </w:pP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31E08A55" w14:textId="77777777" w:rsidR="004B3C0A" w:rsidRPr="00D46C97" w:rsidRDefault="004B3C0A" w:rsidP="00940E37">
            <w:pPr>
              <w:rPr>
                <w:rFonts w:ascii="Footlight MT Light" w:eastAsia="Bookman Old Style" w:hAnsi="Footlight MT Light" w:cs="Bookman Old Style"/>
                <w:sz w:val="24"/>
                <w:szCs w:val="24"/>
              </w:rPr>
            </w:pPr>
          </w:p>
        </w:tc>
        <w:tc>
          <w:tcPr>
            <w:tcW w:w="75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E27B6EC" w14:textId="77777777" w:rsidR="004B3C0A" w:rsidRPr="00D46C97" w:rsidRDefault="004B3C0A" w:rsidP="00940E37">
            <w:pPr>
              <w:rPr>
                <w:rFonts w:ascii="Footlight MT Light" w:eastAsia="Bookman Old Style" w:hAnsi="Footlight MT Light" w:cs="Bookman Old Style"/>
                <w:sz w:val="24"/>
                <w:szCs w:val="24"/>
              </w:rPr>
            </w:pPr>
          </w:p>
        </w:tc>
        <w:tc>
          <w:tcPr>
            <w:tcW w:w="103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24A13F9F" w14:textId="77777777" w:rsidR="004B3C0A" w:rsidRPr="00D46C97" w:rsidRDefault="004B3C0A" w:rsidP="00940E37">
            <w:pPr>
              <w:rPr>
                <w:rFonts w:ascii="Footlight MT Light" w:eastAsia="Bookman Old Style" w:hAnsi="Footlight MT Light" w:cs="Bookman Old Style"/>
                <w:sz w:val="24"/>
                <w:szCs w:val="24"/>
              </w:rPr>
            </w:pP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59127FF7" w14:textId="77777777" w:rsidR="004B3C0A" w:rsidRPr="00D46C97" w:rsidRDefault="004B3C0A" w:rsidP="00940E37">
            <w:pPr>
              <w:rPr>
                <w:rFonts w:ascii="Footlight MT Light" w:eastAsia="Bookman Old Style" w:hAnsi="Footlight MT Light" w:cs="Bookman Old Style"/>
                <w:sz w:val="24"/>
                <w:szCs w:val="24"/>
              </w:rPr>
            </w:pPr>
          </w:p>
        </w:tc>
        <w:tc>
          <w:tcPr>
            <w:tcW w:w="87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35C41254" w14:textId="77777777" w:rsidR="004B3C0A" w:rsidRPr="00D46C97" w:rsidRDefault="004B3C0A" w:rsidP="00940E37">
            <w:pPr>
              <w:rPr>
                <w:rFonts w:ascii="Footlight MT Light" w:eastAsia="Bookman Old Style" w:hAnsi="Footlight MT Light" w:cs="Bookman Old Style"/>
                <w:sz w:val="24"/>
                <w:szCs w:val="24"/>
              </w:rPr>
            </w:pP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3DFFF410" w14:textId="77777777" w:rsidR="004B3C0A" w:rsidRPr="00D46C97" w:rsidRDefault="004B3C0A" w:rsidP="00940E37">
            <w:pPr>
              <w:rPr>
                <w:rFonts w:ascii="Footlight MT Light" w:eastAsia="Bookman Old Style" w:hAnsi="Footlight MT Light" w:cs="Bookman Old Style"/>
                <w:sz w:val="24"/>
                <w:szCs w:val="24"/>
              </w:rPr>
            </w:pPr>
          </w:p>
        </w:tc>
        <w:tc>
          <w:tcPr>
            <w:tcW w:w="88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F42D199" w14:textId="77777777" w:rsidR="004B3C0A" w:rsidRPr="00D46C97" w:rsidRDefault="004B3C0A" w:rsidP="00940E37">
            <w:pPr>
              <w:rPr>
                <w:rFonts w:ascii="Footlight MT Light" w:eastAsia="Bookman Old Style" w:hAnsi="Footlight MT Light" w:cs="Bookman Old Style"/>
                <w:sz w:val="24"/>
                <w:szCs w:val="24"/>
              </w:rPr>
            </w:pPr>
          </w:p>
        </w:tc>
      </w:tr>
    </w:tbl>
    <w:p w14:paraId="0FBAE659" w14:textId="77777777" w:rsidR="004B3C0A" w:rsidRPr="00D46C97" w:rsidRDefault="004B3C0A" w:rsidP="00940E37">
      <w:pPr>
        <w:keepNext/>
        <w:tabs>
          <w:tab w:val="left" w:pos="360"/>
        </w:tabs>
        <w:rPr>
          <w:rFonts w:ascii="Footlight MT Light" w:eastAsia="Bookman Old Style" w:hAnsi="Footlight MT Light" w:cs="Bookman Old Style"/>
          <w:i/>
          <w:sz w:val="6"/>
          <w:szCs w:val="6"/>
        </w:rPr>
      </w:pPr>
    </w:p>
    <w:p w14:paraId="344DFEC7" w14:textId="77777777" w:rsidR="00835D78" w:rsidRPr="00D46C97" w:rsidRDefault="00835D78" w:rsidP="00835D78">
      <w:pPr>
        <w:keepNext/>
        <w:tabs>
          <w:tab w:val="left" w:pos="365"/>
        </w:tabs>
        <w:spacing w:before="120" w:after="120"/>
        <w:ind w:left="360"/>
        <w:jc w:val="both"/>
        <w:rPr>
          <w:rFonts w:ascii="Footlight MT Light" w:eastAsia="Gentium Basic" w:hAnsi="Footlight MT Light" w:cs="Gentium Basic"/>
          <w:sz w:val="24"/>
          <w:szCs w:val="24"/>
        </w:rPr>
      </w:pPr>
    </w:p>
    <w:p w14:paraId="1023A500" w14:textId="5C012DFC" w:rsidR="004B3C0A" w:rsidRPr="00D46C97" w:rsidRDefault="002B1CE3" w:rsidP="00940E37">
      <w:pPr>
        <w:keepNext/>
        <w:numPr>
          <w:ilvl w:val="0"/>
          <w:numId w:val="58"/>
        </w:numPr>
        <w:tabs>
          <w:tab w:val="left" w:pos="365"/>
        </w:tabs>
        <w:spacing w:before="120" w:after="120"/>
        <w:jc w:val="both"/>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Data Pengalaman pekerjaan dalam kurun waktu 10 tahun terakhir</w:t>
      </w:r>
    </w:p>
    <w:tbl>
      <w:tblPr>
        <w:tblStyle w:val="affffff"/>
        <w:tblW w:w="9135"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1170"/>
        <w:gridCol w:w="1185"/>
        <w:gridCol w:w="900"/>
        <w:gridCol w:w="795"/>
        <w:gridCol w:w="900"/>
        <w:gridCol w:w="885"/>
        <w:gridCol w:w="780"/>
        <w:gridCol w:w="1005"/>
        <w:gridCol w:w="855"/>
      </w:tblGrid>
      <w:tr w:rsidR="00940E37" w:rsidRPr="00D46C97" w14:paraId="64193BC2" w14:textId="77777777">
        <w:tc>
          <w:tcPr>
            <w:tcW w:w="660" w:type="dxa"/>
            <w:vMerge w:val="restart"/>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427D9B1C"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b/>
                <w:sz w:val="24"/>
                <w:szCs w:val="24"/>
              </w:rPr>
              <w:t> </w:t>
            </w:r>
            <w:r w:rsidRPr="00D46C97">
              <w:rPr>
                <w:rFonts w:ascii="Footlight MT Light" w:eastAsia="Gentium Basic" w:hAnsi="Footlight MT Light" w:cs="Gentium Basic"/>
                <w:sz w:val="24"/>
                <w:szCs w:val="24"/>
              </w:rPr>
              <w:t> N</w:t>
            </w:r>
            <w:r w:rsidRPr="00D46C97">
              <w:rPr>
                <w:rFonts w:ascii="Footlight MT Light" w:eastAsia="Gentium Basic" w:hAnsi="Footlight MT Light" w:cs="Gentium Basic"/>
              </w:rPr>
              <w:t>o.</w:t>
            </w:r>
          </w:p>
        </w:tc>
        <w:tc>
          <w:tcPr>
            <w:tcW w:w="1170" w:type="dxa"/>
            <w:vMerge w:val="restart"/>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67B45E28"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Nama Paket Pekerjaan</w:t>
            </w:r>
          </w:p>
        </w:tc>
        <w:tc>
          <w:tcPr>
            <w:tcW w:w="1185" w:type="dxa"/>
            <w:vMerge w:val="restart"/>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0D8D0E55"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Kla/</w:t>
            </w:r>
          </w:p>
          <w:p w14:paraId="776B98A2"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 xml:space="preserve">Sub </w:t>
            </w:r>
          </w:p>
          <w:p w14:paraId="75CB832C"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klasifikasi*)</w:t>
            </w:r>
          </w:p>
        </w:tc>
        <w:tc>
          <w:tcPr>
            <w:tcW w:w="900" w:type="dxa"/>
            <w:vMerge w:val="restart"/>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1B7426CC"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Lokasi</w:t>
            </w:r>
          </w:p>
        </w:tc>
        <w:tc>
          <w:tcPr>
            <w:tcW w:w="1695" w:type="dxa"/>
            <w:gridSpan w:val="2"/>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520124AB"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Pemberi Tugas / Pejabat Pembuat Komitmen</w:t>
            </w:r>
          </w:p>
        </w:tc>
        <w:tc>
          <w:tcPr>
            <w:tcW w:w="1665" w:type="dxa"/>
            <w:gridSpan w:val="2"/>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10E895AE"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 xml:space="preserve">Kontrak </w:t>
            </w:r>
          </w:p>
        </w:tc>
        <w:tc>
          <w:tcPr>
            <w:tcW w:w="1860" w:type="dxa"/>
            <w:gridSpan w:val="2"/>
            <w:tcBorders>
              <w:top w:val="single" w:sz="4" w:space="0" w:color="000000"/>
              <w:left w:val="nil"/>
              <w:bottom w:val="single" w:sz="8" w:space="0" w:color="000000"/>
              <w:right w:val="single" w:sz="4" w:space="0" w:color="000000"/>
            </w:tcBorders>
            <w:tcMar>
              <w:top w:w="0" w:type="dxa"/>
              <w:left w:w="108" w:type="dxa"/>
              <w:bottom w:w="0" w:type="dxa"/>
              <w:right w:w="108" w:type="dxa"/>
            </w:tcMar>
          </w:tcPr>
          <w:p w14:paraId="45C2FAB8"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Tanggal Selesai Menurut</w:t>
            </w:r>
          </w:p>
        </w:tc>
      </w:tr>
      <w:tr w:rsidR="00940E37" w:rsidRPr="00D46C97" w14:paraId="37D97932" w14:textId="77777777">
        <w:trPr>
          <w:trHeight w:val="910"/>
        </w:trPr>
        <w:tc>
          <w:tcPr>
            <w:tcW w:w="660" w:type="dxa"/>
            <w:vMerge/>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3716764A"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170" w:type="dxa"/>
            <w:vMerge/>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73C4D58A"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1185" w:type="dxa"/>
            <w:vMerge/>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6140F51C"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900" w:type="dxa"/>
            <w:vMerge/>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14081542" w14:textId="77777777" w:rsidR="004B3C0A" w:rsidRPr="00D46C97" w:rsidRDefault="004B3C0A" w:rsidP="00940E37">
            <w:pPr>
              <w:widowControl w:val="0"/>
              <w:pBdr>
                <w:top w:val="nil"/>
                <w:left w:val="nil"/>
                <w:bottom w:val="nil"/>
                <w:right w:val="nil"/>
                <w:between w:val="nil"/>
              </w:pBdr>
              <w:spacing w:line="276" w:lineRule="auto"/>
              <w:rPr>
                <w:rFonts w:ascii="Footlight MT Light" w:eastAsia="Gentium Basic" w:hAnsi="Footlight MT Light" w:cs="Gentium Basic"/>
              </w:rPr>
            </w:pPr>
          </w:p>
        </w:tc>
        <w:tc>
          <w:tcPr>
            <w:tcW w:w="79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242F8A"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Nama</w:t>
            </w:r>
          </w:p>
        </w:tc>
        <w:tc>
          <w:tcPr>
            <w:tcW w:w="90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8407B34"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Alamat dan Telepon</w:t>
            </w:r>
          </w:p>
        </w:tc>
        <w:tc>
          <w:tcPr>
            <w:tcW w:w="88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C34AF6"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Nomor dan Tanggal</w:t>
            </w:r>
          </w:p>
        </w:tc>
        <w:tc>
          <w:tcPr>
            <w:tcW w:w="7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B1FADBC"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Nilai (Rp)</w:t>
            </w:r>
          </w:p>
        </w:tc>
        <w:tc>
          <w:tcPr>
            <w:tcW w:w="100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F47E"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Kontrak</w:t>
            </w:r>
          </w:p>
        </w:tc>
        <w:tc>
          <w:tcPr>
            <w:tcW w:w="855"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34A84E88"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 xml:space="preserve">BA Serah Terima (PHO) </w:t>
            </w:r>
          </w:p>
        </w:tc>
      </w:tr>
      <w:tr w:rsidR="00940E37" w:rsidRPr="00D46C97" w14:paraId="3AC4D813" w14:textId="77777777">
        <w:tc>
          <w:tcPr>
            <w:tcW w:w="66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D0B3913"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1</w:t>
            </w:r>
          </w:p>
        </w:tc>
        <w:tc>
          <w:tcPr>
            <w:tcW w:w="117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22995370"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2</w:t>
            </w:r>
          </w:p>
        </w:tc>
        <w:tc>
          <w:tcPr>
            <w:tcW w:w="1185"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6F22B8BD"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3</w:t>
            </w:r>
          </w:p>
        </w:tc>
        <w:tc>
          <w:tcPr>
            <w:tcW w:w="90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22162EB0"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4</w:t>
            </w:r>
          </w:p>
        </w:tc>
        <w:tc>
          <w:tcPr>
            <w:tcW w:w="795"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4809CB83"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5</w:t>
            </w:r>
          </w:p>
        </w:tc>
        <w:tc>
          <w:tcPr>
            <w:tcW w:w="90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3AD1358F"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6</w:t>
            </w:r>
          </w:p>
        </w:tc>
        <w:tc>
          <w:tcPr>
            <w:tcW w:w="885"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0700880B"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7</w:t>
            </w:r>
          </w:p>
        </w:tc>
        <w:tc>
          <w:tcPr>
            <w:tcW w:w="78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3A6FC059"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8</w:t>
            </w:r>
          </w:p>
        </w:tc>
        <w:tc>
          <w:tcPr>
            <w:tcW w:w="1005"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6C32F291"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9</w:t>
            </w:r>
          </w:p>
        </w:tc>
        <w:tc>
          <w:tcPr>
            <w:tcW w:w="855"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14:paraId="79909584" w14:textId="77777777" w:rsidR="004B3C0A" w:rsidRPr="00D46C97" w:rsidRDefault="002B1CE3" w:rsidP="00940E37">
            <w:pPr>
              <w:jc w:val="center"/>
              <w:rPr>
                <w:rFonts w:ascii="Footlight MT Light" w:eastAsia="Gentium Basic" w:hAnsi="Footlight MT Light" w:cs="Gentium Basic"/>
              </w:rPr>
            </w:pPr>
            <w:r w:rsidRPr="00D46C97">
              <w:rPr>
                <w:rFonts w:ascii="Footlight MT Light" w:eastAsia="Gentium Basic" w:hAnsi="Footlight MT Light" w:cs="Gentium Basic"/>
              </w:rPr>
              <w:t>10</w:t>
            </w:r>
          </w:p>
        </w:tc>
      </w:tr>
      <w:tr w:rsidR="00940E37" w:rsidRPr="00D46C97" w14:paraId="4C59EACD" w14:textId="77777777">
        <w:tc>
          <w:tcPr>
            <w:tcW w:w="66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CA212C4"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117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60B6B614" w14:textId="77777777" w:rsidR="004B3C0A" w:rsidRPr="00D46C97" w:rsidRDefault="004B3C0A" w:rsidP="00940E37">
            <w:pPr>
              <w:rPr>
                <w:rFonts w:ascii="Footlight MT Light" w:eastAsia="Gentium Basic" w:hAnsi="Footlight MT Light" w:cs="Gentium Basic"/>
                <w:sz w:val="24"/>
                <w:szCs w:val="24"/>
              </w:rPr>
            </w:pPr>
          </w:p>
        </w:tc>
        <w:tc>
          <w:tcPr>
            <w:tcW w:w="118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5C74050A"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69F2406C"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79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D9E6FBD"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12316CD8"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88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D296361"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78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7D6299A"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100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3E06B69D"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c>
          <w:tcPr>
            <w:tcW w:w="8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2986B52" w14:textId="77777777" w:rsidR="004B3C0A" w:rsidRPr="00D46C97" w:rsidRDefault="002B1CE3" w:rsidP="00940E37">
            <w:pP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w:t>
            </w:r>
          </w:p>
        </w:tc>
      </w:tr>
      <w:tr w:rsidR="004B3C0A" w:rsidRPr="00D46C97" w14:paraId="353C94BB" w14:textId="77777777">
        <w:tc>
          <w:tcPr>
            <w:tcW w:w="66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0919549" w14:textId="77777777" w:rsidR="004B3C0A" w:rsidRPr="00D46C97" w:rsidRDefault="004B3C0A" w:rsidP="00940E37">
            <w:pPr>
              <w:rPr>
                <w:rFonts w:ascii="Footlight MT Light" w:eastAsia="Gentium Basic" w:hAnsi="Footlight MT Light" w:cs="Gentium Basic"/>
                <w:sz w:val="24"/>
                <w:szCs w:val="24"/>
              </w:rPr>
            </w:pPr>
          </w:p>
        </w:tc>
        <w:tc>
          <w:tcPr>
            <w:tcW w:w="117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5C18F10D" w14:textId="77777777" w:rsidR="004B3C0A" w:rsidRPr="00D46C97" w:rsidRDefault="004B3C0A" w:rsidP="00940E37">
            <w:pPr>
              <w:rPr>
                <w:rFonts w:ascii="Footlight MT Light" w:eastAsia="Gentium Basic" w:hAnsi="Footlight MT Light" w:cs="Gentium Basic"/>
                <w:sz w:val="24"/>
                <w:szCs w:val="24"/>
              </w:rPr>
            </w:pPr>
          </w:p>
        </w:tc>
        <w:tc>
          <w:tcPr>
            <w:tcW w:w="118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43E47044" w14:textId="77777777" w:rsidR="004B3C0A" w:rsidRPr="00D46C97" w:rsidRDefault="004B3C0A" w:rsidP="00940E37">
            <w:pPr>
              <w:rPr>
                <w:rFonts w:ascii="Footlight MT Light" w:eastAsia="Gentium Basic" w:hAnsi="Footlight MT Light" w:cs="Gentium Basic"/>
                <w:sz w:val="24"/>
                <w:szCs w:val="24"/>
              </w:rPr>
            </w:pP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2DB3B3CD" w14:textId="77777777" w:rsidR="004B3C0A" w:rsidRPr="00D46C97" w:rsidRDefault="004B3C0A" w:rsidP="00940E37">
            <w:pPr>
              <w:rPr>
                <w:rFonts w:ascii="Footlight MT Light" w:eastAsia="Gentium Basic" w:hAnsi="Footlight MT Light" w:cs="Gentium Basic"/>
                <w:sz w:val="24"/>
                <w:szCs w:val="24"/>
              </w:rPr>
            </w:pPr>
          </w:p>
        </w:tc>
        <w:tc>
          <w:tcPr>
            <w:tcW w:w="79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620583CE" w14:textId="77777777" w:rsidR="004B3C0A" w:rsidRPr="00D46C97" w:rsidRDefault="004B3C0A" w:rsidP="00940E37">
            <w:pPr>
              <w:rPr>
                <w:rFonts w:ascii="Footlight MT Light" w:eastAsia="Gentium Basic" w:hAnsi="Footlight MT Light" w:cs="Gentium Basic"/>
                <w:sz w:val="24"/>
                <w:szCs w:val="24"/>
              </w:rPr>
            </w:pPr>
          </w:p>
        </w:tc>
        <w:tc>
          <w:tcPr>
            <w:tcW w:w="90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89E68DB" w14:textId="77777777" w:rsidR="004B3C0A" w:rsidRPr="00D46C97" w:rsidRDefault="004B3C0A" w:rsidP="00940E37">
            <w:pPr>
              <w:rPr>
                <w:rFonts w:ascii="Footlight MT Light" w:eastAsia="Gentium Basic" w:hAnsi="Footlight MT Light" w:cs="Gentium Basic"/>
                <w:sz w:val="24"/>
                <w:szCs w:val="24"/>
              </w:rPr>
            </w:pPr>
          </w:p>
        </w:tc>
        <w:tc>
          <w:tcPr>
            <w:tcW w:w="88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40294611" w14:textId="77777777" w:rsidR="004B3C0A" w:rsidRPr="00D46C97" w:rsidRDefault="004B3C0A" w:rsidP="00940E37">
            <w:pPr>
              <w:rPr>
                <w:rFonts w:ascii="Footlight MT Light" w:eastAsia="Gentium Basic" w:hAnsi="Footlight MT Light" w:cs="Gentium Basic"/>
                <w:sz w:val="24"/>
                <w:szCs w:val="24"/>
              </w:rPr>
            </w:pPr>
          </w:p>
        </w:tc>
        <w:tc>
          <w:tcPr>
            <w:tcW w:w="78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A71CFF9" w14:textId="77777777" w:rsidR="004B3C0A" w:rsidRPr="00D46C97" w:rsidRDefault="004B3C0A" w:rsidP="00940E37">
            <w:pPr>
              <w:rPr>
                <w:rFonts w:ascii="Footlight MT Light" w:eastAsia="Gentium Basic" w:hAnsi="Footlight MT Light" w:cs="Gentium Basic"/>
                <w:sz w:val="24"/>
                <w:szCs w:val="24"/>
              </w:rPr>
            </w:pPr>
          </w:p>
        </w:tc>
        <w:tc>
          <w:tcPr>
            <w:tcW w:w="1005"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4B44361C" w14:textId="77777777" w:rsidR="004B3C0A" w:rsidRPr="00D46C97" w:rsidRDefault="004B3C0A" w:rsidP="00940E37">
            <w:pPr>
              <w:rPr>
                <w:rFonts w:ascii="Footlight MT Light" w:eastAsia="Gentium Basic" w:hAnsi="Footlight MT Light" w:cs="Gentium Basic"/>
                <w:sz w:val="24"/>
                <w:szCs w:val="24"/>
              </w:rPr>
            </w:pPr>
          </w:p>
        </w:tc>
        <w:tc>
          <w:tcPr>
            <w:tcW w:w="8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2DCA1EC" w14:textId="77777777" w:rsidR="004B3C0A" w:rsidRPr="00D46C97" w:rsidRDefault="004B3C0A" w:rsidP="00940E37">
            <w:pPr>
              <w:rPr>
                <w:rFonts w:ascii="Footlight MT Light" w:eastAsia="Gentium Basic" w:hAnsi="Footlight MT Light" w:cs="Gentium Basic"/>
                <w:sz w:val="24"/>
                <w:szCs w:val="24"/>
              </w:rPr>
            </w:pPr>
          </w:p>
        </w:tc>
      </w:tr>
    </w:tbl>
    <w:p w14:paraId="70229409" w14:textId="77777777" w:rsidR="004B3C0A" w:rsidRPr="00D46C97" w:rsidRDefault="004B3C0A" w:rsidP="00940E37">
      <w:pPr>
        <w:keepNext/>
        <w:tabs>
          <w:tab w:val="left" w:pos="360"/>
        </w:tabs>
        <w:spacing w:before="120" w:after="120"/>
        <w:jc w:val="both"/>
        <w:rPr>
          <w:rFonts w:ascii="Footlight MT Light" w:eastAsia="Gentium Basic" w:hAnsi="Footlight MT Light" w:cs="Gentium Basic"/>
          <w:b/>
          <w:strike/>
          <w:sz w:val="24"/>
          <w:szCs w:val="24"/>
        </w:rPr>
      </w:pPr>
    </w:p>
    <w:p w14:paraId="7B3950AB" w14:textId="77777777" w:rsidR="00835D78" w:rsidRPr="00D46C97" w:rsidRDefault="00835D78">
      <w:pPr>
        <w:rPr>
          <w:rFonts w:ascii="Footlight MT Light" w:eastAsia="Gentium Basic" w:hAnsi="Footlight MT Light" w:cs="Gentium Basic"/>
          <w:b/>
          <w:sz w:val="28"/>
          <w:szCs w:val="24"/>
        </w:rPr>
      </w:pPr>
      <w:r w:rsidRPr="00D46C97">
        <w:rPr>
          <w:rFonts w:ascii="Footlight MT Light" w:eastAsia="Gentium Basic" w:hAnsi="Footlight MT Light" w:cs="Gentium Basic"/>
          <w:szCs w:val="24"/>
        </w:rPr>
        <w:br w:type="page"/>
      </w:r>
    </w:p>
    <w:p w14:paraId="79960FC2" w14:textId="64C1D5F0" w:rsidR="004B3C0A" w:rsidRPr="007015E8" w:rsidRDefault="002B1CE3" w:rsidP="00940E37">
      <w:pPr>
        <w:pStyle w:val="Heading1"/>
        <w:rPr>
          <w:rFonts w:ascii="Footlight MT Light" w:eastAsia="Gentium Basic" w:hAnsi="Footlight MT Light" w:cs="Gentium Basic"/>
          <w:szCs w:val="24"/>
        </w:rPr>
      </w:pPr>
      <w:bookmarkStart w:id="89" w:name="_Toc70070182"/>
      <w:r w:rsidRPr="007015E8">
        <w:rPr>
          <w:rFonts w:ascii="Footlight MT Light" w:eastAsia="Gentium Basic" w:hAnsi="Footlight MT Light" w:cs="Gentium Basic"/>
          <w:szCs w:val="24"/>
        </w:rPr>
        <w:lastRenderedPageBreak/>
        <w:t>BAB VI</w:t>
      </w:r>
      <w:r w:rsidRPr="007015E8">
        <w:rPr>
          <w:rFonts w:ascii="Footlight MT Light" w:eastAsia="Gentium Basic" w:hAnsi="Footlight MT Light" w:cs="Gentium Basic"/>
          <w:szCs w:val="24"/>
        </w:rPr>
        <w:br/>
        <w:t>BENTUK SURAT PERJANJIAN KERJA SAMA OPERASI (KSO)</w:t>
      </w:r>
      <w:bookmarkEnd w:id="89"/>
    </w:p>
    <w:p w14:paraId="0CE7744D" w14:textId="77777777" w:rsidR="004B3C0A" w:rsidRPr="00D46C97" w:rsidRDefault="004B3C0A" w:rsidP="00940E37">
      <w:pPr>
        <w:pBdr>
          <w:bottom w:val="single" w:sz="4" w:space="1" w:color="000000"/>
        </w:pBdr>
        <w:rPr>
          <w:rFonts w:ascii="Footlight MT Light" w:eastAsia="Gentium Basic" w:hAnsi="Footlight MT Light" w:cs="Gentium Basic"/>
          <w:b/>
          <w:sz w:val="24"/>
          <w:szCs w:val="24"/>
        </w:rPr>
      </w:pPr>
    </w:p>
    <w:p w14:paraId="266553F7" w14:textId="77777777" w:rsidR="004B3C0A" w:rsidRPr="00D46C97" w:rsidRDefault="004B3C0A" w:rsidP="00940E37">
      <w:pPr>
        <w:jc w:val="center"/>
        <w:rPr>
          <w:rFonts w:ascii="Footlight MT Light" w:eastAsia="Gentium Basic" w:hAnsi="Footlight MT Light" w:cs="Gentium Basic"/>
          <w:b/>
          <w:sz w:val="24"/>
          <w:szCs w:val="24"/>
        </w:rPr>
      </w:pPr>
    </w:p>
    <w:p w14:paraId="1852E1BB" w14:textId="77777777" w:rsidR="004B3C0A" w:rsidRPr="00D46C97" w:rsidRDefault="002B1CE3" w:rsidP="00940E37">
      <w:pPr>
        <w:jc w:val="center"/>
        <w:rPr>
          <w:rFonts w:ascii="Footlight MT Light" w:eastAsia="Gentium Basic" w:hAnsi="Footlight MT Light" w:cs="Gentium Basic"/>
          <w:b/>
          <w:sz w:val="24"/>
          <w:szCs w:val="24"/>
        </w:rPr>
      </w:pPr>
      <w:r w:rsidRPr="00D46C97">
        <w:rPr>
          <w:rFonts w:ascii="Footlight MT Light" w:hAnsi="Footlight MT Light"/>
          <w:noProof/>
          <w:lang w:val="id-ID" w:eastAsia="id-ID"/>
        </w:rPr>
        <mc:AlternateContent>
          <mc:Choice Requires="wps">
            <w:drawing>
              <wp:anchor distT="0" distB="0" distL="114300" distR="114300" simplePos="0" relativeHeight="251663360" behindDoc="0" locked="0" layoutInCell="1" hidden="0" allowOverlap="1" wp14:anchorId="7ACCA21F" wp14:editId="17747ECB">
                <wp:simplePos x="0" y="0"/>
                <wp:positionH relativeFrom="column">
                  <wp:posOffset>4254500</wp:posOffset>
                </wp:positionH>
                <wp:positionV relativeFrom="paragraph">
                  <wp:posOffset>12700</wp:posOffset>
                </wp:positionV>
                <wp:extent cx="971550" cy="299720"/>
                <wp:effectExtent l="0" t="0" r="0" b="0"/>
                <wp:wrapNone/>
                <wp:docPr id="27" name="Rectangle 27"/>
                <wp:cNvGraphicFramePr/>
                <a:graphic xmlns:a="http://schemas.openxmlformats.org/drawingml/2006/main">
                  <a:graphicData uri="http://schemas.microsoft.com/office/word/2010/wordprocessingShape">
                    <wps:wsp>
                      <wps:cNvSpPr/>
                      <wps:spPr>
                        <a:xfrm>
                          <a:off x="4879275" y="3649190"/>
                          <a:ext cx="933450"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F09316" w14:textId="77777777" w:rsidR="00AF78ED" w:rsidRDefault="00AF78ED">
                            <w:pPr>
                              <w:jc w:val="center"/>
                              <w:textDirection w:val="btLr"/>
                            </w:pPr>
                            <w:r>
                              <w:rPr>
                                <w:rFonts w:ascii="Gentium Basic" w:eastAsia="Gentium Basic" w:hAnsi="Gentium Basic" w:cs="Gentium Basic"/>
                                <w:b/>
                                <w:color w:val="000000"/>
                              </w:rPr>
                              <w:t>CONTOH</w:t>
                            </w:r>
                          </w:p>
                        </w:txbxContent>
                      </wps:txbx>
                      <wps:bodyPr spcFirstLastPara="1" wrap="square" lIns="91425" tIns="45700" rIns="91425" bIns="45700" anchor="t" anchorCtr="0">
                        <a:noAutofit/>
                      </wps:bodyPr>
                    </wps:wsp>
                  </a:graphicData>
                </a:graphic>
              </wp:anchor>
            </w:drawing>
          </mc:Choice>
          <mc:Fallback>
            <w:pict>
              <v:rect w14:anchorId="7ACCA21F" id="Rectangle 27" o:spid="_x0000_s1031" style="position:absolute;left:0;text-align:left;margin-left:335pt;margin-top:1pt;width:76.5pt;height:2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">
                <v:stroke startarrowwidth="narrow" startarrowlength="short" endarrowwidth="narrow" endarrowlength="short"/>
                <v:textbox inset="2.53958mm,1.2694mm,2.53958mm,1.2694mm">
                  <w:txbxContent>
                    <w:p w14:paraId="73F09316" w14:textId="77777777" w:rsidR="00AF78ED" w:rsidRDefault="00AF78ED">
                      <w:pPr>
                        <w:jc w:val="center"/>
                        <w:textDirection w:val="btLr"/>
                      </w:pPr>
                      <w:r>
                        <w:rPr>
                          <w:rFonts w:ascii="Gentium Basic" w:eastAsia="Gentium Basic" w:hAnsi="Gentium Basic" w:cs="Gentium Basic"/>
                          <w:b/>
                          <w:color w:val="000000"/>
                        </w:rPr>
                        <w:t>CONTOH</w:t>
                      </w:r>
                    </w:p>
                  </w:txbxContent>
                </v:textbox>
              </v:rect>
            </w:pict>
          </mc:Fallback>
        </mc:AlternateContent>
      </w:r>
    </w:p>
    <w:p w14:paraId="3EAA82D9" w14:textId="77777777" w:rsidR="004B3C0A" w:rsidRPr="00D46C97" w:rsidRDefault="004B3C0A" w:rsidP="00940E37">
      <w:pPr>
        <w:jc w:val="center"/>
        <w:rPr>
          <w:rFonts w:ascii="Footlight MT Light" w:eastAsia="Gentium Basic" w:hAnsi="Footlight MT Light" w:cs="Gentium Basic"/>
          <w:b/>
          <w:sz w:val="24"/>
          <w:szCs w:val="24"/>
        </w:rPr>
      </w:pPr>
    </w:p>
    <w:p w14:paraId="2E6A965A" w14:textId="77777777" w:rsidR="004B3C0A" w:rsidRPr="00D46C97" w:rsidRDefault="002B1CE3" w:rsidP="00940E37">
      <w:pPr>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 xml:space="preserve">SURAT PERJANJIAN </w:t>
      </w:r>
    </w:p>
    <w:p w14:paraId="4A16B42A" w14:textId="77777777" w:rsidR="004B3C0A" w:rsidRPr="00D46C97" w:rsidRDefault="002B1CE3" w:rsidP="00940E37">
      <w:pPr>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 xml:space="preserve">KERJA SAMA OPERASI (KSO) </w:t>
      </w:r>
    </w:p>
    <w:p w14:paraId="640A954F" w14:textId="77777777" w:rsidR="004B3C0A" w:rsidRPr="00D46C97" w:rsidRDefault="004B3C0A" w:rsidP="00940E37">
      <w:pPr>
        <w:rPr>
          <w:rFonts w:ascii="Footlight MT Light" w:eastAsia="Gentium Basic" w:hAnsi="Footlight MT Light" w:cs="Gentium Basic"/>
          <w:b/>
          <w:sz w:val="24"/>
          <w:szCs w:val="24"/>
        </w:rPr>
      </w:pPr>
    </w:p>
    <w:p w14:paraId="050EE0AD" w14:textId="61B288F9"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Sehubungan dengan </w:t>
      </w:r>
      <w:r w:rsidR="00C728DB" w:rsidRPr="00D46C97">
        <w:rPr>
          <w:rFonts w:ascii="Footlight MT Light" w:eastAsia="Gentium Basic" w:hAnsi="Footlight MT Light" w:cs="Gentium Basic"/>
          <w:sz w:val="24"/>
          <w:szCs w:val="24"/>
        </w:rPr>
        <w:t>undangan penunjukan langsung</w:t>
      </w:r>
      <w:r w:rsidRPr="00D46C97">
        <w:rPr>
          <w:rFonts w:ascii="Footlight MT Light" w:eastAsia="Gentium Basic" w:hAnsi="Footlight MT Light" w:cs="Gentium Basic"/>
          <w:sz w:val="24"/>
          <w:szCs w:val="24"/>
        </w:rPr>
        <w:t xml:space="preserve"> pekerjaan ________________   maka kami:</w:t>
      </w:r>
    </w:p>
    <w:p w14:paraId="26CE12AF" w14:textId="680EE69D" w:rsidR="004B3C0A" w:rsidRPr="00D46C97" w:rsidRDefault="00B55F1E"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________________ </w:t>
      </w:r>
      <w:r w:rsidR="002B1CE3" w:rsidRPr="00D46C97">
        <w:rPr>
          <w:rFonts w:ascii="Footlight MT Light" w:eastAsia="Gentium Basic" w:hAnsi="Footlight MT Light" w:cs="Gentium Basic"/>
          <w:i/>
          <w:sz w:val="22"/>
          <w:szCs w:val="22"/>
        </w:rPr>
        <w:t xml:space="preserve">[nama </w:t>
      </w:r>
      <w:r w:rsidR="002B1CE3" w:rsidRPr="00D46C97">
        <w:rPr>
          <w:rFonts w:ascii="Footlight MT Light" w:eastAsia="Gentium Basic" w:hAnsi="Footlight MT Light" w:cs="Gentium Basic"/>
          <w:i/>
          <w:sz w:val="24"/>
          <w:szCs w:val="24"/>
        </w:rPr>
        <w:t xml:space="preserve">perusahaan </w:t>
      </w:r>
      <w:r w:rsidR="002B1CE3" w:rsidRPr="00D46C97">
        <w:rPr>
          <w:rFonts w:ascii="Footlight MT Light" w:eastAsia="Gentium Basic" w:hAnsi="Footlight MT Light" w:cs="Gentium Basic"/>
          <w:i/>
          <w:sz w:val="22"/>
          <w:szCs w:val="22"/>
        </w:rPr>
        <w:t>peserta 1]</w:t>
      </w:r>
    </w:p>
    <w:p w14:paraId="4AAF8224" w14:textId="5E22C79B" w:rsidR="004B3C0A" w:rsidRPr="00D46C97" w:rsidRDefault="00B55F1E"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________________ </w:t>
      </w:r>
      <w:r w:rsidR="002B1CE3" w:rsidRPr="00D46C97">
        <w:rPr>
          <w:rFonts w:ascii="Footlight MT Light" w:eastAsia="Gentium Basic" w:hAnsi="Footlight MT Light" w:cs="Gentium Basic"/>
          <w:i/>
          <w:sz w:val="22"/>
          <w:szCs w:val="22"/>
        </w:rPr>
        <w:t xml:space="preserve">[nama </w:t>
      </w:r>
      <w:r w:rsidR="002B1CE3" w:rsidRPr="00D46C97">
        <w:rPr>
          <w:rFonts w:ascii="Footlight MT Light" w:eastAsia="Gentium Basic" w:hAnsi="Footlight MT Light" w:cs="Gentium Basic"/>
          <w:i/>
          <w:sz w:val="24"/>
          <w:szCs w:val="24"/>
        </w:rPr>
        <w:t xml:space="preserve">perusahaan </w:t>
      </w:r>
      <w:r w:rsidR="002B1CE3" w:rsidRPr="00D46C97">
        <w:rPr>
          <w:rFonts w:ascii="Footlight MT Light" w:eastAsia="Gentium Basic" w:hAnsi="Footlight MT Light" w:cs="Gentium Basic"/>
          <w:i/>
          <w:sz w:val="22"/>
          <w:szCs w:val="22"/>
        </w:rPr>
        <w:t>peserta 2]</w:t>
      </w:r>
    </w:p>
    <w:p w14:paraId="4A206C41" w14:textId="44CA3EE9" w:rsidR="004B3C0A" w:rsidRPr="00D46C97" w:rsidRDefault="00B55F1E" w:rsidP="00940E37">
      <w:pPr>
        <w:jc w:val="both"/>
        <w:rPr>
          <w:rFonts w:ascii="Footlight MT Light" w:eastAsia="Gentium Basic" w:hAnsi="Footlight MT Light" w:cs="Gentium Basic"/>
          <w:i/>
          <w:sz w:val="24"/>
          <w:szCs w:val="24"/>
        </w:rPr>
      </w:pPr>
      <w:r w:rsidRPr="00D46C97">
        <w:rPr>
          <w:rFonts w:ascii="Footlight MT Light" w:eastAsia="Gentium Basic" w:hAnsi="Footlight MT Light" w:cs="Gentium Basic"/>
          <w:sz w:val="24"/>
          <w:szCs w:val="24"/>
        </w:rPr>
        <w:t>________________</w:t>
      </w:r>
      <w:r w:rsidR="002B1CE3" w:rsidRPr="00D46C97">
        <w:rPr>
          <w:rFonts w:ascii="Footlight MT Light" w:eastAsia="Gentium Basic" w:hAnsi="Footlight MT Light" w:cs="Gentium Basic"/>
          <w:sz w:val="24"/>
          <w:szCs w:val="24"/>
        </w:rPr>
        <w:t xml:space="preserve"> </w:t>
      </w:r>
      <w:r w:rsidR="002B1CE3" w:rsidRPr="00D46C97">
        <w:rPr>
          <w:rFonts w:ascii="Footlight MT Light" w:eastAsia="Gentium Basic" w:hAnsi="Footlight MT Light" w:cs="Gentium Basic"/>
          <w:i/>
          <w:sz w:val="22"/>
          <w:szCs w:val="22"/>
        </w:rPr>
        <w:t xml:space="preserve">[nama </w:t>
      </w:r>
      <w:r w:rsidR="002B1CE3" w:rsidRPr="00D46C97">
        <w:rPr>
          <w:rFonts w:ascii="Footlight MT Light" w:eastAsia="Gentium Basic" w:hAnsi="Footlight MT Light" w:cs="Gentium Basic"/>
          <w:i/>
          <w:sz w:val="24"/>
          <w:szCs w:val="24"/>
        </w:rPr>
        <w:t xml:space="preserve">perusahaan </w:t>
      </w:r>
      <w:r w:rsidR="002B1CE3" w:rsidRPr="00D46C97">
        <w:rPr>
          <w:rFonts w:ascii="Footlight MT Light" w:eastAsia="Gentium Basic" w:hAnsi="Footlight MT Light" w:cs="Gentium Basic"/>
          <w:i/>
          <w:sz w:val="22"/>
          <w:szCs w:val="22"/>
        </w:rPr>
        <w:t>peserta 3]</w:t>
      </w:r>
    </w:p>
    <w:p w14:paraId="58E5D6E6" w14:textId="114E330A"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________________ </w:t>
      </w:r>
      <w:r w:rsidRPr="00D46C97">
        <w:rPr>
          <w:rFonts w:ascii="Footlight MT Light" w:eastAsia="Gentium Basic" w:hAnsi="Footlight MT Light" w:cs="Gentium Basic"/>
          <w:i/>
          <w:sz w:val="22"/>
          <w:szCs w:val="22"/>
        </w:rPr>
        <w:t>[dan seterusnya]</w:t>
      </w:r>
    </w:p>
    <w:p w14:paraId="047214DE" w14:textId="0746ADB8"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bermaksud untuk mengikuti </w:t>
      </w:r>
      <w:r w:rsidR="00C728DB" w:rsidRPr="00D46C97">
        <w:rPr>
          <w:rFonts w:ascii="Footlight MT Light" w:eastAsia="Gentium Basic" w:hAnsi="Footlight MT Light" w:cs="Gentium Basic"/>
          <w:sz w:val="24"/>
          <w:szCs w:val="24"/>
        </w:rPr>
        <w:t>penunjukan langsung</w:t>
      </w:r>
      <w:r w:rsidRPr="00D46C97">
        <w:rPr>
          <w:rFonts w:ascii="Footlight MT Light" w:eastAsia="Gentium Basic" w:hAnsi="Footlight MT Light" w:cs="Gentium Basic"/>
          <w:sz w:val="24"/>
          <w:szCs w:val="24"/>
        </w:rPr>
        <w:t xml:space="preserve"> dan pelaksanaan kontrak secara bersama-sama dalam bentuk Kerja Sama Operasi (KSO). </w:t>
      </w:r>
    </w:p>
    <w:p w14:paraId="27973DED" w14:textId="77777777" w:rsidR="004B3C0A" w:rsidRPr="00D46C97" w:rsidRDefault="004B3C0A" w:rsidP="00940E37">
      <w:pPr>
        <w:tabs>
          <w:tab w:val="left" w:pos="375"/>
        </w:tabs>
        <w:rPr>
          <w:rFonts w:ascii="Footlight MT Light" w:eastAsia="Gentium Basic" w:hAnsi="Footlight MT Light" w:cs="Gentium Basic"/>
          <w:sz w:val="24"/>
          <w:szCs w:val="24"/>
        </w:rPr>
      </w:pPr>
    </w:p>
    <w:p w14:paraId="702F6631" w14:textId="3C30B080" w:rsidR="004B3C0A" w:rsidRPr="00D46C97" w:rsidRDefault="002B1CE3" w:rsidP="00940E37">
      <w:pPr>
        <w:tabs>
          <w:tab w:val="left" w:pos="375"/>
        </w:tabs>
        <w:rPr>
          <w:rFonts w:ascii="Footlight MT Light" w:eastAsia="Gentium Basic" w:hAnsi="Footlight MT Light" w:cs="Gentium Basic"/>
          <w:i/>
          <w:sz w:val="24"/>
          <w:szCs w:val="24"/>
        </w:rPr>
      </w:pPr>
      <w:r w:rsidRPr="00D46C97">
        <w:rPr>
          <w:rFonts w:ascii="Footlight MT Light" w:eastAsia="Gentium Basic" w:hAnsi="Footlight MT Light" w:cs="Gentium Basic"/>
          <w:sz w:val="24"/>
          <w:szCs w:val="24"/>
        </w:rPr>
        <w:t>Kami menyetujui dan memutuskan bahwa:</w:t>
      </w:r>
    </w:p>
    <w:p w14:paraId="65704F5F" w14:textId="32EFFBF0"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Secara bersama-sama:</w:t>
      </w:r>
    </w:p>
    <w:p w14:paraId="20A1ED2B" w14:textId="77777777" w:rsidR="004B3C0A" w:rsidRPr="00D46C97" w:rsidRDefault="002B1CE3" w:rsidP="00940E37">
      <w:pPr>
        <w:numPr>
          <w:ilvl w:val="0"/>
          <w:numId w:val="62"/>
        </w:numPr>
        <w:ind w:left="709" w:hanging="28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Membentuk KSO dengan nama KSO adalah ________________   </w:t>
      </w:r>
    </w:p>
    <w:p w14:paraId="7F14558C" w14:textId="2A8CF70F" w:rsidR="004B3C0A" w:rsidRPr="00D46C97" w:rsidRDefault="00B55F1E" w:rsidP="00940E37">
      <w:pPr>
        <w:numPr>
          <w:ilvl w:val="0"/>
          <w:numId w:val="62"/>
        </w:numPr>
        <w:ind w:left="709" w:hanging="28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Menunjuk ________________ </w:t>
      </w:r>
      <w:r w:rsidR="002B1CE3" w:rsidRPr="00D46C97">
        <w:rPr>
          <w:rFonts w:ascii="Footlight MT Light" w:eastAsia="Gentium Basic" w:hAnsi="Footlight MT Light" w:cs="Gentium Basic"/>
          <w:i/>
          <w:sz w:val="22"/>
          <w:szCs w:val="22"/>
        </w:rPr>
        <w:t>[</w:t>
      </w:r>
      <w:r w:rsidR="002B1CE3" w:rsidRPr="00D46C97">
        <w:rPr>
          <w:rFonts w:ascii="Footlight MT Light" w:eastAsia="Gentium Basic" w:hAnsi="Footlight MT Light" w:cs="Gentium Basic"/>
          <w:i/>
          <w:sz w:val="24"/>
          <w:szCs w:val="24"/>
        </w:rPr>
        <w:t>nama perusahaan dari anggota KSO ini</w:t>
      </w:r>
      <w:r w:rsidR="002B1CE3" w:rsidRPr="00D46C97">
        <w:rPr>
          <w:rFonts w:ascii="Footlight MT Light" w:eastAsia="Gentium Basic" w:hAnsi="Footlight MT Light" w:cs="Gentium Basic"/>
          <w:i/>
          <w:sz w:val="22"/>
          <w:szCs w:val="22"/>
        </w:rPr>
        <w:t>]</w:t>
      </w:r>
      <w:r w:rsidR="002B1CE3" w:rsidRPr="00D46C97">
        <w:rPr>
          <w:rFonts w:ascii="Footlight MT Light" w:eastAsia="Gentium Basic" w:hAnsi="Footlight MT Light" w:cs="Gentium Basic"/>
          <w:sz w:val="24"/>
          <w:szCs w:val="24"/>
        </w:rPr>
        <w:t xml:space="preserve"> sebagai perusahaan utama </w:t>
      </w:r>
      <w:r w:rsidR="002B1CE3" w:rsidRPr="00D46C97">
        <w:rPr>
          <w:rFonts w:ascii="Footlight MT Light" w:eastAsia="Gentium Basic" w:hAnsi="Footlight MT Light" w:cs="Gentium Basic"/>
          <w:i/>
          <w:sz w:val="24"/>
          <w:szCs w:val="24"/>
        </w:rPr>
        <w:t>(</w:t>
      </w:r>
      <w:r w:rsidR="002B1CE3" w:rsidRPr="00D46C97">
        <w:rPr>
          <w:rFonts w:ascii="Footlight MT Light" w:eastAsia="Gentium Basic" w:hAnsi="Footlight MT Light" w:cs="Gentium Basic"/>
          <w:i/>
          <w:sz w:val="23"/>
          <w:szCs w:val="23"/>
        </w:rPr>
        <w:t>leadfirm</w:t>
      </w:r>
      <w:r w:rsidR="002B1CE3" w:rsidRPr="00D46C97">
        <w:rPr>
          <w:rFonts w:ascii="Footlight MT Light" w:eastAsia="Gentium Basic" w:hAnsi="Footlight MT Light" w:cs="Gentium Basic"/>
          <w:i/>
          <w:sz w:val="24"/>
          <w:szCs w:val="24"/>
        </w:rPr>
        <w:t xml:space="preserve"> KSO)</w:t>
      </w:r>
      <w:r w:rsidR="002B1CE3" w:rsidRPr="00D46C97">
        <w:rPr>
          <w:rFonts w:ascii="Footlight MT Light" w:eastAsia="Gentium Basic" w:hAnsi="Footlight MT Light" w:cs="Gentium Basic"/>
          <w:sz w:val="24"/>
          <w:szCs w:val="24"/>
        </w:rPr>
        <w:t xml:space="preserve"> untuk KSO dan mewakili serta bertindak untuk dan atas nama KSO. </w:t>
      </w:r>
    </w:p>
    <w:p w14:paraId="4A22CE46" w14:textId="3BA0ED12" w:rsidR="004B3C0A" w:rsidRPr="00D46C97" w:rsidRDefault="002B1CE3" w:rsidP="00940E37">
      <w:pPr>
        <w:numPr>
          <w:ilvl w:val="0"/>
          <w:numId w:val="62"/>
        </w:numPr>
        <w:ind w:left="709" w:hanging="28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Menyetujui apabila ditunjuk sebagai pemenang, wajib bertanggung jawab baik secara bersama-sama atau masing-masing atas semua kewajiban sesuai ketentuan dokumen kontrak.</w:t>
      </w:r>
    </w:p>
    <w:p w14:paraId="34503B5B" w14:textId="77777777" w:rsidR="004B3C0A" w:rsidRPr="00D46C97" w:rsidRDefault="004B3C0A" w:rsidP="00940E37">
      <w:pPr>
        <w:ind w:left="709" w:hanging="283"/>
        <w:jc w:val="both"/>
        <w:rPr>
          <w:rFonts w:ascii="Footlight MT Light" w:eastAsia="Gentium Basic" w:hAnsi="Footlight MT Light" w:cs="Gentium Basic"/>
          <w:sz w:val="24"/>
          <w:szCs w:val="24"/>
        </w:rPr>
      </w:pPr>
    </w:p>
    <w:p w14:paraId="0501E96E" w14:textId="77777777"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Keikutsertaan modal </w:t>
      </w:r>
      <w:r w:rsidRPr="00D46C97">
        <w:rPr>
          <w:rFonts w:ascii="Footlight MT Light" w:eastAsia="Gentium Basic" w:hAnsi="Footlight MT Light" w:cs="Gentium Basic"/>
          <w:i/>
          <w:sz w:val="24"/>
          <w:szCs w:val="24"/>
        </w:rPr>
        <w:t>(sharing)</w:t>
      </w:r>
      <w:r w:rsidRPr="00D46C97">
        <w:rPr>
          <w:rFonts w:ascii="Footlight MT Light" w:eastAsia="Gentium Basic" w:hAnsi="Footlight MT Light" w:cs="Gentium Basic"/>
          <w:sz w:val="24"/>
          <w:szCs w:val="24"/>
        </w:rPr>
        <w:t xml:space="preserve"> setiap perusahaan dalam KSO adalah:</w:t>
      </w:r>
    </w:p>
    <w:p w14:paraId="3564CC7F" w14:textId="77777777" w:rsidR="004B3C0A" w:rsidRPr="00D46C97" w:rsidRDefault="002B1CE3" w:rsidP="00940E37">
      <w:pPr>
        <w:ind w:left="426"/>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 xml:space="preserve">_________ </w:t>
      </w:r>
      <w:r w:rsidRPr="00D46C97">
        <w:rPr>
          <w:rFonts w:ascii="Footlight MT Light" w:eastAsia="Gentium Basic" w:hAnsi="Footlight MT Light" w:cs="Gentium Basic"/>
          <w:i/>
          <w:sz w:val="22"/>
          <w:szCs w:val="22"/>
        </w:rPr>
        <w:t xml:space="preserve">[nama </w:t>
      </w:r>
      <w:r w:rsidRPr="00D46C97">
        <w:rPr>
          <w:rFonts w:ascii="Footlight MT Light" w:eastAsia="Gentium Basic" w:hAnsi="Footlight MT Light" w:cs="Gentium Basic"/>
          <w:i/>
          <w:sz w:val="24"/>
          <w:szCs w:val="24"/>
        </w:rPr>
        <w:t xml:space="preserve">perusahaan </w:t>
      </w:r>
      <w:r w:rsidRPr="00D46C97">
        <w:rPr>
          <w:rFonts w:ascii="Footlight MT Light" w:eastAsia="Gentium Basic" w:hAnsi="Footlight MT Light" w:cs="Gentium Basic"/>
          <w:i/>
          <w:sz w:val="22"/>
          <w:szCs w:val="22"/>
        </w:rPr>
        <w:t>peserta 1]</w:t>
      </w:r>
      <w:r w:rsidRPr="00D46C97">
        <w:rPr>
          <w:rFonts w:ascii="Footlight MT Light" w:eastAsia="Gentium Basic" w:hAnsi="Footlight MT Light" w:cs="Gentium Basic"/>
          <w:i/>
          <w:sz w:val="24"/>
          <w:szCs w:val="24"/>
        </w:rPr>
        <w:t xml:space="preserve"> </w:t>
      </w:r>
      <w:r w:rsidRPr="00D46C97">
        <w:rPr>
          <w:rFonts w:ascii="Footlight MT Light" w:eastAsia="Gentium Basic" w:hAnsi="Footlight MT Light" w:cs="Gentium Basic"/>
          <w:sz w:val="24"/>
          <w:szCs w:val="24"/>
        </w:rPr>
        <w:t>sebesar</w:t>
      </w:r>
      <w:r w:rsidRPr="00D46C97">
        <w:rPr>
          <w:rFonts w:ascii="Footlight MT Light" w:eastAsia="Gentium Basic" w:hAnsi="Footlight MT Light" w:cs="Gentium Basic"/>
          <w:i/>
          <w:sz w:val="24"/>
          <w:szCs w:val="24"/>
        </w:rPr>
        <w:t xml:space="preserve"> _____% (_____ persen)  </w:t>
      </w:r>
    </w:p>
    <w:p w14:paraId="7705EC11" w14:textId="77777777" w:rsidR="004B3C0A" w:rsidRPr="00D46C97" w:rsidRDefault="002B1CE3" w:rsidP="00940E37">
      <w:pPr>
        <w:ind w:left="426"/>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 xml:space="preserve">_________ </w:t>
      </w:r>
      <w:r w:rsidRPr="00D46C97">
        <w:rPr>
          <w:rFonts w:ascii="Footlight MT Light" w:eastAsia="Gentium Basic" w:hAnsi="Footlight MT Light" w:cs="Gentium Basic"/>
          <w:i/>
          <w:sz w:val="22"/>
          <w:szCs w:val="22"/>
        </w:rPr>
        <w:t xml:space="preserve">[nama </w:t>
      </w:r>
      <w:r w:rsidRPr="00D46C97">
        <w:rPr>
          <w:rFonts w:ascii="Footlight MT Light" w:eastAsia="Gentium Basic" w:hAnsi="Footlight MT Light" w:cs="Gentium Basic"/>
          <w:i/>
          <w:sz w:val="24"/>
          <w:szCs w:val="24"/>
        </w:rPr>
        <w:t xml:space="preserve">perusahaan </w:t>
      </w:r>
      <w:r w:rsidRPr="00D46C97">
        <w:rPr>
          <w:rFonts w:ascii="Footlight MT Light" w:eastAsia="Gentium Basic" w:hAnsi="Footlight MT Light" w:cs="Gentium Basic"/>
          <w:i/>
          <w:sz w:val="22"/>
          <w:szCs w:val="22"/>
        </w:rPr>
        <w:t>peserta 2]</w:t>
      </w:r>
      <w:r w:rsidRPr="00D46C97">
        <w:rPr>
          <w:rFonts w:ascii="Footlight MT Light" w:eastAsia="Gentium Basic" w:hAnsi="Footlight MT Light" w:cs="Gentium Basic"/>
          <w:i/>
          <w:sz w:val="24"/>
          <w:szCs w:val="24"/>
        </w:rPr>
        <w:t xml:space="preserve"> </w:t>
      </w:r>
      <w:r w:rsidRPr="00D46C97">
        <w:rPr>
          <w:rFonts w:ascii="Footlight MT Light" w:eastAsia="Gentium Basic" w:hAnsi="Footlight MT Light" w:cs="Gentium Basic"/>
          <w:sz w:val="24"/>
          <w:szCs w:val="24"/>
        </w:rPr>
        <w:t>sebesar</w:t>
      </w:r>
      <w:r w:rsidRPr="00D46C97">
        <w:rPr>
          <w:rFonts w:ascii="Footlight MT Light" w:eastAsia="Gentium Basic" w:hAnsi="Footlight MT Light" w:cs="Gentium Basic"/>
          <w:i/>
          <w:sz w:val="24"/>
          <w:szCs w:val="24"/>
        </w:rPr>
        <w:t xml:space="preserve"> _____% (_____ persen)   </w:t>
      </w:r>
    </w:p>
    <w:p w14:paraId="393E3067" w14:textId="77777777" w:rsidR="004B3C0A" w:rsidRPr="00D46C97" w:rsidRDefault="002B1CE3" w:rsidP="00940E37">
      <w:pPr>
        <w:ind w:left="426"/>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 xml:space="preserve">_________ </w:t>
      </w:r>
      <w:r w:rsidRPr="00D46C97">
        <w:rPr>
          <w:rFonts w:ascii="Footlight MT Light" w:eastAsia="Gentium Basic" w:hAnsi="Footlight MT Light" w:cs="Gentium Basic"/>
          <w:i/>
          <w:sz w:val="22"/>
          <w:szCs w:val="22"/>
        </w:rPr>
        <w:t xml:space="preserve">[nama </w:t>
      </w:r>
      <w:r w:rsidRPr="00D46C97">
        <w:rPr>
          <w:rFonts w:ascii="Footlight MT Light" w:eastAsia="Gentium Basic" w:hAnsi="Footlight MT Light" w:cs="Gentium Basic"/>
          <w:i/>
          <w:sz w:val="24"/>
          <w:szCs w:val="24"/>
        </w:rPr>
        <w:t xml:space="preserve">perusahaan </w:t>
      </w:r>
      <w:r w:rsidRPr="00D46C97">
        <w:rPr>
          <w:rFonts w:ascii="Footlight MT Light" w:eastAsia="Gentium Basic" w:hAnsi="Footlight MT Light" w:cs="Gentium Basic"/>
          <w:i/>
          <w:sz w:val="22"/>
          <w:szCs w:val="22"/>
        </w:rPr>
        <w:t>peserta 3]</w:t>
      </w:r>
      <w:r w:rsidRPr="00D46C97">
        <w:rPr>
          <w:rFonts w:ascii="Footlight MT Light" w:eastAsia="Gentium Basic" w:hAnsi="Footlight MT Light" w:cs="Gentium Basic"/>
          <w:i/>
          <w:sz w:val="24"/>
          <w:szCs w:val="24"/>
        </w:rPr>
        <w:t xml:space="preserve"> </w:t>
      </w:r>
      <w:r w:rsidRPr="00D46C97">
        <w:rPr>
          <w:rFonts w:ascii="Footlight MT Light" w:eastAsia="Gentium Basic" w:hAnsi="Footlight MT Light" w:cs="Gentium Basic"/>
          <w:sz w:val="24"/>
          <w:szCs w:val="24"/>
        </w:rPr>
        <w:t>sebesar</w:t>
      </w:r>
      <w:r w:rsidRPr="00D46C97">
        <w:rPr>
          <w:rFonts w:ascii="Footlight MT Light" w:eastAsia="Gentium Basic" w:hAnsi="Footlight MT Light" w:cs="Gentium Basic"/>
          <w:i/>
          <w:sz w:val="24"/>
          <w:szCs w:val="24"/>
        </w:rPr>
        <w:t xml:space="preserve"> _____% (_____ persen)  </w:t>
      </w:r>
    </w:p>
    <w:p w14:paraId="21D3AC5F" w14:textId="77777777" w:rsidR="004B3C0A" w:rsidRPr="00D46C97" w:rsidRDefault="002B1CE3" w:rsidP="00940E37">
      <w:pPr>
        <w:ind w:left="426"/>
        <w:rPr>
          <w:rFonts w:ascii="Footlight MT Light" w:eastAsia="Gentium Basic" w:hAnsi="Footlight MT Light" w:cs="Gentium Basic"/>
          <w:sz w:val="24"/>
          <w:szCs w:val="24"/>
        </w:rPr>
      </w:pPr>
      <w:r w:rsidRPr="00D46C97">
        <w:rPr>
          <w:rFonts w:ascii="Footlight MT Light" w:eastAsia="Gentium Basic" w:hAnsi="Footlight MT Light" w:cs="Gentium Basic"/>
          <w:i/>
          <w:sz w:val="24"/>
          <w:szCs w:val="24"/>
        </w:rPr>
        <w:t xml:space="preserve">_________ </w:t>
      </w:r>
      <w:r w:rsidRPr="00D46C97">
        <w:rPr>
          <w:rFonts w:ascii="Footlight MT Light" w:eastAsia="Gentium Basic" w:hAnsi="Footlight MT Light" w:cs="Gentium Basic"/>
          <w:i/>
          <w:sz w:val="22"/>
          <w:szCs w:val="22"/>
        </w:rPr>
        <w:t>[dan seterusnya]</w:t>
      </w:r>
      <w:r w:rsidRPr="00D46C97">
        <w:rPr>
          <w:rFonts w:ascii="Footlight MT Light" w:eastAsia="Gentium Basic" w:hAnsi="Footlight MT Light" w:cs="Gentium Basic"/>
          <w:i/>
          <w:sz w:val="24"/>
          <w:szCs w:val="24"/>
        </w:rPr>
        <w:t xml:space="preserve"> </w:t>
      </w:r>
      <w:r w:rsidRPr="00D46C97">
        <w:rPr>
          <w:rFonts w:ascii="Footlight MT Light" w:eastAsia="Gentium Basic" w:hAnsi="Footlight MT Light" w:cs="Gentium Basic"/>
          <w:sz w:val="24"/>
          <w:szCs w:val="24"/>
        </w:rPr>
        <w:t>sebesar</w:t>
      </w:r>
      <w:r w:rsidRPr="00D46C97">
        <w:rPr>
          <w:rFonts w:ascii="Footlight MT Light" w:eastAsia="Gentium Basic" w:hAnsi="Footlight MT Light" w:cs="Gentium Basic"/>
          <w:i/>
          <w:sz w:val="24"/>
          <w:szCs w:val="24"/>
        </w:rPr>
        <w:t xml:space="preserve"> _________ % (_____. persen)</w:t>
      </w:r>
    </w:p>
    <w:p w14:paraId="508880E4" w14:textId="77777777" w:rsidR="004B3C0A" w:rsidRPr="00D46C97" w:rsidRDefault="002B1CE3" w:rsidP="00940E37">
      <w:pPr>
        <w:tabs>
          <w:tab w:val="left" w:pos="6355"/>
        </w:tabs>
        <w:ind w:left="426"/>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b/>
      </w:r>
    </w:p>
    <w:p w14:paraId="1FC59681" w14:textId="77777777"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Masing-masing peserta anggota KSO, akan mengambil bagian sesuai </w:t>
      </w:r>
      <w:r w:rsidRPr="00D46C97">
        <w:rPr>
          <w:rFonts w:ascii="Footlight MT Light" w:eastAsia="Gentium Basic" w:hAnsi="Footlight MT Light" w:cs="Gentium Basic"/>
          <w:i/>
          <w:sz w:val="24"/>
          <w:szCs w:val="24"/>
        </w:rPr>
        <w:t>sharing</w:t>
      </w:r>
      <w:r w:rsidRPr="00D46C97">
        <w:rPr>
          <w:rFonts w:ascii="Footlight MT Light" w:eastAsia="Gentium Basic" w:hAnsi="Footlight MT Light" w:cs="Gentium Basic"/>
          <w:sz w:val="24"/>
          <w:szCs w:val="24"/>
        </w:rPr>
        <w:t xml:space="preserve"> tersebut pada butir 2. dalam hal pengeluaran, keuntungan, dan kerugian dari KSO. </w:t>
      </w:r>
    </w:p>
    <w:p w14:paraId="7A2B8703" w14:textId="77777777" w:rsidR="004B3C0A" w:rsidRPr="00D46C97" w:rsidRDefault="004B3C0A" w:rsidP="00940E37">
      <w:pPr>
        <w:jc w:val="both"/>
        <w:rPr>
          <w:rFonts w:ascii="Footlight MT Light" w:eastAsia="Gentium Basic" w:hAnsi="Footlight MT Light" w:cs="Gentium Basic"/>
          <w:sz w:val="24"/>
          <w:szCs w:val="24"/>
        </w:rPr>
      </w:pPr>
    </w:p>
    <w:p w14:paraId="72E7681C" w14:textId="27B39EF0"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Pembagian </w:t>
      </w:r>
      <w:r w:rsidRPr="00D46C97">
        <w:rPr>
          <w:rFonts w:ascii="Footlight MT Light" w:eastAsia="Gentium Basic" w:hAnsi="Footlight MT Light" w:cs="Gentium Basic"/>
          <w:i/>
          <w:sz w:val="24"/>
          <w:szCs w:val="24"/>
        </w:rPr>
        <w:t>sharing</w:t>
      </w:r>
      <w:r w:rsidRPr="00D46C97">
        <w:rPr>
          <w:rFonts w:ascii="Footlight MT Light" w:eastAsia="Gentium Basic" w:hAnsi="Footlight MT Light" w:cs="Gentium Basic"/>
          <w:sz w:val="24"/>
          <w:szCs w:val="24"/>
        </w:rPr>
        <w:t xml:space="preserve"> dalam KSO ini tidak akan diubah baik selama masa penawaran maupun sepanjang masa kontrak, kecuali dengan persetujuan tertulis terlebih dahulu dari </w:t>
      </w:r>
      <w:r w:rsidR="0052626C" w:rsidRPr="00D46C97">
        <w:rPr>
          <w:rFonts w:ascii="Footlight MT Light" w:eastAsia="Gentium Basic" w:hAnsi="Footlight MT Light" w:cs="Gentium Basic"/>
          <w:sz w:val="24"/>
          <w:szCs w:val="24"/>
        </w:rPr>
        <w:t>Pejabat Penandatangan Kontrak</w:t>
      </w:r>
      <w:r w:rsidRPr="00D46C97">
        <w:rPr>
          <w:rFonts w:ascii="Footlight MT Light" w:eastAsia="Gentium Basic" w:hAnsi="Footlight MT Light" w:cs="Gentium Basic"/>
          <w:sz w:val="24"/>
          <w:szCs w:val="24"/>
        </w:rPr>
        <w:t xml:space="preserve"> dan persetujuan bersama secara tertulis dari masing-masing anggota KSO. </w:t>
      </w:r>
    </w:p>
    <w:p w14:paraId="3291FB46" w14:textId="77777777" w:rsidR="004B3C0A" w:rsidRPr="00D46C97" w:rsidRDefault="004B3C0A" w:rsidP="00940E37">
      <w:pPr>
        <w:pBdr>
          <w:top w:val="nil"/>
          <w:left w:val="nil"/>
          <w:bottom w:val="nil"/>
          <w:right w:val="nil"/>
          <w:between w:val="nil"/>
        </w:pBdr>
        <w:ind w:left="720"/>
        <w:rPr>
          <w:rFonts w:ascii="Footlight MT Light" w:eastAsia="Gentium Basic" w:hAnsi="Footlight MT Light" w:cs="Gentium Basic"/>
          <w:sz w:val="24"/>
          <w:szCs w:val="24"/>
        </w:rPr>
      </w:pPr>
    </w:p>
    <w:p w14:paraId="25618512" w14:textId="30E51709"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Terlepas dari </w:t>
      </w:r>
      <w:r w:rsidRPr="00D46C97">
        <w:rPr>
          <w:rFonts w:ascii="Footlight MT Light" w:eastAsia="Gentium Basic" w:hAnsi="Footlight MT Light" w:cs="Gentium Basic"/>
          <w:i/>
          <w:sz w:val="24"/>
          <w:szCs w:val="24"/>
        </w:rPr>
        <w:t>sharing</w:t>
      </w:r>
      <w:r w:rsidRPr="00D46C97">
        <w:rPr>
          <w:rFonts w:ascii="Footlight MT Light" w:eastAsia="Gentium Basic" w:hAnsi="Footlight MT Light" w:cs="Gentium Basic"/>
          <w:sz w:val="24"/>
          <w:szCs w:val="24"/>
        </w:rPr>
        <w:t xml:space="preserve"> yang ditetapkan di 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293AD8CF" w14:textId="77777777" w:rsidR="004B3C0A" w:rsidRPr="00D46C97" w:rsidRDefault="004B3C0A" w:rsidP="00940E37">
      <w:pPr>
        <w:pBdr>
          <w:top w:val="nil"/>
          <w:left w:val="nil"/>
          <w:bottom w:val="nil"/>
          <w:right w:val="nil"/>
          <w:between w:val="nil"/>
        </w:pBdr>
        <w:ind w:left="720"/>
        <w:rPr>
          <w:rFonts w:ascii="Footlight MT Light" w:eastAsia="Gentium Basic" w:hAnsi="Footlight MT Light" w:cs="Gentium Basic"/>
          <w:sz w:val="24"/>
          <w:szCs w:val="24"/>
        </w:rPr>
      </w:pPr>
    </w:p>
    <w:p w14:paraId="519C4BCC" w14:textId="6D5322E7"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Dalam pelaksanaan </w:t>
      </w:r>
      <w:r w:rsidR="00C728DB" w:rsidRPr="00D46C97">
        <w:rPr>
          <w:rFonts w:ascii="Footlight MT Light" w:eastAsia="Gentium Basic" w:hAnsi="Footlight MT Light" w:cs="Gentium Basic"/>
          <w:sz w:val="24"/>
          <w:szCs w:val="24"/>
        </w:rPr>
        <w:t>penunjukan langsung</w:t>
      </w:r>
      <w:r w:rsidRPr="00D46C97">
        <w:rPr>
          <w:rFonts w:ascii="Footlight MT Light" w:eastAsia="Gentium Basic" w:hAnsi="Footlight MT Light" w:cs="Gentium Basic"/>
          <w:sz w:val="24"/>
          <w:szCs w:val="24"/>
        </w:rPr>
        <w:t xml:space="preserve"> pekerjaan sebagaimana disebutkan dalam perjanjian ini, kami menyatakan dan menyetujui pakta integritas:</w:t>
      </w:r>
    </w:p>
    <w:p w14:paraId="7414BFB3" w14:textId="77777777" w:rsidR="004B3C0A" w:rsidRPr="00D46C97" w:rsidRDefault="002B1CE3" w:rsidP="00940E37">
      <w:pPr>
        <w:numPr>
          <w:ilvl w:val="4"/>
          <w:numId w:val="65"/>
        </w:numPr>
        <w:pBdr>
          <w:top w:val="nil"/>
          <w:left w:val="nil"/>
          <w:bottom w:val="nil"/>
          <w:right w:val="nil"/>
          <w:between w:val="nil"/>
        </w:pBdr>
        <w:ind w:left="8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Tidak akan melakukan praktik korupsi, kolusi, dan/atau nepotisme;</w:t>
      </w:r>
    </w:p>
    <w:p w14:paraId="5B0B3A20" w14:textId="5FB1706F" w:rsidR="004B3C0A" w:rsidRPr="00D46C97" w:rsidRDefault="002B1CE3" w:rsidP="00940E37">
      <w:pPr>
        <w:numPr>
          <w:ilvl w:val="4"/>
          <w:numId w:val="65"/>
        </w:numPr>
        <w:pBdr>
          <w:top w:val="nil"/>
          <w:left w:val="nil"/>
          <w:bottom w:val="nil"/>
          <w:right w:val="nil"/>
          <w:between w:val="nil"/>
        </w:pBdr>
        <w:ind w:left="8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Akan melaporkan kepada PA/KPA/APIP jika mengetahui terjadinya praktik korupsi, kolusi dan/atau nepotis</w:t>
      </w:r>
      <w:r w:rsidR="002A2249" w:rsidRPr="00D46C97">
        <w:rPr>
          <w:rFonts w:ascii="Footlight MT Light" w:eastAsia="Gentium Basic" w:hAnsi="Footlight MT Light" w:cs="Gentium Basic"/>
          <w:sz w:val="24"/>
          <w:szCs w:val="24"/>
        </w:rPr>
        <w:t>m</w:t>
      </w:r>
      <w:r w:rsidRPr="00D46C97">
        <w:rPr>
          <w:rFonts w:ascii="Footlight MT Light" w:eastAsia="Gentium Basic" w:hAnsi="Footlight MT Light" w:cs="Gentium Basic"/>
          <w:sz w:val="24"/>
          <w:szCs w:val="24"/>
        </w:rPr>
        <w:t>e dalam proses pengadaan ini</w:t>
      </w:r>
    </w:p>
    <w:p w14:paraId="58C1C074" w14:textId="77777777" w:rsidR="004B3C0A" w:rsidRPr="00D46C97" w:rsidRDefault="002B1CE3" w:rsidP="00940E37">
      <w:pPr>
        <w:numPr>
          <w:ilvl w:val="4"/>
          <w:numId w:val="65"/>
        </w:numPr>
        <w:pBdr>
          <w:top w:val="nil"/>
          <w:left w:val="nil"/>
          <w:bottom w:val="nil"/>
          <w:right w:val="nil"/>
          <w:between w:val="nil"/>
        </w:pBdr>
        <w:ind w:left="8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Akan mengikuti proses pengadaan secara bersih, transparan, dan profesional untuk memberikan hasil kerja terbaik sesuai ketentuan peraturan perundang-undangan; dan</w:t>
      </w:r>
    </w:p>
    <w:p w14:paraId="1C011263" w14:textId="77777777" w:rsidR="004B3C0A" w:rsidRPr="00D46C97" w:rsidRDefault="002B1CE3" w:rsidP="00940E37">
      <w:pPr>
        <w:numPr>
          <w:ilvl w:val="4"/>
          <w:numId w:val="65"/>
        </w:numPr>
        <w:pBdr>
          <w:top w:val="nil"/>
          <w:left w:val="nil"/>
          <w:bottom w:val="nil"/>
          <w:right w:val="nil"/>
          <w:between w:val="nil"/>
        </w:pBdr>
        <w:ind w:left="8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lastRenderedPageBreak/>
        <w:t>Apabila melanggar hal-hal yang dinyatakan dalam angka a), b) dan/atau c) maka bersedia menerima sanksi sesuai dengan peraturan perundang-undangan.</w:t>
      </w:r>
    </w:p>
    <w:p w14:paraId="702B172F" w14:textId="77777777" w:rsidR="004B3C0A" w:rsidRPr="00D46C97" w:rsidRDefault="004B3C0A" w:rsidP="00940E37">
      <w:pPr>
        <w:ind w:left="426"/>
        <w:jc w:val="both"/>
        <w:rPr>
          <w:rFonts w:ascii="Footlight MT Light" w:eastAsia="Gentium Basic" w:hAnsi="Footlight MT Light" w:cs="Gentium Basic"/>
          <w:sz w:val="24"/>
          <w:szCs w:val="24"/>
        </w:rPr>
      </w:pPr>
    </w:p>
    <w:p w14:paraId="40256142" w14:textId="35334D0F"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Wewenang menandatangani penawaran untuk dan atas nama KSO diberikan kepada </w:t>
      </w:r>
      <w:r w:rsidRPr="00D46C97">
        <w:rPr>
          <w:rFonts w:ascii="Footlight MT Light" w:eastAsia="Gentium Basic" w:hAnsi="Footlight MT Light" w:cs="Gentium Basic"/>
          <w:i/>
          <w:sz w:val="24"/>
          <w:szCs w:val="24"/>
        </w:rPr>
        <w:t xml:space="preserve">__________ [nama individu dari perusahaan </w:t>
      </w:r>
      <w:r w:rsidRPr="00D46C97">
        <w:rPr>
          <w:rFonts w:ascii="Footlight MT Light" w:eastAsia="Gentium Basic" w:hAnsi="Footlight MT Light" w:cs="Gentium Basic"/>
          <w:i/>
          <w:sz w:val="23"/>
          <w:szCs w:val="23"/>
        </w:rPr>
        <w:t>leadfirm</w:t>
      </w:r>
      <w:r w:rsidRPr="00D46C97">
        <w:rPr>
          <w:rFonts w:ascii="Footlight MT Light" w:eastAsia="Gentium Basic" w:hAnsi="Footlight MT Light" w:cs="Gentium Basic"/>
          <w:sz w:val="23"/>
          <w:szCs w:val="23"/>
        </w:rPr>
        <w:t xml:space="preserve"> </w:t>
      </w:r>
      <w:r w:rsidRPr="00D46C97">
        <w:rPr>
          <w:rFonts w:ascii="Footlight MT Light" w:eastAsia="Gentium Basic" w:hAnsi="Footlight MT Light" w:cs="Gentium Basic"/>
          <w:i/>
          <w:sz w:val="24"/>
          <w:szCs w:val="24"/>
        </w:rPr>
        <w:t>KSO]</w:t>
      </w:r>
      <w:r w:rsidRPr="00D46C97">
        <w:rPr>
          <w:rFonts w:ascii="Footlight MT Light" w:eastAsia="Gentium Basic" w:hAnsi="Footlight MT Light" w:cs="Gentium Basic"/>
          <w:sz w:val="24"/>
          <w:szCs w:val="24"/>
        </w:rPr>
        <w:t xml:space="preserve"> dalam kedudukannya sebagai direktur utama/direktur pelaksana </w:t>
      </w:r>
      <w:r w:rsidRPr="00D46C97">
        <w:rPr>
          <w:rFonts w:ascii="Footlight MT Light" w:eastAsia="Gentium Basic" w:hAnsi="Footlight MT Light" w:cs="Gentium Basic"/>
          <w:i/>
          <w:sz w:val="24"/>
          <w:szCs w:val="24"/>
        </w:rPr>
        <w:t xml:space="preserve">__________ </w:t>
      </w:r>
      <w:r w:rsidRPr="00D46C97">
        <w:rPr>
          <w:rFonts w:ascii="Footlight MT Light" w:eastAsia="Gentium Basic" w:hAnsi="Footlight MT Light" w:cs="Gentium Basic"/>
          <w:i/>
          <w:sz w:val="22"/>
          <w:szCs w:val="22"/>
        </w:rPr>
        <w:t>[</w:t>
      </w:r>
      <w:r w:rsidRPr="00D46C97">
        <w:rPr>
          <w:rFonts w:ascii="Footlight MT Light" w:eastAsia="Gentium Basic" w:hAnsi="Footlight MT Light" w:cs="Gentium Basic"/>
          <w:i/>
          <w:sz w:val="24"/>
          <w:szCs w:val="24"/>
        </w:rPr>
        <w:t xml:space="preserve">nama perusahaan dari </w:t>
      </w:r>
      <w:r w:rsidRPr="00D46C97">
        <w:rPr>
          <w:rFonts w:ascii="Footlight MT Light" w:eastAsia="Gentium Basic" w:hAnsi="Footlight MT Light" w:cs="Gentium Basic"/>
          <w:i/>
          <w:sz w:val="23"/>
          <w:szCs w:val="23"/>
        </w:rPr>
        <w:t xml:space="preserve">leadfirm </w:t>
      </w:r>
      <w:r w:rsidRPr="00D46C97">
        <w:rPr>
          <w:rFonts w:ascii="Footlight MT Light" w:eastAsia="Gentium Basic" w:hAnsi="Footlight MT Light" w:cs="Gentium Basic"/>
          <w:i/>
          <w:sz w:val="24"/>
          <w:szCs w:val="24"/>
        </w:rPr>
        <w:t>KSO</w:t>
      </w:r>
      <w:r w:rsidRPr="00D46C97">
        <w:rPr>
          <w:rFonts w:ascii="Footlight MT Light" w:eastAsia="Gentium Basic" w:hAnsi="Footlight MT Light" w:cs="Gentium Basic"/>
          <w:i/>
          <w:sz w:val="22"/>
          <w:szCs w:val="22"/>
        </w:rPr>
        <w:t>]</w:t>
      </w:r>
      <w:r w:rsidRPr="00D46C97">
        <w:rPr>
          <w:rFonts w:ascii="Footlight MT Light" w:eastAsia="Gentium Basic" w:hAnsi="Footlight MT Light" w:cs="Gentium Basic"/>
          <w:sz w:val="24"/>
          <w:szCs w:val="24"/>
        </w:rPr>
        <w:t xml:space="preserve"> berdasarkan perjanjian ini. </w:t>
      </w:r>
    </w:p>
    <w:p w14:paraId="7510EC20" w14:textId="77777777" w:rsidR="004B3C0A" w:rsidRPr="00D46C97" w:rsidRDefault="004B3C0A" w:rsidP="00940E37">
      <w:pPr>
        <w:jc w:val="both"/>
        <w:rPr>
          <w:rFonts w:ascii="Footlight MT Light" w:eastAsia="Gentium Basic" w:hAnsi="Footlight MT Light" w:cs="Gentium Basic"/>
          <w:sz w:val="24"/>
          <w:szCs w:val="24"/>
        </w:rPr>
      </w:pPr>
    </w:p>
    <w:p w14:paraId="253F8EF3" w14:textId="77777777"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Perjanjian ini berlaku sejak tanggal ditandatangani.  </w:t>
      </w:r>
    </w:p>
    <w:p w14:paraId="125BB58E" w14:textId="77777777" w:rsidR="004B3C0A" w:rsidRPr="00D46C97" w:rsidRDefault="004B3C0A" w:rsidP="00940E37">
      <w:pPr>
        <w:jc w:val="both"/>
        <w:rPr>
          <w:rFonts w:ascii="Footlight MT Light" w:eastAsia="Gentium Basic" w:hAnsi="Footlight MT Light" w:cs="Gentium Basic"/>
          <w:sz w:val="24"/>
          <w:szCs w:val="24"/>
        </w:rPr>
      </w:pPr>
    </w:p>
    <w:p w14:paraId="6350C1AE" w14:textId="404C20D1"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Perjanjian ini secara otomatis menjadi batal dan tidak berlaku lagi bila </w:t>
      </w:r>
      <w:r w:rsidR="00C728DB" w:rsidRPr="00D46C97">
        <w:rPr>
          <w:rFonts w:ascii="Footlight MT Light" w:eastAsia="Gentium Basic" w:hAnsi="Footlight MT Light" w:cs="Gentium Basic"/>
          <w:sz w:val="24"/>
          <w:szCs w:val="24"/>
        </w:rPr>
        <w:t>penunjukan langsung</w:t>
      </w:r>
      <w:r w:rsidRPr="00D46C97">
        <w:rPr>
          <w:rFonts w:ascii="Footlight MT Light" w:eastAsia="Gentium Basic" w:hAnsi="Footlight MT Light" w:cs="Gentium Basic"/>
          <w:sz w:val="24"/>
          <w:szCs w:val="24"/>
        </w:rPr>
        <w:t xml:space="preserve"> tidak dimenangkan oleh perusahaan KSO.</w:t>
      </w:r>
    </w:p>
    <w:p w14:paraId="2C2319C9" w14:textId="77777777" w:rsidR="004B3C0A" w:rsidRPr="00D46C97" w:rsidRDefault="004B3C0A" w:rsidP="00940E37">
      <w:pPr>
        <w:jc w:val="both"/>
        <w:rPr>
          <w:rFonts w:ascii="Footlight MT Light" w:eastAsia="Gentium Basic" w:hAnsi="Footlight MT Light" w:cs="Gentium Basic"/>
          <w:sz w:val="24"/>
          <w:szCs w:val="24"/>
        </w:rPr>
      </w:pPr>
    </w:p>
    <w:p w14:paraId="59A10B3C" w14:textId="77777777" w:rsidR="004B3C0A" w:rsidRPr="00D46C97" w:rsidRDefault="002B1CE3" w:rsidP="00940E37">
      <w:pPr>
        <w:numPr>
          <w:ilvl w:val="0"/>
          <w:numId w:val="77"/>
        </w:numPr>
        <w:ind w:left="426" w:hanging="426"/>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Perjanjian ini dibuat dalam rangkap ____ (_______) yang masing-masing mempunyai kekuatan hukum yang sama.</w:t>
      </w:r>
    </w:p>
    <w:p w14:paraId="1238E720" w14:textId="77777777" w:rsidR="004B3C0A" w:rsidRPr="00D46C97" w:rsidRDefault="004B3C0A" w:rsidP="00940E37">
      <w:pPr>
        <w:jc w:val="both"/>
        <w:rPr>
          <w:rFonts w:ascii="Footlight MT Light" w:eastAsia="Gentium Basic" w:hAnsi="Footlight MT Light" w:cs="Gentium Basic"/>
          <w:b/>
          <w:sz w:val="24"/>
          <w:szCs w:val="24"/>
        </w:rPr>
      </w:pPr>
    </w:p>
    <w:p w14:paraId="2C076070"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DENGAN KESEPAKATAN INI</w:t>
      </w:r>
      <w:r w:rsidRPr="00D46C97">
        <w:rPr>
          <w:rFonts w:ascii="Footlight MT Light" w:eastAsia="Gentium Basic" w:hAnsi="Footlight MT Light" w:cs="Gentium Basic"/>
          <w:sz w:val="24"/>
          <w:szCs w:val="24"/>
        </w:rPr>
        <w:t xml:space="preserve"> semua anggota KSO membubuhkan tanda tangan di _________ pada hari _________ tanggal _________ bulan _________ tahun _________</w:t>
      </w:r>
    </w:p>
    <w:p w14:paraId="320B69CD" w14:textId="77777777" w:rsidR="004B3C0A" w:rsidRPr="00D46C97" w:rsidRDefault="004B3C0A" w:rsidP="00940E37">
      <w:pPr>
        <w:jc w:val="both"/>
        <w:rPr>
          <w:rFonts w:ascii="Footlight MT Light" w:eastAsia="Gentium Basic" w:hAnsi="Footlight MT Light" w:cs="Gentium Basic"/>
          <w:sz w:val="24"/>
          <w:szCs w:val="24"/>
        </w:rPr>
      </w:pPr>
    </w:p>
    <w:tbl>
      <w:tblPr>
        <w:tblStyle w:val="affffff0"/>
        <w:tblW w:w="8640" w:type="dxa"/>
        <w:tblBorders>
          <w:top w:val="nil"/>
          <w:left w:val="nil"/>
          <w:bottom w:val="nil"/>
          <w:right w:val="nil"/>
          <w:insideH w:val="nil"/>
          <w:insideV w:val="nil"/>
        </w:tblBorders>
        <w:tblLayout w:type="fixed"/>
        <w:tblLook w:val="0400" w:firstRow="0" w:lastRow="0" w:firstColumn="0" w:lastColumn="0" w:noHBand="0" w:noVBand="1"/>
      </w:tblPr>
      <w:tblGrid>
        <w:gridCol w:w="2804"/>
        <w:gridCol w:w="2819"/>
        <w:gridCol w:w="3017"/>
      </w:tblGrid>
      <w:tr w:rsidR="004B3C0A" w:rsidRPr="00D46C97" w14:paraId="2D0A9BEA" w14:textId="77777777">
        <w:tc>
          <w:tcPr>
            <w:tcW w:w="2804" w:type="dxa"/>
          </w:tcPr>
          <w:p w14:paraId="7AE6B164" w14:textId="77777777" w:rsidR="004B3C0A" w:rsidRPr="00D46C97" w:rsidRDefault="002B1CE3" w:rsidP="00940E37">
            <w:pPr>
              <w:jc w:val="center"/>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[Peserta 1]</w:t>
            </w:r>
          </w:p>
          <w:p w14:paraId="7F3033F3" w14:textId="77777777" w:rsidR="004B3C0A" w:rsidRPr="00D46C97" w:rsidRDefault="004B3C0A" w:rsidP="00940E37">
            <w:pPr>
              <w:jc w:val="center"/>
              <w:rPr>
                <w:rFonts w:ascii="Footlight MT Light" w:eastAsia="Gentium Basic" w:hAnsi="Footlight MT Light" w:cs="Gentium Basic"/>
                <w:i/>
                <w:sz w:val="24"/>
                <w:szCs w:val="24"/>
              </w:rPr>
            </w:pPr>
          </w:p>
          <w:p w14:paraId="7745DD65" w14:textId="77777777" w:rsidR="004B3C0A" w:rsidRPr="00D46C97" w:rsidRDefault="004B3C0A" w:rsidP="00940E37">
            <w:pPr>
              <w:jc w:val="center"/>
              <w:rPr>
                <w:rFonts w:ascii="Footlight MT Light" w:eastAsia="Gentium Basic" w:hAnsi="Footlight MT Light" w:cs="Gentium Basic"/>
                <w:i/>
                <w:sz w:val="24"/>
                <w:szCs w:val="24"/>
              </w:rPr>
            </w:pPr>
          </w:p>
          <w:p w14:paraId="4E4B7017"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(_______________)</w:t>
            </w:r>
          </w:p>
        </w:tc>
        <w:tc>
          <w:tcPr>
            <w:tcW w:w="2819" w:type="dxa"/>
          </w:tcPr>
          <w:p w14:paraId="3F17FAB2" w14:textId="77777777" w:rsidR="004B3C0A" w:rsidRPr="00D46C97" w:rsidRDefault="002B1CE3" w:rsidP="00940E37">
            <w:pPr>
              <w:jc w:val="center"/>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[Peserta 2]</w:t>
            </w:r>
          </w:p>
          <w:p w14:paraId="15F95E6D" w14:textId="77777777" w:rsidR="004B3C0A" w:rsidRPr="00D46C97" w:rsidRDefault="004B3C0A" w:rsidP="00940E37">
            <w:pPr>
              <w:jc w:val="center"/>
              <w:rPr>
                <w:rFonts w:ascii="Footlight MT Light" w:eastAsia="Gentium Basic" w:hAnsi="Footlight MT Light" w:cs="Gentium Basic"/>
                <w:i/>
                <w:sz w:val="24"/>
                <w:szCs w:val="24"/>
              </w:rPr>
            </w:pPr>
          </w:p>
          <w:p w14:paraId="1AA83452" w14:textId="77777777" w:rsidR="004B3C0A" w:rsidRPr="00D46C97" w:rsidRDefault="004B3C0A" w:rsidP="00940E37">
            <w:pPr>
              <w:jc w:val="center"/>
              <w:rPr>
                <w:rFonts w:ascii="Footlight MT Light" w:eastAsia="Gentium Basic" w:hAnsi="Footlight MT Light" w:cs="Gentium Basic"/>
                <w:i/>
                <w:sz w:val="24"/>
                <w:szCs w:val="24"/>
              </w:rPr>
            </w:pPr>
          </w:p>
          <w:p w14:paraId="41EBF486" w14:textId="77777777" w:rsidR="004B3C0A" w:rsidRPr="00D46C97" w:rsidRDefault="002B1CE3" w:rsidP="00940E37">
            <w:pPr>
              <w:jc w:val="center"/>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(________________)</w:t>
            </w:r>
            <w:r w:rsidRPr="00D46C97">
              <w:rPr>
                <w:rFonts w:ascii="Footlight MT Light" w:eastAsia="Gentium Basic" w:hAnsi="Footlight MT Light" w:cs="Gentium Basic"/>
                <w:sz w:val="24"/>
                <w:szCs w:val="24"/>
              </w:rPr>
              <w:tab/>
            </w:r>
          </w:p>
        </w:tc>
        <w:tc>
          <w:tcPr>
            <w:tcW w:w="3017" w:type="dxa"/>
          </w:tcPr>
          <w:p w14:paraId="14107E24" w14:textId="77777777" w:rsidR="004B3C0A" w:rsidRPr="00D46C97" w:rsidRDefault="002B1CE3" w:rsidP="00940E37">
            <w:pPr>
              <w:jc w:val="center"/>
              <w:rPr>
                <w:rFonts w:ascii="Footlight MT Light" w:eastAsia="Gentium Basic" w:hAnsi="Footlight MT Light" w:cs="Gentium Basic"/>
                <w:i/>
                <w:sz w:val="24"/>
                <w:szCs w:val="24"/>
              </w:rPr>
            </w:pPr>
            <w:r w:rsidRPr="00D46C97">
              <w:rPr>
                <w:rFonts w:ascii="Footlight MT Light" w:eastAsia="Gentium Basic" w:hAnsi="Footlight MT Light" w:cs="Gentium Basic"/>
                <w:i/>
                <w:sz w:val="24"/>
                <w:szCs w:val="24"/>
              </w:rPr>
              <w:t>[Peserta 3]</w:t>
            </w:r>
          </w:p>
          <w:p w14:paraId="57C3ED2A" w14:textId="77777777" w:rsidR="004B3C0A" w:rsidRPr="00D46C97" w:rsidRDefault="004B3C0A" w:rsidP="00940E37">
            <w:pPr>
              <w:jc w:val="center"/>
              <w:rPr>
                <w:rFonts w:ascii="Footlight MT Light" w:eastAsia="Gentium Basic" w:hAnsi="Footlight MT Light" w:cs="Gentium Basic"/>
                <w:i/>
                <w:sz w:val="24"/>
                <w:szCs w:val="24"/>
              </w:rPr>
            </w:pPr>
          </w:p>
          <w:p w14:paraId="126E460B" w14:textId="77777777" w:rsidR="004B3C0A" w:rsidRPr="00D46C97" w:rsidRDefault="004B3C0A" w:rsidP="00940E37">
            <w:pPr>
              <w:jc w:val="center"/>
              <w:rPr>
                <w:rFonts w:ascii="Footlight MT Light" w:eastAsia="Gentium Basic" w:hAnsi="Footlight MT Light" w:cs="Gentium Basic"/>
                <w:i/>
                <w:sz w:val="24"/>
                <w:szCs w:val="24"/>
              </w:rPr>
            </w:pPr>
          </w:p>
          <w:p w14:paraId="2B81C90C" w14:textId="77777777" w:rsidR="004B3C0A" w:rsidRPr="00D46C97" w:rsidRDefault="002B1CE3" w:rsidP="00940E37">
            <w:pPr>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(________________)</w:t>
            </w:r>
            <w:r w:rsidRPr="00D46C97">
              <w:rPr>
                <w:rFonts w:ascii="Footlight MT Light" w:eastAsia="Gentium Basic" w:hAnsi="Footlight MT Light" w:cs="Gentium Basic"/>
                <w:sz w:val="24"/>
                <w:szCs w:val="24"/>
              </w:rPr>
              <w:tab/>
              <w:t xml:space="preserve"> [dst.]</w:t>
            </w:r>
          </w:p>
        </w:tc>
      </w:tr>
    </w:tbl>
    <w:p w14:paraId="0B0C2F96" w14:textId="77777777" w:rsidR="004B3C0A" w:rsidRPr="00D46C97" w:rsidRDefault="004B3C0A" w:rsidP="00940E37">
      <w:pPr>
        <w:jc w:val="both"/>
        <w:rPr>
          <w:rFonts w:ascii="Footlight MT Light" w:eastAsia="Gentium Basic" w:hAnsi="Footlight MT Light" w:cs="Gentium Basic"/>
          <w:sz w:val="24"/>
          <w:szCs w:val="24"/>
        </w:rPr>
      </w:pPr>
    </w:p>
    <w:p w14:paraId="6D8A3D38" w14:textId="0C200029" w:rsidR="004B3C0A" w:rsidRPr="00D46C97" w:rsidRDefault="002B1CE3" w:rsidP="00940E37">
      <w:pPr>
        <w:rPr>
          <w:rFonts w:ascii="Footlight MT Light" w:eastAsia="Gentium Basic" w:hAnsi="Footlight MT Light" w:cs="Gentium Basic"/>
          <w:sz w:val="22"/>
          <w:szCs w:val="22"/>
        </w:rPr>
      </w:pPr>
      <w:r w:rsidRPr="00D46C97">
        <w:rPr>
          <w:rFonts w:ascii="Footlight MT Light" w:eastAsia="Gentium Basic" w:hAnsi="Footlight MT Light" w:cs="Gentium Basic"/>
          <w:sz w:val="22"/>
          <w:szCs w:val="22"/>
        </w:rPr>
        <w:t>Catatan:</w:t>
      </w:r>
    </w:p>
    <w:p w14:paraId="6B5B823B" w14:textId="77777777" w:rsidR="004B3C0A" w:rsidRPr="00D46C97" w:rsidRDefault="002B1CE3" w:rsidP="00940E37">
      <w:pPr>
        <w:jc w:val="both"/>
        <w:rPr>
          <w:rFonts w:ascii="Footlight MT Light" w:eastAsia="Gentium Basic" w:hAnsi="Footlight MT Light" w:cs="Gentium Basic"/>
          <w:i/>
          <w:sz w:val="24"/>
          <w:szCs w:val="24"/>
        </w:rPr>
        <w:sectPr w:rsidR="004B3C0A" w:rsidRPr="00D46C97" w:rsidSect="00005E2B">
          <w:pgSz w:w="12247" w:h="18711"/>
          <w:pgMar w:top="1531" w:right="1701" w:bottom="1701" w:left="2274" w:header="731" w:footer="731" w:gutter="0"/>
          <w:pgNumType w:fmt="numberInDash"/>
          <w:cols w:space="720"/>
        </w:sectPr>
      </w:pPr>
      <w:r w:rsidRPr="00D46C97">
        <w:rPr>
          <w:rFonts w:ascii="Footlight MT Light" w:eastAsia="Gentium Basic" w:hAnsi="Footlight MT Light" w:cs="Gentium Basic"/>
          <w:i/>
          <w:sz w:val="22"/>
          <w:szCs w:val="22"/>
        </w:rPr>
        <w:t>Apabila KSO yang bersangkutan ditetapkan sebagai pemenang, maka surat perjanjian KSO dinotariatkan.</w:t>
      </w:r>
    </w:p>
    <w:p w14:paraId="309FF910" w14:textId="77777777" w:rsidR="004B3C0A" w:rsidRPr="007015E8" w:rsidRDefault="002B1CE3" w:rsidP="00940E37">
      <w:pPr>
        <w:pStyle w:val="Heading1"/>
        <w:rPr>
          <w:rFonts w:ascii="Footlight MT Light" w:eastAsia="Gentium Basic" w:hAnsi="Footlight MT Light" w:cs="Gentium Basic"/>
          <w:szCs w:val="24"/>
        </w:rPr>
      </w:pPr>
      <w:bookmarkStart w:id="90" w:name="_Toc70070183"/>
      <w:r w:rsidRPr="007015E8">
        <w:rPr>
          <w:rFonts w:ascii="Footlight MT Light" w:eastAsia="Gentium Basic" w:hAnsi="Footlight MT Light" w:cs="Gentium Basic"/>
          <w:szCs w:val="24"/>
        </w:rPr>
        <w:lastRenderedPageBreak/>
        <w:t>BAB VII</w:t>
      </w:r>
      <w:r w:rsidRPr="007015E8">
        <w:rPr>
          <w:rFonts w:ascii="Footlight MT Light" w:eastAsia="Gentium Basic" w:hAnsi="Footlight MT Light" w:cs="Gentium Basic"/>
          <w:szCs w:val="24"/>
        </w:rPr>
        <w:br/>
        <w:t>PETUNJUK PENGISIAN DATA KUALIFIKASI</w:t>
      </w:r>
      <w:bookmarkEnd w:id="90"/>
    </w:p>
    <w:p w14:paraId="04229662" w14:textId="77777777" w:rsidR="004B3C0A" w:rsidRPr="00D46C97" w:rsidRDefault="004B3C0A" w:rsidP="00940E37">
      <w:pPr>
        <w:pBdr>
          <w:bottom w:val="single" w:sz="4" w:space="1" w:color="000000"/>
        </w:pBdr>
        <w:rPr>
          <w:rFonts w:ascii="Footlight MT Light" w:eastAsia="Bookman Old Style" w:hAnsi="Footlight MT Light" w:cs="Bookman Old Style"/>
          <w:b/>
          <w:sz w:val="28"/>
          <w:szCs w:val="28"/>
        </w:rPr>
      </w:pPr>
      <w:bookmarkStart w:id="91" w:name="_heading=h.3tbugp1" w:colFirst="0" w:colLast="0"/>
      <w:bookmarkEnd w:id="91"/>
    </w:p>
    <w:p w14:paraId="3DEFF097" w14:textId="77777777" w:rsidR="004B3C0A" w:rsidRPr="00D46C97" w:rsidRDefault="004B3C0A" w:rsidP="00940E37">
      <w:pPr>
        <w:pBdr>
          <w:top w:val="nil"/>
          <w:left w:val="nil"/>
          <w:bottom w:val="nil"/>
          <w:right w:val="nil"/>
          <w:between w:val="nil"/>
        </w:pBdr>
        <w:ind w:left="450"/>
        <w:rPr>
          <w:rFonts w:ascii="Footlight MT Light" w:eastAsia="Bookman Old Style" w:hAnsi="Footlight MT Light" w:cs="Bookman Old Style"/>
          <w:b/>
          <w:sz w:val="24"/>
          <w:szCs w:val="24"/>
        </w:rPr>
      </w:pPr>
    </w:p>
    <w:p w14:paraId="38ED932B" w14:textId="77777777" w:rsidR="004B3C0A" w:rsidRPr="00D46C97" w:rsidRDefault="002B1CE3" w:rsidP="00940E37">
      <w:pPr>
        <w:numPr>
          <w:ilvl w:val="3"/>
          <w:numId w:val="82"/>
        </w:numPr>
        <w:pBdr>
          <w:top w:val="nil"/>
          <w:left w:val="nil"/>
          <w:bottom w:val="nil"/>
          <w:right w:val="nil"/>
          <w:between w:val="nil"/>
        </w:pBdr>
        <w:spacing w:after="60"/>
        <w:ind w:left="461" w:hanging="27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Petunjuk Pengisian Untuk Peserta tunggal/atas nama sendiri dan </w:t>
      </w:r>
      <w:r w:rsidRPr="00D46C97">
        <w:rPr>
          <w:rFonts w:ascii="Footlight MT Light" w:eastAsia="Gentium Basic" w:hAnsi="Footlight MT Light" w:cs="Gentium Basic"/>
          <w:i/>
          <w:sz w:val="24"/>
          <w:szCs w:val="24"/>
        </w:rPr>
        <w:t>leadfirm</w:t>
      </w:r>
      <w:r w:rsidRPr="00D46C97">
        <w:rPr>
          <w:rFonts w:ascii="Footlight MT Light" w:eastAsia="Gentium Basic" w:hAnsi="Footlight MT Light" w:cs="Gentium Basic"/>
          <w:sz w:val="24"/>
          <w:szCs w:val="24"/>
        </w:rPr>
        <w:t xml:space="preserve"> KSO mengikuti petunjuk dan penggunaan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w:t>
      </w:r>
      <w:r w:rsidRPr="00D46C97">
        <w:rPr>
          <w:rFonts w:ascii="Footlight MT Light" w:eastAsia="Gentium Basic" w:hAnsi="Footlight MT Light" w:cs="Gentium Basic"/>
          <w:i/>
          <w:sz w:val="24"/>
          <w:szCs w:val="24"/>
        </w:rPr>
        <w:t>User Guide</w:t>
      </w:r>
      <w:r w:rsidRPr="00D46C97">
        <w:rPr>
          <w:rFonts w:ascii="Footlight MT Light" w:eastAsia="Gentium Basic" w:hAnsi="Footlight MT Light" w:cs="Gentium Basic"/>
          <w:sz w:val="24"/>
          <w:szCs w:val="24"/>
        </w:rPr>
        <w:t>).</w:t>
      </w:r>
    </w:p>
    <w:p w14:paraId="0D33A8F3" w14:textId="77777777" w:rsidR="004B3C0A" w:rsidRPr="00D46C97" w:rsidRDefault="004B3C0A" w:rsidP="00940E37">
      <w:pPr>
        <w:ind w:left="426"/>
        <w:jc w:val="both"/>
        <w:rPr>
          <w:rFonts w:ascii="Footlight MT Light" w:eastAsia="Gentium Basic" w:hAnsi="Footlight MT Light" w:cs="Gentium Basic"/>
          <w:sz w:val="24"/>
          <w:szCs w:val="24"/>
        </w:rPr>
      </w:pPr>
    </w:p>
    <w:p w14:paraId="11E51AF7" w14:textId="77777777" w:rsidR="004B3C0A" w:rsidRPr="00D46C97" w:rsidRDefault="002B1CE3" w:rsidP="00940E37">
      <w:pPr>
        <w:numPr>
          <w:ilvl w:val="3"/>
          <w:numId w:val="82"/>
        </w:numPr>
        <w:pBdr>
          <w:top w:val="nil"/>
          <w:left w:val="nil"/>
          <w:bottom w:val="nil"/>
          <w:right w:val="nil"/>
          <w:between w:val="nil"/>
        </w:pBdr>
        <w:spacing w:after="60"/>
        <w:ind w:left="461" w:hanging="274"/>
        <w:jc w:val="both"/>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Peserta Kerja Sama Operasi (KSO)</w:t>
      </w:r>
    </w:p>
    <w:p w14:paraId="1D484169" w14:textId="77777777" w:rsidR="004B3C0A" w:rsidRPr="00D46C97" w:rsidRDefault="002B1CE3" w:rsidP="00940E37">
      <w:pPr>
        <w:pBdr>
          <w:top w:val="nil"/>
          <w:left w:val="nil"/>
          <w:bottom w:val="nil"/>
          <w:right w:val="nil"/>
          <w:between w:val="nil"/>
        </w:pBdr>
        <w:ind w:left="45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Untuk peserta yang berbentuk KSO masing – masing anggota KSO wajib mengisi formulir isian kualifikasi untuk masing – masing kualifikasi badan usahanya dan disampaikan oleh </w:t>
      </w:r>
      <w:r w:rsidRPr="00D46C97">
        <w:rPr>
          <w:rFonts w:ascii="Footlight MT Light" w:eastAsia="Gentium Basic" w:hAnsi="Footlight MT Light" w:cs="Gentium Basic"/>
          <w:i/>
          <w:sz w:val="24"/>
          <w:szCs w:val="24"/>
        </w:rPr>
        <w:t xml:space="preserve">leadfirm KSO </w:t>
      </w:r>
      <w:r w:rsidRPr="00D46C97">
        <w:rPr>
          <w:rFonts w:ascii="Footlight MT Light" w:eastAsia="Gentium Basic" w:hAnsi="Footlight MT Light" w:cs="Gentium Basic"/>
          <w:sz w:val="24"/>
          <w:szCs w:val="24"/>
        </w:rPr>
        <w:t>melalui fasilitas unggahan persyaratan kualifikasi lainnya pada SPSE</w:t>
      </w:r>
    </w:p>
    <w:p w14:paraId="78021E27" w14:textId="77777777" w:rsidR="004B3C0A" w:rsidRPr="00D46C97" w:rsidRDefault="004B3C0A" w:rsidP="00940E37">
      <w:pPr>
        <w:pBdr>
          <w:top w:val="nil"/>
          <w:left w:val="nil"/>
          <w:bottom w:val="nil"/>
          <w:right w:val="nil"/>
          <w:between w:val="nil"/>
        </w:pBdr>
        <w:ind w:left="450"/>
        <w:jc w:val="both"/>
        <w:rPr>
          <w:rFonts w:ascii="Footlight MT Light" w:eastAsia="Gentium Basic" w:hAnsi="Footlight MT Light" w:cs="Gentium Basic"/>
          <w:sz w:val="24"/>
          <w:szCs w:val="24"/>
        </w:rPr>
      </w:pPr>
    </w:p>
    <w:p w14:paraId="044BA32D" w14:textId="77777777" w:rsidR="004B3C0A" w:rsidRPr="00D46C97" w:rsidRDefault="002B1CE3" w:rsidP="00940E37">
      <w:pPr>
        <w:pBdr>
          <w:top w:val="nil"/>
          <w:left w:val="nil"/>
          <w:bottom w:val="nil"/>
          <w:right w:val="nil"/>
          <w:between w:val="nil"/>
        </w:pBdr>
        <w:ind w:left="45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Petunjuk pengisian formulir isian kualifikasi untuk anggota KSO adalah sebagai berikut:</w:t>
      </w:r>
    </w:p>
    <w:p w14:paraId="64BFA320" w14:textId="77777777" w:rsidR="004B3C0A" w:rsidRPr="00D46C97" w:rsidRDefault="004B3C0A" w:rsidP="00940E37">
      <w:pPr>
        <w:rPr>
          <w:rFonts w:ascii="Footlight MT Light" w:eastAsia="Gentium Basic" w:hAnsi="Footlight MT Light" w:cs="Gentium Basic"/>
          <w:sz w:val="24"/>
          <w:szCs w:val="24"/>
        </w:rPr>
      </w:pPr>
    </w:p>
    <w:p w14:paraId="26E20228" w14:textId="77777777" w:rsidR="004B3C0A" w:rsidRPr="00D46C97" w:rsidRDefault="002B1CE3" w:rsidP="00940E37">
      <w:pPr>
        <w:numPr>
          <w:ilvl w:val="0"/>
          <w:numId w:val="5"/>
        </w:numPr>
        <w:pBdr>
          <w:top w:val="nil"/>
          <w:left w:val="nil"/>
          <w:bottom w:val="nil"/>
          <w:right w:val="nil"/>
          <w:between w:val="nil"/>
        </w:pBdr>
        <w:spacing w:after="60"/>
        <w:ind w:left="806"/>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Data Administrasi</w:t>
      </w:r>
    </w:p>
    <w:p w14:paraId="477971DA" w14:textId="77777777" w:rsidR="004B3C0A" w:rsidRPr="00D46C97" w:rsidRDefault="002B1CE3" w:rsidP="00940E37">
      <w:pPr>
        <w:numPr>
          <w:ilvl w:val="0"/>
          <w:numId w:val="59"/>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nama badan usaha peserta.</w:t>
      </w:r>
    </w:p>
    <w:p w14:paraId="19119050" w14:textId="77777777" w:rsidR="004B3C0A" w:rsidRPr="00D46C97" w:rsidRDefault="002B1CE3" w:rsidP="00940E37">
      <w:pPr>
        <w:numPr>
          <w:ilvl w:val="0"/>
          <w:numId w:val="59"/>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Pilih status badan usaha (Pusat/Cabang).</w:t>
      </w:r>
    </w:p>
    <w:p w14:paraId="51DA17EA" w14:textId="77777777" w:rsidR="004B3C0A" w:rsidRPr="00D46C97" w:rsidRDefault="002B1CE3" w:rsidP="00940E37">
      <w:pPr>
        <w:numPr>
          <w:ilvl w:val="0"/>
          <w:numId w:val="59"/>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alamat, nomor telepon, nomor fax dan e-mail Kantor Pusat yang dapat dihubungi.</w:t>
      </w:r>
    </w:p>
    <w:p w14:paraId="36D45775" w14:textId="77777777" w:rsidR="004B3C0A" w:rsidRPr="00D46C97" w:rsidRDefault="002B1CE3" w:rsidP="00940E37">
      <w:pPr>
        <w:numPr>
          <w:ilvl w:val="0"/>
          <w:numId w:val="59"/>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alamat, nomor telepon, nomor fax dan e-mail Kantor Cabang yang dapat dihubungi, apabila peserta berstatus kantor cabang.</w:t>
      </w:r>
    </w:p>
    <w:p w14:paraId="0B2BE91E" w14:textId="77777777" w:rsidR="004B3C0A" w:rsidRPr="00D46C97" w:rsidRDefault="004B3C0A" w:rsidP="00940E37">
      <w:pPr>
        <w:jc w:val="both"/>
        <w:rPr>
          <w:rFonts w:ascii="Footlight MT Light" w:eastAsia="Gentium Basic" w:hAnsi="Footlight MT Light" w:cs="Gentium Basic"/>
          <w:sz w:val="24"/>
          <w:szCs w:val="24"/>
        </w:rPr>
      </w:pPr>
    </w:p>
    <w:p w14:paraId="2E9ACD8F" w14:textId="77777777" w:rsidR="004B3C0A" w:rsidRPr="00D46C97" w:rsidRDefault="002B1CE3" w:rsidP="00940E37">
      <w:pPr>
        <w:numPr>
          <w:ilvl w:val="0"/>
          <w:numId w:val="5"/>
        </w:numPr>
        <w:pBdr>
          <w:top w:val="nil"/>
          <w:left w:val="nil"/>
          <w:bottom w:val="nil"/>
          <w:right w:val="nil"/>
          <w:between w:val="nil"/>
        </w:pBdr>
        <w:spacing w:after="60"/>
        <w:ind w:left="806"/>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Izin Usaha</w:t>
      </w:r>
    </w:p>
    <w:p w14:paraId="03CCC07E" w14:textId="77777777" w:rsidR="004B3C0A" w:rsidRPr="00D46C97" w:rsidRDefault="002B1CE3" w:rsidP="00940E37">
      <w:pPr>
        <w:pBdr>
          <w:top w:val="nil"/>
          <w:left w:val="nil"/>
          <w:bottom w:val="nil"/>
          <w:right w:val="nil"/>
          <w:between w:val="nil"/>
        </w:pBdr>
        <w:ind w:left="8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Tabel izin usaha:</w:t>
      </w:r>
    </w:p>
    <w:p w14:paraId="61015792" w14:textId="7000AD49" w:rsidR="004B3C0A" w:rsidRPr="00D46C97" w:rsidRDefault="002B1CE3" w:rsidP="00940E37">
      <w:pPr>
        <w:numPr>
          <w:ilvl w:val="0"/>
          <w:numId w:val="63"/>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Diisi dengan jenis surat </w:t>
      </w:r>
      <w:r w:rsidR="00F31C8D" w:rsidRPr="00D46C97">
        <w:rPr>
          <w:rFonts w:ascii="Footlight MT Light" w:hAnsi="Footlight MT Light" w:cs="Arial"/>
          <w:sz w:val="24"/>
          <w:szCs w:val="24"/>
          <w:lang w:val="id-ID"/>
        </w:rPr>
        <w:t>izin berusaha di bidang Jasa Konstruksi</w:t>
      </w:r>
      <w:r w:rsidRPr="00D46C97">
        <w:rPr>
          <w:rFonts w:ascii="Footlight MT Light" w:eastAsia="Gentium Basic" w:hAnsi="Footlight MT Light" w:cs="Gentium Basic"/>
          <w:sz w:val="24"/>
          <w:szCs w:val="24"/>
        </w:rPr>
        <w:t>, nomor dan tanggal penerbitannya.</w:t>
      </w:r>
    </w:p>
    <w:p w14:paraId="0B8965EB" w14:textId="7F6EA168" w:rsidR="004B3C0A" w:rsidRPr="00D46C97" w:rsidRDefault="002B1CE3" w:rsidP="00940E37">
      <w:pPr>
        <w:numPr>
          <w:ilvl w:val="0"/>
          <w:numId w:val="63"/>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Diisi dengan masa berlaku </w:t>
      </w:r>
      <w:r w:rsidR="00F31C8D" w:rsidRPr="00D46C97">
        <w:rPr>
          <w:rFonts w:ascii="Footlight MT Light" w:hAnsi="Footlight MT Light" w:cs="Arial"/>
          <w:sz w:val="24"/>
          <w:szCs w:val="24"/>
          <w:lang w:val="id-ID"/>
        </w:rPr>
        <w:t>izin berusaha di bidang Jasa Konstruksi</w:t>
      </w:r>
      <w:r w:rsidRPr="00D46C97">
        <w:rPr>
          <w:rFonts w:ascii="Footlight MT Light" w:eastAsia="Gentium Basic" w:hAnsi="Footlight MT Light" w:cs="Gentium Basic"/>
          <w:sz w:val="24"/>
          <w:szCs w:val="24"/>
        </w:rPr>
        <w:t>.</w:t>
      </w:r>
    </w:p>
    <w:p w14:paraId="31178EBC" w14:textId="0D2CB6B5" w:rsidR="004B3C0A" w:rsidRPr="00D46C97" w:rsidRDefault="002B1CE3" w:rsidP="00940E37">
      <w:pPr>
        <w:numPr>
          <w:ilvl w:val="0"/>
          <w:numId w:val="63"/>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Diisi dengan nama instansi penerbit surat </w:t>
      </w:r>
      <w:r w:rsidR="00F31C8D" w:rsidRPr="00D46C97">
        <w:rPr>
          <w:rFonts w:ascii="Footlight MT Light" w:hAnsi="Footlight MT Light" w:cs="Arial"/>
          <w:sz w:val="24"/>
          <w:szCs w:val="24"/>
          <w:lang w:val="id-ID"/>
        </w:rPr>
        <w:t>izin berusaha di bidang Jasa Konstruksi</w:t>
      </w:r>
      <w:r w:rsidRPr="00D46C97">
        <w:rPr>
          <w:rFonts w:ascii="Footlight MT Light" w:eastAsia="Gentium Basic" w:hAnsi="Footlight MT Light" w:cs="Gentium Basic"/>
          <w:sz w:val="24"/>
          <w:szCs w:val="24"/>
        </w:rPr>
        <w:t>.</w:t>
      </w:r>
    </w:p>
    <w:p w14:paraId="7E148866" w14:textId="043C8B33" w:rsidR="00294134" w:rsidRPr="00D46C97" w:rsidRDefault="00CF4E6A" w:rsidP="00940E37">
      <w:pPr>
        <w:numPr>
          <w:ilvl w:val="0"/>
          <w:numId w:val="63"/>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Diisi dengan nomor TDP atau </w:t>
      </w:r>
      <w:r w:rsidR="00294134" w:rsidRPr="00D46C97">
        <w:rPr>
          <w:rFonts w:ascii="Footlight MT Light" w:eastAsia="Gentium Basic" w:hAnsi="Footlight MT Light" w:cs="Gentium Basic"/>
          <w:sz w:val="24"/>
          <w:szCs w:val="24"/>
        </w:rPr>
        <w:t>NIB.</w:t>
      </w:r>
    </w:p>
    <w:p w14:paraId="6FCB9C22" w14:textId="77777777" w:rsidR="004B3C0A" w:rsidRPr="00D46C97" w:rsidRDefault="004B3C0A" w:rsidP="00940E37">
      <w:pPr>
        <w:pBdr>
          <w:top w:val="nil"/>
          <w:left w:val="nil"/>
          <w:bottom w:val="nil"/>
          <w:right w:val="nil"/>
          <w:between w:val="nil"/>
        </w:pBdr>
        <w:ind w:left="360" w:hanging="360"/>
        <w:jc w:val="both"/>
        <w:rPr>
          <w:rFonts w:ascii="Footlight MT Light" w:eastAsia="Gentium Basic" w:hAnsi="Footlight MT Light" w:cs="Gentium Basic"/>
          <w:sz w:val="24"/>
          <w:szCs w:val="24"/>
        </w:rPr>
      </w:pPr>
    </w:p>
    <w:p w14:paraId="7131BC62" w14:textId="77777777" w:rsidR="004B3C0A" w:rsidRPr="00D46C97" w:rsidRDefault="002B1CE3" w:rsidP="00940E37">
      <w:pPr>
        <w:numPr>
          <w:ilvl w:val="0"/>
          <w:numId w:val="5"/>
        </w:numPr>
        <w:pBdr>
          <w:top w:val="nil"/>
          <w:left w:val="nil"/>
          <w:bottom w:val="nil"/>
          <w:right w:val="nil"/>
          <w:between w:val="nil"/>
        </w:pBdr>
        <w:spacing w:after="60"/>
        <w:ind w:left="806"/>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Sertifikat Badan Usaha</w:t>
      </w:r>
    </w:p>
    <w:p w14:paraId="1C14FB82" w14:textId="77777777" w:rsidR="004B3C0A" w:rsidRPr="00D46C97" w:rsidRDefault="002B1CE3" w:rsidP="00940E37">
      <w:pPr>
        <w:pBdr>
          <w:top w:val="nil"/>
          <w:left w:val="nil"/>
          <w:bottom w:val="nil"/>
          <w:right w:val="nil"/>
          <w:between w:val="nil"/>
        </w:pBdr>
        <w:spacing w:after="60"/>
        <w:ind w:left="806"/>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Tabel Sertifikat Badan usaha:</w:t>
      </w:r>
    </w:p>
    <w:p w14:paraId="6C016019" w14:textId="77777777" w:rsidR="004B3C0A" w:rsidRPr="00D46C97" w:rsidRDefault="002B1CE3" w:rsidP="00940E37">
      <w:pPr>
        <w:numPr>
          <w:ilvl w:val="0"/>
          <w:numId w:val="88"/>
        </w:numPr>
        <w:pBdr>
          <w:top w:val="nil"/>
          <w:left w:val="nil"/>
          <w:bottom w:val="nil"/>
          <w:right w:val="nil"/>
          <w:between w:val="nil"/>
        </w:pBdr>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Diisi dengan jenis Sertifikat Badan usaha, nomor dan tanggal penerbitannya. </w:t>
      </w:r>
    </w:p>
    <w:p w14:paraId="0BD08FED" w14:textId="77777777" w:rsidR="004B3C0A" w:rsidRPr="00D46C97" w:rsidRDefault="002B1CE3" w:rsidP="00940E37">
      <w:pPr>
        <w:numPr>
          <w:ilvl w:val="0"/>
          <w:numId w:val="88"/>
        </w:numPr>
        <w:pBdr>
          <w:top w:val="nil"/>
          <w:left w:val="nil"/>
          <w:bottom w:val="nil"/>
          <w:right w:val="nil"/>
          <w:between w:val="nil"/>
        </w:pBdr>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Diisi dengan masa berlaku Sertifikat Badan usaha. </w:t>
      </w:r>
    </w:p>
    <w:p w14:paraId="5B2E3FDA" w14:textId="77777777" w:rsidR="004B3C0A" w:rsidRPr="00D46C97" w:rsidRDefault="002B1CE3" w:rsidP="00940E37">
      <w:pPr>
        <w:numPr>
          <w:ilvl w:val="0"/>
          <w:numId w:val="88"/>
        </w:numPr>
        <w:pBdr>
          <w:top w:val="nil"/>
          <w:left w:val="nil"/>
          <w:bottom w:val="nil"/>
          <w:right w:val="nil"/>
          <w:between w:val="nil"/>
        </w:pBdr>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nama instansi penerbit Sertifikat Badan usaha.</w:t>
      </w:r>
    </w:p>
    <w:p w14:paraId="18547659" w14:textId="77777777" w:rsidR="004B3C0A" w:rsidRPr="00D46C97" w:rsidRDefault="002B1CE3" w:rsidP="00940E37">
      <w:pPr>
        <w:numPr>
          <w:ilvl w:val="0"/>
          <w:numId w:val="88"/>
        </w:numPr>
        <w:pBdr>
          <w:top w:val="nil"/>
          <w:left w:val="nil"/>
          <w:bottom w:val="nil"/>
          <w:right w:val="nil"/>
          <w:between w:val="nil"/>
        </w:pBdr>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kualifikasi usaha.</w:t>
      </w:r>
    </w:p>
    <w:p w14:paraId="7B4CFA3D" w14:textId="48650C29" w:rsidR="004B3C0A" w:rsidRPr="00D46C97" w:rsidRDefault="002B1CE3" w:rsidP="00940E37">
      <w:pPr>
        <w:numPr>
          <w:ilvl w:val="0"/>
          <w:numId w:val="88"/>
        </w:numPr>
        <w:pBdr>
          <w:top w:val="nil"/>
          <w:left w:val="nil"/>
          <w:bottom w:val="nil"/>
          <w:right w:val="nil"/>
          <w:between w:val="nil"/>
        </w:pBdr>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klasifikasi usaha.</w:t>
      </w:r>
    </w:p>
    <w:p w14:paraId="5328E20E" w14:textId="679059C2" w:rsidR="004B3C0A" w:rsidRPr="00D46C97" w:rsidRDefault="002B1CE3" w:rsidP="00940E37">
      <w:pPr>
        <w:numPr>
          <w:ilvl w:val="0"/>
          <w:numId w:val="88"/>
        </w:numPr>
        <w:pBdr>
          <w:top w:val="nil"/>
          <w:left w:val="nil"/>
          <w:bottom w:val="nil"/>
          <w:right w:val="nil"/>
          <w:between w:val="nil"/>
        </w:pBdr>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sub bidang klasifikasi/layanan.</w:t>
      </w:r>
    </w:p>
    <w:p w14:paraId="62752281" w14:textId="77777777" w:rsidR="004B3C0A" w:rsidRPr="00D46C97" w:rsidRDefault="004B3C0A" w:rsidP="00940E37">
      <w:pPr>
        <w:pBdr>
          <w:top w:val="nil"/>
          <w:left w:val="nil"/>
          <w:bottom w:val="nil"/>
          <w:right w:val="nil"/>
          <w:between w:val="nil"/>
        </w:pBdr>
        <w:ind w:left="810"/>
        <w:jc w:val="both"/>
        <w:rPr>
          <w:rFonts w:ascii="Footlight MT Light" w:eastAsia="Gentium Basic" w:hAnsi="Footlight MT Light" w:cs="Gentium Basic"/>
          <w:sz w:val="24"/>
          <w:szCs w:val="24"/>
        </w:rPr>
      </w:pPr>
    </w:p>
    <w:p w14:paraId="42B98C86" w14:textId="77777777" w:rsidR="004B3C0A" w:rsidRPr="00D46C97" w:rsidRDefault="002B1CE3" w:rsidP="00940E37">
      <w:pPr>
        <w:numPr>
          <w:ilvl w:val="0"/>
          <w:numId w:val="5"/>
        </w:numPr>
        <w:pBdr>
          <w:top w:val="nil"/>
          <w:left w:val="nil"/>
          <w:bottom w:val="nil"/>
          <w:right w:val="nil"/>
          <w:between w:val="nil"/>
        </w:pBdr>
        <w:spacing w:after="60"/>
        <w:ind w:left="806"/>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Sertifikat Lainnya (apabila disyaratkan)</w:t>
      </w:r>
    </w:p>
    <w:p w14:paraId="6350CC77" w14:textId="77777777" w:rsidR="004B3C0A" w:rsidRPr="00D46C97" w:rsidRDefault="002B1CE3" w:rsidP="00940E37">
      <w:pPr>
        <w:numPr>
          <w:ilvl w:val="0"/>
          <w:numId w:val="26"/>
        </w:numPr>
        <w:pBdr>
          <w:top w:val="nil"/>
          <w:left w:val="nil"/>
          <w:bottom w:val="nil"/>
          <w:right w:val="nil"/>
          <w:between w:val="nil"/>
        </w:pBdr>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nomor dan tanggal penerbitan.</w:t>
      </w:r>
    </w:p>
    <w:p w14:paraId="2DC0DEA1" w14:textId="77777777" w:rsidR="004B3C0A" w:rsidRPr="00D46C97" w:rsidRDefault="002B1CE3" w:rsidP="00940E37">
      <w:pPr>
        <w:numPr>
          <w:ilvl w:val="0"/>
          <w:numId w:val="26"/>
        </w:numPr>
        <w:pBdr>
          <w:top w:val="nil"/>
          <w:left w:val="nil"/>
          <w:bottom w:val="nil"/>
          <w:right w:val="nil"/>
          <w:between w:val="nil"/>
        </w:pBdr>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masa berlaku.</w:t>
      </w:r>
    </w:p>
    <w:p w14:paraId="5B298175" w14:textId="77777777" w:rsidR="004B3C0A" w:rsidRPr="00D46C97" w:rsidRDefault="002B1CE3" w:rsidP="00940E37">
      <w:pPr>
        <w:numPr>
          <w:ilvl w:val="0"/>
          <w:numId w:val="26"/>
        </w:numPr>
        <w:pBdr>
          <w:top w:val="nil"/>
          <w:left w:val="nil"/>
          <w:bottom w:val="nil"/>
          <w:right w:val="nil"/>
          <w:between w:val="nil"/>
        </w:pBdr>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nama instansi penerbit.</w:t>
      </w:r>
    </w:p>
    <w:p w14:paraId="62583D78" w14:textId="77777777" w:rsidR="004B3C0A" w:rsidRPr="00D46C97" w:rsidRDefault="004B3C0A" w:rsidP="00940E37">
      <w:pPr>
        <w:pBdr>
          <w:top w:val="nil"/>
          <w:left w:val="nil"/>
          <w:bottom w:val="nil"/>
          <w:right w:val="nil"/>
          <w:between w:val="nil"/>
        </w:pBdr>
        <w:ind w:left="810"/>
        <w:jc w:val="both"/>
        <w:rPr>
          <w:rFonts w:ascii="Footlight MT Light" w:eastAsia="Gentium Basic" w:hAnsi="Footlight MT Light" w:cs="Gentium Basic"/>
          <w:sz w:val="24"/>
          <w:szCs w:val="24"/>
        </w:rPr>
      </w:pPr>
    </w:p>
    <w:p w14:paraId="6E3B07DF" w14:textId="77777777" w:rsidR="004B3C0A" w:rsidRPr="00D46C97" w:rsidRDefault="002B1CE3" w:rsidP="00940E37">
      <w:pPr>
        <w:numPr>
          <w:ilvl w:val="0"/>
          <w:numId w:val="5"/>
        </w:numPr>
        <w:pBdr>
          <w:top w:val="nil"/>
          <w:left w:val="nil"/>
          <w:bottom w:val="nil"/>
          <w:right w:val="nil"/>
          <w:between w:val="nil"/>
        </w:pBdr>
        <w:spacing w:after="60"/>
        <w:ind w:left="806"/>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Landasan Hukum Pendirian Badan Usaha</w:t>
      </w:r>
    </w:p>
    <w:p w14:paraId="69A9E9B3" w14:textId="77777777" w:rsidR="004B3C0A" w:rsidRPr="00D46C97" w:rsidRDefault="002B1CE3" w:rsidP="00940E37">
      <w:pPr>
        <w:numPr>
          <w:ilvl w:val="0"/>
          <w:numId w:val="19"/>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nomor, tanggal dan nama notaris penerbit akta pendirian badan usaha, serta untuk badan usaha yang berbentuk Perseroan Terbatas diisi nomor pengesahan Kementerian Hukum dan HAM.</w:t>
      </w:r>
    </w:p>
    <w:p w14:paraId="36776340" w14:textId="77777777" w:rsidR="004B3C0A" w:rsidRPr="00D46C97" w:rsidRDefault="002B1CE3" w:rsidP="00940E37">
      <w:pPr>
        <w:numPr>
          <w:ilvl w:val="0"/>
          <w:numId w:val="19"/>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Diisi dengan nomor, tanggal dan nama notaris penerbit akta perubahan terakhir badan usaha, apabila ada. Khusus untuk Perseroan Terbatas, jika terdapat perubahan nama anggota Direksi dan/atau Dewan Komisaris, pada pembuktian kualifikasi peserta menunjukkan asli dan memberikan </w:t>
      </w:r>
      <w:r w:rsidRPr="00D46C97">
        <w:rPr>
          <w:rFonts w:ascii="Footlight MT Light" w:eastAsia="Gentium Basic" w:hAnsi="Footlight MT Light" w:cs="Gentium Basic"/>
          <w:sz w:val="24"/>
          <w:szCs w:val="24"/>
        </w:rPr>
        <w:lastRenderedPageBreak/>
        <w:t>salinan Bukti Pemberitahuan dari Notaris selaku kuasa Direksi yang telah diajukan melalui Sisminbakum atas Akta Perubahan terakhir.</w:t>
      </w:r>
    </w:p>
    <w:p w14:paraId="1D276552" w14:textId="77777777" w:rsidR="004B3C0A" w:rsidRPr="00D46C97" w:rsidRDefault="004B3C0A" w:rsidP="00940E37">
      <w:p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p>
    <w:p w14:paraId="0B66B0D1" w14:textId="77777777" w:rsidR="004B3C0A" w:rsidRPr="00D46C97" w:rsidRDefault="002B1CE3" w:rsidP="00940E37">
      <w:pPr>
        <w:numPr>
          <w:ilvl w:val="0"/>
          <w:numId w:val="5"/>
        </w:numPr>
        <w:pBdr>
          <w:top w:val="nil"/>
          <w:left w:val="nil"/>
          <w:bottom w:val="nil"/>
          <w:right w:val="nil"/>
          <w:between w:val="nil"/>
        </w:pBdr>
        <w:spacing w:after="60"/>
        <w:ind w:left="806"/>
        <w:rPr>
          <w:rFonts w:ascii="Footlight MT Light" w:eastAsia="Gentium Basic" w:hAnsi="Footlight MT Light" w:cs="Gentium Basic"/>
          <w:sz w:val="24"/>
          <w:szCs w:val="24"/>
        </w:rPr>
      </w:pPr>
      <w:bookmarkStart w:id="92" w:name="_heading=h.28h4qwu" w:colFirst="0" w:colLast="0"/>
      <w:bookmarkEnd w:id="92"/>
      <w:r w:rsidRPr="00D46C97">
        <w:rPr>
          <w:rFonts w:ascii="Footlight MT Light" w:eastAsia="Gentium Basic" w:hAnsi="Footlight MT Light" w:cs="Gentium Basic"/>
          <w:b/>
          <w:sz w:val="24"/>
          <w:szCs w:val="24"/>
        </w:rPr>
        <w:t>Pengelola Badan Usaha (Pengawas/Pengurus)</w:t>
      </w:r>
    </w:p>
    <w:p w14:paraId="7D99F3F9" w14:textId="77777777" w:rsidR="004B3C0A" w:rsidRPr="00D46C97" w:rsidRDefault="002B1CE3" w:rsidP="00940E37">
      <w:pPr>
        <w:numPr>
          <w:ilvl w:val="0"/>
          <w:numId w:val="83"/>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nama, nomor KTP dan jabatan Komisaris/Pengawas dalam badan usaha, apabila berbentuk Perseroan Terbatas.</w:t>
      </w:r>
    </w:p>
    <w:p w14:paraId="1631A48D" w14:textId="77777777" w:rsidR="004B3C0A" w:rsidRPr="00D46C97" w:rsidRDefault="002B1CE3" w:rsidP="00940E37">
      <w:pPr>
        <w:numPr>
          <w:ilvl w:val="0"/>
          <w:numId w:val="83"/>
        </w:num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nama, nomor KTP dan jabatan Direksi/Pengurus dalam badan usaha.</w:t>
      </w:r>
    </w:p>
    <w:p w14:paraId="098269E7" w14:textId="29270D87" w:rsidR="004B3C0A" w:rsidRPr="00D46C97" w:rsidRDefault="004B3C0A" w:rsidP="00940E37">
      <w:pPr>
        <w:ind w:left="360"/>
        <w:jc w:val="both"/>
        <w:rPr>
          <w:rFonts w:ascii="Footlight MT Light" w:eastAsia="Gentium Basic" w:hAnsi="Footlight MT Light" w:cs="Gentium Basic"/>
          <w:sz w:val="24"/>
          <w:szCs w:val="24"/>
        </w:rPr>
      </w:pPr>
    </w:p>
    <w:p w14:paraId="5A3EC44A" w14:textId="77777777" w:rsidR="002A65C0" w:rsidRPr="00D46C97" w:rsidRDefault="002A65C0" w:rsidP="00940E37">
      <w:pPr>
        <w:ind w:left="360"/>
        <w:jc w:val="both"/>
        <w:rPr>
          <w:rFonts w:ascii="Footlight MT Light" w:eastAsia="Gentium Basic" w:hAnsi="Footlight MT Light" w:cs="Gentium Basic"/>
          <w:sz w:val="24"/>
          <w:szCs w:val="24"/>
        </w:rPr>
      </w:pPr>
    </w:p>
    <w:p w14:paraId="1CE3E416" w14:textId="77777777" w:rsidR="009A6752" w:rsidRPr="00D46C97" w:rsidRDefault="002B1CE3" w:rsidP="009A6752">
      <w:pPr>
        <w:numPr>
          <w:ilvl w:val="0"/>
          <w:numId w:val="5"/>
        </w:numPr>
        <w:pBdr>
          <w:top w:val="nil"/>
          <w:left w:val="nil"/>
          <w:bottom w:val="nil"/>
          <w:right w:val="nil"/>
          <w:between w:val="nil"/>
        </w:pBdr>
        <w:spacing w:after="60"/>
        <w:ind w:left="806"/>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Data Keuangan</w:t>
      </w:r>
    </w:p>
    <w:p w14:paraId="4C38047A" w14:textId="5294433A" w:rsidR="004B3C0A" w:rsidRPr="00D46C97" w:rsidRDefault="002B1CE3" w:rsidP="009A6752">
      <w:pPr>
        <w:pBdr>
          <w:top w:val="nil"/>
          <w:left w:val="nil"/>
          <w:bottom w:val="nil"/>
          <w:right w:val="nil"/>
          <w:between w:val="nil"/>
        </w:pBdr>
        <w:spacing w:after="60"/>
        <w:ind w:left="806"/>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NPWP badan usaha.</w:t>
      </w:r>
      <w:r w:rsidR="00835D78" w:rsidRPr="00D46C97">
        <w:rPr>
          <w:rFonts w:ascii="Footlight MT Light" w:eastAsia="Gentium Basic" w:hAnsi="Footlight MT Light" w:cs="Gentium Basic"/>
          <w:sz w:val="24"/>
          <w:szCs w:val="24"/>
        </w:rPr>
        <w:t xml:space="preserve"> </w:t>
      </w:r>
    </w:p>
    <w:p w14:paraId="5B939D89" w14:textId="77777777" w:rsidR="00835D78" w:rsidRPr="00D46C97" w:rsidRDefault="00835D78" w:rsidP="00835D78">
      <w:pPr>
        <w:pBdr>
          <w:top w:val="nil"/>
          <w:left w:val="nil"/>
          <w:bottom w:val="nil"/>
          <w:right w:val="nil"/>
          <w:between w:val="nil"/>
        </w:pBdr>
        <w:tabs>
          <w:tab w:val="left" w:pos="1170"/>
        </w:tabs>
        <w:ind w:left="1170"/>
        <w:jc w:val="both"/>
        <w:rPr>
          <w:rFonts w:ascii="Footlight MT Light" w:eastAsia="Gentium Basic" w:hAnsi="Footlight MT Light" w:cs="Gentium Basic"/>
          <w:sz w:val="24"/>
          <w:szCs w:val="24"/>
        </w:rPr>
      </w:pPr>
    </w:p>
    <w:p w14:paraId="1C10871A" w14:textId="77777777" w:rsidR="004B3C0A" w:rsidRPr="00D46C97" w:rsidRDefault="002B1CE3" w:rsidP="00940E37">
      <w:pPr>
        <w:numPr>
          <w:ilvl w:val="0"/>
          <w:numId w:val="5"/>
        </w:numPr>
        <w:pBdr>
          <w:top w:val="nil"/>
          <w:left w:val="nil"/>
          <w:bottom w:val="nil"/>
          <w:right w:val="nil"/>
          <w:between w:val="nil"/>
        </w:pBdr>
        <w:spacing w:after="60"/>
        <w:ind w:left="806"/>
        <w:rPr>
          <w:rFonts w:ascii="Footlight MT Light" w:eastAsia="Gentium Basic" w:hAnsi="Footlight MT Light" w:cs="Gentium Basic"/>
          <w:sz w:val="24"/>
          <w:szCs w:val="24"/>
        </w:rPr>
      </w:pPr>
      <w:r w:rsidRPr="00D46C97">
        <w:rPr>
          <w:rFonts w:ascii="Footlight MT Light" w:eastAsia="Gentium Basic" w:hAnsi="Footlight MT Light" w:cs="Gentium Basic"/>
          <w:b/>
          <w:sz w:val="24"/>
          <w:szCs w:val="24"/>
        </w:rPr>
        <w:t>Data Pengalaman Perusahaan Dalam Kurun Waktu 4 Tahun Terakhir</w:t>
      </w:r>
    </w:p>
    <w:p w14:paraId="411BBA06" w14:textId="77777777" w:rsidR="004B3C0A" w:rsidRPr="00D46C97" w:rsidRDefault="002B1CE3" w:rsidP="00940E37">
      <w:pPr>
        <w:ind w:left="8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nama paket pekerjaan, ringkasan lingkup pekerjaan, lokasi tempat pelaksanaan pekerjaan, nama dan alamat/telepon dari pemberi tugas/Pejabat Pembuat Komitmen, nomor/tanggal dan nilai kontrak, serta tanggal selesai pekerjaan menurut kontrak, dan tanggal Berita Acara serah terima (PHO)/referensi dari pemberi kerja/bukti pembayaran terakhir/bukti potong pajak pembayaran terakhir. Untuk Penyedia yang baru berdiri kurang dari 3 tahun tidak wajib mengisi tabel ini.</w:t>
      </w:r>
    </w:p>
    <w:p w14:paraId="5FBC6041" w14:textId="77777777" w:rsidR="004B3C0A" w:rsidRPr="00D46C97" w:rsidRDefault="004B3C0A" w:rsidP="00940E37">
      <w:pPr>
        <w:ind w:left="360"/>
        <w:jc w:val="both"/>
        <w:rPr>
          <w:rFonts w:ascii="Footlight MT Light" w:eastAsia="Gentium Basic" w:hAnsi="Footlight MT Light" w:cs="Gentium Basic"/>
          <w:sz w:val="24"/>
          <w:szCs w:val="24"/>
        </w:rPr>
      </w:pPr>
    </w:p>
    <w:p w14:paraId="58C582EA" w14:textId="77777777" w:rsidR="004B3C0A" w:rsidRPr="00D46C97" w:rsidRDefault="002B1CE3" w:rsidP="00940E37">
      <w:pPr>
        <w:numPr>
          <w:ilvl w:val="0"/>
          <w:numId w:val="5"/>
        </w:numPr>
        <w:pBdr>
          <w:top w:val="nil"/>
          <w:left w:val="nil"/>
          <w:bottom w:val="nil"/>
          <w:right w:val="nil"/>
          <w:between w:val="nil"/>
        </w:pBdr>
        <w:spacing w:after="60"/>
        <w:ind w:left="806"/>
        <w:rPr>
          <w:rFonts w:ascii="Footlight MT Light" w:eastAsia="Gentium Basic" w:hAnsi="Footlight MT Light" w:cs="Gentium Basic"/>
          <w:sz w:val="24"/>
          <w:szCs w:val="24"/>
        </w:rPr>
      </w:pPr>
      <w:bookmarkStart w:id="93" w:name="_heading=h.nmf14n" w:colFirst="0" w:colLast="0"/>
      <w:bookmarkEnd w:id="93"/>
      <w:r w:rsidRPr="00D46C97">
        <w:rPr>
          <w:rFonts w:ascii="Footlight MT Light" w:eastAsia="Gentium Basic" w:hAnsi="Footlight MT Light" w:cs="Gentium Basic"/>
          <w:b/>
          <w:sz w:val="24"/>
          <w:szCs w:val="24"/>
        </w:rPr>
        <w:t>Data Pengalaman Perusahaan Dalam Kurun Waktu 10 Tahun Terakhir</w:t>
      </w:r>
    </w:p>
    <w:p w14:paraId="2C3C3B07" w14:textId="77777777" w:rsidR="004B3C0A" w:rsidRPr="00D46C97" w:rsidRDefault="002B1CE3" w:rsidP="00940E37">
      <w:pPr>
        <w:ind w:left="81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Diisi dengan nama paket-paket pekerjaan yang dipilih mulai dari nilai paket tertinggi, Klasifikasi/Subklasifikasi pekerjaan, lokasi tempat pelaksanaan pekerjaan, nama dan alamat/telepon dari pemberi tugas/Pejabat Pembuat Komitmen, nomor/tanggal dan nilai kontrak, tanggal selesai paket pekerjaan menurut kontrak, dan tanggal Berita Acara serah terima (PHO)/referensi dari pemberi kerja/bukti pembayaran terakhir/bukti potong pajak pembayaran terakhir, untuk masing-masing paket pekerjaan selama 10 (sepuluh) tahun terakhir.</w:t>
      </w:r>
    </w:p>
    <w:p w14:paraId="1DB1443A" w14:textId="77777777" w:rsidR="004B3C0A" w:rsidRPr="00D46C97" w:rsidRDefault="004B3C0A" w:rsidP="00940E37">
      <w:pPr>
        <w:rPr>
          <w:rFonts w:ascii="Footlight MT Light" w:eastAsia="Gentium Basic" w:hAnsi="Footlight MT Light" w:cs="Gentium Basic"/>
          <w:sz w:val="24"/>
          <w:szCs w:val="24"/>
        </w:rPr>
      </w:pPr>
    </w:p>
    <w:p w14:paraId="76AA1868" w14:textId="77777777" w:rsidR="005B4140" w:rsidRPr="00D46C97" w:rsidRDefault="005B4140">
      <w:pPr>
        <w:rPr>
          <w:rFonts w:ascii="Footlight MT Light" w:eastAsia="Gentium Basic" w:hAnsi="Footlight MT Light" w:cs="Gentium Basic"/>
          <w:b/>
          <w:sz w:val="28"/>
          <w:szCs w:val="24"/>
        </w:rPr>
      </w:pPr>
      <w:r w:rsidRPr="00D46C97">
        <w:rPr>
          <w:rFonts w:ascii="Footlight MT Light" w:eastAsia="Gentium Basic" w:hAnsi="Footlight MT Light" w:cs="Gentium Basic"/>
          <w:szCs w:val="24"/>
        </w:rPr>
        <w:br w:type="page"/>
      </w:r>
    </w:p>
    <w:p w14:paraId="79DAB814" w14:textId="0585BCD6" w:rsidR="004B3C0A" w:rsidRPr="007015E8" w:rsidRDefault="002B1CE3" w:rsidP="00940E37">
      <w:pPr>
        <w:pStyle w:val="Heading1"/>
        <w:rPr>
          <w:rFonts w:ascii="Footlight MT Light" w:eastAsia="Gentium Basic" w:hAnsi="Footlight MT Light" w:cs="Gentium Basic"/>
          <w:szCs w:val="24"/>
        </w:rPr>
      </w:pPr>
      <w:bookmarkStart w:id="94" w:name="_Toc70070184"/>
      <w:r w:rsidRPr="007015E8">
        <w:rPr>
          <w:rFonts w:ascii="Footlight MT Light" w:eastAsia="Gentium Basic" w:hAnsi="Footlight MT Light" w:cs="Gentium Basic"/>
          <w:szCs w:val="24"/>
        </w:rPr>
        <w:lastRenderedPageBreak/>
        <w:t>BAB VIII</w:t>
      </w:r>
      <w:r w:rsidRPr="007015E8">
        <w:rPr>
          <w:rFonts w:ascii="Footlight MT Light" w:eastAsia="Gentium Basic" w:hAnsi="Footlight MT Light" w:cs="Gentium Basic"/>
          <w:szCs w:val="24"/>
        </w:rPr>
        <w:br/>
        <w:t>TATA CARA EVALUASI KUALIFIKASI</w:t>
      </w:r>
      <w:bookmarkEnd w:id="94"/>
    </w:p>
    <w:p w14:paraId="56D4CA34" w14:textId="77777777" w:rsidR="004B3C0A" w:rsidRPr="00D46C97" w:rsidRDefault="004B3C0A" w:rsidP="00940E37">
      <w:pPr>
        <w:pBdr>
          <w:bottom w:val="single" w:sz="4" w:space="1" w:color="000000"/>
        </w:pBdr>
        <w:rPr>
          <w:rFonts w:ascii="Footlight MT Light" w:eastAsia="Gentium Basic" w:hAnsi="Footlight MT Light" w:cs="Gentium Basic"/>
          <w:sz w:val="28"/>
          <w:szCs w:val="28"/>
        </w:rPr>
      </w:pPr>
    </w:p>
    <w:p w14:paraId="3C5E1F4F" w14:textId="77777777" w:rsidR="004B3C0A" w:rsidRPr="00D46C97" w:rsidRDefault="004B3C0A" w:rsidP="00940E37">
      <w:pPr>
        <w:rPr>
          <w:rFonts w:ascii="Footlight MT Light" w:eastAsia="Bookman Old Style" w:hAnsi="Footlight MT Light" w:cs="Bookman Old Style"/>
        </w:rPr>
      </w:pPr>
    </w:p>
    <w:p w14:paraId="01E3DB31" w14:textId="77777777" w:rsidR="004B3C0A" w:rsidRPr="00D46C97" w:rsidRDefault="002B1CE3" w:rsidP="00940E37">
      <w:pPr>
        <w:numPr>
          <w:ilvl w:val="0"/>
          <w:numId w:val="81"/>
        </w:numPr>
        <w:tabs>
          <w:tab w:val="left" w:pos="534"/>
        </w:tabs>
        <w:spacing w:after="240" w:line="276" w:lineRule="auto"/>
        <w:ind w:left="534" w:hanging="5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Data Kualifikasi yang akan dievaluasi harus memenuhi persyaratan sesuai yang tercantum dalam Lembar Data Kualifikasi.</w:t>
      </w:r>
    </w:p>
    <w:p w14:paraId="1D5C90D7" w14:textId="77777777" w:rsidR="004B3C0A" w:rsidRPr="00D46C97" w:rsidRDefault="002B1CE3" w:rsidP="006126B0">
      <w:pPr>
        <w:numPr>
          <w:ilvl w:val="0"/>
          <w:numId w:val="81"/>
        </w:numPr>
        <w:tabs>
          <w:tab w:val="left" w:pos="534"/>
        </w:tabs>
        <w:spacing w:line="276" w:lineRule="auto"/>
        <w:ind w:left="534" w:hanging="5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Tata cara penilaian untuk setiap persyaratan kualifikasi adalah sebagai berikut:</w:t>
      </w:r>
    </w:p>
    <w:p w14:paraId="032D37C4" w14:textId="77777777" w:rsidR="004B3C0A" w:rsidRPr="00D46C97" w:rsidRDefault="002B1CE3" w:rsidP="006126B0">
      <w:pPr>
        <w:numPr>
          <w:ilvl w:val="1"/>
          <w:numId w:val="81"/>
        </w:numPr>
        <w:pBdr>
          <w:top w:val="nil"/>
          <w:left w:val="nil"/>
          <w:bottom w:val="nil"/>
          <w:right w:val="nil"/>
          <w:between w:val="nil"/>
        </w:pBdr>
        <w:tabs>
          <w:tab w:val="left" w:pos="534"/>
        </w:tabs>
        <w:spacing w:line="276" w:lineRule="auto"/>
        <w:ind w:left="907"/>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pemilihan melihat kesesuaian antara persyaratan pada LDK dengan Formulir Isian Kualifikasi yang telah diisi oleh peserta pada SPSE.</w:t>
      </w:r>
    </w:p>
    <w:p w14:paraId="78C11265" w14:textId="073B4BE4" w:rsidR="004B3C0A" w:rsidRPr="00D46C97" w:rsidRDefault="002B1CE3" w:rsidP="006126B0">
      <w:pPr>
        <w:numPr>
          <w:ilvl w:val="1"/>
          <w:numId w:val="81"/>
        </w:numPr>
        <w:pBdr>
          <w:top w:val="nil"/>
          <w:left w:val="nil"/>
          <w:bottom w:val="nil"/>
          <w:right w:val="nil"/>
          <w:between w:val="nil"/>
        </w:pBdr>
        <w:tabs>
          <w:tab w:val="left" w:pos="534"/>
        </w:tabs>
        <w:spacing w:line="276" w:lineRule="auto"/>
        <w:ind w:left="90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Persyaratan </w:t>
      </w:r>
      <w:r w:rsidR="00F31C8D" w:rsidRPr="00D46C97">
        <w:rPr>
          <w:rFonts w:ascii="Footlight MT Light" w:hAnsi="Footlight MT Light" w:cs="Arial"/>
          <w:sz w:val="24"/>
          <w:szCs w:val="24"/>
          <w:lang w:val="id-ID"/>
        </w:rPr>
        <w:t>izin berusaha di bidang Jasa Konstruksi</w:t>
      </w:r>
      <w:r w:rsidRPr="00D46C97">
        <w:rPr>
          <w:rFonts w:ascii="Footlight MT Light" w:eastAsia="Gentium Basic" w:hAnsi="Footlight MT Light" w:cs="Gentium Basic"/>
          <w:sz w:val="24"/>
          <w:szCs w:val="24"/>
        </w:rPr>
        <w:t>, Sertifikat Badan Usaha, Sertifikat lainnya (apabila disyaratkan) dengan ketentuan:</w:t>
      </w:r>
    </w:p>
    <w:p w14:paraId="21EBB5BD" w14:textId="77777777" w:rsidR="004B3C0A" w:rsidRPr="00D46C97" w:rsidRDefault="002B1CE3" w:rsidP="006126B0">
      <w:pPr>
        <w:numPr>
          <w:ilvl w:val="2"/>
          <w:numId w:val="81"/>
        </w:numPr>
        <w:pBdr>
          <w:top w:val="nil"/>
          <w:left w:val="nil"/>
          <w:bottom w:val="nil"/>
          <w:right w:val="nil"/>
          <w:between w:val="nil"/>
        </w:pBdr>
        <w:tabs>
          <w:tab w:val="left" w:pos="534"/>
        </w:tabs>
        <w:spacing w:line="276" w:lineRule="auto"/>
        <w:ind w:left="12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pemilihan memeriksa masa berlaku izin/sertifikat dengan ketentuan:</w:t>
      </w:r>
    </w:p>
    <w:p w14:paraId="6AA7E69A" w14:textId="77777777" w:rsidR="004B3C0A" w:rsidRPr="00D46C97" w:rsidRDefault="002B1CE3" w:rsidP="006126B0">
      <w:pPr>
        <w:numPr>
          <w:ilvl w:val="1"/>
          <w:numId w:val="85"/>
        </w:numPr>
        <w:pBdr>
          <w:top w:val="nil"/>
          <w:left w:val="nil"/>
          <w:bottom w:val="nil"/>
          <w:right w:val="nil"/>
          <w:between w:val="nil"/>
        </w:pBdr>
        <w:ind w:left="16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Izin/sertifikat yang habis masa berlakunya sebelum batas akhir pemasukan Dokumen Kualifikasi tidak dapat diterima dan penyedia dinyatakan gugur;</w:t>
      </w:r>
    </w:p>
    <w:p w14:paraId="4646A512" w14:textId="49A3A51D" w:rsidR="004B3C0A" w:rsidRPr="00D46C97" w:rsidRDefault="002B1CE3" w:rsidP="006126B0">
      <w:pPr>
        <w:numPr>
          <w:ilvl w:val="1"/>
          <w:numId w:val="85"/>
        </w:numPr>
        <w:pBdr>
          <w:top w:val="nil"/>
          <w:left w:val="nil"/>
          <w:bottom w:val="nil"/>
          <w:right w:val="nil"/>
          <w:between w:val="nil"/>
        </w:pBdr>
        <w:ind w:left="16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Dalam hal masa berlaku izin/sertifikat habis setelah batas akhir pemasukan Dokumen Kualifikasi, maka Peserta harus menyampaikan izin/sertifikat yang sudah diperpanjang kepada </w:t>
      </w:r>
      <w:r w:rsidR="0052626C" w:rsidRPr="00D46C97">
        <w:rPr>
          <w:rFonts w:ascii="Footlight MT Light" w:eastAsia="Gentium Basic" w:hAnsi="Footlight MT Light" w:cs="Gentium Basic"/>
          <w:sz w:val="24"/>
          <w:szCs w:val="24"/>
        </w:rPr>
        <w:t xml:space="preserve">Pejabat Penandatangan Kontrak </w:t>
      </w:r>
      <w:r w:rsidRPr="00D46C97">
        <w:rPr>
          <w:rFonts w:ascii="Footlight MT Light" w:eastAsia="Gentium Basic" w:hAnsi="Footlight MT Light" w:cs="Gentium Basic"/>
          <w:sz w:val="24"/>
          <w:szCs w:val="24"/>
        </w:rPr>
        <w:t xml:space="preserve">saat rapat persiapan </w:t>
      </w:r>
      <w:r w:rsidR="003B6EB1" w:rsidRPr="00D46C97">
        <w:rPr>
          <w:rFonts w:ascii="Footlight MT Light" w:eastAsia="Gentium Basic" w:hAnsi="Footlight MT Light" w:cs="Gentium Basic"/>
          <w:sz w:val="24"/>
          <w:szCs w:val="24"/>
        </w:rPr>
        <w:t>penandatanganan kontrak</w:t>
      </w:r>
      <w:r w:rsidRPr="00D46C97">
        <w:rPr>
          <w:rFonts w:ascii="Footlight MT Light" w:eastAsia="Gentium Basic" w:hAnsi="Footlight MT Light" w:cs="Gentium Basic"/>
          <w:sz w:val="24"/>
          <w:szCs w:val="24"/>
        </w:rPr>
        <w:t>.</w:t>
      </w:r>
    </w:p>
    <w:p w14:paraId="1F37786F" w14:textId="4115012F" w:rsidR="004B3C0A" w:rsidRPr="00D46C97" w:rsidRDefault="002B1CE3" w:rsidP="006126B0">
      <w:pPr>
        <w:numPr>
          <w:ilvl w:val="1"/>
          <w:numId w:val="85"/>
        </w:numPr>
        <w:pBdr>
          <w:top w:val="nil"/>
          <w:left w:val="nil"/>
          <w:bottom w:val="nil"/>
          <w:right w:val="nil"/>
          <w:between w:val="nil"/>
        </w:pBdr>
        <w:ind w:left="16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Dalam hal IUJK diterbitkan oleh lembaga </w:t>
      </w:r>
      <w:r w:rsidRPr="00D46C97">
        <w:rPr>
          <w:rFonts w:ascii="Footlight MT Light" w:eastAsia="Gentium Basic" w:hAnsi="Footlight MT Light" w:cs="Gentium Basic"/>
          <w:i/>
          <w:sz w:val="24"/>
          <w:szCs w:val="24"/>
        </w:rPr>
        <w:t>online single submission</w:t>
      </w:r>
      <w:r w:rsidRPr="00D46C97">
        <w:rPr>
          <w:rFonts w:ascii="Footlight MT Light" w:eastAsia="Gentium Basic" w:hAnsi="Footlight MT Light" w:cs="Gentium Basic"/>
          <w:sz w:val="24"/>
          <w:szCs w:val="24"/>
        </w:rPr>
        <w:t xml:space="preserve"> (OSS), IUJK badan usaha harus sudah berlaku efektif pada saat rapat persiapan </w:t>
      </w:r>
      <w:r w:rsidR="003B6EB1" w:rsidRPr="00D46C97">
        <w:rPr>
          <w:rFonts w:ascii="Footlight MT Light" w:eastAsia="Gentium Basic" w:hAnsi="Footlight MT Light" w:cs="Gentium Basic"/>
          <w:sz w:val="24"/>
          <w:szCs w:val="24"/>
        </w:rPr>
        <w:t>penandatanganan kontrak</w:t>
      </w:r>
      <w:r w:rsidRPr="00D46C97">
        <w:rPr>
          <w:rFonts w:ascii="Footlight MT Light" w:eastAsia="Gentium Basic" w:hAnsi="Footlight MT Light" w:cs="Gentium Basic"/>
          <w:sz w:val="24"/>
          <w:szCs w:val="24"/>
        </w:rPr>
        <w:t>;</w:t>
      </w:r>
    </w:p>
    <w:p w14:paraId="2E140C72" w14:textId="77777777" w:rsidR="004B3C0A" w:rsidRPr="00D46C97" w:rsidRDefault="002B1CE3" w:rsidP="006126B0">
      <w:pPr>
        <w:numPr>
          <w:ilvl w:val="1"/>
          <w:numId w:val="85"/>
        </w:numPr>
        <w:pBdr>
          <w:top w:val="nil"/>
          <w:left w:val="nil"/>
          <w:bottom w:val="nil"/>
          <w:right w:val="nil"/>
          <w:between w:val="nil"/>
        </w:pBdr>
        <w:ind w:left="16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Khusus untuk SBU, tidak perlu mengevaluasi registrasi tahunan, melainkan cukup memperhatikan masa berlaku SBU.</w:t>
      </w:r>
    </w:p>
    <w:p w14:paraId="522E4E40" w14:textId="77777777" w:rsidR="004B3C0A" w:rsidRPr="00D46C97" w:rsidRDefault="002B1CE3" w:rsidP="006126B0">
      <w:pPr>
        <w:numPr>
          <w:ilvl w:val="2"/>
          <w:numId w:val="81"/>
        </w:numPr>
        <w:pBdr>
          <w:top w:val="nil"/>
          <w:left w:val="nil"/>
          <w:bottom w:val="nil"/>
          <w:right w:val="nil"/>
          <w:between w:val="nil"/>
        </w:pBdr>
        <w:tabs>
          <w:tab w:val="left" w:pos="534"/>
        </w:tabs>
        <w:spacing w:line="276" w:lineRule="auto"/>
        <w:ind w:left="12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Pemilihan dapat memeriksa kesesuaian izin/sertifikat dengan menghubungi penerbit dokumen, dan/atau mengecek melalui layanan daring (</w:t>
      </w:r>
      <w:r w:rsidRPr="00D46C97">
        <w:rPr>
          <w:rFonts w:ascii="Footlight MT Light" w:eastAsia="Gentium Basic" w:hAnsi="Footlight MT Light" w:cs="Gentium Basic"/>
          <w:i/>
          <w:sz w:val="24"/>
          <w:szCs w:val="24"/>
        </w:rPr>
        <w:t>online</w:t>
      </w:r>
      <w:r w:rsidRPr="00D46C97">
        <w:rPr>
          <w:rFonts w:ascii="Footlight MT Light" w:eastAsia="Gentium Basic" w:hAnsi="Footlight MT Light" w:cs="Gentium Basic"/>
          <w:sz w:val="24"/>
          <w:szCs w:val="24"/>
        </w:rPr>
        <w:t>) milik penerbit dokumen yang tersedia.</w:t>
      </w:r>
    </w:p>
    <w:p w14:paraId="557CC91C" w14:textId="77777777" w:rsidR="004B3C0A" w:rsidRPr="00D46C97" w:rsidRDefault="004B3C0A" w:rsidP="00940E37">
      <w:pPr>
        <w:pBdr>
          <w:top w:val="nil"/>
          <w:left w:val="nil"/>
          <w:bottom w:val="nil"/>
          <w:right w:val="nil"/>
          <w:between w:val="nil"/>
        </w:pBdr>
        <w:tabs>
          <w:tab w:val="left" w:pos="534"/>
        </w:tabs>
        <w:spacing w:line="276" w:lineRule="auto"/>
        <w:ind w:left="1260"/>
        <w:jc w:val="both"/>
        <w:rPr>
          <w:rFonts w:ascii="Footlight MT Light" w:eastAsia="Gentium Basic" w:hAnsi="Footlight MT Light" w:cs="Gentium Basic"/>
          <w:sz w:val="24"/>
          <w:szCs w:val="24"/>
        </w:rPr>
      </w:pPr>
    </w:p>
    <w:p w14:paraId="17B25086" w14:textId="61B2AAD9" w:rsidR="009A6752" w:rsidRPr="00D46C97" w:rsidRDefault="009A6752" w:rsidP="009A6752">
      <w:pPr>
        <w:numPr>
          <w:ilvl w:val="1"/>
          <w:numId w:val="81"/>
        </w:numPr>
        <w:pBdr>
          <w:top w:val="nil"/>
          <w:left w:val="nil"/>
          <w:bottom w:val="nil"/>
          <w:right w:val="nil"/>
          <w:between w:val="nil"/>
        </w:pBdr>
        <w:tabs>
          <w:tab w:val="left" w:pos="534"/>
        </w:tabs>
        <w:spacing w:line="276" w:lineRule="auto"/>
        <w:ind w:left="900"/>
        <w:jc w:val="both"/>
        <w:rPr>
          <w:rFonts w:ascii="Footlight MT Light" w:eastAsia="Gentium Basic" w:hAnsi="Footlight MT Light" w:cs="Gentium Basic"/>
          <w:sz w:val="24"/>
          <w:szCs w:val="24"/>
          <w:lang w:val="en-ID"/>
        </w:rPr>
      </w:pPr>
      <w:r w:rsidRPr="00D46C97">
        <w:rPr>
          <w:rFonts w:ascii="Footlight MT Light" w:eastAsia="Gentium Basic" w:hAnsi="Footlight MT Light" w:cs="Gentium Basic"/>
          <w:sz w:val="24"/>
          <w:szCs w:val="24"/>
          <w:lang w:val="en-ID"/>
        </w:rPr>
        <w:t>Persyaratan mempunyai status valid keterangan Wajib Pajak berdasarkan hasil Konfirmasi Status Wajib Pajak. Persyaratan ini dapat dikecualikan untuk peserta yang secara peraturan perpajakan belum diwajibkan memiliki laporan perpajakan tahun terakhir, misalnya baru berdiri sebelum batas waktu laporan pajak tahun terakhir.</w:t>
      </w:r>
    </w:p>
    <w:p w14:paraId="325F03FB" w14:textId="77777777" w:rsidR="004B3C0A" w:rsidRPr="00D46C97" w:rsidRDefault="004B3C0A" w:rsidP="00940E37">
      <w:pPr>
        <w:pBdr>
          <w:top w:val="nil"/>
          <w:left w:val="nil"/>
          <w:bottom w:val="nil"/>
          <w:right w:val="nil"/>
          <w:between w:val="nil"/>
        </w:pBdr>
        <w:tabs>
          <w:tab w:val="left" w:pos="534"/>
        </w:tabs>
        <w:spacing w:line="276" w:lineRule="auto"/>
        <w:ind w:left="900"/>
        <w:jc w:val="both"/>
        <w:rPr>
          <w:rFonts w:ascii="Footlight MT Light" w:eastAsia="Gentium Basic" w:hAnsi="Footlight MT Light" w:cs="Gentium Basic"/>
          <w:sz w:val="24"/>
          <w:szCs w:val="24"/>
        </w:rPr>
      </w:pPr>
    </w:p>
    <w:p w14:paraId="02288C87" w14:textId="77777777" w:rsidR="004B3C0A" w:rsidRPr="00D46C97" w:rsidRDefault="002B1CE3" w:rsidP="00940E37">
      <w:pPr>
        <w:numPr>
          <w:ilvl w:val="1"/>
          <w:numId w:val="81"/>
        </w:numPr>
        <w:pBdr>
          <w:top w:val="nil"/>
          <w:left w:val="nil"/>
          <w:bottom w:val="nil"/>
          <w:right w:val="nil"/>
          <w:between w:val="nil"/>
        </w:pBdr>
        <w:tabs>
          <w:tab w:val="left" w:pos="534"/>
        </w:tabs>
        <w:spacing w:line="276" w:lineRule="auto"/>
        <w:ind w:left="90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Persyaratan akta pendirian perusahaan disertai dengan akta perubahan perusahaan (apabila ada perubahan). Akta asli/legalisir wajib dibawa pada saat pembuktian kualifikasi.</w:t>
      </w:r>
    </w:p>
    <w:p w14:paraId="68A3D070" w14:textId="77777777" w:rsidR="004B3C0A" w:rsidRPr="00D46C97" w:rsidRDefault="004B3C0A" w:rsidP="00940E37">
      <w:pPr>
        <w:pBdr>
          <w:top w:val="nil"/>
          <w:left w:val="nil"/>
          <w:bottom w:val="nil"/>
          <w:right w:val="nil"/>
          <w:between w:val="nil"/>
        </w:pBdr>
        <w:rPr>
          <w:rFonts w:ascii="Footlight MT Light" w:eastAsia="Gentium Basic" w:hAnsi="Footlight MT Light" w:cs="Gentium Basic"/>
          <w:sz w:val="24"/>
          <w:szCs w:val="24"/>
        </w:rPr>
      </w:pPr>
    </w:p>
    <w:p w14:paraId="6F8037C5" w14:textId="312F0C80" w:rsidR="004B3C0A" w:rsidRPr="00D46C97" w:rsidRDefault="002B1CE3" w:rsidP="006126B0">
      <w:pPr>
        <w:numPr>
          <w:ilvl w:val="1"/>
          <w:numId w:val="81"/>
        </w:numPr>
        <w:pBdr>
          <w:top w:val="nil"/>
          <w:left w:val="nil"/>
          <w:bottom w:val="nil"/>
          <w:right w:val="nil"/>
          <w:between w:val="nil"/>
        </w:pBdr>
        <w:tabs>
          <w:tab w:val="left" w:pos="534"/>
        </w:tabs>
        <w:spacing w:line="276" w:lineRule="auto"/>
        <w:ind w:left="907"/>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Pernyataan 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w:t>
      </w:r>
      <w:r w:rsidR="00F31C8D" w:rsidRPr="00D46C97">
        <w:rPr>
          <w:rFonts w:ascii="Footlight MT Light" w:eastAsia="Gentium Basic" w:hAnsi="Footlight MT Light" w:cs="Gentium Basic"/>
          <w:sz w:val="24"/>
          <w:szCs w:val="24"/>
        </w:rPr>
        <w:t>n</w:t>
      </w:r>
      <w:r w:rsidRPr="00D46C97">
        <w:rPr>
          <w:rFonts w:ascii="Footlight MT Light" w:eastAsia="Gentium Basic" w:hAnsi="Footlight MT Light" w:cs="Gentium Basic"/>
          <w:sz w:val="24"/>
          <w:szCs w:val="24"/>
        </w:rPr>
        <w:t>egara, dengan ketentuan:</w:t>
      </w:r>
    </w:p>
    <w:p w14:paraId="24E884AB" w14:textId="77777777" w:rsidR="004B3C0A" w:rsidRPr="00D46C97" w:rsidRDefault="002B1CE3" w:rsidP="006126B0">
      <w:pPr>
        <w:numPr>
          <w:ilvl w:val="2"/>
          <w:numId w:val="81"/>
        </w:numPr>
        <w:pBdr>
          <w:top w:val="nil"/>
          <w:left w:val="nil"/>
          <w:bottom w:val="nil"/>
          <w:right w:val="nil"/>
          <w:between w:val="nil"/>
        </w:pBdr>
        <w:ind w:left="12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Ketentuan ini berbentuk pernyataan oleh peserta pada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Tidak perlu dinyatakan dalam surat pernyataan;</w:t>
      </w:r>
    </w:p>
    <w:p w14:paraId="07365098" w14:textId="77777777" w:rsidR="004B3C0A" w:rsidRPr="00D46C97" w:rsidRDefault="002B1CE3" w:rsidP="006126B0">
      <w:pPr>
        <w:numPr>
          <w:ilvl w:val="2"/>
          <w:numId w:val="81"/>
        </w:numPr>
        <w:pBdr>
          <w:top w:val="nil"/>
          <w:left w:val="nil"/>
          <w:bottom w:val="nil"/>
          <w:right w:val="nil"/>
          <w:between w:val="nil"/>
        </w:pBdr>
        <w:ind w:left="12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suatu saat ditemukan bukti bahwa peserta mengingkari pernyataan ini/menyampaikan informasi yang tidak besar terhadap pernyataan ini, maka dapat menjadi dasar untuk pengenaan sanksi daftar hitam.</w:t>
      </w:r>
    </w:p>
    <w:p w14:paraId="49BE7ABC" w14:textId="77777777" w:rsidR="004B3C0A" w:rsidRPr="00D46C97" w:rsidRDefault="004B3C0A" w:rsidP="00940E37">
      <w:pPr>
        <w:pBdr>
          <w:top w:val="nil"/>
          <w:left w:val="nil"/>
          <w:bottom w:val="nil"/>
          <w:right w:val="nil"/>
          <w:between w:val="nil"/>
        </w:pBdr>
        <w:ind w:left="720"/>
        <w:rPr>
          <w:rFonts w:ascii="Footlight MT Light" w:eastAsia="Gentium Basic" w:hAnsi="Footlight MT Light" w:cs="Gentium Basic"/>
          <w:sz w:val="24"/>
          <w:szCs w:val="24"/>
        </w:rPr>
      </w:pPr>
    </w:p>
    <w:p w14:paraId="2B775BE2" w14:textId="77777777" w:rsidR="004B3C0A" w:rsidRPr="00D46C97" w:rsidRDefault="002B1CE3" w:rsidP="00940E37">
      <w:pPr>
        <w:numPr>
          <w:ilvl w:val="1"/>
          <w:numId w:val="81"/>
        </w:numPr>
        <w:pBdr>
          <w:top w:val="nil"/>
          <w:left w:val="nil"/>
          <w:bottom w:val="nil"/>
          <w:right w:val="nil"/>
          <w:between w:val="nil"/>
        </w:pBdr>
        <w:tabs>
          <w:tab w:val="left" w:pos="534"/>
        </w:tabs>
        <w:spacing w:after="120" w:line="276" w:lineRule="auto"/>
        <w:ind w:left="907"/>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lastRenderedPageBreak/>
        <w:t>Persyaratan memiliki pengalaman paling kurang 1 (satu) pekerjaan jasa konsultansi konstruksi dalam kurun waktu 4 (empat) tahun terakhir, dengan ketentuan:</w:t>
      </w:r>
    </w:p>
    <w:p w14:paraId="1D0CC1EC" w14:textId="77777777" w:rsidR="004B3C0A" w:rsidRPr="00D46C97" w:rsidRDefault="002B1CE3" w:rsidP="00940E37">
      <w:pPr>
        <w:numPr>
          <w:ilvl w:val="0"/>
          <w:numId w:val="32"/>
        </w:numPr>
        <w:pBdr>
          <w:top w:val="nil"/>
          <w:left w:val="nil"/>
          <w:bottom w:val="nil"/>
          <w:right w:val="nil"/>
          <w:between w:val="nil"/>
        </w:pBdr>
        <w:spacing w:after="120"/>
        <w:ind w:left="12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Pengalaman diambil dari daftar pengalaman pada isian kualifikasi yang dibuktikan pada saat pembuktian kualifikasi dengan membawa Kontrak Asli dan Berita Acara Serah Terima/referensi dari pemberi kerja/bukti pembayaran terakhir/bukti potong pajak pembayaran terakhir;</w:t>
      </w:r>
    </w:p>
    <w:p w14:paraId="0D7845E4" w14:textId="77777777" w:rsidR="004B3C0A" w:rsidRPr="00D46C97" w:rsidRDefault="002B1CE3" w:rsidP="00940E37">
      <w:pPr>
        <w:numPr>
          <w:ilvl w:val="0"/>
          <w:numId w:val="32"/>
        </w:numPr>
        <w:pBdr>
          <w:top w:val="nil"/>
          <w:left w:val="nil"/>
          <w:bottom w:val="nil"/>
          <w:right w:val="nil"/>
          <w:between w:val="nil"/>
        </w:pBdr>
        <w:ind w:left="1267"/>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Khusus untuk pengalaman sebagai subkontraktor, maka selain membawa dan memperlihatkan kontrak subkontrak, juga harus dilengkapi dengan surat referensi dari PPK/Pemilik Pekerjaan yang menyatakan bahwa peserta memang benar adalah subkontrak untuk pekerjaan dimaksud.</w:t>
      </w:r>
    </w:p>
    <w:p w14:paraId="5A1DF66C" w14:textId="77777777" w:rsidR="004B3C0A" w:rsidRPr="00D46C97" w:rsidRDefault="004B3C0A" w:rsidP="00940E37">
      <w:pPr>
        <w:pBdr>
          <w:top w:val="nil"/>
          <w:left w:val="nil"/>
          <w:bottom w:val="nil"/>
          <w:right w:val="nil"/>
          <w:between w:val="nil"/>
        </w:pBdr>
        <w:ind w:left="1267"/>
        <w:jc w:val="both"/>
        <w:rPr>
          <w:rFonts w:ascii="Footlight MT Light" w:eastAsia="Gentium Basic" w:hAnsi="Footlight MT Light" w:cs="Gentium Basic"/>
          <w:sz w:val="24"/>
          <w:szCs w:val="24"/>
        </w:rPr>
      </w:pPr>
    </w:p>
    <w:p w14:paraId="4A8368B9" w14:textId="77777777" w:rsidR="004B3C0A" w:rsidRPr="00D46C97" w:rsidRDefault="002B1CE3" w:rsidP="00940E37">
      <w:pPr>
        <w:numPr>
          <w:ilvl w:val="1"/>
          <w:numId w:val="81"/>
        </w:numPr>
        <w:pBdr>
          <w:top w:val="nil"/>
          <w:left w:val="nil"/>
          <w:bottom w:val="nil"/>
          <w:right w:val="nil"/>
          <w:between w:val="nil"/>
        </w:pBdr>
        <w:tabs>
          <w:tab w:val="left" w:pos="534"/>
        </w:tabs>
        <w:spacing w:line="276" w:lineRule="auto"/>
        <w:ind w:left="907"/>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Memiliki pengalaman mengerjakan pekerjaan sejenis dengan ketentuan:</w:t>
      </w:r>
    </w:p>
    <w:p w14:paraId="2E5552BB" w14:textId="12482B1C" w:rsidR="004B3C0A" w:rsidRPr="00D46C97" w:rsidRDefault="002B1CE3" w:rsidP="00940E37">
      <w:pPr>
        <w:numPr>
          <w:ilvl w:val="2"/>
          <w:numId w:val="81"/>
        </w:numPr>
        <w:pBdr>
          <w:top w:val="nil"/>
          <w:left w:val="nil"/>
          <w:bottom w:val="nil"/>
          <w:right w:val="nil"/>
          <w:between w:val="nil"/>
        </w:pBdr>
        <w:spacing w:line="276" w:lineRule="auto"/>
        <w:ind w:left="12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Pengalaman yang dapat dinilai adalah pengalaman pekerjaan yang diserahterimakan dalam 10 (sepuluh) tahun terakhir, dihitung berdasarkan tahun anggaran diumumkannya pengadaan jasa konsultansi konstruksi (contoh: pengadaan diumumkan 15 Mei tahun 2021, maka pengalaman yang dapat dinilai adalah pengalaman yang diserahterimakan mulai 01 Januari tahun 2011);</w:t>
      </w:r>
    </w:p>
    <w:p w14:paraId="1A539B64" w14:textId="77777777" w:rsidR="004B3C0A" w:rsidRPr="00D46C97" w:rsidRDefault="002B1CE3" w:rsidP="00940E37">
      <w:pPr>
        <w:numPr>
          <w:ilvl w:val="2"/>
          <w:numId w:val="81"/>
        </w:numPr>
        <w:pBdr>
          <w:top w:val="nil"/>
          <w:left w:val="nil"/>
          <w:bottom w:val="nil"/>
          <w:right w:val="nil"/>
          <w:between w:val="nil"/>
        </w:pBdr>
        <w:spacing w:line="276" w:lineRule="auto"/>
        <w:ind w:left="12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Pengalaman pekerjaan sejenis dibuktikan pada saat pembuktian kualifikasi dengan cara melihat dokumen kontrak asli dan Berita Acara Serah Terima Pekerjaan/referensi dari pemberi kerja/bukti pembayaran terakhir/bukti potong pajak pembayaran terakhir dari pekerjaan yang telah diselesaikan sebelumnya;</w:t>
      </w:r>
    </w:p>
    <w:p w14:paraId="147CFB6F" w14:textId="77777777" w:rsidR="004B3C0A" w:rsidRPr="00D46C97" w:rsidRDefault="002B1CE3" w:rsidP="00940E37">
      <w:pPr>
        <w:numPr>
          <w:ilvl w:val="2"/>
          <w:numId w:val="81"/>
        </w:numPr>
        <w:pBdr>
          <w:top w:val="nil"/>
          <w:left w:val="nil"/>
          <w:bottom w:val="nil"/>
          <w:right w:val="nil"/>
          <w:between w:val="nil"/>
        </w:pBdr>
        <w:spacing w:line="276" w:lineRule="auto"/>
        <w:ind w:left="12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Khusus untuk pengalaman sebagai subkontraktor, maka selain membawa dan memperlihatkan kontrak subkon, juga harus dilengkapi dengan surat referensi dari PPK/Pemilik Pekerjaan yang menyatakan bahwa peserta memang benar adalah subkon untuk pekerjaan dimaksud;</w:t>
      </w:r>
    </w:p>
    <w:p w14:paraId="19C69C55" w14:textId="77777777" w:rsidR="004B3C0A" w:rsidRPr="00D46C97" w:rsidRDefault="002B1CE3" w:rsidP="00940E37">
      <w:pPr>
        <w:numPr>
          <w:ilvl w:val="2"/>
          <w:numId w:val="81"/>
        </w:numPr>
        <w:pBdr>
          <w:top w:val="nil"/>
          <w:left w:val="nil"/>
          <w:bottom w:val="nil"/>
          <w:right w:val="nil"/>
          <w:between w:val="nil"/>
        </w:pBdr>
        <w:tabs>
          <w:tab w:val="left" w:pos="534"/>
        </w:tabs>
        <w:spacing w:line="276" w:lineRule="auto"/>
        <w:ind w:left="12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Pengalaman pekerjaan sejenis tertinggi dinilai berdasarkan nilai kontrak dan status peserta pada saat menyelesaikan pekerjaan tersebut:</w:t>
      </w:r>
    </w:p>
    <w:p w14:paraId="73681589" w14:textId="7707CFE4" w:rsidR="004B3C0A" w:rsidRPr="00D46C97" w:rsidRDefault="002B1CE3" w:rsidP="00940E37">
      <w:pPr>
        <w:numPr>
          <w:ilvl w:val="3"/>
          <w:numId w:val="81"/>
        </w:numPr>
        <w:pBdr>
          <w:top w:val="nil"/>
          <w:left w:val="nil"/>
          <w:bottom w:val="nil"/>
          <w:right w:val="nil"/>
          <w:between w:val="nil"/>
        </w:pBdr>
        <w:tabs>
          <w:tab w:val="left" w:pos="534"/>
        </w:tabs>
        <w:spacing w:line="276" w:lineRule="auto"/>
        <w:ind w:left="16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sebagai anggota KSO/</w:t>
      </w:r>
      <w:r w:rsidRPr="00D46C97">
        <w:rPr>
          <w:rFonts w:ascii="Footlight MT Light" w:eastAsia="Gentium Basic" w:hAnsi="Footlight MT Light" w:cs="Gentium Basic"/>
          <w:i/>
          <w:sz w:val="23"/>
          <w:szCs w:val="23"/>
        </w:rPr>
        <w:t>leadfirm</w:t>
      </w:r>
      <w:r w:rsidRPr="00D46C97">
        <w:rPr>
          <w:rFonts w:ascii="Footlight MT Light" w:eastAsia="Gentium Basic" w:hAnsi="Footlight MT Light" w:cs="Gentium Basic"/>
          <w:sz w:val="24"/>
          <w:szCs w:val="24"/>
        </w:rPr>
        <w:t xml:space="preserve"> KSO mendapat bobot nilai sesuai dengan porsi/sharing </w:t>
      </w:r>
      <w:r w:rsidR="004528E8" w:rsidRPr="00D46C97">
        <w:rPr>
          <w:rFonts w:ascii="Footlight MT Light" w:eastAsia="Gentium Basic" w:hAnsi="Footlight MT Light" w:cs="Gentium Basic"/>
          <w:sz w:val="24"/>
          <w:szCs w:val="24"/>
        </w:rPr>
        <w:t>KSO</w:t>
      </w:r>
      <w:r w:rsidRPr="00D46C97">
        <w:rPr>
          <w:rFonts w:ascii="Footlight MT Light" w:eastAsia="Gentium Basic" w:hAnsi="Footlight MT Light" w:cs="Gentium Basic"/>
          <w:sz w:val="24"/>
          <w:szCs w:val="24"/>
        </w:rPr>
        <w:t>;</w:t>
      </w:r>
    </w:p>
    <w:p w14:paraId="7B0F0C7F" w14:textId="77777777" w:rsidR="004B3C0A" w:rsidRPr="00D46C97" w:rsidRDefault="002B1CE3" w:rsidP="00940E37">
      <w:pPr>
        <w:numPr>
          <w:ilvl w:val="3"/>
          <w:numId w:val="81"/>
        </w:numPr>
        <w:pBdr>
          <w:top w:val="nil"/>
          <w:left w:val="nil"/>
          <w:bottom w:val="nil"/>
          <w:right w:val="nil"/>
          <w:between w:val="nil"/>
        </w:pBdr>
        <w:tabs>
          <w:tab w:val="left" w:pos="534"/>
        </w:tabs>
        <w:spacing w:line="276" w:lineRule="auto"/>
        <w:ind w:left="16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sebagai sub penyedia jasa mendapat nilai sebesar nilai pekerjaan yang disubkontrakkan kepada penyedia jasa tersebut.</w:t>
      </w:r>
    </w:p>
    <w:p w14:paraId="0B5F5B5A" w14:textId="77777777" w:rsidR="004B3C0A" w:rsidRPr="00D46C97" w:rsidRDefault="004B3C0A" w:rsidP="00ED679D">
      <w:pPr>
        <w:pBdr>
          <w:top w:val="nil"/>
          <w:left w:val="nil"/>
          <w:bottom w:val="nil"/>
          <w:right w:val="nil"/>
          <w:between w:val="nil"/>
        </w:pBdr>
        <w:jc w:val="both"/>
        <w:rPr>
          <w:rFonts w:ascii="Footlight MT Light" w:eastAsia="Gentium Basic" w:hAnsi="Footlight MT Light" w:cs="Gentium Basic"/>
          <w:sz w:val="24"/>
          <w:szCs w:val="24"/>
        </w:rPr>
      </w:pPr>
    </w:p>
    <w:p w14:paraId="64403EDF" w14:textId="75AA8086" w:rsidR="004B3C0A" w:rsidRPr="00D46C97" w:rsidRDefault="002B1CE3" w:rsidP="00ED679D">
      <w:pPr>
        <w:numPr>
          <w:ilvl w:val="0"/>
          <w:numId w:val="81"/>
        </w:numPr>
        <w:tabs>
          <w:tab w:val="left" w:pos="534"/>
        </w:tabs>
        <w:ind w:left="534" w:hanging="5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dalam hal peserta melakukan KSO:</w:t>
      </w:r>
    </w:p>
    <w:p w14:paraId="0FB8CD2D" w14:textId="77777777" w:rsidR="004B3C0A" w:rsidRPr="00D46C97" w:rsidRDefault="002B1CE3" w:rsidP="00ED679D">
      <w:pPr>
        <w:numPr>
          <w:ilvl w:val="0"/>
          <w:numId w:val="34"/>
        </w:numPr>
        <w:pBdr>
          <w:top w:val="nil"/>
          <w:left w:val="nil"/>
          <w:bottom w:val="nil"/>
          <w:right w:val="nil"/>
          <w:between w:val="nil"/>
        </w:pBdr>
        <w:ind w:left="990"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Data kualifikasi untuk peserta yang melakukan Kerja Sama Operasi disampaikan oleh pejabat yang menurut perjanjian Kerja Sama Operasi berhak mewakili KSO (</w:t>
      </w:r>
      <w:r w:rsidRPr="00D46C97">
        <w:rPr>
          <w:rFonts w:ascii="Footlight MT Light" w:eastAsia="Gentium Basic" w:hAnsi="Footlight MT Light" w:cs="Gentium Basic"/>
          <w:i/>
          <w:sz w:val="24"/>
          <w:szCs w:val="24"/>
        </w:rPr>
        <w:t>leadfirm</w:t>
      </w:r>
      <w:r w:rsidRPr="00D46C97">
        <w:rPr>
          <w:rFonts w:ascii="Footlight MT Light" w:eastAsia="Gentium Basic" w:hAnsi="Footlight MT Light" w:cs="Gentium Basic"/>
          <w:sz w:val="24"/>
          <w:szCs w:val="24"/>
        </w:rPr>
        <w:t>);</w:t>
      </w:r>
    </w:p>
    <w:p w14:paraId="3FA3FADC" w14:textId="77777777" w:rsidR="004B3C0A" w:rsidRPr="00D46C97" w:rsidRDefault="002B1CE3" w:rsidP="00ED679D">
      <w:pPr>
        <w:numPr>
          <w:ilvl w:val="0"/>
          <w:numId w:val="34"/>
        </w:numPr>
        <w:pBdr>
          <w:top w:val="nil"/>
          <w:left w:val="nil"/>
          <w:bottom w:val="nil"/>
          <w:right w:val="nil"/>
          <w:between w:val="nil"/>
        </w:pBdr>
        <w:ind w:left="990"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wajib menyampaikan perjanjian Kerja Sama Operasi sesuai ketentuan;</w:t>
      </w:r>
    </w:p>
    <w:p w14:paraId="10DB96A7" w14:textId="77777777" w:rsidR="004B3C0A" w:rsidRPr="00D46C97" w:rsidRDefault="002B1CE3" w:rsidP="00ED679D">
      <w:pPr>
        <w:numPr>
          <w:ilvl w:val="0"/>
          <w:numId w:val="34"/>
        </w:numPr>
        <w:pBdr>
          <w:top w:val="nil"/>
          <w:left w:val="nil"/>
          <w:bottom w:val="nil"/>
          <w:right w:val="nil"/>
          <w:between w:val="nil"/>
        </w:pBdr>
        <w:ind w:left="990"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Formulir Isian Kualifikasi </w:t>
      </w:r>
      <w:r w:rsidR="002C0163" w:rsidRPr="00D46C97">
        <w:rPr>
          <w:rFonts w:ascii="Footlight MT Light" w:eastAsia="Gentium Basic" w:hAnsi="Footlight MT Light" w:cs="Gentium Basic"/>
          <w:sz w:val="24"/>
          <w:szCs w:val="24"/>
        </w:rPr>
        <w:t>untuk KSO yang tidak dibubuhi me</w:t>
      </w:r>
      <w:r w:rsidRPr="00D46C97">
        <w:rPr>
          <w:rFonts w:ascii="Footlight MT Light" w:eastAsia="Gentium Basic" w:hAnsi="Footlight MT Light" w:cs="Gentium Basic"/>
          <w:sz w:val="24"/>
          <w:szCs w:val="24"/>
        </w:rPr>
        <w:t>terai tidak digugurkan, peserta diminta untuk melakukan pemeteraian kemudian sesuai UU Bea Meterai.</w:t>
      </w:r>
    </w:p>
    <w:p w14:paraId="532F3825" w14:textId="77777777" w:rsidR="004B3C0A" w:rsidRPr="00D46C97" w:rsidRDefault="004B3C0A" w:rsidP="00940E37">
      <w:pPr>
        <w:pBdr>
          <w:top w:val="nil"/>
          <w:left w:val="nil"/>
          <w:bottom w:val="nil"/>
          <w:right w:val="nil"/>
          <w:between w:val="nil"/>
        </w:pBdr>
        <w:spacing w:after="120"/>
        <w:ind w:left="990"/>
        <w:jc w:val="both"/>
        <w:rPr>
          <w:rFonts w:ascii="Footlight MT Light" w:eastAsia="Gentium Basic" w:hAnsi="Footlight MT Light" w:cs="Gentium Basic"/>
          <w:sz w:val="24"/>
          <w:szCs w:val="24"/>
        </w:rPr>
      </w:pPr>
    </w:p>
    <w:p w14:paraId="5589B51D" w14:textId="77777777" w:rsidR="004B3C0A" w:rsidRPr="00D46C97" w:rsidRDefault="002B1CE3" w:rsidP="00ED679D">
      <w:pPr>
        <w:numPr>
          <w:ilvl w:val="0"/>
          <w:numId w:val="81"/>
        </w:numPr>
        <w:tabs>
          <w:tab w:val="left" w:pos="534"/>
        </w:tabs>
        <w:ind w:left="534" w:hanging="5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Pokja Pemilihan memeriksa dan membandingkan antara persyaratan pada Dokumen Kualifikasi dengan data kualifikasi peserta yang tercantum pada </w:t>
      </w:r>
      <w:r w:rsidR="00164A3F" w:rsidRPr="00D46C97">
        <w:rPr>
          <w:rFonts w:ascii="Footlight MT Light" w:eastAsia="Gentium Basic" w:hAnsi="Footlight MT Light" w:cs="Gentium Basic"/>
          <w:sz w:val="24"/>
          <w:szCs w:val="24"/>
        </w:rPr>
        <w:t>SPSE</w:t>
      </w:r>
      <w:r w:rsidRPr="00D46C97">
        <w:rPr>
          <w:rFonts w:ascii="Footlight MT Light" w:eastAsia="Gentium Basic" w:hAnsi="Footlight MT Light" w:cs="Gentium Basic"/>
          <w:sz w:val="24"/>
          <w:szCs w:val="24"/>
        </w:rPr>
        <w:t xml:space="preserve"> dalam hal:</w:t>
      </w:r>
    </w:p>
    <w:p w14:paraId="1EF5F2ED" w14:textId="77777777" w:rsidR="004B3C0A" w:rsidRPr="00D46C97" w:rsidRDefault="002B1CE3" w:rsidP="00ED679D">
      <w:pPr>
        <w:numPr>
          <w:ilvl w:val="0"/>
          <w:numId w:val="36"/>
        </w:numPr>
        <w:pBdr>
          <w:top w:val="nil"/>
          <w:left w:val="nil"/>
          <w:bottom w:val="nil"/>
          <w:right w:val="nil"/>
          <w:between w:val="nil"/>
        </w:pBdr>
        <w:tabs>
          <w:tab w:val="left" w:pos="959"/>
        </w:tabs>
        <w:ind w:left="959"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kelengkapan dan keabsahan Data Kualifikasi, dilakukan dengan Sistem Gugur;</w:t>
      </w:r>
    </w:p>
    <w:p w14:paraId="5C753C52" w14:textId="7BAD907B" w:rsidR="004B3C0A" w:rsidRPr="00D46C97" w:rsidRDefault="002B1CE3" w:rsidP="00ED679D">
      <w:pPr>
        <w:numPr>
          <w:ilvl w:val="0"/>
          <w:numId w:val="36"/>
        </w:numPr>
        <w:pBdr>
          <w:top w:val="nil"/>
          <w:left w:val="nil"/>
          <w:bottom w:val="nil"/>
          <w:right w:val="nil"/>
          <w:between w:val="nil"/>
        </w:pBdr>
        <w:tabs>
          <w:tab w:val="left" w:pos="959"/>
        </w:tabs>
        <w:ind w:left="959"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pemenuhan persyaratan teknis kualifikasi, dilakukan dengan Sistem </w:t>
      </w:r>
      <w:r w:rsidR="00F31C8D" w:rsidRPr="00D46C97">
        <w:rPr>
          <w:rFonts w:ascii="Footlight MT Light" w:eastAsia="Gentium Basic" w:hAnsi="Footlight MT Light" w:cs="Gentium Basic"/>
          <w:sz w:val="24"/>
          <w:szCs w:val="24"/>
        </w:rPr>
        <w:t>Gugur</w:t>
      </w:r>
      <w:r w:rsidRPr="00D46C97">
        <w:rPr>
          <w:rFonts w:ascii="Footlight MT Light" w:eastAsia="Gentium Basic" w:hAnsi="Footlight MT Light" w:cs="Gentium Basic"/>
          <w:sz w:val="24"/>
          <w:szCs w:val="24"/>
        </w:rPr>
        <w:t>;</w:t>
      </w:r>
    </w:p>
    <w:p w14:paraId="189807E8" w14:textId="77777777" w:rsidR="004B3C0A" w:rsidRPr="00D46C97" w:rsidRDefault="002B1CE3" w:rsidP="00ED679D">
      <w:pPr>
        <w:numPr>
          <w:ilvl w:val="0"/>
          <w:numId w:val="36"/>
        </w:numPr>
        <w:pBdr>
          <w:top w:val="nil"/>
          <w:left w:val="nil"/>
          <w:bottom w:val="nil"/>
          <w:right w:val="nil"/>
          <w:between w:val="nil"/>
        </w:pBdr>
        <w:tabs>
          <w:tab w:val="left" w:pos="959"/>
        </w:tabs>
        <w:ind w:left="959" w:hanging="425"/>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lastRenderedPageBreak/>
        <w:t>Untuk KSO, maka penilaian teknis kualifikasi dilakukan berdasarkan penggabungan anggota KSO.</w:t>
      </w:r>
    </w:p>
    <w:p w14:paraId="1B741B43" w14:textId="77777777" w:rsidR="004B3C0A" w:rsidRPr="00D46C97" w:rsidRDefault="004B3C0A" w:rsidP="00940E37">
      <w:pPr>
        <w:pBdr>
          <w:top w:val="nil"/>
          <w:left w:val="nil"/>
          <w:bottom w:val="nil"/>
          <w:right w:val="nil"/>
          <w:between w:val="nil"/>
        </w:pBdr>
        <w:tabs>
          <w:tab w:val="left" w:pos="959"/>
        </w:tabs>
        <w:spacing w:after="120"/>
        <w:ind w:left="959"/>
        <w:jc w:val="both"/>
        <w:rPr>
          <w:rFonts w:ascii="Footlight MT Light" w:eastAsia="Gentium Basic" w:hAnsi="Footlight MT Light" w:cs="Gentium Basic"/>
          <w:sz w:val="24"/>
          <w:szCs w:val="24"/>
        </w:rPr>
      </w:pPr>
    </w:p>
    <w:p w14:paraId="504693DC" w14:textId="77777777" w:rsidR="004B3C0A" w:rsidRPr="00D46C97" w:rsidRDefault="002B1CE3" w:rsidP="00940E37">
      <w:pPr>
        <w:numPr>
          <w:ilvl w:val="0"/>
          <w:numId w:val="81"/>
        </w:numPr>
        <w:tabs>
          <w:tab w:val="left" w:pos="534"/>
        </w:tabs>
        <w:ind w:left="534" w:hanging="534"/>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Peserta yang memenuhi persyaratan kualifikasi dilanjutkan dengan pembuktian kualifikasi.</w:t>
      </w:r>
    </w:p>
    <w:p w14:paraId="3EA33371" w14:textId="77777777" w:rsidR="004B3C0A" w:rsidRPr="00D46C97" w:rsidRDefault="004B3C0A" w:rsidP="00940E37">
      <w:pPr>
        <w:tabs>
          <w:tab w:val="left" w:pos="534"/>
        </w:tabs>
        <w:spacing w:after="120"/>
        <w:ind w:left="534"/>
        <w:jc w:val="both"/>
        <w:rPr>
          <w:rFonts w:ascii="Footlight MT Light" w:eastAsia="Gentium Basic" w:hAnsi="Footlight MT Light" w:cs="Gentium Basic"/>
          <w:sz w:val="24"/>
          <w:szCs w:val="24"/>
        </w:rPr>
      </w:pPr>
    </w:p>
    <w:p w14:paraId="15F94BB2" w14:textId="77777777" w:rsidR="004B3C0A" w:rsidRPr="00D46C97" w:rsidRDefault="002B1CE3" w:rsidP="00940E37">
      <w:pPr>
        <w:numPr>
          <w:ilvl w:val="0"/>
          <w:numId w:val="81"/>
        </w:numPr>
        <w:tabs>
          <w:tab w:val="left" w:pos="534"/>
        </w:tabs>
        <w:spacing w:after="120"/>
        <w:ind w:left="534" w:hanging="534"/>
        <w:jc w:val="both"/>
        <w:rPr>
          <w:rFonts w:ascii="Footlight MT Light" w:eastAsia="Gentium Basic" w:hAnsi="Footlight MT Light" w:cs="Gentium Basic"/>
          <w:sz w:val="24"/>
          <w:szCs w:val="24"/>
        </w:rPr>
      </w:pPr>
      <w:bookmarkStart w:id="95" w:name="_heading=h.2lwamvv" w:colFirst="0" w:colLast="0"/>
      <w:bookmarkEnd w:id="95"/>
      <w:r w:rsidRPr="00D46C97">
        <w:rPr>
          <w:rFonts w:ascii="Footlight MT Light" w:eastAsia="Gentium Basic" w:hAnsi="Footlight MT Light" w:cs="Gentium Basic"/>
          <w:sz w:val="24"/>
          <w:szCs w:val="24"/>
        </w:rPr>
        <w:t>Pada tahap Pembuktian Kualifikasi:</w:t>
      </w:r>
    </w:p>
    <w:p w14:paraId="17D9B6BF" w14:textId="77777777" w:rsidR="004B3C0A" w:rsidRPr="00D46C97" w:rsidRDefault="002B1CE3" w:rsidP="00ED679D">
      <w:pPr>
        <w:numPr>
          <w:ilvl w:val="1"/>
          <w:numId w:val="81"/>
        </w:numPr>
        <w:tabs>
          <w:tab w:val="left" w:pos="567"/>
        </w:tabs>
        <w:ind w:left="99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memeriksa legalitas wakil peserta yang hadir pada saat pembuktian kualifikasi dengan cara:</w:t>
      </w:r>
    </w:p>
    <w:p w14:paraId="16447104" w14:textId="77777777" w:rsidR="004B3C0A" w:rsidRPr="00D46C97" w:rsidRDefault="002B1CE3" w:rsidP="00ED679D">
      <w:pPr>
        <w:numPr>
          <w:ilvl w:val="2"/>
          <w:numId w:val="81"/>
        </w:numPr>
        <w:tabs>
          <w:tab w:val="left" w:pos="567"/>
        </w:tabs>
        <w:ind w:left="141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Meminta identitas diri (KTP/SIM/</w:t>
      </w:r>
      <w:r w:rsidRPr="00D46C97">
        <w:rPr>
          <w:rFonts w:ascii="Footlight MT Light" w:eastAsia="Gentium Basic" w:hAnsi="Footlight MT Light" w:cs="Gentium Basic"/>
          <w:i/>
          <w:sz w:val="24"/>
          <w:szCs w:val="24"/>
        </w:rPr>
        <w:t>Passport</w:t>
      </w:r>
      <w:r w:rsidRPr="00D46C97">
        <w:rPr>
          <w:rFonts w:ascii="Footlight MT Light" w:eastAsia="Gentium Basic" w:hAnsi="Footlight MT Light" w:cs="Gentium Basic"/>
          <w:sz w:val="24"/>
          <w:szCs w:val="24"/>
        </w:rPr>
        <w:t>);</w:t>
      </w:r>
    </w:p>
    <w:p w14:paraId="5AB05FB2" w14:textId="77777777" w:rsidR="004B3C0A" w:rsidRPr="00D46C97" w:rsidRDefault="002B1CE3" w:rsidP="00ED679D">
      <w:pPr>
        <w:numPr>
          <w:ilvl w:val="2"/>
          <w:numId w:val="81"/>
        </w:numPr>
        <w:tabs>
          <w:tab w:val="left" w:pos="567"/>
        </w:tabs>
        <w:ind w:left="141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Membandingkan identitas wakil peserta dengan Akta Pendirian/Perubahan Terakhir untuk memastikan bahwa wakil peserta adalah Direksi yang namanya tertuang dalam Akta;</w:t>
      </w:r>
    </w:p>
    <w:p w14:paraId="3B54272D" w14:textId="77777777" w:rsidR="004B3C0A" w:rsidRPr="00D46C97" w:rsidRDefault="002B1CE3" w:rsidP="00ED679D">
      <w:pPr>
        <w:numPr>
          <w:ilvl w:val="2"/>
          <w:numId w:val="81"/>
        </w:numPr>
        <w:tabs>
          <w:tab w:val="left" w:pos="567"/>
        </w:tabs>
        <w:ind w:left="141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Akta Pendirian/Perubahan Perusahaan tidak memuat nama direksi (Misalnya perusahaan TBK atau BUMN/BUMD), maka pokja meminta surat pengangkatan sebagai direksi sesuai ketentuan yang tercantum dalam Akta Pendirian/Perubahan (Misalnya diangkat oleh RUPS, maka meminta surat keputusan RUPS);</w:t>
      </w:r>
    </w:p>
    <w:p w14:paraId="266FB853" w14:textId="77777777" w:rsidR="004B3C0A" w:rsidRPr="00D46C97" w:rsidRDefault="002B1CE3" w:rsidP="00940E37">
      <w:pPr>
        <w:numPr>
          <w:ilvl w:val="2"/>
          <w:numId w:val="81"/>
        </w:numPr>
        <w:tabs>
          <w:tab w:val="left" w:pos="567"/>
        </w:tabs>
        <w:spacing w:after="120"/>
        <w:ind w:left="141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yang hadir bukan Direksi, maka Pokja meminta Bukti Lapor/Potong Pajak SPT PPh Pasal 21 Form 1721 atau 1721-A1 yang memuat identitas wakil peserta sebagai karyawan tetap pada perusahaan yang diwakili serta meminta Surat Kuasa yang ditandatangani oleh Direksi yang Namanya ada di dalam akta atau pihak lain yang berdasarkan Akta Pendirian/Perubahan berhak untuk mewakili perusahaan.</w:t>
      </w:r>
    </w:p>
    <w:p w14:paraId="26FF0CDD" w14:textId="29118D17" w:rsidR="004B3C0A" w:rsidRPr="00D46C97" w:rsidRDefault="002B1CE3" w:rsidP="00ED679D">
      <w:pPr>
        <w:numPr>
          <w:ilvl w:val="1"/>
          <w:numId w:val="81"/>
        </w:numPr>
        <w:tabs>
          <w:tab w:val="left" w:pos="567"/>
        </w:tabs>
        <w:ind w:left="99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Pokja membandingkan kesesuaian antara </w:t>
      </w:r>
      <w:r w:rsidR="00F31C8D" w:rsidRPr="00D46C97">
        <w:rPr>
          <w:rFonts w:ascii="Footlight MT Light" w:hAnsi="Footlight MT Light" w:cs="Arial"/>
          <w:sz w:val="24"/>
          <w:szCs w:val="24"/>
          <w:lang w:val="id-ID"/>
        </w:rPr>
        <w:t>izin berusaha di bidang Jasa Konstruksi</w:t>
      </w:r>
      <w:r w:rsidRPr="00D46C97">
        <w:rPr>
          <w:rFonts w:ascii="Footlight MT Light" w:eastAsia="Gentium Basic" w:hAnsi="Footlight MT Light" w:cs="Gentium Basic"/>
          <w:sz w:val="24"/>
          <w:szCs w:val="24"/>
        </w:rPr>
        <w:t xml:space="preserve">, Sertifikat Lain (Apabila dipersyaratkan), NPWP, </w:t>
      </w:r>
      <w:r w:rsidR="00835D78" w:rsidRPr="00D46C97">
        <w:rPr>
          <w:rFonts w:ascii="Footlight MT Light" w:eastAsia="Gentium Basic" w:hAnsi="Footlight MT Light" w:cs="Gentium Basic"/>
          <w:sz w:val="24"/>
          <w:szCs w:val="24"/>
        </w:rPr>
        <w:t>status valid keterangan Wajib Pajak berdasarkan hasil Konfirmasi Status Wajib Pajak</w:t>
      </w:r>
      <w:r w:rsidRPr="00D46C97">
        <w:rPr>
          <w:rFonts w:ascii="Footlight MT Light" w:eastAsia="Gentium Basic" w:hAnsi="Footlight MT Light" w:cs="Gentium Basic"/>
          <w:sz w:val="24"/>
          <w:szCs w:val="24"/>
        </w:rPr>
        <w:t xml:space="preserve">, Akta Pendirian/Perubahan Terakhir, </w:t>
      </w:r>
      <w:r w:rsidR="005B4140" w:rsidRPr="00D46C97">
        <w:rPr>
          <w:rFonts w:ascii="Footlight MT Light" w:eastAsia="Gentium Basic" w:hAnsi="Footlight MT Light" w:cs="Gentium Basic"/>
          <w:sz w:val="24"/>
          <w:szCs w:val="24"/>
        </w:rPr>
        <w:t>dan</w:t>
      </w:r>
      <w:r w:rsidRPr="00D46C97">
        <w:rPr>
          <w:rFonts w:ascii="Footlight MT Light" w:eastAsia="Gentium Basic" w:hAnsi="Footlight MT Light" w:cs="Gentium Basic"/>
          <w:sz w:val="24"/>
          <w:szCs w:val="24"/>
        </w:rPr>
        <w:t xml:space="preserve"> kontrak pekerjaan dengan yang disampaikan dalam formulir isian kualifikasi, dengan ketentuan:</w:t>
      </w:r>
    </w:p>
    <w:p w14:paraId="219D436B" w14:textId="77777777" w:rsidR="004B3C0A" w:rsidRPr="00D46C97" w:rsidRDefault="002B1CE3" w:rsidP="00ED679D">
      <w:pPr>
        <w:numPr>
          <w:ilvl w:val="2"/>
          <w:numId w:val="14"/>
        </w:numPr>
        <w:tabs>
          <w:tab w:val="left" w:pos="567"/>
        </w:tabs>
        <w:ind w:left="141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ditemukan ketidaksesuaian data, maka dinyatakan gugur;</w:t>
      </w:r>
    </w:p>
    <w:p w14:paraId="29301E23" w14:textId="77777777" w:rsidR="004B3C0A" w:rsidRPr="00D46C97" w:rsidRDefault="002B1CE3" w:rsidP="00940E37">
      <w:pPr>
        <w:numPr>
          <w:ilvl w:val="2"/>
          <w:numId w:val="14"/>
        </w:numPr>
        <w:tabs>
          <w:tab w:val="left" w:pos="567"/>
        </w:tabs>
        <w:spacing w:after="120"/>
        <w:ind w:left="141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ditemukan pemalsuan berdasarkan hasil klarifikasi kepada penerbit dokumen, maka peserta selain dinyatakan gugur juga dikenakan sanksi daftar hitam.</w:t>
      </w:r>
    </w:p>
    <w:p w14:paraId="3600FC62" w14:textId="77777777" w:rsidR="004B3C0A" w:rsidRPr="00D46C97" w:rsidRDefault="002B1CE3" w:rsidP="00ED679D">
      <w:pPr>
        <w:numPr>
          <w:ilvl w:val="1"/>
          <w:numId w:val="81"/>
        </w:numPr>
        <w:tabs>
          <w:tab w:val="left" w:pos="567"/>
        </w:tabs>
        <w:ind w:left="993"/>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Pokja memeriksa bukti pengalaman pekerjaan yang disampaikan dalam Formulir Isian Kualifikasi berdasarkan Kontrak dan Berita Acara Serah terima, dengan ketentuan:</w:t>
      </w:r>
    </w:p>
    <w:p w14:paraId="5EDF0302" w14:textId="77777777" w:rsidR="004B3C0A" w:rsidRPr="00D46C97" w:rsidRDefault="002B1CE3" w:rsidP="00ED679D">
      <w:pPr>
        <w:numPr>
          <w:ilvl w:val="2"/>
          <w:numId w:val="81"/>
        </w:numPr>
        <w:tabs>
          <w:tab w:val="left" w:pos="567"/>
        </w:tabs>
        <w:ind w:left="141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bukti pengalaman pekerjaan lebih banyak dibandingkan dengan yang tercantum pada Formulir Isian Kualifikasi, maka yang dinilai adalah pengalaman yang tercantum dalam isian kualifikasi;</w:t>
      </w:r>
    </w:p>
    <w:p w14:paraId="2C83418A" w14:textId="77777777" w:rsidR="004B3C0A" w:rsidRPr="00D46C97" w:rsidRDefault="002B1CE3" w:rsidP="00ED679D">
      <w:pPr>
        <w:numPr>
          <w:ilvl w:val="2"/>
          <w:numId w:val="81"/>
        </w:numPr>
        <w:tabs>
          <w:tab w:val="left" w:pos="567"/>
        </w:tabs>
        <w:ind w:left="141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bukti pengalaman pekerjaan lebih sedikit dibandingkan dengan yang tercantum pada Formulir Isian Kualifikasi, maka yang dinilai adalah pengalaman berdasarkan bukti pengalaman yang disampaikan;</w:t>
      </w:r>
    </w:p>
    <w:p w14:paraId="42760E7E" w14:textId="77777777" w:rsidR="004B3C0A" w:rsidRPr="00D46C97" w:rsidRDefault="002B1CE3" w:rsidP="00940E37">
      <w:pPr>
        <w:numPr>
          <w:ilvl w:val="2"/>
          <w:numId w:val="81"/>
        </w:numPr>
        <w:tabs>
          <w:tab w:val="left" w:pos="567"/>
        </w:tabs>
        <w:spacing w:after="120"/>
        <w:ind w:left="1418"/>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Apabila ditemukan pemalsuan berdasarkan hasil klarifikasi kepada penerbit dokumen, maka peserta selain dinyatakan gugur juga dikenakan sanksi daftar hitam.</w:t>
      </w:r>
    </w:p>
    <w:p w14:paraId="4616DCED" w14:textId="77777777" w:rsidR="004B3C0A" w:rsidRPr="00D46C97" w:rsidRDefault="002B1CE3" w:rsidP="00940E37">
      <w:pPr>
        <w:numPr>
          <w:ilvl w:val="0"/>
          <w:numId w:val="81"/>
        </w:numPr>
        <w:tabs>
          <w:tab w:val="left" w:pos="534"/>
        </w:tabs>
        <w:spacing w:after="120"/>
        <w:ind w:left="534" w:hanging="534"/>
        <w:jc w:val="both"/>
        <w:rPr>
          <w:rFonts w:ascii="Footlight MT Light" w:eastAsia="Gentium Basic" w:hAnsi="Footlight MT Light" w:cs="Gentium Basic"/>
          <w:sz w:val="24"/>
          <w:szCs w:val="24"/>
        </w:rPr>
      </w:pPr>
      <w:bookmarkStart w:id="96" w:name="_heading=h.111kx3o" w:colFirst="0" w:colLast="0"/>
      <w:bookmarkEnd w:id="96"/>
      <w:r w:rsidRPr="00D46C97">
        <w:rPr>
          <w:rFonts w:ascii="Footlight MT Light" w:eastAsia="Gentium Basic" w:hAnsi="Footlight MT Light" w:cs="Gentium Basic"/>
          <w:sz w:val="24"/>
          <w:szCs w:val="24"/>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p>
    <w:p w14:paraId="7626522D" w14:textId="77777777" w:rsidR="004B3C0A" w:rsidRPr="00D46C97" w:rsidRDefault="004B3C0A" w:rsidP="00940E37">
      <w:pPr>
        <w:tabs>
          <w:tab w:val="left" w:pos="534"/>
        </w:tabs>
        <w:spacing w:after="120"/>
        <w:ind w:left="534"/>
        <w:jc w:val="both"/>
        <w:rPr>
          <w:rFonts w:ascii="Footlight MT Light" w:eastAsia="Gentium Basic" w:hAnsi="Footlight MT Light" w:cs="Gentium Basic"/>
          <w:sz w:val="24"/>
          <w:szCs w:val="24"/>
        </w:rPr>
      </w:pPr>
    </w:p>
    <w:p w14:paraId="372B7FA2" w14:textId="77777777" w:rsidR="004B3C0A" w:rsidRPr="00D46C97" w:rsidRDefault="004B3C0A" w:rsidP="00940E37">
      <w:pPr>
        <w:tabs>
          <w:tab w:val="left" w:pos="534"/>
        </w:tabs>
        <w:spacing w:after="120"/>
        <w:ind w:left="534"/>
        <w:jc w:val="both"/>
        <w:rPr>
          <w:rFonts w:ascii="Footlight MT Light" w:eastAsia="Gentium Basic" w:hAnsi="Footlight MT Light" w:cs="Gentium Basic"/>
          <w:sz w:val="24"/>
          <w:szCs w:val="24"/>
        </w:rPr>
      </w:pPr>
    </w:p>
    <w:p w14:paraId="1ACC4A49" w14:textId="77777777" w:rsidR="004B3C0A" w:rsidRPr="00D46C97" w:rsidRDefault="004B3C0A" w:rsidP="00940E37">
      <w:pPr>
        <w:tabs>
          <w:tab w:val="left" w:pos="534"/>
        </w:tabs>
        <w:spacing w:after="120"/>
        <w:ind w:left="534"/>
        <w:jc w:val="both"/>
        <w:rPr>
          <w:rFonts w:ascii="Footlight MT Light" w:eastAsia="Gentium Basic" w:hAnsi="Footlight MT Light" w:cs="Gentium Basic"/>
          <w:sz w:val="24"/>
          <w:szCs w:val="24"/>
        </w:rPr>
      </w:pPr>
    </w:p>
    <w:p w14:paraId="7916ACF2" w14:textId="11C25D4C" w:rsidR="004B3C0A" w:rsidRPr="00D46C97" w:rsidRDefault="00735580" w:rsidP="00735580">
      <w:pPr>
        <w:pStyle w:val="Heading1"/>
        <w:pBdr>
          <w:bottom w:val="single" w:sz="4" w:space="1" w:color="auto"/>
        </w:pBdr>
        <w:rPr>
          <w:rFonts w:ascii="Footlight MT Light" w:eastAsia="Gentium Basic" w:hAnsi="Footlight MT Light" w:cs="Gentium Basic"/>
          <w:b w:val="0"/>
          <w:szCs w:val="24"/>
        </w:rPr>
      </w:pPr>
      <w:bookmarkStart w:id="97" w:name="_heading=h.4d34og8" w:colFirst="0" w:colLast="0"/>
      <w:bookmarkStart w:id="98" w:name="_Toc70070185"/>
      <w:bookmarkEnd w:id="97"/>
      <w:r w:rsidRPr="00D46C97">
        <w:rPr>
          <w:rFonts w:ascii="Footlight MT Light" w:eastAsia="Gentium Basic" w:hAnsi="Footlight MT Light" w:cs="Gentium Basic"/>
          <w:szCs w:val="24"/>
        </w:rPr>
        <w:lastRenderedPageBreak/>
        <w:t>BAB IX</w:t>
      </w:r>
      <w:r w:rsidRPr="00D46C97">
        <w:rPr>
          <w:rFonts w:ascii="Footlight MT Light" w:eastAsia="Gentium Basic" w:hAnsi="Footlight MT Light" w:cs="Gentium Basic"/>
          <w:szCs w:val="24"/>
        </w:rPr>
        <w:br/>
      </w:r>
      <w:r w:rsidR="002B1CE3" w:rsidRPr="00D46C97">
        <w:rPr>
          <w:rFonts w:ascii="Footlight MT Light" w:eastAsia="Gentium Basic" w:hAnsi="Footlight MT Light" w:cs="Gentium Basic"/>
          <w:szCs w:val="24"/>
        </w:rPr>
        <w:t>LEMBAR KRITERIA EVALUASI KUALIFIKASI</w:t>
      </w:r>
      <w:bookmarkEnd w:id="98"/>
      <w:r w:rsidR="002B1CE3" w:rsidRPr="00D46C97">
        <w:rPr>
          <w:rFonts w:ascii="Footlight MT Light" w:eastAsia="Gentium Basic" w:hAnsi="Footlight MT Light" w:cs="Gentium Basic"/>
          <w:szCs w:val="24"/>
        </w:rPr>
        <w:t xml:space="preserve"> </w:t>
      </w:r>
    </w:p>
    <w:p w14:paraId="75F5C3EF" w14:textId="24474A75" w:rsidR="004B3C0A" w:rsidRPr="00D46C97" w:rsidRDefault="004B3C0A" w:rsidP="00940E37">
      <w:pPr>
        <w:tabs>
          <w:tab w:val="left" w:pos="534"/>
        </w:tabs>
        <w:spacing w:after="120"/>
        <w:ind w:left="534"/>
        <w:jc w:val="both"/>
        <w:rPr>
          <w:rFonts w:ascii="Footlight MT Light" w:eastAsia="Gentium Basic" w:hAnsi="Footlight MT Light" w:cs="Gentium Basic"/>
          <w:sz w:val="24"/>
          <w:szCs w:val="24"/>
        </w:rPr>
      </w:pPr>
    </w:p>
    <w:p w14:paraId="5E001F07" w14:textId="49666A5A" w:rsidR="00971632" w:rsidRPr="00D46C97" w:rsidRDefault="00971632" w:rsidP="00971632">
      <w:pPr>
        <w:spacing w:after="120"/>
        <w:jc w:val="both"/>
        <w:rPr>
          <w:rFonts w:ascii="Footlight MT Light" w:hAnsi="Footlight MT Light"/>
          <w:sz w:val="24"/>
          <w:szCs w:val="24"/>
          <w:lang w:val="en-ID"/>
        </w:rPr>
      </w:pPr>
      <w:r w:rsidRPr="00D46C97">
        <w:rPr>
          <w:rFonts w:ascii="Footlight MT Light" w:hAnsi="Footlight MT Light"/>
          <w:sz w:val="24"/>
          <w:szCs w:val="24"/>
          <w:lang w:val="en-ID"/>
        </w:rPr>
        <w:t>Berikut merupakan contoh lembar kriteria evaluasi kualifikasi yang dapat digunakan oleh Pokja Pemilihan. Bobot dan ambang batas kualifikasi teknis dapat disesuaikan dengan kebutuhan, sifat, dan/atau karakteristik pekerjaan.</w:t>
      </w:r>
    </w:p>
    <w:p w14:paraId="790AE21F" w14:textId="77777777" w:rsidR="00971632" w:rsidRPr="00D46C97" w:rsidRDefault="00971632" w:rsidP="00971632">
      <w:pPr>
        <w:spacing w:after="120"/>
        <w:jc w:val="both"/>
        <w:rPr>
          <w:rFonts w:ascii="Footlight MT Light" w:eastAsia="Gentium Basic" w:hAnsi="Footlight MT Light" w:cs="Gentium Basic"/>
          <w:sz w:val="24"/>
          <w:szCs w:val="24"/>
        </w:rPr>
      </w:pPr>
    </w:p>
    <w:p w14:paraId="706AAA1F" w14:textId="77777777" w:rsidR="004B3C0A" w:rsidRPr="00D46C97" w:rsidRDefault="002B1CE3" w:rsidP="00940E37">
      <w:pPr>
        <w:numPr>
          <w:ilvl w:val="0"/>
          <w:numId w:val="52"/>
        </w:numPr>
        <w:tabs>
          <w:tab w:val="left" w:pos="534"/>
        </w:tabs>
        <w:spacing w:after="120"/>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Evaluasi Persyaratan Kualifikasi Administrasi/Legalitas</w:t>
      </w:r>
    </w:p>
    <w:tbl>
      <w:tblPr>
        <w:tblW w:w="8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034"/>
        <w:gridCol w:w="1310"/>
      </w:tblGrid>
      <w:tr w:rsidR="00735580" w:rsidRPr="00D46C97" w14:paraId="6E6B34F5" w14:textId="77777777" w:rsidTr="004D00B8">
        <w:trPr>
          <w:trHeight w:val="411"/>
          <w:tblHeader/>
          <w:jc w:val="center"/>
        </w:trPr>
        <w:tc>
          <w:tcPr>
            <w:tcW w:w="567" w:type="dxa"/>
            <w:tcBorders>
              <w:bottom w:val="single" w:sz="4" w:space="0" w:color="auto"/>
            </w:tcBorders>
            <w:shd w:val="clear" w:color="auto" w:fill="auto"/>
            <w:vAlign w:val="center"/>
          </w:tcPr>
          <w:p w14:paraId="34D58BFE" w14:textId="77777777" w:rsidR="00735580" w:rsidRPr="00D46C97" w:rsidRDefault="00735580" w:rsidP="00E258E4">
            <w:pPr>
              <w:rPr>
                <w:rFonts w:ascii="Footlight MT Light" w:hAnsi="Footlight MT Light" w:cs="Arial"/>
                <w:b/>
                <w:bCs/>
                <w:lang w:val="en-ID"/>
              </w:rPr>
            </w:pPr>
            <w:r w:rsidRPr="00D46C97">
              <w:rPr>
                <w:rFonts w:ascii="Footlight MT Light" w:hAnsi="Footlight MT Light" w:cs="Arial"/>
                <w:b/>
                <w:bCs/>
                <w:lang w:val="en-ID"/>
              </w:rPr>
              <w:t>No.</w:t>
            </w:r>
          </w:p>
        </w:tc>
        <w:tc>
          <w:tcPr>
            <w:tcW w:w="5103" w:type="dxa"/>
            <w:shd w:val="clear" w:color="auto" w:fill="auto"/>
            <w:vAlign w:val="center"/>
          </w:tcPr>
          <w:p w14:paraId="7F6871CD" w14:textId="77777777" w:rsidR="00735580" w:rsidRPr="00D46C97" w:rsidRDefault="00735580" w:rsidP="00E258E4">
            <w:pPr>
              <w:ind w:right="-108"/>
              <w:jc w:val="center"/>
              <w:rPr>
                <w:rFonts w:ascii="Footlight MT Light" w:hAnsi="Footlight MT Light" w:cs="Arial"/>
                <w:b/>
                <w:bCs/>
                <w:lang w:val="en-ID"/>
              </w:rPr>
            </w:pPr>
            <w:r w:rsidRPr="00D46C97">
              <w:rPr>
                <w:rFonts w:ascii="Footlight MT Light" w:hAnsi="Footlight MT Light" w:cs="Arial"/>
                <w:b/>
                <w:bCs/>
                <w:lang w:val="en-ID"/>
              </w:rPr>
              <w:t>Persyaratan Kualifikasi Administrasi/Legalitas</w:t>
            </w:r>
          </w:p>
        </w:tc>
        <w:tc>
          <w:tcPr>
            <w:tcW w:w="1034" w:type="dxa"/>
            <w:shd w:val="clear" w:color="auto" w:fill="auto"/>
            <w:vAlign w:val="center"/>
          </w:tcPr>
          <w:p w14:paraId="64E2C034" w14:textId="77777777" w:rsidR="00735580" w:rsidRPr="00D46C97" w:rsidRDefault="00735580" w:rsidP="00E258E4">
            <w:pPr>
              <w:jc w:val="center"/>
              <w:rPr>
                <w:rFonts w:ascii="Footlight MT Light" w:hAnsi="Footlight MT Light"/>
                <w:b/>
                <w:lang w:val="en-ID"/>
              </w:rPr>
            </w:pPr>
            <w:r w:rsidRPr="00D46C97">
              <w:rPr>
                <w:rFonts w:ascii="Footlight MT Light" w:hAnsi="Footlight MT Light"/>
                <w:b/>
                <w:lang w:val="en-ID"/>
              </w:rPr>
              <w:t>Ada/</w:t>
            </w:r>
          </w:p>
          <w:p w14:paraId="69F4791C" w14:textId="77777777" w:rsidR="00735580" w:rsidRPr="00D46C97" w:rsidRDefault="00735580" w:rsidP="00E258E4">
            <w:pPr>
              <w:jc w:val="center"/>
              <w:rPr>
                <w:rFonts w:ascii="Footlight MT Light" w:hAnsi="Footlight MT Light" w:cs="Arial"/>
                <w:b/>
                <w:bCs/>
                <w:lang w:val="en-ID"/>
              </w:rPr>
            </w:pPr>
            <w:r w:rsidRPr="00D46C97">
              <w:rPr>
                <w:rFonts w:ascii="Footlight MT Light" w:hAnsi="Footlight MT Light"/>
                <w:b/>
                <w:lang w:val="en-ID"/>
              </w:rPr>
              <w:t>Tidak Ada</w:t>
            </w:r>
          </w:p>
        </w:tc>
        <w:tc>
          <w:tcPr>
            <w:tcW w:w="1310" w:type="dxa"/>
            <w:shd w:val="clear" w:color="auto" w:fill="auto"/>
          </w:tcPr>
          <w:p w14:paraId="62D7086D" w14:textId="77777777" w:rsidR="00735580" w:rsidRPr="00D46C97" w:rsidRDefault="00735580" w:rsidP="00E258E4">
            <w:pPr>
              <w:jc w:val="center"/>
              <w:rPr>
                <w:rFonts w:ascii="Footlight MT Light" w:hAnsi="Footlight MT Light" w:cs="Arial"/>
                <w:b/>
                <w:bCs/>
                <w:lang w:val="en-ID"/>
              </w:rPr>
            </w:pPr>
            <w:r w:rsidRPr="00D46C97">
              <w:rPr>
                <w:rFonts w:ascii="Footlight MT Light" w:hAnsi="Footlight MT Light" w:cs="Arial"/>
                <w:b/>
                <w:bCs/>
                <w:lang w:val="en-ID"/>
              </w:rPr>
              <w:t>M/TM</w:t>
            </w:r>
          </w:p>
        </w:tc>
      </w:tr>
      <w:tr w:rsidR="00735580" w:rsidRPr="00D46C97" w14:paraId="073FA093" w14:textId="77777777" w:rsidTr="004D00B8">
        <w:trPr>
          <w:trHeight w:val="528"/>
          <w:jc w:val="center"/>
        </w:trPr>
        <w:tc>
          <w:tcPr>
            <w:tcW w:w="567" w:type="dxa"/>
            <w:vMerge w:val="restart"/>
            <w:shd w:val="clear" w:color="auto" w:fill="auto"/>
          </w:tcPr>
          <w:p w14:paraId="21DB8268" w14:textId="77777777" w:rsidR="00735580" w:rsidRPr="00D46C97" w:rsidRDefault="00735580" w:rsidP="00735580">
            <w:pPr>
              <w:numPr>
                <w:ilvl w:val="0"/>
                <w:numId w:val="102"/>
              </w:numPr>
              <w:ind w:left="177" w:firstLine="0"/>
              <w:rPr>
                <w:rFonts w:ascii="Footlight MT Light" w:hAnsi="Footlight MT Light" w:cs="Arial"/>
                <w:bCs/>
                <w:lang w:val="en-ID"/>
              </w:rPr>
            </w:pPr>
          </w:p>
        </w:tc>
        <w:tc>
          <w:tcPr>
            <w:tcW w:w="5103" w:type="dxa"/>
            <w:shd w:val="clear" w:color="auto" w:fill="auto"/>
            <w:vAlign w:val="center"/>
          </w:tcPr>
          <w:p w14:paraId="7D269CBB" w14:textId="77777777" w:rsidR="00735580" w:rsidRPr="00D46C97" w:rsidRDefault="00735580" w:rsidP="00E258E4">
            <w:pPr>
              <w:ind w:right="-72"/>
              <w:rPr>
                <w:rFonts w:ascii="Footlight MT Light" w:hAnsi="Footlight MT Light"/>
                <w:lang w:val="en-ID"/>
              </w:rPr>
            </w:pPr>
            <w:r w:rsidRPr="00D46C97">
              <w:rPr>
                <w:rFonts w:ascii="Footlight MT Light" w:hAnsi="Footlight MT Light"/>
                <w:lang w:val="en-ID"/>
              </w:rPr>
              <w:t>Memenuhi ketentuan peraturan perundang-undangan untuk menjalankan kegiatan/usaha:</w:t>
            </w:r>
          </w:p>
        </w:tc>
        <w:tc>
          <w:tcPr>
            <w:tcW w:w="1034" w:type="dxa"/>
            <w:shd w:val="clear" w:color="auto" w:fill="auto"/>
            <w:vAlign w:val="center"/>
          </w:tcPr>
          <w:p w14:paraId="4D57A0AD" w14:textId="77777777" w:rsidR="00735580" w:rsidRPr="00D46C97" w:rsidRDefault="00735580" w:rsidP="00E258E4">
            <w:pPr>
              <w:jc w:val="right"/>
              <w:rPr>
                <w:rFonts w:ascii="Footlight MT Light" w:hAnsi="Footlight MT Light" w:cs="Arial"/>
                <w:b/>
                <w:bCs/>
                <w:lang w:val="en-ID"/>
              </w:rPr>
            </w:pPr>
          </w:p>
        </w:tc>
        <w:tc>
          <w:tcPr>
            <w:tcW w:w="1310" w:type="dxa"/>
            <w:shd w:val="clear" w:color="auto" w:fill="auto"/>
            <w:vAlign w:val="center"/>
          </w:tcPr>
          <w:p w14:paraId="35BBF8AC" w14:textId="77777777" w:rsidR="00735580" w:rsidRPr="00D46C97" w:rsidRDefault="00735580" w:rsidP="00E258E4">
            <w:pPr>
              <w:jc w:val="right"/>
              <w:rPr>
                <w:rFonts w:ascii="Footlight MT Light" w:hAnsi="Footlight MT Light" w:cs="Arial"/>
                <w:b/>
                <w:bCs/>
                <w:lang w:val="en-ID"/>
              </w:rPr>
            </w:pPr>
          </w:p>
        </w:tc>
      </w:tr>
      <w:tr w:rsidR="00735580" w:rsidRPr="00D46C97" w14:paraId="137FB4A8" w14:textId="77777777" w:rsidTr="004D00B8">
        <w:trPr>
          <w:trHeight w:val="265"/>
          <w:jc w:val="center"/>
        </w:trPr>
        <w:tc>
          <w:tcPr>
            <w:tcW w:w="567" w:type="dxa"/>
            <w:vMerge/>
            <w:shd w:val="clear" w:color="auto" w:fill="auto"/>
            <w:vAlign w:val="center"/>
          </w:tcPr>
          <w:p w14:paraId="2EFFE2D2" w14:textId="77777777" w:rsidR="00735580" w:rsidRPr="00D46C97" w:rsidRDefault="00735580" w:rsidP="00735580">
            <w:pPr>
              <w:numPr>
                <w:ilvl w:val="0"/>
                <w:numId w:val="102"/>
              </w:numPr>
              <w:ind w:left="177" w:firstLine="0"/>
              <w:jc w:val="center"/>
              <w:rPr>
                <w:rFonts w:ascii="Footlight MT Light" w:hAnsi="Footlight MT Light" w:cs="Arial"/>
                <w:bCs/>
                <w:lang w:val="en-ID"/>
              </w:rPr>
            </w:pPr>
          </w:p>
        </w:tc>
        <w:tc>
          <w:tcPr>
            <w:tcW w:w="5103" w:type="dxa"/>
            <w:shd w:val="clear" w:color="auto" w:fill="auto"/>
            <w:vAlign w:val="center"/>
          </w:tcPr>
          <w:p w14:paraId="29AD6DB4" w14:textId="5BE2C9C5" w:rsidR="00735580" w:rsidRPr="00D46C97" w:rsidRDefault="00735580" w:rsidP="00E258E4">
            <w:pPr>
              <w:ind w:right="-72"/>
              <w:rPr>
                <w:rFonts w:ascii="Footlight MT Light" w:hAnsi="Footlight MT Light"/>
                <w:lang w:val="en-ID"/>
              </w:rPr>
            </w:pPr>
            <w:r w:rsidRPr="00D46C97">
              <w:rPr>
                <w:rFonts w:ascii="Footlight MT Light" w:hAnsi="Footlight MT Light"/>
                <w:lang w:val="en-ID"/>
              </w:rPr>
              <w:t xml:space="preserve">- </w:t>
            </w:r>
            <w:r w:rsidR="00F31C8D" w:rsidRPr="00D46C97">
              <w:rPr>
                <w:rFonts w:ascii="Footlight MT Light" w:hAnsi="Footlight MT Light" w:cs="Arial"/>
                <w:lang w:val="id-ID"/>
              </w:rPr>
              <w:t>izin berusaha di bidang Jasa Konstruksi</w:t>
            </w:r>
          </w:p>
        </w:tc>
        <w:tc>
          <w:tcPr>
            <w:tcW w:w="1034" w:type="dxa"/>
            <w:shd w:val="clear" w:color="auto" w:fill="auto"/>
            <w:vAlign w:val="center"/>
          </w:tcPr>
          <w:p w14:paraId="7D565CF1" w14:textId="77777777" w:rsidR="00735580" w:rsidRPr="00D46C97" w:rsidRDefault="00735580" w:rsidP="00E258E4">
            <w:pPr>
              <w:jc w:val="right"/>
              <w:rPr>
                <w:rFonts w:ascii="Footlight MT Light" w:hAnsi="Footlight MT Light" w:cs="Arial"/>
                <w:b/>
                <w:bCs/>
                <w:lang w:val="en-ID"/>
              </w:rPr>
            </w:pPr>
          </w:p>
        </w:tc>
        <w:tc>
          <w:tcPr>
            <w:tcW w:w="1310" w:type="dxa"/>
            <w:shd w:val="clear" w:color="auto" w:fill="auto"/>
            <w:vAlign w:val="center"/>
          </w:tcPr>
          <w:p w14:paraId="75387F7C" w14:textId="77777777" w:rsidR="00735580" w:rsidRPr="00D46C97" w:rsidRDefault="00735580" w:rsidP="00E258E4">
            <w:pPr>
              <w:jc w:val="right"/>
              <w:rPr>
                <w:rFonts w:ascii="Footlight MT Light" w:hAnsi="Footlight MT Light" w:cs="Arial"/>
                <w:b/>
                <w:bCs/>
                <w:lang w:val="en-ID"/>
              </w:rPr>
            </w:pPr>
          </w:p>
        </w:tc>
      </w:tr>
      <w:tr w:rsidR="00735580" w:rsidRPr="00D46C97" w14:paraId="24DFB3FD" w14:textId="77777777" w:rsidTr="004D00B8">
        <w:trPr>
          <w:trHeight w:val="285"/>
          <w:jc w:val="center"/>
        </w:trPr>
        <w:tc>
          <w:tcPr>
            <w:tcW w:w="567" w:type="dxa"/>
            <w:vMerge/>
            <w:tcBorders>
              <w:bottom w:val="single" w:sz="4" w:space="0" w:color="auto"/>
            </w:tcBorders>
            <w:shd w:val="clear" w:color="auto" w:fill="auto"/>
            <w:vAlign w:val="center"/>
          </w:tcPr>
          <w:p w14:paraId="25424735" w14:textId="77777777" w:rsidR="00735580" w:rsidRPr="00D46C97" w:rsidRDefault="00735580" w:rsidP="00735580">
            <w:pPr>
              <w:numPr>
                <w:ilvl w:val="0"/>
                <w:numId w:val="102"/>
              </w:numPr>
              <w:ind w:left="177" w:firstLine="0"/>
              <w:jc w:val="center"/>
              <w:rPr>
                <w:rFonts w:ascii="Footlight MT Light" w:hAnsi="Footlight MT Light" w:cs="Arial"/>
                <w:bCs/>
                <w:lang w:val="en-ID"/>
              </w:rPr>
            </w:pPr>
          </w:p>
        </w:tc>
        <w:tc>
          <w:tcPr>
            <w:tcW w:w="5103" w:type="dxa"/>
            <w:shd w:val="clear" w:color="auto" w:fill="auto"/>
            <w:vAlign w:val="center"/>
          </w:tcPr>
          <w:p w14:paraId="7AB27C3D" w14:textId="77777777" w:rsidR="00735580" w:rsidRPr="00D46C97" w:rsidRDefault="00735580" w:rsidP="00E258E4">
            <w:pPr>
              <w:ind w:right="-72"/>
              <w:rPr>
                <w:rFonts w:ascii="Footlight MT Light" w:hAnsi="Footlight MT Light"/>
                <w:lang w:val="en-ID"/>
              </w:rPr>
            </w:pPr>
            <w:r w:rsidRPr="00D46C97">
              <w:rPr>
                <w:rFonts w:ascii="Footlight MT Light" w:hAnsi="Footlight MT Light"/>
                <w:lang w:val="en-ID"/>
              </w:rPr>
              <w:t>- NIB/TDP</w:t>
            </w:r>
          </w:p>
        </w:tc>
        <w:tc>
          <w:tcPr>
            <w:tcW w:w="1034" w:type="dxa"/>
            <w:shd w:val="clear" w:color="auto" w:fill="auto"/>
            <w:vAlign w:val="center"/>
          </w:tcPr>
          <w:p w14:paraId="2C553502" w14:textId="77777777" w:rsidR="00735580" w:rsidRPr="00D46C97" w:rsidRDefault="00735580" w:rsidP="00E258E4">
            <w:pPr>
              <w:jc w:val="right"/>
              <w:rPr>
                <w:rFonts w:ascii="Footlight MT Light" w:hAnsi="Footlight MT Light" w:cs="Arial"/>
                <w:b/>
                <w:bCs/>
                <w:lang w:val="en-ID"/>
              </w:rPr>
            </w:pPr>
          </w:p>
        </w:tc>
        <w:tc>
          <w:tcPr>
            <w:tcW w:w="1310" w:type="dxa"/>
            <w:shd w:val="clear" w:color="auto" w:fill="auto"/>
            <w:vAlign w:val="center"/>
          </w:tcPr>
          <w:p w14:paraId="5BDF6983" w14:textId="77777777" w:rsidR="00735580" w:rsidRPr="00D46C97" w:rsidRDefault="00735580" w:rsidP="00E258E4">
            <w:pPr>
              <w:jc w:val="right"/>
              <w:rPr>
                <w:rFonts w:ascii="Footlight MT Light" w:hAnsi="Footlight MT Light" w:cs="Arial"/>
                <w:b/>
                <w:bCs/>
                <w:lang w:val="en-ID"/>
              </w:rPr>
            </w:pPr>
          </w:p>
        </w:tc>
      </w:tr>
      <w:tr w:rsidR="00735580" w:rsidRPr="00D46C97" w14:paraId="033A796D" w14:textId="77777777" w:rsidTr="004D00B8">
        <w:trPr>
          <w:trHeight w:val="283"/>
          <w:jc w:val="center"/>
        </w:trPr>
        <w:tc>
          <w:tcPr>
            <w:tcW w:w="567" w:type="dxa"/>
            <w:vMerge w:val="restart"/>
            <w:tcBorders>
              <w:top w:val="single" w:sz="4" w:space="0" w:color="auto"/>
            </w:tcBorders>
            <w:shd w:val="clear" w:color="auto" w:fill="auto"/>
          </w:tcPr>
          <w:p w14:paraId="3508ABE1" w14:textId="77777777" w:rsidR="00735580" w:rsidRPr="00D46C97" w:rsidRDefault="00735580" w:rsidP="00735580">
            <w:pPr>
              <w:numPr>
                <w:ilvl w:val="0"/>
                <w:numId w:val="102"/>
              </w:numPr>
              <w:ind w:left="177" w:firstLine="0"/>
              <w:jc w:val="center"/>
              <w:rPr>
                <w:rFonts w:ascii="Footlight MT Light" w:hAnsi="Footlight MT Light" w:cs="Arial"/>
                <w:bCs/>
                <w:lang w:val="en-ID"/>
              </w:rPr>
            </w:pPr>
          </w:p>
        </w:tc>
        <w:tc>
          <w:tcPr>
            <w:tcW w:w="5103" w:type="dxa"/>
            <w:shd w:val="clear" w:color="auto" w:fill="auto"/>
          </w:tcPr>
          <w:p w14:paraId="28B6AEB5" w14:textId="77777777" w:rsidR="00735580" w:rsidRPr="00D46C97" w:rsidRDefault="00735580" w:rsidP="00E258E4">
            <w:pPr>
              <w:ind w:right="-72"/>
              <w:jc w:val="both"/>
              <w:rPr>
                <w:rFonts w:ascii="Footlight MT Light" w:hAnsi="Footlight MT Light"/>
                <w:lang w:val="en-ID"/>
              </w:rPr>
            </w:pPr>
            <w:r w:rsidRPr="00D46C97">
              <w:rPr>
                <w:rFonts w:ascii="Footlight MT Light" w:hAnsi="Footlight MT Light"/>
                <w:lang w:val="en-ID"/>
              </w:rPr>
              <w:t>Mempunyai status valid keterangan Wajib Pajak berdasarkan hasil Konfirmasi Status Wajib Pajak:</w:t>
            </w:r>
          </w:p>
        </w:tc>
        <w:tc>
          <w:tcPr>
            <w:tcW w:w="1034" w:type="dxa"/>
            <w:shd w:val="clear" w:color="auto" w:fill="auto"/>
          </w:tcPr>
          <w:p w14:paraId="035912AD" w14:textId="77777777" w:rsidR="00735580" w:rsidRPr="00D46C97" w:rsidRDefault="00735580" w:rsidP="00E258E4">
            <w:pPr>
              <w:rPr>
                <w:rFonts w:ascii="Footlight MT Light" w:hAnsi="Footlight MT Light" w:cs="Arial"/>
                <w:bCs/>
                <w:lang w:val="en-ID"/>
              </w:rPr>
            </w:pPr>
          </w:p>
        </w:tc>
        <w:tc>
          <w:tcPr>
            <w:tcW w:w="1310" w:type="dxa"/>
            <w:shd w:val="clear" w:color="auto" w:fill="auto"/>
          </w:tcPr>
          <w:p w14:paraId="0B2E1DD0" w14:textId="77777777" w:rsidR="00735580" w:rsidRPr="00D46C97" w:rsidRDefault="00735580" w:rsidP="00E258E4">
            <w:pPr>
              <w:ind w:left="-1" w:right="-72"/>
              <w:jc w:val="both"/>
              <w:rPr>
                <w:rFonts w:ascii="Footlight MT Light" w:hAnsi="Footlight MT Light"/>
                <w:lang w:val="id-ID"/>
              </w:rPr>
            </w:pPr>
          </w:p>
        </w:tc>
      </w:tr>
      <w:tr w:rsidR="00735580" w:rsidRPr="00D46C97" w14:paraId="5ABF3CFD" w14:textId="77777777" w:rsidTr="004D00B8">
        <w:trPr>
          <w:trHeight w:val="283"/>
          <w:jc w:val="center"/>
        </w:trPr>
        <w:tc>
          <w:tcPr>
            <w:tcW w:w="567" w:type="dxa"/>
            <w:vMerge/>
            <w:tcBorders>
              <w:bottom w:val="single" w:sz="4" w:space="0" w:color="auto"/>
            </w:tcBorders>
            <w:shd w:val="clear" w:color="auto" w:fill="auto"/>
          </w:tcPr>
          <w:p w14:paraId="7550FB4C" w14:textId="77777777" w:rsidR="00735580" w:rsidRPr="00D46C97" w:rsidRDefault="00735580" w:rsidP="00735580">
            <w:pPr>
              <w:numPr>
                <w:ilvl w:val="0"/>
                <w:numId w:val="102"/>
              </w:numPr>
              <w:ind w:left="177" w:firstLine="0"/>
              <w:jc w:val="center"/>
              <w:rPr>
                <w:rFonts w:ascii="Footlight MT Light" w:hAnsi="Footlight MT Light" w:cs="Arial"/>
                <w:bCs/>
                <w:lang w:val="en-ID"/>
              </w:rPr>
            </w:pPr>
          </w:p>
        </w:tc>
        <w:tc>
          <w:tcPr>
            <w:tcW w:w="5103" w:type="dxa"/>
            <w:shd w:val="clear" w:color="auto" w:fill="auto"/>
          </w:tcPr>
          <w:p w14:paraId="3EC5955D" w14:textId="77777777" w:rsidR="00735580" w:rsidRPr="00D46C97" w:rsidRDefault="00735580" w:rsidP="00E258E4">
            <w:pPr>
              <w:ind w:right="-72"/>
              <w:jc w:val="both"/>
              <w:rPr>
                <w:rFonts w:ascii="Footlight MT Light" w:hAnsi="Footlight MT Light"/>
                <w:lang w:val="en-ID"/>
              </w:rPr>
            </w:pPr>
            <w:r w:rsidRPr="00D46C97">
              <w:rPr>
                <w:rFonts w:ascii="Footlight MT Light" w:hAnsi="Footlight MT Light"/>
                <w:lang w:val="en-ID"/>
              </w:rPr>
              <w:t>- Memiliki NPWP</w:t>
            </w:r>
          </w:p>
        </w:tc>
        <w:tc>
          <w:tcPr>
            <w:tcW w:w="1034" w:type="dxa"/>
            <w:shd w:val="clear" w:color="auto" w:fill="auto"/>
          </w:tcPr>
          <w:p w14:paraId="3CFFD9D7" w14:textId="77777777" w:rsidR="00735580" w:rsidRPr="00D46C97" w:rsidRDefault="00735580" w:rsidP="00E258E4">
            <w:pPr>
              <w:rPr>
                <w:rFonts w:ascii="Footlight MT Light" w:hAnsi="Footlight MT Light" w:cs="Arial"/>
                <w:bCs/>
                <w:lang w:val="en-ID"/>
              </w:rPr>
            </w:pPr>
          </w:p>
        </w:tc>
        <w:tc>
          <w:tcPr>
            <w:tcW w:w="1310" w:type="dxa"/>
            <w:shd w:val="clear" w:color="auto" w:fill="auto"/>
          </w:tcPr>
          <w:p w14:paraId="3E54EAC4" w14:textId="77777777" w:rsidR="00735580" w:rsidRPr="00D46C97" w:rsidRDefault="00735580" w:rsidP="00E258E4">
            <w:pPr>
              <w:ind w:left="-1" w:right="-72"/>
              <w:jc w:val="both"/>
              <w:rPr>
                <w:rFonts w:ascii="Footlight MT Light" w:hAnsi="Footlight MT Light"/>
                <w:lang w:val="id-ID"/>
              </w:rPr>
            </w:pPr>
          </w:p>
        </w:tc>
      </w:tr>
      <w:tr w:rsidR="00735580" w:rsidRPr="00D46C97" w14:paraId="04E4E7A6" w14:textId="77777777" w:rsidTr="004D00B8">
        <w:trPr>
          <w:trHeight w:val="283"/>
          <w:jc w:val="center"/>
        </w:trPr>
        <w:tc>
          <w:tcPr>
            <w:tcW w:w="567" w:type="dxa"/>
            <w:tcBorders>
              <w:top w:val="single" w:sz="4" w:space="0" w:color="auto"/>
              <w:bottom w:val="single" w:sz="4" w:space="0" w:color="auto"/>
            </w:tcBorders>
            <w:shd w:val="clear" w:color="auto" w:fill="auto"/>
          </w:tcPr>
          <w:p w14:paraId="7593A34D" w14:textId="77777777" w:rsidR="00735580" w:rsidRPr="00D46C97" w:rsidRDefault="00735580" w:rsidP="00735580">
            <w:pPr>
              <w:numPr>
                <w:ilvl w:val="0"/>
                <w:numId w:val="102"/>
              </w:numPr>
              <w:ind w:left="177" w:firstLine="0"/>
              <w:jc w:val="center"/>
              <w:rPr>
                <w:rFonts w:ascii="Footlight MT Light" w:hAnsi="Footlight MT Light" w:cs="Arial"/>
                <w:bCs/>
                <w:lang w:val="en-ID"/>
              </w:rPr>
            </w:pPr>
          </w:p>
        </w:tc>
        <w:tc>
          <w:tcPr>
            <w:tcW w:w="5103" w:type="dxa"/>
            <w:shd w:val="clear" w:color="auto" w:fill="auto"/>
          </w:tcPr>
          <w:p w14:paraId="3BECC8AB" w14:textId="77777777" w:rsidR="00735580" w:rsidRPr="00D46C97" w:rsidRDefault="00735580" w:rsidP="00E258E4">
            <w:pPr>
              <w:ind w:right="-72"/>
              <w:jc w:val="both"/>
              <w:rPr>
                <w:rFonts w:ascii="Footlight MT Light" w:hAnsi="Footlight MT Light"/>
                <w:lang w:val="en-ID"/>
              </w:rPr>
            </w:pPr>
            <w:r w:rsidRPr="00D46C97">
              <w:rPr>
                <w:rFonts w:ascii="Footlight MT Light" w:hAnsi="Footlight MT Light"/>
                <w:lang w:val="en-ID"/>
              </w:rPr>
              <w:t>Alamat yang jelas disertai dengan bukti kepemilikan/penguasaan</w:t>
            </w:r>
          </w:p>
        </w:tc>
        <w:tc>
          <w:tcPr>
            <w:tcW w:w="1034" w:type="dxa"/>
            <w:shd w:val="clear" w:color="auto" w:fill="auto"/>
          </w:tcPr>
          <w:p w14:paraId="05DB202A" w14:textId="77777777" w:rsidR="00735580" w:rsidRPr="00D46C97" w:rsidRDefault="00735580" w:rsidP="00E258E4">
            <w:pPr>
              <w:rPr>
                <w:rFonts w:ascii="Footlight MT Light" w:hAnsi="Footlight MT Light" w:cs="Arial"/>
                <w:bCs/>
                <w:lang w:val="en-ID"/>
              </w:rPr>
            </w:pPr>
          </w:p>
        </w:tc>
        <w:tc>
          <w:tcPr>
            <w:tcW w:w="1310" w:type="dxa"/>
            <w:shd w:val="clear" w:color="auto" w:fill="auto"/>
          </w:tcPr>
          <w:p w14:paraId="426DAF25" w14:textId="77777777" w:rsidR="00735580" w:rsidRPr="00D46C97" w:rsidRDefault="00735580" w:rsidP="00E258E4">
            <w:pPr>
              <w:ind w:left="-1" w:right="-72"/>
              <w:jc w:val="both"/>
              <w:rPr>
                <w:rFonts w:ascii="Footlight MT Light" w:hAnsi="Footlight MT Light"/>
                <w:lang w:val="id-ID"/>
              </w:rPr>
            </w:pPr>
          </w:p>
        </w:tc>
      </w:tr>
      <w:tr w:rsidR="00735580" w:rsidRPr="00D46C97" w14:paraId="4BECAA81" w14:textId="77777777" w:rsidTr="004D00B8">
        <w:trPr>
          <w:trHeight w:val="283"/>
          <w:jc w:val="center"/>
        </w:trPr>
        <w:tc>
          <w:tcPr>
            <w:tcW w:w="567" w:type="dxa"/>
            <w:tcBorders>
              <w:top w:val="single" w:sz="4" w:space="0" w:color="auto"/>
              <w:bottom w:val="single" w:sz="4" w:space="0" w:color="auto"/>
            </w:tcBorders>
            <w:shd w:val="clear" w:color="auto" w:fill="auto"/>
          </w:tcPr>
          <w:p w14:paraId="5C979089" w14:textId="77777777" w:rsidR="00735580" w:rsidRPr="00D46C97" w:rsidRDefault="00735580" w:rsidP="00735580">
            <w:pPr>
              <w:numPr>
                <w:ilvl w:val="0"/>
                <w:numId w:val="102"/>
              </w:numPr>
              <w:ind w:left="177" w:firstLine="0"/>
              <w:jc w:val="center"/>
              <w:rPr>
                <w:rFonts w:ascii="Footlight MT Light" w:hAnsi="Footlight MT Light" w:cs="Arial"/>
                <w:bCs/>
                <w:lang w:val="en-ID"/>
              </w:rPr>
            </w:pPr>
          </w:p>
        </w:tc>
        <w:tc>
          <w:tcPr>
            <w:tcW w:w="5103" w:type="dxa"/>
            <w:shd w:val="clear" w:color="auto" w:fill="auto"/>
          </w:tcPr>
          <w:p w14:paraId="3D90D1AE" w14:textId="77777777" w:rsidR="00735580" w:rsidRPr="00D46C97" w:rsidRDefault="00735580" w:rsidP="00E258E4">
            <w:pPr>
              <w:ind w:right="-72"/>
              <w:jc w:val="both"/>
              <w:rPr>
                <w:rFonts w:ascii="Footlight MT Light" w:hAnsi="Footlight MT Light"/>
                <w:lang w:val="en-ID"/>
              </w:rPr>
            </w:pPr>
            <w:r w:rsidRPr="00D46C97">
              <w:rPr>
                <w:rFonts w:ascii="Footlight MT Light" w:hAnsi="Footlight MT Light"/>
                <w:lang w:val="en-ID"/>
              </w:rPr>
              <w:t>Akta Pendirian Badan Usaha dan/atau perubahannya</w:t>
            </w:r>
          </w:p>
        </w:tc>
        <w:tc>
          <w:tcPr>
            <w:tcW w:w="1034" w:type="dxa"/>
            <w:shd w:val="clear" w:color="auto" w:fill="auto"/>
          </w:tcPr>
          <w:p w14:paraId="77C8C7FD" w14:textId="77777777" w:rsidR="00735580" w:rsidRPr="00D46C97" w:rsidRDefault="00735580" w:rsidP="00E258E4">
            <w:pPr>
              <w:rPr>
                <w:rFonts w:ascii="Footlight MT Light" w:hAnsi="Footlight MT Light" w:cs="Arial"/>
                <w:bCs/>
                <w:lang w:val="en-ID"/>
              </w:rPr>
            </w:pPr>
          </w:p>
        </w:tc>
        <w:tc>
          <w:tcPr>
            <w:tcW w:w="1310" w:type="dxa"/>
            <w:shd w:val="clear" w:color="auto" w:fill="auto"/>
          </w:tcPr>
          <w:p w14:paraId="6CAD358F" w14:textId="77777777" w:rsidR="00735580" w:rsidRPr="00D46C97" w:rsidRDefault="00735580" w:rsidP="00E258E4">
            <w:pPr>
              <w:ind w:left="321"/>
              <w:rPr>
                <w:rFonts w:ascii="Footlight MT Light" w:hAnsi="Footlight MT Light"/>
                <w:lang w:val="id-ID"/>
              </w:rPr>
            </w:pPr>
          </w:p>
        </w:tc>
      </w:tr>
      <w:tr w:rsidR="00735580" w:rsidRPr="00D46C97" w14:paraId="697C4326" w14:textId="77777777" w:rsidTr="004D00B8">
        <w:trPr>
          <w:trHeight w:val="283"/>
          <w:jc w:val="center"/>
        </w:trPr>
        <w:tc>
          <w:tcPr>
            <w:tcW w:w="567" w:type="dxa"/>
            <w:tcBorders>
              <w:top w:val="single" w:sz="4" w:space="0" w:color="auto"/>
              <w:bottom w:val="single" w:sz="4" w:space="0" w:color="auto"/>
            </w:tcBorders>
            <w:shd w:val="clear" w:color="auto" w:fill="auto"/>
          </w:tcPr>
          <w:p w14:paraId="515604EF" w14:textId="77777777" w:rsidR="00735580" w:rsidRPr="00D46C97" w:rsidRDefault="00735580" w:rsidP="00735580">
            <w:pPr>
              <w:numPr>
                <w:ilvl w:val="0"/>
                <w:numId w:val="102"/>
              </w:numPr>
              <w:ind w:left="177" w:firstLine="0"/>
              <w:jc w:val="center"/>
              <w:rPr>
                <w:rFonts w:ascii="Footlight MT Light" w:hAnsi="Footlight MT Light" w:cs="Arial"/>
                <w:bCs/>
                <w:lang w:val="en-ID"/>
              </w:rPr>
            </w:pPr>
          </w:p>
        </w:tc>
        <w:tc>
          <w:tcPr>
            <w:tcW w:w="5103" w:type="dxa"/>
            <w:shd w:val="clear" w:color="auto" w:fill="auto"/>
          </w:tcPr>
          <w:p w14:paraId="6C081824" w14:textId="77777777" w:rsidR="00735580" w:rsidRPr="00D46C97" w:rsidRDefault="00735580" w:rsidP="00E258E4">
            <w:pPr>
              <w:ind w:right="-72"/>
              <w:jc w:val="both"/>
              <w:rPr>
                <w:rFonts w:ascii="Footlight MT Light" w:hAnsi="Footlight MT Light"/>
                <w:lang w:val="en-ID"/>
              </w:rPr>
            </w:pPr>
            <w:r w:rsidRPr="00D46C97">
              <w:rPr>
                <w:rFonts w:ascii="Footlight MT Light" w:hAnsi="Footlight MT Light"/>
                <w:lang w:val="en-ID"/>
              </w:rPr>
              <w:t>Surat kuasa (apabila dikuasakan)</w:t>
            </w:r>
          </w:p>
        </w:tc>
        <w:tc>
          <w:tcPr>
            <w:tcW w:w="1034" w:type="dxa"/>
            <w:shd w:val="clear" w:color="auto" w:fill="auto"/>
          </w:tcPr>
          <w:p w14:paraId="0D931CAF" w14:textId="77777777" w:rsidR="00735580" w:rsidRPr="00D46C97" w:rsidRDefault="00735580" w:rsidP="00E258E4">
            <w:pPr>
              <w:rPr>
                <w:rFonts w:ascii="Footlight MT Light" w:hAnsi="Footlight MT Light" w:cs="Arial"/>
                <w:bCs/>
                <w:lang w:val="en-ID"/>
              </w:rPr>
            </w:pPr>
          </w:p>
        </w:tc>
        <w:tc>
          <w:tcPr>
            <w:tcW w:w="1310" w:type="dxa"/>
            <w:shd w:val="clear" w:color="auto" w:fill="auto"/>
          </w:tcPr>
          <w:p w14:paraId="5FC025F0" w14:textId="77777777" w:rsidR="00735580" w:rsidRPr="00D46C97" w:rsidRDefault="00735580" w:rsidP="00E258E4">
            <w:pPr>
              <w:ind w:left="321"/>
              <w:rPr>
                <w:rFonts w:ascii="Footlight MT Light" w:hAnsi="Footlight MT Light"/>
                <w:lang w:val="id-ID"/>
              </w:rPr>
            </w:pPr>
          </w:p>
        </w:tc>
      </w:tr>
      <w:tr w:rsidR="00735580" w:rsidRPr="00D46C97" w14:paraId="2BA22515" w14:textId="77777777" w:rsidTr="004D00B8">
        <w:trPr>
          <w:trHeight w:val="283"/>
          <w:jc w:val="center"/>
        </w:trPr>
        <w:tc>
          <w:tcPr>
            <w:tcW w:w="567" w:type="dxa"/>
            <w:tcBorders>
              <w:top w:val="single" w:sz="4" w:space="0" w:color="auto"/>
              <w:bottom w:val="single" w:sz="4" w:space="0" w:color="auto"/>
            </w:tcBorders>
            <w:shd w:val="clear" w:color="auto" w:fill="auto"/>
          </w:tcPr>
          <w:p w14:paraId="5F28F646" w14:textId="77777777" w:rsidR="00735580" w:rsidRPr="00D46C97" w:rsidRDefault="00735580" w:rsidP="00735580">
            <w:pPr>
              <w:numPr>
                <w:ilvl w:val="0"/>
                <w:numId w:val="102"/>
              </w:numPr>
              <w:ind w:left="177" w:firstLine="0"/>
              <w:jc w:val="center"/>
              <w:rPr>
                <w:rFonts w:ascii="Footlight MT Light" w:hAnsi="Footlight MT Light" w:cs="Arial"/>
                <w:bCs/>
                <w:lang w:val="en-ID"/>
              </w:rPr>
            </w:pPr>
          </w:p>
        </w:tc>
        <w:tc>
          <w:tcPr>
            <w:tcW w:w="5103" w:type="dxa"/>
            <w:shd w:val="clear" w:color="auto" w:fill="auto"/>
          </w:tcPr>
          <w:p w14:paraId="417CC3BB" w14:textId="77777777" w:rsidR="00735580" w:rsidRPr="00D46C97" w:rsidRDefault="00735580" w:rsidP="00E258E4">
            <w:pPr>
              <w:ind w:right="-72"/>
              <w:jc w:val="both"/>
              <w:rPr>
                <w:rFonts w:ascii="Footlight MT Light" w:hAnsi="Footlight MT Light"/>
                <w:lang w:val="en-ID"/>
              </w:rPr>
            </w:pPr>
            <w:r w:rsidRPr="00D46C97">
              <w:rPr>
                <w:rFonts w:ascii="Footlight MT Light" w:hAnsi="Footlight MT Light"/>
                <w:lang w:val="en-ID"/>
              </w:rPr>
              <w:t>KTP (dari Kuasa Badan Usaha)</w:t>
            </w:r>
          </w:p>
        </w:tc>
        <w:tc>
          <w:tcPr>
            <w:tcW w:w="1034" w:type="dxa"/>
            <w:shd w:val="clear" w:color="auto" w:fill="auto"/>
          </w:tcPr>
          <w:p w14:paraId="6A6DB0C7" w14:textId="77777777" w:rsidR="00735580" w:rsidRPr="00D46C97" w:rsidRDefault="00735580" w:rsidP="00E258E4">
            <w:pPr>
              <w:rPr>
                <w:rFonts w:ascii="Footlight MT Light" w:hAnsi="Footlight MT Light" w:cs="Arial"/>
                <w:bCs/>
                <w:lang w:val="en-ID"/>
              </w:rPr>
            </w:pPr>
          </w:p>
        </w:tc>
        <w:tc>
          <w:tcPr>
            <w:tcW w:w="1310" w:type="dxa"/>
            <w:shd w:val="clear" w:color="auto" w:fill="auto"/>
          </w:tcPr>
          <w:p w14:paraId="0D23A5F3" w14:textId="77777777" w:rsidR="00735580" w:rsidRPr="00D46C97" w:rsidRDefault="00735580" w:rsidP="00E258E4">
            <w:pPr>
              <w:ind w:left="321"/>
              <w:rPr>
                <w:rFonts w:ascii="Footlight MT Light" w:hAnsi="Footlight MT Light"/>
                <w:lang w:val="id-ID"/>
              </w:rPr>
            </w:pPr>
          </w:p>
        </w:tc>
      </w:tr>
      <w:tr w:rsidR="00735580" w:rsidRPr="00D46C97" w14:paraId="14713BCE" w14:textId="77777777" w:rsidTr="004D00B8">
        <w:trPr>
          <w:trHeight w:val="283"/>
          <w:jc w:val="center"/>
        </w:trPr>
        <w:tc>
          <w:tcPr>
            <w:tcW w:w="567" w:type="dxa"/>
            <w:tcBorders>
              <w:top w:val="single" w:sz="4" w:space="0" w:color="auto"/>
              <w:bottom w:val="single" w:sz="4" w:space="0" w:color="auto"/>
            </w:tcBorders>
            <w:shd w:val="clear" w:color="auto" w:fill="auto"/>
          </w:tcPr>
          <w:p w14:paraId="06756D40" w14:textId="77777777" w:rsidR="00735580" w:rsidRPr="00D46C97" w:rsidRDefault="00735580" w:rsidP="00735580">
            <w:pPr>
              <w:numPr>
                <w:ilvl w:val="0"/>
                <w:numId w:val="102"/>
              </w:numPr>
              <w:ind w:left="177" w:firstLine="0"/>
              <w:jc w:val="center"/>
              <w:rPr>
                <w:rFonts w:ascii="Footlight MT Light" w:hAnsi="Footlight MT Light" w:cs="Arial"/>
                <w:bCs/>
                <w:lang w:val="en-ID"/>
              </w:rPr>
            </w:pPr>
          </w:p>
        </w:tc>
        <w:tc>
          <w:tcPr>
            <w:tcW w:w="5103" w:type="dxa"/>
            <w:tcBorders>
              <w:bottom w:val="single" w:sz="4" w:space="0" w:color="auto"/>
            </w:tcBorders>
            <w:shd w:val="clear" w:color="auto" w:fill="auto"/>
          </w:tcPr>
          <w:p w14:paraId="61ECE2D3" w14:textId="169F436C" w:rsidR="00735580" w:rsidRPr="00D46C97" w:rsidRDefault="00735580" w:rsidP="00127523">
            <w:pPr>
              <w:ind w:right="-72"/>
              <w:jc w:val="both"/>
              <w:rPr>
                <w:rFonts w:ascii="Footlight MT Light" w:hAnsi="Footlight MT Light"/>
                <w:lang w:val="en-ID"/>
              </w:rPr>
            </w:pPr>
            <w:r w:rsidRPr="00D46C97">
              <w:rPr>
                <w:rFonts w:ascii="Footlight MT Light" w:hAnsi="Footlight MT Light"/>
                <w:lang w:val="en-ID"/>
              </w:rPr>
              <w:t xml:space="preserve">Surat Perjanjian </w:t>
            </w:r>
            <w:r w:rsidR="00127523" w:rsidRPr="00D46C97">
              <w:rPr>
                <w:rFonts w:ascii="Footlight MT Light" w:hAnsi="Footlight MT Light"/>
                <w:lang w:val="en-ID"/>
              </w:rPr>
              <w:t>KSO</w:t>
            </w:r>
            <w:r w:rsidRPr="00D46C97">
              <w:rPr>
                <w:rFonts w:ascii="Footlight MT Light" w:hAnsi="Footlight MT Light"/>
                <w:lang w:val="en-ID"/>
              </w:rPr>
              <w:t xml:space="preserve"> (apabila berbentuk </w:t>
            </w:r>
            <w:r w:rsidR="00127523" w:rsidRPr="00D46C97">
              <w:rPr>
                <w:rFonts w:ascii="Footlight MT Light" w:hAnsi="Footlight MT Light"/>
                <w:lang w:val="en-ID"/>
              </w:rPr>
              <w:t>KSO</w:t>
            </w:r>
            <w:r w:rsidRPr="00D46C97">
              <w:rPr>
                <w:rFonts w:ascii="Footlight MT Light" w:hAnsi="Footlight MT Light"/>
                <w:lang w:val="en-ID"/>
              </w:rPr>
              <w:t>)</w:t>
            </w:r>
          </w:p>
        </w:tc>
        <w:tc>
          <w:tcPr>
            <w:tcW w:w="1034" w:type="dxa"/>
            <w:shd w:val="clear" w:color="auto" w:fill="auto"/>
          </w:tcPr>
          <w:p w14:paraId="57C6A9CB" w14:textId="77777777" w:rsidR="00735580" w:rsidRPr="00D46C97" w:rsidRDefault="00735580" w:rsidP="00E258E4">
            <w:pPr>
              <w:rPr>
                <w:rFonts w:ascii="Footlight MT Light" w:hAnsi="Footlight MT Light" w:cs="Arial"/>
                <w:bCs/>
                <w:lang w:val="en-ID"/>
              </w:rPr>
            </w:pPr>
          </w:p>
        </w:tc>
        <w:tc>
          <w:tcPr>
            <w:tcW w:w="1310" w:type="dxa"/>
            <w:shd w:val="clear" w:color="auto" w:fill="auto"/>
          </w:tcPr>
          <w:p w14:paraId="7B6CB539" w14:textId="77777777" w:rsidR="00735580" w:rsidRPr="00D46C97" w:rsidRDefault="00735580" w:rsidP="00E258E4">
            <w:pPr>
              <w:ind w:left="321"/>
              <w:rPr>
                <w:rFonts w:ascii="Footlight MT Light" w:hAnsi="Footlight MT Light"/>
                <w:lang w:val="id-ID"/>
              </w:rPr>
            </w:pPr>
          </w:p>
        </w:tc>
      </w:tr>
    </w:tbl>
    <w:p w14:paraId="098B0E94" w14:textId="77777777" w:rsidR="004B3C0A" w:rsidRPr="00D46C97" w:rsidRDefault="004B3C0A" w:rsidP="00940E37">
      <w:pPr>
        <w:tabs>
          <w:tab w:val="left" w:pos="534"/>
        </w:tabs>
        <w:spacing w:after="120"/>
        <w:jc w:val="both"/>
        <w:rPr>
          <w:rFonts w:ascii="Footlight MT Light" w:eastAsia="Gentium Basic" w:hAnsi="Footlight MT Light" w:cs="Gentium Basic"/>
          <w:sz w:val="24"/>
          <w:szCs w:val="24"/>
        </w:rPr>
      </w:pPr>
    </w:p>
    <w:p w14:paraId="36BAF4D8" w14:textId="77777777" w:rsidR="004B3C0A" w:rsidRPr="00D46C97" w:rsidRDefault="002B1CE3" w:rsidP="00940E37">
      <w:pPr>
        <w:numPr>
          <w:ilvl w:val="0"/>
          <w:numId w:val="52"/>
        </w:numPr>
        <w:tabs>
          <w:tab w:val="left" w:pos="365"/>
        </w:tabs>
        <w:spacing w:after="120"/>
        <w:ind w:left="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 xml:space="preserve">Evaluasi Persyaratan Kualifikasi Teknis </w:t>
      </w:r>
    </w:p>
    <w:p w14:paraId="3D4FDB56" w14:textId="77777777" w:rsidR="004B3C0A" w:rsidRPr="00D46C97" w:rsidRDefault="002B1CE3" w:rsidP="004D00B8">
      <w:pPr>
        <w:numPr>
          <w:ilvl w:val="1"/>
          <w:numId w:val="52"/>
        </w:numPr>
        <w:spacing w:after="120"/>
        <w:ind w:left="720" w:hanging="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Persyaratan pengalaman minimal</w:t>
      </w:r>
    </w:p>
    <w:tbl>
      <w:tblPr>
        <w:tblStyle w:val="affffff2"/>
        <w:tblW w:w="77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1230"/>
        <w:gridCol w:w="1080"/>
      </w:tblGrid>
      <w:tr w:rsidR="00940E37" w:rsidRPr="00D46C97" w14:paraId="13600466" w14:textId="77777777" w:rsidTr="00294134">
        <w:trPr>
          <w:trHeight w:val="354"/>
        </w:trPr>
        <w:tc>
          <w:tcPr>
            <w:tcW w:w="5415" w:type="dxa"/>
            <w:shd w:val="clear" w:color="auto" w:fill="auto"/>
            <w:vAlign w:val="center"/>
          </w:tcPr>
          <w:p w14:paraId="3B9E360E" w14:textId="77777777" w:rsidR="004B3C0A" w:rsidRPr="00D46C97" w:rsidRDefault="002B1CE3" w:rsidP="003F2176">
            <w:pPr>
              <w:tabs>
                <w:tab w:val="left" w:pos="95"/>
              </w:tabs>
              <w:spacing w:after="120"/>
              <w:ind w:left="180"/>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Persyaratan Pengalaman Minimal</w:t>
            </w:r>
          </w:p>
        </w:tc>
        <w:tc>
          <w:tcPr>
            <w:tcW w:w="1230" w:type="dxa"/>
            <w:shd w:val="clear" w:color="auto" w:fill="auto"/>
            <w:vAlign w:val="center"/>
          </w:tcPr>
          <w:p w14:paraId="3F8C7953" w14:textId="77777777" w:rsidR="004B3C0A" w:rsidRPr="00D46C97" w:rsidRDefault="002B1CE3" w:rsidP="00940E37">
            <w:pPr>
              <w:spacing w:after="120"/>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Ada/ Tidak Ada</w:t>
            </w:r>
          </w:p>
        </w:tc>
        <w:tc>
          <w:tcPr>
            <w:tcW w:w="1080" w:type="dxa"/>
            <w:shd w:val="clear" w:color="auto" w:fill="auto"/>
            <w:vAlign w:val="center"/>
          </w:tcPr>
          <w:p w14:paraId="0B172E83" w14:textId="77777777" w:rsidR="004B3C0A" w:rsidRPr="00D46C97" w:rsidRDefault="002B1CE3" w:rsidP="00940E37">
            <w:pPr>
              <w:spacing w:after="120"/>
              <w:jc w:val="center"/>
              <w:rPr>
                <w:rFonts w:ascii="Footlight MT Light" w:eastAsia="Gentium Basic" w:hAnsi="Footlight MT Light" w:cs="Gentium Basic"/>
                <w:b/>
                <w:sz w:val="24"/>
                <w:szCs w:val="24"/>
              </w:rPr>
            </w:pPr>
            <w:r w:rsidRPr="00D46C97">
              <w:rPr>
                <w:rFonts w:ascii="Footlight MT Light" w:eastAsia="Gentium Basic" w:hAnsi="Footlight MT Light" w:cs="Gentium Basic"/>
                <w:b/>
                <w:sz w:val="24"/>
                <w:szCs w:val="24"/>
              </w:rPr>
              <w:t>M/TM</w:t>
            </w:r>
          </w:p>
        </w:tc>
      </w:tr>
      <w:tr w:rsidR="00940E37" w:rsidRPr="00D46C97" w14:paraId="4AE64EBC" w14:textId="77777777" w:rsidTr="00294134">
        <w:trPr>
          <w:trHeight w:val="454"/>
        </w:trPr>
        <w:tc>
          <w:tcPr>
            <w:tcW w:w="5415" w:type="dxa"/>
            <w:shd w:val="clear" w:color="auto" w:fill="auto"/>
          </w:tcPr>
          <w:p w14:paraId="6595885B" w14:textId="7C6E59A5" w:rsidR="004B3C0A" w:rsidRPr="00D46C97" w:rsidRDefault="003F2176" w:rsidP="006F28B5">
            <w:pPr>
              <w:numPr>
                <w:ilvl w:val="1"/>
                <w:numId w:val="69"/>
              </w:numPr>
              <w:tabs>
                <w:tab w:val="left" w:pos="534"/>
              </w:tabs>
              <w:spacing w:after="120"/>
              <w:ind w:left="450"/>
              <w:jc w:val="both"/>
              <w:rPr>
                <w:rFonts w:ascii="Footlight MT Light" w:eastAsia="Gentium Basic" w:hAnsi="Footlight MT Light" w:cs="Gentium Basic"/>
                <w:sz w:val="22"/>
                <w:szCs w:val="24"/>
              </w:rPr>
            </w:pPr>
            <w:r w:rsidRPr="00D46C97">
              <w:rPr>
                <w:rFonts w:ascii="Footlight MT Light" w:eastAsia="Gentium Basic" w:hAnsi="Footlight MT Light" w:cs="Gentium Basic"/>
                <w:sz w:val="22"/>
                <w:szCs w:val="24"/>
                <w:lang w:val="en-ID"/>
              </w:rPr>
              <w:t>memiliki pengalaman paling kurang 1 (satu) pekerjaan jasa konsultansi konstruksi dalam kurun waktu 4 (empat) tahun terakhir, baik di lingkungan pemerintah maupun swasta termasuk pengalaman subkontrak kecuali bagi Penyedia yang baru berdiri kurang dari 3 (tiga) tahun;</w:t>
            </w:r>
          </w:p>
        </w:tc>
        <w:tc>
          <w:tcPr>
            <w:tcW w:w="1230" w:type="dxa"/>
            <w:shd w:val="clear" w:color="auto" w:fill="auto"/>
          </w:tcPr>
          <w:p w14:paraId="349CF9F4" w14:textId="77777777" w:rsidR="004B3C0A" w:rsidRPr="00D46C97" w:rsidRDefault="004B3C0A" w:rsidP="00940E37">
            <w:pPr>
              <w:spacing w:after="120"/>
              <w:jc w:val="both"/>
              <w:rPr>
                <w:rFonts w:ascii="Footlight MT Light" w:eastAsia="Gentium Basic" w:hAnsi="Footlight MT Light" w:cs="Gentium Basic"/>
                <w:b/>
                <w:sz w:val="22"/>
                <w:szCs w:val="24"/>
              </w:rPr>
            </w:pPr>
          </w:p>
        </w:tc>
        <w:tc>
          <w:tcPr>
            <w:tcW w:w="1080" w:type="dxa"/>
            <w:shd w:val="clear" w:color="auto" w:fill="auto"/>
          </w:tcPr>
          <w:p w14:paraId="052DD8E4" w14:textId="77777777" w:rsidR="004B3C0A" w:rsidRPr="00D46C97" w:rsidRDefault="004B3C0A" w:rsidP="00940E37">
            <w:pPr>
              <w:spacing w:after="120"/>
              <w:jc w:val="both"/>
              <w:rPr>
                <w:rFonts w:ascii="Footlight MT Light" w:eastAsia="Gentium Basic" w:hAnsi="Footlight MT Light" w:cs="Gentium Basic"/>
                <w:sz w:val="22"/>
                <w:szCs w:val="24"/>
              </w:rPr>
            </w:pPr>
          </w:p>
        </w:tc>
      </w:tr>
      <w:tr w:rsidR="003F2176" w:rsidRPr="00D46C97" w14:paraId="7580D97F" w14:textId="77777777" w:rsidTr="00294134">
        <w:trPr>
          <w:trHeight w:val="454"/>
        </w:trPr>
        <w:tc>
          <w:tcPr>
            <w:tcW w:w="5415" w:type="dxa"/>
            <w:shd w:val="clear" w:color="auto" w:fill="auto"/>
          </w:tcPr>
          <w:p w14:paraId="6A8117E3" w14:textId="77777777" w:rsidR="003F2176" w:rsidRPr="00D46C97" w:rsidRDefault="003F2176" w:rsidP="003F2176">
            <w:pPr>
              <w:numPr>
                <w:ilvl w:val="1"/>
                <w:numId w:val="69"/>
              </w:numPr>
              <w:tabs>
                <w:tab w:val="left" w:pos="534"/>
              </w:tabs>
              <w:ind w:left="450"/>
              <w:jc w:val="both"/>
              <w:rPr>
                <w:rFonts w:ascii="Footlight MT Light" w:eastAsia="Gentium Basic" w:hAnsi="Footlight MT Light" w:cs="Gentium Basic"/>
                <w:sz w:val="22"/>
                <w:szCs w:val="24"/>
              </w:rPr>
            </w:pPr>
            <w:r w:rsidRPr="00D46C97">
              <w:rPr>
                <w:rFonts w:ascii="Footlight MT Light" w:eastAsia="Gentium Basic" w:hAnsi="Footlight MT Light" w:cs="Gentium Basic"/>
                <w:sz w:val="22"/>
                <w:szCs w:val="24"/>
              </w:rPr>
              <w:t xml:space="preserve">memiliki pengalaman mengerjakan pekerjaan sejenis: </w:t>
            </w:r>
          </w:p>
          <w:p w14:paraId="3D50F68E" w14:textId="77777777" w:rsidR="003F2176" w:rsidRPr="00D46C97" w:rsidRDefault="003F2176" w:rsidP="003F2176">
            <w:pPr>
              <w:pStyle w:val="ListParagraph"/>
              <w:numPr>
                <w:ilvl w:val="2"/>
                <w:numId w:val="69"/>
              </w:numPr>
              <w:spacing w:after="120"/>
              <w:ind w:left="880"/>
              <w:jc w:val="both"/>
              <w:rPr>
                <w:rFonts w:ascii="Footlight MT Light" w:eastAsia="Gentium Basic" w:hAnsi="Footlight MT Light" w:cs="Gentium Basic"/>
                <w:sz w:val="22"/>
              </w:rPr>
            </w:pPr>
            <w:r w:rsidRPr="00D46C97">
              <w:rPr>
                <w:rFonts w:ascii="Footlight MT Light" w:eastAsia="Gentium Basic" w:hAnsi="Footlight MT Light" w:cs="Gentium Basic"/>
                <w:sz w:val="22"/>
              </w:rPr>
              <w:t xml:space="preserve">untuk pekerjaan Usaha Kecil berdasarkan subklasifikasi; atau </w:t>
            </w:r>
          </w:p>
          <w:p w14:paraId="0DAA49E7" w14:textId="56EC2B96" w:rsidR="003F2176" w:rsidRPr="00D46C97" w:rsidRDefault="003F2176" w:rsidP="003F2176">
            <w:pPr>
              <w:pStyle w:val="ListParagraph"/>
              <w:numPr>
                <w:ilvl w:val="2"/>
                <w:numId w:val="69"/>
              </w:numPr>
              <w:spacing w:after="120"/>
              <w:ind w:left="880"/>
              <w:jc w:val="both"/>
              <w:rPr>
                <w:rFonts w:ascii="Footlight MT Light" w:eastAsia="Gentium Basic" w:hAnsi="Footlight MT Light" w:cs="Gentium Basic"/>
                <w:sz w:val="22"/>
              </w:rPr>
            </w:pPr>
            <w:r w:rsidRPr="00D46C97">
              <w:rPr>
                <w:rFonts w:ascii="Footlight MT Light" w:eastAsia="Gentium Basic" w:hAnsi="Footlight MT Light" w:cs="Gentium Basic"/>
                <w:sz w:val="22"/>
                <w:lang w:val="en-ID"/>
              </w:rPr>
              <w:t>untuk pekerjaan Usaha Menengah atau Usaha Besar, pekerjaan sejenis berdasarkan subklasifikasi atau berdasarkan lingkup pekerjaan.</w:t>
            </w:r>
          </w:p>
        </w:tc>
        <w:tc>
          <w:tcPr>
            <w:tcW w:w="1230" w:type="dxa"/>
            <w:shd w:val="clear" w:color="auto" w:fill="auto"/>
          </w:tcPr>
          <w:p w14:paraId="58E1ED78" w14:textId="77777777" w:rsidR="003F2176" w:rsidRPr="00D46C97" w:rsidRDefault="003F2176" w:rsidP="00940E37">
            <w:pPr>
              <w:spacing w:after="120"/>
              <w:jc w:val="both"/>
              <w:rPr>
                <w:rFonts w:ascii="Footlight MT Light" w:eastAsia="Gentium Basic" w:hAnsi="Footlight MT Light" w:cs="Gentium Basic"/>
                <w:b/>
                <w:sz w:val="22"/>
                <w:szCs w:val="24"/>
              </w:rPr>
            </w:pPr>
          </w:p>
        </w:tc>
        <w:tc>
          <w:tcPr>
            <w:tcW w:w="1080" w:type="dxa"/>
            <w:shd w:val="clear" w:color="auto" w:fill="auto"/>
          </w:tcPr>
          <w:p w14:paraId="6E600A87" w14:textId="77777777" w:rsidR="003F2176" w:rsidRPr="00D46C97" w:rsidRDefault="003F2176" w:rsidP="00940E37">
            <w:pPr>
              <w:spacing w:after="120"/>
              <w:jc w:val="both"/>
              <w:rPr>
                <w:rFonts w:ascii="Footlight MT Light" w:eastAsia="Gentium Basic" w:hAnsi="Footlight MT Light" w:cs="Gentium Basic"/>
                <w:sz w:val="22"/>
                <w:szCs w:val="24"/>
              </w:rPr>
            </w:pPr>
          </w:p>
        </w:tc>
      </w:tr>
      <w:tr w:rsidR="00940E37" w:rsidRPr="00D46C97" w14:paraId="16653C7F" w14:textId="77777777" w:rsidTr="00294134">
        <w:trPr>
          <w:trHeight w:val="454"/>
        </w:trPr>
        <w:tc>
          <w:tcPr>
            <w:tcW w:w="5415" w:type="dxa"/>
            <w:tcBorders>
              <w:bottom w:val="single" w:sz="4" w:space="0" w:color="000000"/>
            </w:tcBorders>
            <w:shd w:val="clear" w:color="auto" w:fill="auto"/>
          </w:tcPr>
          <w:p w14:paraId="00676D13" w14:textId="77777777" w:rsidR="004B3C0A" w:rsidRPr="00D46C97" w:rsidRDefault="002B1CE3" w:rsidP="00940E37">
            <w:pPr>
              <w:numPr>
                <w:ilvl w:val="1"/>
                <w:numId w:val="69"/>
              </w:numPr>
              <w:tabs>
                <w:tab w:val="left" w:pos="534"/>
              </w:tabs>
              <w:spacing w:after="120"/>
              <w:ind w:left="450"/>
              <w:jc w:val="both"/>
              <w:rPr>
                <w:rFonts w:ascii="Footlight MT Light" w:eastAsia="Gentium Basic" w:hAnsi="Footlight MT Light" w:cs="Gentium Basic"/>
                <w:sz w:val="22"/>
                <w:szCs w:val="24"/>
              </w:rPr>
            </w:pPr>
            <w:r w:rsidRPr="00D46C97">
              <w:rPr>
                <w:rFonts w:ascii="Footlight MT Light" w:eastAsia="Gentium Basic" w:hAnsi="Footlight MT Light" w:cs="Gentium Basic"/>
                <w:sz w:val="22"/>
                <w:szCs w:val="24"/>
              </w:rPr>
              <w:t>Pengalaman mengerjakan pekerjaan sejenis dalam waktu 10 (sepuluh) tahun terakhir</w:t>
            </w:r>
          </w:p>
        </w:tc>
        <w:tc>
          <w:tcPr>
            <w:tcW w:w="1230" w:type="dxa"/>
            <w:shd w:val="clear" w:color="auto" w:fill="auto"/>
          </w:tcPr>
          <w:p w14:paraId="1AD01F29" w14:textId="77777777" w:rsidR="004B3C0A" w:rsidRPr="00D46C97" w:rsidRDefault="004B3C0A" w:rsidP="00940E37">
            <w:pPr>
              <w:spacing w:after="120"/>
              <w:jc w:val="both"/>
              <w:rPr>
                <w:rFonts w:ascii="Footlight MT Light" w:eastAsia="Gentium Basic" w:hAnsi="Footlight MT Light" w:cs="Gentium Basic"/>
                <w:sz w:val="22"/>
                <w:szCs w:val="24"/>
              </w:rPr>
            </w:pPr>
          </w:p>
        </w:tc>
        <w:tc>
          <w:tcPr>
            <w:tcW w:w="1080" w:type="dxa"/>
            <w:shd w:val="clear" w:color="auto" w:fill="auto"/>
          </w:tcPr>
          <w:p w14:paraId="3D4836A5" w14:textId="77777777" w:rsidR="004B3C0A" w:rsidRPr="00D46C97" w:rsidRDefault="004B3C0A" w:rsidP="00940E37">
            <w:pPr>
              <w:spacing w:after="120"/>
              <w:jc w:val="both"/>
              <w:rPr>
                <w:rFonts w:ascii="Footlight MT Light" w:eastAsia="Gentium Basic" w:hAnsi="Footlight MT Light" w:cs="Gentium Basic"/>
                <w:sz w:val="22"/>
                <w:szCs w:val="24"/>
              </w:rPr>
            </w:pPr>
          </w:p>
        </w:tc>
      </w:tr>
    </w:tbl>
    <w:p w14:paraId="44CEA4D6" w14:textId="37E15523" w:rsidR="004B3C0A" w:rsidRPr="00D46C97" w:rsidRDefault="002B1CE3" w:rsidP="00940E37">
      <w:pPr>
        <w:spacing w:after="120"/>
        <w:ind w:left="72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br/>
        <w:t>Peserta dinyatakan memenuhi persyaratan kualifikasi pengalaman minimal apabila memenuhi persyaratan di atas. Peserta yang dinyatakan memenuhi persyaratan kualifikasi pengalaman minimal dilanjutkan dengan evaluasi kualifikasi teknis.</w:t>
      </w:r>
    </w:p>
    <w:p w14:paraId="5A8BEC84" w14:textId="0A92F88D" w:rsidR="003F2176" w:rsidRPr="00D46C97" w:rsidRDefault="003F2176" w:rsidP="00940E37">
      <w:pPr>
        <w:spacing w:after="120"/>
        <w:ind w:left="720"/>
        <w:jc w:val="both"/>
        <w:rPr>
          <w:rFonts w:ascii="Footlight MT Light" w:eastAsia="Gentium Basic" w:hAnsi="Footlight MT Light" w:cs="Gentium Basic"/>
          <w:sz w:val="24"/>
          <w:szCs w:val="24"/>
        </w:rPr>
      </w:pPr>
    </w:p>
    <w:p w14:paraId="4355F7F0" w14:textId="2357FF64" w:rsidR="006126B0" w:rsidRPr="00D46C97" w:rsidRDefault="006126B0" w:rsidP="00940E37">
      <w:pPr>
        <w:spacing w:after="120"/>
        <w:ind w:left="720"/>
        <w:jc w:val="both"/>
        <w:rPr>
          <w:rFonts w:ascii="Footlight MT Light" w:eastAsia="Gentium Basic" w:hAnsi="Footlight MT Light" w:cs="Gentium Basic"/>
          <w:sz w:val="24"/>
          <w:szCs w:val="24"/>
        </w:rPr>
      </w:pPr>
    </w:p>
    <w:p w14:paraId="01ED702E" w14:textId="34C7E172" w:rsidR="006126B0" w:rsidRPr="00D46C97" w:rsidRDefault="006126B0" w:rsidP="00940E37">
      <w:pPr>
        <w:spacing w:after="120"/>
        <w:ind w:left="720"/>
        <w:jc w:val="both"/>
        <w:rPr>
          <w:rFonts w:ascii="Footlight MT Light" w:eastAsia="Gentium Basic" w:hAnsi="Footlight MT Light" w:cs="Gentium Basic"/>
          <w:sz w:val="24"/>
          <w:szCs w:val="24"/>
        </w:rPr>
      </w:pPr>
    </w:p>
    <w:p w14:paraId="7320ABE0" w14:textId="77777777" w:rsidR="006126B0" w:rsidRPr="00D46C97" w:rsidRDefault="006126B0" w:rsidP="00940E37">
      <w:pPr>
        <w:spacing w:after="120"/>
        <w:ind w:left="720"/>
        <w:jc w:val="both"/>
        <w:rPr>
          <w:rFonts w:ascii="Footlight MT Light" w:eastAsia="Gentium Basic" w:hAnsi="Footlight MT Light" w:cs="Gentium Basic"/>
          <w:sz w:val="24"/>
          <w:szCs w:val="24"/>
        </w:rPr>
      </w:pPr>
    </w:p>
    <w:p w14:paraId="46967145" w14:textId="77777777" w:rsidR="004B3C0A" w:rsidRPr="00D46C97" w:rsidRDefault="002B1CE3" w:rsidP="00940E37">
      <w:pPr>
        <w:numPr>
          <w:ilvl w:val="1"/>
          <w:numId w:val="52"/>
        </w:numPr>
        <w:tabs>
          <w:tab w:val="left" w:pos="534"/>
        </w:tabs>
        <w:spacing w:after="120"/>
        <w:ind w:left="720" w:hanging="360"/>
        <w:jc w:val="both"/>
        <w:rPr>
          <w:rFonts w:ascii="Footlight MT Light" w:eastAsia="Gentium Basic" w:hAnsi="Footlight MT Light" w:cs="Gentium Basic"/>
          <w:sz w:val="24"/>
          <w:szCs w:val="24"/>
        </w:rPr>
      </w:pPr>
      <w:r w:rsidRPr="00D46C97">
        <w:rPr>
          <w:rFonts w:ascii="Footlight MT Light" w:eastAsia="Gentium Basic" w:hAnsi="Footlight MT Light" w:cs="Gentium Basic"/>
          <w:sz w:val="24"/>
          <w:szCs w:val="24"/>
        </w:rPr>
        <w:t>Persyaratan kualifikasi teknis</w:t>
      </w:r>
    </w:p>
    <w:p w14:paraId="78A94AC7" w14:textId="77777777" w:rsidR="004B3C0A" w:rsidRPr="00D46C97" w:rsidRDefault="004B3C0A" w:rsidP="00940E37">
      <w:pPr>
        <w:tabs>
          <w:tab w:val="left" w:pos="534"/>
        </w:tabs>
        <w:spacing w:after="120"/>
        <w:ind w:left="534"/>
        <w:jc w:val="both"/>
        <w:rPr>
          <w:rFonts w:ascii="Footlight MT Light" w:eastAsia="Gentium Basic" w:hAnsi="Footlight MT Light" w:cs="Gentium Basic"/>
          <w:sz w:val="24"/>
          <w:szCs w:val="24"/>
        </w:rPr>
      </w:pPr>
    </w:p>
    <w:tbl>
      <w:tblPr>
        <w:tblStyle w:val="affffff3"/>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3"/>
        <w:gridCol w:w="1394"/>
        <w:gridCol w:w="1535"/>
      </w:tblGrid>
      <w:tr w:rsidR="007E748C" w:rsidRPr="00D46C97" w14:paraId="188489A1" w14:textId="77777777" w:rsidTr="007E748C">
        <w:trPr>
          <w:trHeight w:val="269"/>
          <w:jc w:val="center"/>
        </w:trPr>
        <w:tc>
          <w:tcPr>
            <w:tcW w:w="4863" w:type="dxa"/>
            <w:shd w:val="clear" w:color="auto" w:fill="auto"/>
            <w:vAlign w:val="center"/>
          </w:tcPr>
          <w:p w14:paraId="445B92D1" w14:textId="77777777" w:rsidR="007E748C" w:rsidRPr="00D46C97" w:rsidRDefault="007E748C" w:rsidP="007E748C">
            <w:pPr>
              <w:ind w:right="388"/>
              <w:jc w:val="center"/>
              <w:rPr>
                <w:rFonts w:ascii="Footlight MT Light" w:eastAsia="Gentium Basic" w:hAnsi="Footlight MT Light" w:cs="Gentium Basic"/>
                <w:b/>
                <w:i/>
              </w:rPr>
            </w:pPr>
            <w:r w:rsidRPr="00D46C97">
              <w:rPr>
                <w:rFonts w:ascii="Footlight MT Light" w:eastAsia="Gentium Basic" w:hAnsi="Footlight MT Light" w:cs="Gentium Basic"/>
                <w:b/>
                <w:i/>
              </w:rPr>
              <w:t>Uraian Evaluasi</w:t>
            </w:r>
          </w:p>
        </w:tc>
        <w:tc>
          <w:tcPr>
            <w:tcW w:w="1394" w:type="dxa"/>
            <w:shd w:val="clear" w:color="auto" w:fill="auto"/>
            <w:vAlign w:val="center"/>
          </w:tcPr>
          <w:p w14:paraId="081C304C" w14:textId="2A008E0F" w:rsidR="007E748C" w:rsidRPr="00D46C97" w:rsidRDefault="007E748C" w:rsidP="007E748C">
            <w:pPr>
              <w:jc w:val="center"/>
              <w:rPr>
                <w:rFonts w:ascii="Footlight MT Light" w:eastAsia="Gentium Basic" w:hAnsi="Footlight MT Light" w:cs="Gentium Basic"/>
                <w:b/>
                <w:i/>
              </w:rPr>
            </w:pPr>
            <w:r w:rsidRPr="00D46C97">
              <w:rPr>
                <w:rFonts w:ascii="Footlight MT Light" w:eastAsia="Gentium Basic" w:hAnsi="Footlight MT Light" w:cs="Gentium Basic"/>
                <w:b/>
                <w:sz w:val="24"/>
                <w:szCs w:val="24"/>
              </w:rPr>
              <w:t>Ada/ Tidak Ada</w:t>
            </w:r>
          </w:p>
        </w:tc>
        <w:tc>
          <w:tcPr>
            <w:tcW w:w="1535" w:type="dxa"/>
            <w:vAlign w:val="center"/>
          </w:tcPr>
          <w:p w14:paraId="3C759B51" w14:textId="02C6191A" w:rsidR="007E748C" w:rsidRPr="00D46C97" w:rsidRDefault="007E748C" w:rsidP="007E748C">
            <w:pPr>
              <w:jc w:val="center"/>
              <w:rPr>
                <w:rFonts w:ascii="Footlight MT Light" w:eastAsia="Gentium Basic" w:hAnsi="Footlight MT Light" w:cs="Gentium Basic"/>
                <w:b/>
                <w:i/>
              </w:rPr>
            </w:pPr>
            <w:r w:rsidRPr="00D46C97">
              <w:rPr>
                <w:rFonts w:ascii="Footlight MT Light" w:eastAsia="Gentium Basic" w:hAnsi="Footlight MT Light" w:cs="Gentium Basic"/>
                <w:b/>
                <w:sz w:val="24"/>
                <w:szCs w:val="24"/>
              </w:rPr>
              <w:t>M/TM</w:t>
            </w:r>
          </w:p>
        </w:tc>
      </w:tr>
      <w:tr w:rsidR="007E748C" w:rsidRPr="00D46C97" w14:paraId="708FA6AC" w14:textId="77777777" w:rsidTr="007E748C">
        <w:trPr>
          <w:trHeight w:val="230"/>
          <w:jc w:val="center"/>
        </w:trPr>
        <w:tc>
          <w:tcPr>
            <w:tcW w:w="4863" w:type="dxa"/>
            <w:shd w:val="clear" w:color="auto" w:fill="auto"/>
            <w:vAlign w:val="center"/>
          </w:tcPr>
          <w:p w14:paraId="4104974A" w14:textId="77777777" w:rsidR="007E748C" w:rsidRPr="00D46C97" w:rsidRDefault="007E748C" w:rsidP="008664A3">
            <w:pPr>
              <w:spacing w:after="120"/>
              <w:ind w:right="-74"/>
              <w:rPr>
                <w:rFonts w:ascii="Footlight MT Light" w:eastAsia="Gentium Basic" w:hAnsi="Footlight MT Light" w:cs="Gentium Basic"/>
                <w:i/>
              </w:rPr>
            </w:pPr>
            <w:r w:rsidRPr="00D46C97">
              <w:rPr>
                <w:rFonts w:ascii="Footlight MT Light" w:eastAsia="Gentium Basic" w:hAnsi="Footlight MT Light" w:cs="Gentium Basic"/>
                <w:i/>
              </w:rPr>
              <w:t>Unsur Pengalaman Perusahaan</w:t>
            </w:r>
          </w:p>
        </w:tc>
        <w:tc>
          <w:tcPr>
            <w:tcW w:w="1394" w:type="dxa"/>
            <w:shd w:val="clear" w:color="auto" w:fill="auto"/>
            <w:vAlign w:val="center"/>
          </w:tcPr>
          <w:p w14:paraId="682CBD1C" w14:textId="4416AD02" w:rsidR="007E748C" w:rsidRPr="00D46C97" w:rsidRDefault="007E748C" w:rsidP="00940E37">
            <w:pPr>
              <w:jc w:val="center"/>
              <w:rPr>
                <w:rFonts w:ascii="Footlight MT Light" w:eastAsia="Gentium Basic" w:hAnsi="Footlight MT Light" w:cs="Gentium Basic"/>
                <w:b/>
                <w:i/>
                <w:strike/>
              </w:rPr>
            </w:pPr>
          </w:p>
        </w:tc>
        <w:tc>
          <w:tcPr>
            <w:tcW w:w="1535" w:type="dxa"/>
          </w:tcPr>
          <w:p w14:paraId="175FC31A" w14:textId="7B7B4BC5" w:rsidR="007E748C" w:rsidRPr="00D46C97" w:rsidRDefault="007E748C" w:rsidP="00940E37">
            <w:pPr>
              <w:jc w:val="center"/>
              <w:rPr>
                <w:rFonts w:ascii="Footlight MT Light" w:eastAsia="Gentium Basic" w:hAnsi="Footlight MT Light" w:cs="Gentium Basic"/>
                <w:b/>
                <w:i/>
              </w:rPr>
            </w:pPr>
          </w:p>
        </w:tc>
      </w:tr>
      <w:tr w:rsidR="007E748C" w:rsidRPr="00D46C97" w14:paraId="450B692B" w14:textId="77777777" w:rsidTr="007E748C">
        <w:trPr>
          <w:trHeight w:val="1376"/>
          <w:jc w:val="center"/>
        </w:trPr>
        <w:tc>
          <w:tcPr>
            <w:tcW w:w="4863" w:type="dxa"/>
            <w:shd w:val="clear" w:color="auto" w:fill="auto"/>
          </w:tcPr>
          <w:p w14:paraId="7F497484" w14:textId="5641E798" w:rsidR="007E748C" w:rsidRPr="00D46C97" w:rsidRDefault="007E748C" w:rsidP="007E748C">
            <w:pPr>
              <w:numPr>
                <w:ilvl w:val="0"/>
                <w:numId w:val="66"/>
              </w:numPr>
              <w:spacing w:after="120"/>
              <w:ind w:left="385" w:right="-74" w:hanging="357"/>
              <w:rPr>
                <w:rFonts w:ascii="Footlight MT Light" w:eastAsia="Gentium Basic" w:hAnsi="Footlight MT Light" w:cs="Gentium Basic"/>
                <w:i/>
              </w:rPr>
            </w:pPr>
            <w:r w:rsidRPr="00D46C97">
              <w:rPr>
                <w:rFonts w:ascii="Footlight MT Light" w:eastAsia="Gentium Basic" w:hAnsi="Footlight MT Light" w:cs="Gentium Basic"/>
                <w:i/>
              </w:rPr>
              <w:t xml:space="preserve">Pekerjaan di bidang Jasa Konsultansi Konstruksi paling kurang 1 (satu) pekerjaan dalam  kurun waktu  4 (empatu) tahun terakhir baik di lingkungan pemerintah maupun swasta, termasuk pengalaman subkontrak </w:t>
            </w:r>
            <w:r w:rsidRPr="00D46C97">
              <w:rPr>
                <w:rFonts w:ascii="Footlight MT Light" w:eastAsia="Gentium Basic" w:hAnsi="Footlight MT Light" w:cs="Gentium Basic"/>
                <w:i/>
                <w:lang w:val="en-ID"/>
              </w:rPr>
              <w:t>kecuali bagi Penyedia yang baru berdiri kurang dari 3 (tiga) tahun.</w:t>
            </w:r>
          </w:p>
        </w:tc>
        <w:tc>
          <w:tcPr>
            <w:tcW w:w="1394" w:type="dxa"/>
            <w:shd w:val="clear" w:color="auto" w:fill="auto"/>
          </w:tcPr>
          <w:p w14:paraId="4007DF31" w14:textId="28003BC4" w:rsidR="007E748C" w:rsidRPr="00D46C97" w:rsidRDefault="007E748C" w:rsidP="00940E37">
            <w:pPr>
              <w:jc w:val="center"/>
              <w:rPr>
                <w:rFonts w:ascii="Footlight MT Light" w:eastAsia="Gentium Basic" w:hAnsi="Footlight MT Light" w:cs="Gentium Basic"/>
                <w:i/>
              </w:rPr>
            </w:pPr>
          </w:p>
        </w:tc>
        <w:tc>
          <w:tcPr>
            <w:tcW w:w="1535" w:type="dxa"/>
          </w:tcPr>
          <w:p w14:paraId="090A42BB" w14:textId="34F7F860" w:rsidR="007E748C" w:rsidRPr="00D46C97" w:rsidRDefault="007E748C" w:rsidP="00940E37">
            <w:pPr>
              <w:ind w:right="-72"/>
              <w:jc w:val="center"/>
              <w:rPr>
                <w:rFonts w:ascii="Footlight MT Light" w:eastAsia="Gentium Basic" w:hAnsi="Footlight MT Light" w:cs="Gentium Basic"/>
                <w:b/>
                <w:i/>
              </w:rPr>
            </w:pPr>
          </w:p>
        </w:tc>
      </w:tr>
      <w:tr w:rsidR="007E748C" w:rsidRPr="00D46C97" w14:paraId="63B8593E" w14:textId="77777777" w:rsidTr="007E748C">
        <w:trPr>
          <w:trHeight w:val="1647"/>
          <w:jc w:val="center"/>
        </w:trPr>
        <w:tc>
          <w:tcPr>
            <w:tcW w:w="4863" w:type="dxa"/>
            <w:shd w:val="clear" w:color="auto" w:fill="auto"/>
          </w:tcPr>
          <w:p w14:paraId="3FF4F697" w14:textId="77777777" w:rsidR="007E748C" w:rsidRPr="00D46C97" w:rsidRDefault="007E748C" w:rsidP="00971632">
            <w:pPr>
              <w:numPr>
                <w:ilvl w:val="0"/>
                <w:numId w:val="66"/>
              </w:numPr>
              <w:ind w:left="388" w:right="-72"/>
              <w:rPr>
                <w:rFonts w:ascii="Footlight MT Light" w:eastAsia="Gentium Basic" w:hAnsi="Footlight MT Light" w:cs="Gentium Basic"/>
                <w:i/>
              </w:rPr>
            </w:pPr>
            <w:r w:rsidRPr="00D46C97">
              <w:rPr>
                <w:rFonts w:ascii="Footlight MT Light" w:eastAsia="Gentium Basic" w:hAnsi="Footlight MT Light" w:cs="Gentium Basic"/>
                <w:i/>
              </w:rPr>
              <w:t xml:space="preserve">memiliki pengalaman mengerjakan pekerjaan sejenis: </w:t>
            </w:r>
          </w:p>
          <w:p w14:paraId="6BD50059" w14:textId="77777777" w:rsidR="007E748C" w:rsidRPr="00D46C97" w:rsidRDefault="007E748C" w:rsidP="00971632">
            <w:pPr>
              <w:pStyle w:val="ListParagraph"/>
              <w:numPr>
                <w:ilvl w:val="2"/>
                <w:numId w:val="69"/>
              </w:numPr>
              <w:spacing w:after="120"/>
              <w:ind w:left="880"/>
              <w:jc w:val="both"/>
              <w:rPr>
                <w:rFonts w:ascii="Footlight MT Light" w:eastAsia="Gentium Basic" w:hAnsi="Footlight MT Light" w:cs="Gentium Basic"/>
                <w:i/>
                <w:sz w:val="20"/>
                <w:szCs w:val="20"/>
              </w:rPr>
            </w:pPr>
            <w:r w:rsidRPr="00D46C97">
              <w:rPr>
                <w:rFonts w:ascii="Footlight MT Light" w:eastAsia="Gentium Basic" w:hAnsi="Footlight MT Light" w:cs="Gentium Basic"/>
                <w:i/>
                <w:sz w:val="20"/>
                <w:szCs w:val="20"/>
              </w:rPr>
              <w:t xml:space="preserve">untuk pekerjaan Usaha Kecil berdasarkan subklasifikasi; atau </w:t>
            </w:r>
          </w:p>
          <w:p w14:paraId="789010D4" w14:textId="7653118B" w:rsidR="007E748C" w:rsidRPr="00D46C97" w:rsidRDefault="007E748C" w:rsidP="00971632">
            <w:pPr>
              <w:pStyle w:val="ListParagraph"/>
              <w:numPr>
                <w:ilvl w:val="2"/>
                <w:numId w:val="69"/>
              </w:numPr>
              <w:spacing w:after="120"/>
              <w:ind w:left="880"/>
              <w:jc w:val="both"/>
              <w:rPr>
                <w:rFonts w:ascii="Footlight MT Light" w:eastAsia="Gentium Basic" w:hAnsi="Footlight MT Light" w:cs="Gentium Basic"/>
                <w:i/>
                <w:sz w:val="20"/>
                <w:szCs w:val="20"/>
              </w:rPr>
            </w:pPr>
            <w:r w:rsidRPr="00D46C97">
              <w:rPr>
                <w:rFonts w:ascii="Footlight MT Light" w:eastAsia="Gentium Basic" w:hAnsi="Footlight MT Light" w:cs="Gentium Basic"/>
                <w:i/>
                <w:sz w:val="20"/>
                <w:szCs w:val="20"/>
                <w:lang w:val="en-ID"/>
              </w:rPr>
              <w:t>untuk pekerjaan Usaha Menengah atau Usaha Besar, pekerjaan sejenis berdasarkan subklasifikasi atau berdasarkan lingkup pekerjaan.</w:t>
            </w:r>
          </w:p>
        </w:tc>
        <w:tc>
          <w:tcPr>
            <w:tcW w:w="1394" w:type="dxa"/>
            <w:shd w:val="clear" w:color="auto" w:fill="auto"/>
          </w:tcPr>
          <w:p w14:paraId="49E28123" w14:textId="52936DF7" w:rsidR="007E748C" w:rsidRPr="00D46C97" w:rsidRDefault="007E748C" w:rsidP="00971632">
            <w:pPr>
              <w:jc w:val="center"/>
              <w:rPr>
                <w:rFonts w:ascii="Footlight MT Light" w:eastAsia="Gentium Basic" w:hAnsi="Footlight MT Light" w:cs="Gentium Basic"/>
                <w:i/>
              </w:rPr>
            </w:pPr>
          </w:p>
        </w:tc>
        <w:tc>
          <w:tcPr>
            <w:tcW w:w="1535" w:type="dxa"/>
          </w:tcPr>
          <w:p w14:paraId="1180F9C1" w14:textId="2C018D38" w:rsidR="007E748C" w:rsidRPr="00D46C97" w:rsidRDefault="007E748C" w:rsidP="00971632">
            <w:pPr>
              <w:ind w:right="-72"/>
              <w:jc w:val="center"/>
              <w:rPr>
                <w:rFonts w:ascii="Footlight MT Light" w:eastAsia="Gentium Basic" w:hAnsi="Footlight MT Light" w:cs="Gentium Basic"/>
                <w:b/>
                <w:i/>
              </w:rPr>
            </w:pPr>
          </w:p>
        </w:tc>
      </w:tr>
      <w:tr w:rsidR="007E748C" w:rsidRPr="002A65C0" w14:paraId="00DF0C92" w14:textId="77777777" w:rsidTr="007E748C">
        <w:trPr>
          <w:trHeight w:val="571"/>
          <w:jc w:val="center"/>
        </w:trPr>
        <w:tc>
          <w:tcPr>
            <w:tcW w:w="4863" w:type="dxa"/>
            <w:shd w:val="clear" w:color="auto" w:fill="auto"/>
          </w:tcPr>
          <w:p w14:paraId="4A6951C2" w14:textId="77777777" w:rsidR="007E748C" w:rsidRPr="00D46C97" w:rsidRDefault="007E748C" w:rsidP="00971632">
            <w:pPr>
              <w:numPr>
                <w:ilvl w:val="0"/>
                <w:numId w:val="66"/>
              </w:numPr>
              <w:ind w:left="388" w:right="-72"/>
              <w:rPr>
                <w:rFonts w:ascii="Footlight MT Light" w:eastAsia="Gentium Basic" w:hAnsi="Footlight MT Light" w:cs="Gentium Basic"/>
                <w:i/>
              </w:rPr>
            </w:pPr>
            <w:r w:rsidRPr="00D46C97">
              <w:rPr>
                <w:rFonts w:ascii="Footlight MT Light" w:eastAsia="Gentium Basic" w:hAnsi="Footlight MT Light" w:cs="Gentium Basic"/>
                <w:i/>
              </w:rPr>
              <w:t>Pengalaman mengerjakan pekerjaan sejenis dalam waktu 10 (sepuluh) tahun terakhir.</w:t>
            </w:r>
          </w:p>
          <w:p w14:paraId="45726980" w14:textId="77777777" w:rsidR="007E748C" w:rsidRPr="002A65C0" w:rsidRDefault="007E748C" w:rsidP="00971632">
            <w:pPr>
              <w:ind w:left="28" w:right="35"/>
              <w:rPr>
                <w:rFonts w:ascii="Footlight MT Light" w:eastAsia="Gentium Basic" w:hAnsi="Footlight MT Light" w:cs="Gentium Basic"/>
                <w:b/>
                <w:i/>
              </w:rPr>
            </w:pPr>
          </w:p>
        </w:tc>
        <w:tc>
          <w:tcPr>
            <w:tcW w:w="1394" w:type="dxa"/>
            <w:shd w:val="clear" w:color="auto" w:fill="auto"/>
          </w:tcPr>
          <w:p w14:paraId="51462E2A" w14:textId="65D6F339" w:rsidR="007E748C" w:rsidRPr="002A65C0" w:rsidRDefault="007E748C" w:rsidP="00971632">
            <w:pPr>
              <w:jc w:val="center"/>
              <w:rPr>
                <w:rFonts w:ascii="Footlight MT Light" w:eastAsia="Gentium Basic" w:hAnsi="Footlight MT Light" w:cs="Gentium Basic"/>
                <w:i/>
              </w:rPr>
            </w:pPr>
          </w:p>
        </w:tc>
        <w:tc>
          <w:tcPr>
            <w:tcW w:w="1535" w:type="dxa"/>
          </w:tcPr>
          <w:p w14:paraId="0C65D2DC" w14:textId="7CEE87A6" w:rsidR="007E748C" w:rsidRPr="00971632" w:rsidRDefault="007E748C" w:rsidP="00971632">
            <w:pPr>
              <w:ind w:right="-72"/>
              <w:jc w:val="center"/>
              <w:rPr>
                <w:rFonts w:ascii="Footlight MT Light" w:eastAsia="Gentium Basic" w:hAnsi="Footlight MT Light" w:cs="Gentium Basic"/>
                <w:i/>
              </w:rPr>
            </w:pPr>
          </w:p>
        </w:tc>
      </w:tr>
    </w:tbl>
    <w:p w14:paraId="1A1C7949" w14:textId="77777777" w:rsidR="004B3C0A" w:rsidRPr="002A65C0" w:rsidRDefault="004B3C0A" w:rsidP="00940E37">
      <w:pPr>
        <w:spacing w:after="120"/>
        <w:ind w:left="142"/>
        <w:jc w:val="both"/>
        <w:rPr>
          <w:rFonts w:ascii="Footlight MT Light" w:eastAsia="Gentium Basic" w:hAnsi="Footlight MT Light" w:cs="Gentium Basic"/>
          <w:sz w:val="24"/>
          <w:szCs w:val="24"/>
        </w:rPr>
      </w:pPr>
    </w:p>
    <w:p w14:paraId="5165AFD9" w14:textId="77777777" w:rsidR="004B3C0A" w:rsidRPr="002A65C0" w:rsidRDefault="004B3C0A" w:rsidP="00940E37">
      <w:pPr>
        <w:tabs>
          <w:tab w:val="left" w:pos="534"/>
        </w:tabs>
        <w:spacing w:after="120"/>
        <w:ind w:left="534"/>
        <w:jc w:val="both"/>
        <w:rPr>
          <w:rFonts w:ascii="Footlight MT Light" w:eastAsia="Gentium Basic" w:hAnsi="Footlight MT Light" w:cs="Gentium Basic"/>
          <w:sz w:val="24"/>
          <w:szCs w:val="24"/>
        </w:rPr>
      </w:pPr>
    </w:p>
    <w:p w14:paraId="48C8FE6D" w14:textId="5F65A33E" w:rsidR="004B3C0A" w:rsidRPr="007015E8" w:rsidRDefault="004B3C0A" w:rsidP="00FF1ABC">
      <w:pPr>
        <w:tabs>
          <w:tab w:val="left" w:pos="534"/>
        </w:tabs>
        <w:spacing w:after="120"/>
        <w:jc w:val="both"/>
        <w:rPr>
          <w:rFonts w:ascii="Footlight MT Light" w:eastAsia="Gentium Basic" w:hAnsi="Footlight MT Light" w:cs="Gentium Basic"/>
          <w:sz w:val="24"/>
          <w:szCs w:val="24"/>
        </w:rPr>
      </w:pPr>
    </w:p>
    <w:sectPr w:rsidR="004B3C0A" w:rsidRPr="007015E8" w:rsidSect="00005E2B">
      <w:pgSz w:w="12247" w:h="18711"/>
      <w:pgMar w:top="1531" w:right="1701" w:bottom="1701" w:left="2274" w:header="731" w:footer="731"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F7F8E" w14:textId="77777777" w:rsidR="00556F70" w:rsidRDefault="00556F70">
      <w:r>
        <w:separator/>
      </w:r>
    </w:p>
  </w:endnote>
  <w:endnote w:type="continuationSeparator" w:id="0">
    <w:p w14:paraId="0865A674" w14:textId="77777777" w:rsidR="00556F70" w:rsidRDefault="0055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Gentium Basic">
    <w:altName w:val="Times New Roman"/>
    <w:charset w:val="00"/>
    <w:family w:val="auto"/>
    <w:pitch w:val="default"/>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337"/>
      <w:gridCol w:w="1185"/>
    </w:tblGrid>
    <w:tr w:rsidR="00AF78ED" w:rsidRPr="00D3684B" w14:paraId="6FBD74D6" w14:textId="77777777" w:rsidTr="00D3684B">
      <w:tc>
        <w:tcPr>
          <w:tcW w:w="1134" w:type="dxa"/>
          <w:shd w:val="clear" w:color="auto" w:fill="auto"/>
        </w:tcPr>
        <w:p w14:paraId="72D8A199" w14:textId="77777777" w:rsidR="00AF78ED" w:rsidRPr="00D3684B" w:rsidRDefault="00AF78ED" w:rsidP="00063423">
          <w:pPr>
            <w:pStyle w:val="Footer"/>
            <w:jc w:val="center"/>
            <w:rPr>
              <w:rFonts w:ascii="Bookman Old Style" w:hAnsi="Bookman Old Style"/>
              <w:color w:val="FFFFFF" w:themeColor="background1"/>
              <w:lang w:val="x-none"/>
            </w:rPr>
          </w:pPr>
          <w:r w:rsidRPr="00D3684B">
            <w:rPr>
              <w:rFonts w:ascii="Bookman Old Style" w:hAnsi="Bookman Old Style"/>
              <w:color w:val="FFFFFF" w:themeColor="background1"/>
              <w:lang w:val="x-none"/>
            </w:rPr>
            <w:t>Paraf I</w:t>
          </w:r>
        </w:p>
      </w:tc>
      <w:tc>
        <w:tcPr>
          <w:tcW w:w="1337" w:type="dxa"/>
          <w:shd w:val="clear" w:color="auto" w:fill="auto"/>
        </w:tcPr>
        <w:p w14:paraId="7BBC6490" w14:textId="77777777" w:rsidR="00AF78ED" w:rsidRPr="00D3684B" w:rsidRDefault="00AF78ED" w:rsidP="00063423">
          <w:pPr>
            <w:pStyle w:val="Footer"/>
            <w:jc w:val="center"/>
            <w:rPr>
              <w:rFonts w:ascii="Bookman Old Style" w:hAnsi="Bookman Old Style"/>
              <w:color w:val="FFFFFF" w:themeColor="background1"/>
              <w:lang w:val="x-none"/>
            </w:rPr>
          </w:pPr>
          <w:r w:rsidRPr="00D3684B">
            <w:rPr>
              <w:rFonts w:ascii="Bookman Old Style" w:hAnsi="Bookman Old Style"/>
              <w:color w:val="FFFFFF" w:themeColor="background1"/>
              <w:lang w:val="x-none"/>
            </w:rPr>
            <w:t>Paraf II</w:t>
          </w:r>
        </w:p>
      </w:tc>
      <w:tc>
        <w:tcPr>
          <w:tcW w:w="1185" w:type="dxa"/>
        </w:tcPr>
        <w:p w14:paraId="056ADD6E" w14:textId="77777777" w:rsidR="00AF78ED" w:rsidRPr="00D3684B" w:rsidRDefault="00AF78ED" w:rsidP="00063423">
          <w:pPr>
            <w:pStyle w:val="Footer"/>
            <w:jc w:val="center"/>
            <w:rPr>
              <w:rFonts w:ascii="Bookman Old Style" w:hAnsi="Bookman Old Style"/>
              <w:color w:val="FFFFFF" w:themeColor="background1"/>
              <w:lang w:val="en-AU"/>
            </w:rPr>
          </w:pPr>
          <w:r w:rsidRPr="00D3684B">
            <w:rPr>
              <w:rFonts w:ascii="Bookman Old Style" w:hAnsi="Bookman Old Style"/>
              <w:color w:val="FFFFFF" w:themeColor="background1"/>
            </w:rPr>
            <w:t>Paraf II</w:t>
          </w:r>
          <w:r w:rsidRPr="00D3684B">
            <w:rPr>
              <w:rFonts w:ascii="Bookman Old Style" w:hAnsi="Bookman Old Style"/>
              <w:color w:val="FFFFFF" w:themeColor="background1"/>
              <w:lang w:val="en-AU"/>
            </w:rPr>
            <w:t>I</w:t>
          </w:r>
        </w:p>
      </w:tc>
    </w:tr>
    <w:tr w:rsidR="00AF78ED" w:rsidRPr="00D3684B" w14:paraId="79DD2434" w14:textId="77777777" w:rsidTr="00D3684B">
      <w:trPr>
        <w:trHeight w:val="517"/>
      </w:trPr>
      <w:tc>
        <w:tcPr>
          <w:tcW w:w="1134" w:type="dxa"/>
          <w:shd w:val="clear" w:color="auto" w:fill="auto"/>
        </w:tcPr>
        <w:p w14:paraId="52383891" w14:textId="77777777" w:rsidR="00AF78ED" w:rsidRPr="00D3684B" w:rsidRDefault="00AF78ED" w:rsidP="00063423">
          <w:pPr>
            <w:pStyle w:val="Footer"/>
            <w:spacing w:after="192"/>
            <w:rPr>
              <w:rFonts w:ascii="Bookman Old Style" w:hAnsi="Bookman Old Style"/>
              <w:color w:val="FFFFFF" w:themeColor="background1"/>
              <w:lang w:val="x-none"/>
            </w:rPr>
          </w:pPr>
        </w:p>
      </w:tc>
      <w:tc>
        <w:tcPr>
          <w:tcW w:w="1337" w:type="dxa"/>
          <w:shd w:val="clear" w:color="auto" w:fill="auto"/>
        </w:tcPr>
        <w:p w14:paraId="51DEF235" w14:textId="77777777" w:rsidR="00AF78ED" w:rsidRPr="00D3684B" w:rsidRDefault="00AF78ED" w:rsidP="00063423">
          <w:pPr>
            <w:pStyle w:val="Footer"/>
            <w:spacing w:after="192"/>
            <w:rPr>
              <w:rFonts w:ascii="Bookman Old Style" w:hAnsi="Bookman Old Style"/>
              <w:color w:val="FFFFFF" w:themeColor="background1"/>
              <w:lang w:val="x-none"/>
            </w:rPr>
          </w:pPr>
        </w:p>
      </w:tc>
      <w:tc>
        <w:tcPr>
          <w:tcW w:w="1185" w:type="dxa"/>
        </w:tcPr>
        <w:p w14:paraId="70FECBCB" w14:textId="77777777" w:rsidR="00AF78ED" w:rsidRPr="00D3684B" w:rsidRDefault="00AF78ED" w:rsidP="00063423">
          <w:pPr>
            <w:pStyle w:val="Footer"/>
            <w:spacing w:after="192"/>
            <w:rPr>
              <w:rFonts w:ascii="Bookman Old Style" w:hAnsi="Bookman Old Style"/>
              <w:color w:val="FFFFFF" w:themeColor="background1"/>
              <w:lang w:val="x-none"/>
            </w:rPr>
          </w:pPr>
        </w:p>
      </w:tc>
    </w:tr>
  </w:tbl>
  <w:p w14:paraId="1A9F09C7" w14:textId="77777777" w:rsidR="00AF78ED" w:rsidRDefault="00AF78ED">
    <w:pPr>
      <w:pBdr>
        <w:top w:val="nil"/>
        <w:left w:val="nil"/>
        <w:bottom w:val="nil"/>
        <w:right w:val="nil"/>
        <w:between w:val="nil"/>
      </w:pBdr>
      <w:tabs>
        <w:tab w:val="center" w:pos="4320"/>
        <w:tab w:val="right" w:pos="8640"/>
      </w:tabs>
      <w:jc w:val="righ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670A2" w14:textId="77777777" w:rsidR="00AF78ED" w:rsidRDefault="00AF78ED">
    <w:pPr>
      <w:pBdr>
        <w:top w:val="nil"/>
        <w:left w:val="nil"/>
        <w:bottom w:val="nil"/>
        <w:right w:val="nil"/>
        <w:between w:val="nil"/>
      </w:pBdr>
      <w:tabs>
        <w:tab w:val="center" w:pos="4320"/>
        <w:tab w:val="right" w:pos="8640"/>
        <w:tab w:val="right" w:pos="9923"/>
      </w:tabs>
      <w:jc w:val="center"/>
      <w:rPr>
        <w:color w:val="000000"/>
      </w:rPr>
    </w:pPr>
    <w:r>
      <w:rPr>
        <w:color w:val="000000"/>
      </w:rPr>
      <w: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337"/>
      <w:gridCol w:w="1185"/>
    </w:tblGrid>
    <w:tr w:rsidR="00AF78ED" w:rsidRPr="007015E8" w14:paraId="6C9E283A" w14:textId="77777777" w:rsidTr="007015E8">
      <w:tc>
        <w:tcPr>
          <w:tcW w:w="1134" w:type="dxa"/>
          <w:shd w:val="clear" w:color="auto" w:fill="auto"/>
        </w:tcPr>
        <w:p w14:paraId="17045B63" w14:textId="77777777" w:rsidR="00AF78ED" w:rsidRPr="007015E8" w:rsidRDefault="00AF78ED" w:rsidP="00063423">
          <w:pPr>
            <w:pStyle w:val="Footer"/>
            <w:jc w:val="center"/>
            <w:rPr>
              <w:rFonts w:ascii="Bookman Old Style" w:hAnsi="Bookman Old Style"/>
              <w:color w:val="FFFFFF" w:themeColor="background1"/>
              <w:lang w:val="x-none"/>
            </w:rPr>
          </w:pPr>
          <w:r w:rsidRPr="007015E8">
            <w:rPr>
              <w:rFonts w:ascii="Bookman Old Style" w:hAnsi="Bookman Old Style"/>
              <w:color w:val="FFFFFF" w:themeColor="background1"/>
              <w:lang w:val="x-none"/>
            </w:rPr>
            <w:t>Paraf I</w:t>
          </w:r>
        </w:p>
      </w:tc>
      <w:tc>
        <w:tcPr>
          <w:tcW w:w="1337" w:type="dxa"/>
          <w:shd w:val="clear" w:color="auto" w:fill="auto"/>
        </w:tcPr>
        <w:p w14:paraId="1D32A508" w14:textId="77777777" w:rsidR="00AF78ED" w:rsidRPr="007015E8" w:rsidRDefault="00AF78ED" w:rsidP="00063423">
          <w:pPr>
            <w:pStyle w:val="Footer"/>
            <w:jc w:val="center"/>
            <w:rPr>
              <w:rFonts w:ascii="Bookman Old Style" w:hAnsi="Bookman Old Style"/>
              <w:color w:val="FFFFFF" w:themeColor="background1"/>
              <w:lang w:val="x-none"/>
            </w:rPr>
          </w:pPr>
          <w:r w:rsidRPr="007015E8">
            <w:rPr>
              <w:rFonts w:ascii="Bookman Old Style" w:hAnsi="Bookman Old Style"/>
              <w:color w:val="FFFFFF" w:themeColor="background1"/>
              <w:lang w:val="x-none"/>
            </w:rPr>
            <w:t>Paraf II</w:t>
          </w:r>
        </w:p>
      </w:tc>
      <w:tc>
        <w:tcPr>
          <w:tcW w:w="1185" w:type="dxa"/>
        </w:tcPr>
        <w:p w14:paraId="3AF1E2FF" w14:textId="77777777" w:rsidR="00AF78ED" w:rsidRPr="007015E8" w:rsidRDefault="00AF78ED" w:rsidP="00063423">
          <w:pPr>
            <w:pStyle w:val="Footer"/>
            <w:jc w:val="center"/>
            <w:rPr>
              <w:rFonts w:ascii="Bookman Old Style" w:hAnsi="Bookman Old Style"/>
              <w:color w:val="FFFFFF" w:themeColor="background1"/>
              <w:lang w:val="en-AU"/>
            </w:rPr>
          </w:pPr>
          <w:r w:rsidRPr="007015E8">
            <w:rPr>
              <w:rFonts w:ascii="Bookman Old Style" w:hAnsi="Bookman Old Style"/>
              <w:color w:val="FFFFFF" w:themeColor="background1"/>
            </w:rPr>
            <w:t>Paraf II</w:t>
          </w:r>
          <w:r w:rsidRPr="007015E8">
            <w:rPr>
              <w:rFonts w:ascii="Bookman Old Style" w:hAnsi="Bookman Old Style"/>
              <w:color w:val="FFFFFF" w:themeColor="background1"/>
              <w:lang w:val="en-AU"/>
            </w:rPr>
            <w:t>I</w:t>
          </w:r>
        </w:p>
      </w:tc>
    </w:tr>
    <w:tr w:rsidR="00AF78ED" w:rsidRPr="007015E8" w14:paraId="25F2D53B" w14:textId="77777777" w:rsidTr="007015E8">
      <w:trPr>
        <w:trHeight w:val="517"/>
      </w:trPr>
      <w:tc>
        <w:tcPr>
          <w:tcW w:w="1134" w:type="dxa"/>
          <w:shd w:val="clear" w:color="auto" w:fill="auto"/>
        </w:tcPr>
        <w:p w14:paraId="0A7A1FE0" w14:textId="77777777" w:rsidR="00AF78ED" w:rsidRPr="007015E8" w:rsidRDefault="00AF78ED" w:rsidP="00063423">
          <w:pPr>
            <w:pStyle w:val="Footer"/>
            <w:spacing w:after="192"/>
            <w:rPr>
              <w:rFonts w:ascii="Bookman Old Style" w:hAnsi="Bookman Old Style"/>
              <w:color w:val="FFFFFF" w:themeColor="background1"/>
              <w:lang w:val="x-none"/>
            </w:rPr>
          </w:pPr>
        </w:p>
      </w:tc>
      <w:tc>
        <w:tcPr>
          <w:tcW w:w="1337" w:type="dxa"/>
          <w:shd w:val="clear" w:color="auto" w:fill="auto"/>
        </w:tcPr>
        <w:p w14:paraId="0A258FF2" w14:textId="77777777" w:rsidR="00AF78ED" w:rsidRPr="007015E8" w:rsidRDefault="00AF78ED" w:rsidP="00063423">
          <w:pPr>
            <w:pStyle w:val="Footer"/>
            <w:spacing w:after="192"/>
            <w:rPr>
              <w:rFonts w:ascii="Bookman Old Style" w:hAnsi="Bookman Old Style"/>
              <w:color w:val="FFFFFF" w:themeColor="background1"/>
              <w:lang w:val="x-none"/>
            </w:rPr>
          </w:pPr>
        </w:p>
      </w:tc>
      <w:tc>
        <w:tcPr>
          <w:tcW w:w="1185" w:type="dxa"/>
        </w:tcPr>
        <w:p w14:paraId="5E0FF9E6" w14:textId="77777777" w:rsidR="00AF78ED" w:rsidRPr="007015E8" w:rsidRDefault="00AF78ED" w:rsidP="00063423">
          <w:pPr>
            <w:pStyle w:val="Footer"/>
            <w:spacing w:after="192"/>
            <w:rPr>
              <w:rFonts w:ascii="Bookman Old Style" w:hAnsi="Bookman Old Style"/>
              <w:color w:val="FFFFFF" w:themeColor="background1"/>
              <w:lang w:val="x-none"/>
            </w:rPr>
          </w:pPr>
        </w:p>
      </w:tc>
    </w:tr>
  </w:tbl>
  <w:p w14:paraId="784B0137" w14:textId="0DF541D0" w:rsidR="00AF78ED" w:rsidRDefault="00AF78ED">
    <w:pPr>
      <w:pBdr>
        <w:top w:val="nil"/>
        <w:left w:val="nil"/>
        <w:bottom w:val="nil"/>
        <w:right w:val="nil"/>
        <w:between w:val="nil"/>
      </w:pBdr>
      <w:tabs>
        <w:tab w:val="center" w:pos="4320"/>
        <w:tab w:val="right" w:pos="8640"/>
      </w:tabs>
      <w:rPr>
        <w:color w:val="000000"/>
      </w:rPr>
    </w:pPr>
  </w:p>
  <w:p w14:paraId="14EA6FAE" w14:textId="77777777" w:rsidR="00AF78ED" w:rsidRDefault="00AF78E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FF1D9" w14:textId="77777777" w:rsidR="00556F70" w:rsidRDefault="00556F70">
      <w:r>
        <w:separator/>
      </w:r>
    </w:p>
  </w:footnote>
  <w:footnote w:type="continuationSeparator" w:id="0">
    <w:p w14:paraId="0D63BA31" w14:textId="77777777" w:rsidR="00556F70" w:rsidRDefault="0055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F693" w14:textId="45D26E5B" w:rsidR="00AF78ED" w:rsidRDefault="00AF78ED">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05E2B">
      <w:rPr>
        <w:noProof/>
        <w:color w:val="000000"/>
      </w:rPr>
      <w:t>- 3 -</w:t>
    </w:r>
    <w:r>
      <w:rPr>
        <w:color w:val="000000"/>
      </w:rPr>
      <w:fldChar w:fldCharType="end"/>
    </w:r>
  </w:p>
  <w:p w14:paraId="2F9822FF" w14:textId="77777777" w:rsidR="00AF78ED" w:rsidRDefault="00AF78ED">
    <w:pPr>
      <w:pBdr>
        <w:top w:val="nil"/>
        <w:left w:val="nil"/>
        <w:bottom w:val="nil"/>
        <w:right w:val="nil"/>
        <w:between w:val="nil"/>
      </w:pBdr>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4B834" w14:textId="77777777" w:rsidR="00AF78ED" w:rsidRDefault="00AF78ED">
    <w:pPr>
      <w:pBdr>
        <w:top w:val="nil"/>
        <w:left w:val="nil"/>
        <w:bottom w:val="nil"/>
        <w:right w:val="nil"/>
        <w:between w:val="nil"/>
      </w:pBdr>
      <w:jc w:val="right"/>
      <w:rPr>
        <w:color w:val="000000"/>
      </w:rPr>
    </w:pPr>
  </w:p>
  <w:p w14:paraId="574B81AC" w14:textId="77777777" w:rsidR="00AF78ED" w:rsidRDefault="00AF78ED"/>
  <w:p w14:paraId="06BA9B13" w14:textId="77777777" w:rsidR="00AF78ED" w:rsidRDefault="00AF78ED">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0208" w14:textId="77777777" w:rsidR="00AF78ED" w:rsidRDefault="00AF78ED">
    <w:pPr>
      <w:pBdr>
        <w:top w:val="nil"/>
        <w:left w:val="nil"/>
        <w:bottom w:val="nil"/>
        <w:right w:val="nil"/>
        <w:between w:val="nil"/>
      </w:pBdr>
      <w:jc w:val="both"/>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2FC6E" w14:textId="7E18B87C" w:rsidR="00AF78ED" w:rsidRDefault="00AF78ED">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05E2B">
      <w:rPr>
        <w:noProof/>
        <w:color w:val="000000"/>
      </w:rPr>
      <w:t>- 20 -</w:t>
    </w:r>
    <w:r>
      <w:rPr>
        <w:color w:val="000000"/>
      </w:rPr>
      <w:fldChar w:fldCharType="end"/>
    </w:r>
  </w:p>
  <w:p w14:paraId="414AF6C8" w14:textId="77777777" w:rsidR="00AF78ED" w:rsidRDefault="00AF78ED">
    <w:pPr>
      <w:ind w:right="4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E9154" w14:textId="77777777" w:rsidR="00AF78ED" w:rsidRDefault="00AF78ED">
    <w:pPr>
      <w:pBdr>
        <w:top w:val="nil"/>
        <w:left w:val="nil"/>
        <w:bottom w:val="nil"/>
        <w:right w:val="nil"/>
        <w:between w:val="nil"/>
      </w:pBdr>
      <w:jc w:val="both"/>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76F"/>
    <w:multiLevelType w:val="multilevel"/>
    <w:tmpl w:val="B5CE4ECC"/>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nsid w:val="005B465B"/>
    <w:multiLevelType w:val="multilevel"/>
    <w:tmpl w:val="AC9C73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9F7FD5"/>
    <w:multiLevelType w:val="multilevel"/>
    <w:tmpl w:val="A1F2342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20E73FE"/>
    <w:multiLevelType w:val="hybridMultilevel"/>
    <w:tmpl w:val="3B2445A6"/>
    <w:lvl w:ilvl="0" w:tplc="38090019">
      <w:start w:val="1"/>
      <w:numFmt w:val="lowerLetter"/>
      <w:lvlText w:val="%1."/>
      <w:lvlJc w:val="left"/>
      <w:pPr>
        <w:ind w:left="1357" w:hanging="360"/>
      </w:pPr>
    </w:lvl>
    <w:lvl w:ilvl="1" w:tplc="38090019">
      <w:start w:val="1"/>
      <w:numFmt w:val="lowerLetter"/>
      <w:lvlText w:val="%2."/>
      <w:lvlJc w:val="left"/>
      <w:pPr>
        <w:ind w:left="2077" w:hanging="360"/>
      </w:pPr>
    </w:lvl>
    <w:lvl w:ilvl="2" w:tplc="3809001B" w:tentative="1">
      <w:start w:val="1"/>
      <w:numFmt w:val="lowerRoman"/>
      <w:lvlText w:val="%3."/>
      <w:lvlJc w:val="right"/>
      <w:pPr>
        <w:ind w:left="2797" w:hanging="180"/>
      </w:pPr>
    </w:lvl>
    <w:lvl w:ilvl="3" w:tplc="3809000F" w:tentative="1">
      <w:start w:val="1"/>
      <w:numFmt w:val="decimal"/>
      <w:lvlText w:val="%4."/>
      <w:lvlJc w:val="left"/>
      <w:pPr>
        <w:ind w:left="3517" w:hanging="360"/>
      </w:pPr>
    </w:lvl>
    <w:lvl w:ilvl="4" w:tplc="38090019" w:tentative="1">
      <w:start w:val="1"/>
      <w:numFmt w:val="lowerLetter"/>
      <w:lvlText w:val="%5."/>
      <w:lvlJc w:val="left"/>
      <w:pPr>
        <w:ind w:left="4237" w:hanging="360"/>
      </w:pPr>
    </w:lvl>
    <w:lvl w:ilvl="5" w:tplc="3809001B" w:tentative="1">
      <w:start w:val="1"/>
      <w:numFmt w:val="lowerRoman"/>
      <w:lvlText w:val="%6."/>
      <w:lvlJc w:val="right"/>
      <w:pPr>
        <w:ind w:left="4957" w:hanging="180"/>
      </w:pPr>
    </w:lvl>
    <w:lvl w:ilvl="6" w:tplc="3809000F" w:tentative="1">
      <w:start w:val="1"/>
      <w:numFmt w:val="decimal"/>
      <w:lvlText w:val="%7."/>
      <w:lvlJc w:val="left"/>
      <w:pPr>
        <w:ind w:left="5677" w:hanging="360"/>
      </w:pPr>
    </w:lvl>
    <w:lvl w:ilvl="7" w:tplc="38090019" w:tentative="1">
      <w:start w:val="1"/>
      <w:numFmt w:val="lowerLetter"/>
      <w:lvlText w:val="%8."/>
      <w:lvlJc w:val="left"/>
      <w:pPr>
        <w:ind w:left="6397" w:hanging="360"/>
      </w:pPr>
    </w:lvl>
    <w:lvl w:ilvl="8" w:tplc="3809001B" w:tentative="1">
      <w:start w:val="1"/>
      <w:numFmt w:val="lowerRoman"/>
      <w:lvlText w:val="%9."/>
      <w:lvlJc w:val="right"/>
      <w:pPr>
        <w:ind w:left="7117" w:hanging="180"/>
      </w:pPr>
    </w:lvl>
  </w:abstractNum>
  <w:abstractNum w:abstractNumId="4">
    <w:nsid w:val="023B30FA"/>
    <w:multiLevelType w:val="multilevel"/>
    <w:tmpl w:val="3A5C371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3F6267A"/>
    <w:multiLevelType w:val="multilevel"/>
    <w:tmpl w:val="B3706F0E"/>
    <w:lvl w:ilvl="0">
      <w:start w:val="7"/>
      <w:numFmt w:val="decimal"/>
      <w:lvlText w:val="%1"/>
      <w:lvlJc w:val="left"/>
      <w:pPr>
        <w:ind w:left="360" w:hanging="360"/>
      </w:pPr>
      <w:rPr>
        <w:color w:val="000000"/>
      </w:rPr>
    </w:lvl>
    <w:lvl w:ilvl="1">
      <w:start w:val="1"/>
      <w:numFmt w:val="decimal"/>
      <w:lvlText w:val="9.%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6">
    <w:nsid w:val="0711548E"/>
    <w:multiLevelType w:val="multilevel"/>
    <w:tmpl w:val="4B4027BE"/>
    <w:lvl w:ilvl="0">
      <w:start w:val="1"/>
      <w:numFmt w:val="lowerLetter"/>
      <w:lvlText w:val="%1."/>
      <w:lvlJc w:val="left"/>
      <w:pPr>
        <w:ind w:left="108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07F91EE8"/>
    <w:multiLevelType w:val="multilevel"/>
    <w:tmpl w:val="CF86FFD2"/>
    <w:lvl w:ilvl="0">
      <w:start w:val="1"/>
      <w:numFmt w:val="decimal"/>
      <w:lvlText w:val="%1."/>
      <w:lvlJc w:val="left"/>
      <w:pPr>
        <w:ind w:left="1638" w:hanging="360"/>
      </w:pPr>
    </w:lvl>
    <w:lvl w:ilvl="1">
      <w:start w:val="1"/>
      <w:numFmt w:val="lowerLetter"/>
      <w:lvlText w:val="%2."/>
      <w:lvlJc w:val="left"/>
      <w:pPr>
        <w:ind w:left="2358" w:hanging="360"/>
      </w:pPr>
    </w:lvl>
    <w:lvl w:ilvl="2">
      <w:start w:val="1"/>
      <w:numFmt w:val="lowerRoman"/>
      <w:lvlText w:val="%3."/>
      <w:lvlJc w:val="right"/>
      <w:pPr>
        <w:ind w:left="3078" w:hanging="180"/>
      </w:pPr>
    </w:lvl>
    <w:lvl w:ilvl="3">
      <w:start w:val="1"/>
      <w:numFmt w:val="decimal"/>
      <w:lvlText w:val="%4."/>
      <w:lvlJc w:val="left"/>
      <w:pPr>
        <w:ind w:left="3798" w:hanging="360"/>
      </w:pPr>
    </w:lvl>
    <w:lvl w:ilvl="4">
      <w:start w:val="1"/>
      <w:numFmt w:val="lowerLetter"/>
      <w:lvlText w:val="%5."/>
      <w:lvlJc w:val="left"/>
      <w:pPr>
        <w:ind w:left="4518" w:hanging="360"/>
      </w:pPr>
    </w:lvl>
    <w:lvl w:ilvl="5">
      <w:start w:val="1"/>
      <w:numFmt w:val="lowerRoman"/>
      <w:lvlText w:val="%6."/>
      <w:lvlJc w:val="right"/>
      <w:pPr>
        <w:ind w:left="5238" w:hanging="180"/>
      </w:pPr>
    </w:lvl>
    <w:lvl w:ilvl="6">
      <w:start w:val="1"/>
      <w:numFmt w:val="decimal"/>
      <w:lvlText w:val="%7."/>
      <w:lvlJc w:val="left"/>
      <w:pPr>
        <w:ind w:left="5958" w:hanging="360"/>
      </w:pPr>
    </w:lvl>
    <w:lvl w:ilvl="7">
      <w:start w:val="1"/>
      <w:numFmt w:val="lowerLetter"/>
      <w:lvlText w:val="%8."/>
      <w:lvlJc w:val="left"/>
      <w:pPr>
        <w:ind w:left="6678" w:hanging="360"/>
      </w:pPr>
    </w:lvl>
    <w:lvl w:ilvl="8">
      <w:start w:val="1"/>
      <w:numFmt w:val="lowerRoman"/>
      <w:lvlText w:val="%9."/>
      <w:lvlJc w:val="right"/>
      <w:pPr>
        <w:ind w:left="7398" w:hanging="180"/>
      </w:pPr>
    </w:lvl>
  </w:abstractNum>
  <w:abstractNum w:abstractNumId="8">
    <w:nsid w:val="09860BA0"/>
    <w:multiLevelType w:val="hybridMultilevel"/>
    <w:tmpl w:val="65E6AECC"/>
    <w:lvl w:ilvl="0" w:tplc="64185714">
      <w:start w:val="1"/>
      <w:numFmt w:val="lowerLetter"/>
      <w:lvlText w:val="%1."/>
      <w:lvlJc w:val="left"/>
      <w:pPr>
        <w:ind w:left="1395" w:hanging="360"/>
      </w:pPr>
      <w:rPr>
        <w:rFonts w:hint="default"/>
        <w:sz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
    <w:nsid w:val="0A017F5A"/>
    <w:multiLevelType w:val="multilevel"/>
    <w:tmpl w:val="FBB4E6AA"/>
    <w:lvl w:ilvl="0">
      <w:start w:val="1"/>
      <w:numFmt w:val="decimal"/>
      <w:lvlText w:val="%1)"/>
      <w:lvlJc w:val="left"/>
      <w:pPr>
        <w:ind w:left="720" w:hanging="360"/>
      </w:pPr>
      <w:rPr>
        <w:b w:val="0"/>
        <w:i w:val="0"/>
        <w:strike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C141C6F"/>
    <w:multiLevelType w:val="hybridMultilevel"/>
    <w:tmpl w:val="0FFA28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CD63211"/>
    <w:multiLevelType w:val="multilevel"/>
    <w:tmpl w:val="D1CADFE2"/>
    <w:lvl w:ilvl="0">
      <w:start w:val="1"/>
      <w:numFmt w:val="bullet"/>
      <w:lvlText w:val="-"/>
      <w:lvlJc w:val="left"/>
      <w:pPr>
        <w:ind w:left="360" w:hanging="360"/>
      </w:pPr>
      <w:rPr>
        <w:rFonts w:ascii="Tahoma" w:eastAsia="Tahoma" w:hAnsi="Tahoma" w:cs="Tahom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0DE700EE"/>
    <w:multiLevelType w:val="multilevel"/>
    <w:tmpl w:val="B372A07C"/>
    <w:lvl w:ilvl="0">
      <w:start w:val="7"/>
      <w:numFmt w:val="decimal"/>
      <w:lvlText w:val="%1"/>
      <w:lvlJc w:val="left"/>
      <w:pPr>
        <w:ind w:left="360" w:hanging="360"/>
      </w:pPr>
      <w:rPr>
        <w:color w:val="000000"/>
      </w:rPr>
    </w:lvl>
    <w:lvl w:ilvl="1">
      <w:start w:val="1"/>
      <w:numFmt w:val="decimal"/>
      <w:lvlText w:val="13.%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3">
    <w:nsid w:val="10A966B7"/>
    <w:multiLevelType w:val="multilevel"/>
    <w:tmpl w:val="9EE68E1C"/>
    <w:lvl w:ilvl="0">
      <w:start w:val="1"/>
      <w:numFmt w:val="lowerLetter"/>
      <w:lvlText w:val="%1."/>
      <w:lvlJc w:val="left"/>
      <w:pPr>
        <w:ind w:left="1142" w:hanging="360"/>
      </w:pPr>
      <w:rPr>
        <w:b w:val="0"/>
        <w:color w:val="000000"/>
        <w:sz w:val="24"/>
        <w:szCs w:val="24"/>
      </w:r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14">
    <w:nsid w:val="12697DFE"/>
    <w:multiLevelType w:val="multilevel"/>
    <w:tmpl w:val="8FF089E8"/>
    <w:lvl w:ilvl="0">
      <w:start w:val="1"/>
      <w:numFmt w:val="decimal"/>
      <w:lvlText w:val="%1)"/>
      <w:lvlJc w:val="left"/>
      <w:pPr>
        <w:ind w:left="720" w:hanging="360"/>
      </w:pPr>
      <w:rPr>
        <w:b w:val="0"/>
        <w:i w:val="0"/>
        <w:strike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2C417C7"/>
    <w:multiLevelType w:val="multilevel"/>
    <w:tmpl w:val="B30A21A6"/>
    <w:lvl w:ilvl="0">
      <w:start w:val="7"/>
      <w:numFmt w:val="decimal"/>
      <w:lvlText w:val="%1"/>
      <w:lvlJc w:val="left"/>
      <w:pPr>
        <w:ind w:left="360" w:hanging="360"/>
      </w:pPr>
      <w:rPr>
        <w:color w:val="000000"/>
      </w:rPr>
    </w:lvl>
    <w:lvl w:ilvl="1">
      <w:start w:val="1"/>
      <w:numFmt w:val="decimal"/>
      <w:lvlText w:val="11.%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6">
    <w:nsid w:val="14552FF7"/>
    <w:multiLevelType w:val="multilevel"/>
    <w:tmpl w:val="CB8A04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14EA0F21"/>
    <w:multiLevelType w:val="multilevel"/>
    <w:tmpl w:val="2ACC40B0"/>
    <w:lvl w:ilvl="0">
      <w:start w:val="1"/>
      <w:numFmt w:val="lowerLetter"/>
      <w:lvlText w:val="%1)"/>
      <w:lvlJc w:val="left"/>
      <w:pPr>
        <w:ind w:left="1461" w:hanging="360"/>
      </w:pPr>
    </w:lvl>
    <w:lvl w:ilvl="1">
      <w:start w:val="1"/>
      <w:numFmt w:val="lowerLetter"/>
      <w:lvlText w:val="%2."/>
      <w:lvlJc w:val="left"/>
      <w:pPr>
        <w:ind w:left="2181" w:hanging="360"/>
      </w:pPr>
      <w:rPr>
        <w:i w:val="0"/>
      </w:rPr>
    </w:lvl>
    <w:lvl w:ilvl="2">
      <w:start w:val="1"/>
      <w:numFmt w:val="decimal"/>
      <w:lvlText w:val="%3)"/>
      <w:lvlJc w:val="left"/>
      <w:pPr>
        <w:ind w:left="3081" w:hanging="360"/>
      </w:pPr>
    </w:lvl>
    <w:lvl w:ilvl="3">
      <w:start w:val="1"/>
      <w:numFmt w:val="lowerLetter"/>
      <w:lvlText w:val="%4)"/>
      <w:lvlJc w:val="left"/>
      <w:pPr>
        <w:ind w:left="3621" w:hanging="360"/>
      </w:pPr>
      <w:rPr>
        <w:b w:val="0"/>
        <w:i w:val="0"/>
        <w:strike w:val="0"/>
        <w:color w:val="000000"/>
        <w:sz w:val="22"/>
        <w:szCs w:val="22"/>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8">
    <w:nsid w:val="15BD3696"/>
    <w:multiLevelType w:val="multilevel"/>
    <w:tmpl w:val="B748B2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6306918"/>
    <w:multiLevelType w:val="multilevel"/>
    <w:tmpl w:val="0409001D"/>
    <w:lvl w:ilvl="0">
      <w:start w:val="1"/>
      <w:numFmt w:val="decimal"/>
      <w:lvlText w:val="%1)"/>
      <w:lvlJc w:val="left"/>
      <w:pPr>
        <w:ind w:left="360" w:hanging="360"/>
      </w:pPr>
      <w:rPr>
        <w:strike w:val="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6D51DC7"/>
    <w:multiLevelType w:val="multilevel"/>
    <w:tmpl w:val="03D68D86"/>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8407F34"/>
    <w:multiLevelType w:val="multilevel"/>
    <w:tmpl w:val="6582BCE6"/>
    <w:lvl w:ilvl="0">
      <w:start w:val="1"/>
      <w:numFmt w:val="decimal"/>
      <w:pStyle w:val="ListNumber"/>
      <w:lvlText w:val="5.%1"/>
      <w:lvlJc w:val="left"/>
      <w:pPr>
        <w:ind w:left="4230" w:hanging="360"/>
      </w:pPr>
      <w:rPr>
        <w:color w:val="000000"/>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lowerLetter"/>
      <w:lvlText w:val="%4."/>
      <w:lvlJc w:val="left"/>
      <w:pPr>
        <w:ind w:left="2880" w:hanging="360"/>
      </w:pPr>
      <w:rPr>
        <w:b w:val="0"/>
        <w:sz w:val="24"/>
        <w:szCs w:val="24"/>
      </w:rPr>
    </w:lvl>
    <w:lvl w:ilvl="4">
      <w:start w:val="1"/>
      <w:numFmt w:val="lowerLetter"/>
      <w:lvlText w:val="%5."/>
      <w:lvlJc w:val="left"/>
      <w:pPr>
        <w:ind w:left="3600" w:hanging="360"/>
      </w:pPr>
    </w:lvl>
    <w:lvl w:ilvl="5">
      <w:start w:val="1"/>
      <w:numFmt w:val="decimal"/>
      <w:lvlText w:val="%6)"/>
      <w:lvlJc w:val="left"/>
      <w:pPr>
        <w:ind w:left="4500" w:hanging="360"/>
      </w:pPr>
      <w:rPr>
        <w:strike w:val="0"/>
        <w:color w:val="000000"/>
      </w:rPr>
    </w:lvl>
    <w:lvl w:ilvl="6">
      <w:start w:val="1"/>
      <w:numFmt w:val="lowerLetter"/>
      <w:lvlText w:val="%7)"/>
      <w:lvlJc w:val="left"/>
      <w:pPr>
        <w:ind w:left="5040" w:hanging="360"/>
      </w:pPr>
      <w:rPr>
        <w:strike w:val="0"/>
        <w:color w:val="00000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86878BF"/>
    <w:multiLevelType w:val="multilevel"/>
    <w:tmpl w:val="8FF089E8"/>
    <w:lvl w:ilvl="0">
      <w:start w:val="1"/>
      <w:numFmt w:val="decimal"/>
      <w:lvlText w:val="%1)"/>
      <w:lvlJc w:val="left"/>
      <w:pPr>
        <w:ind w:left="720" w:hanging="360"/>
      </w:pPr>
      <w:rPr>
        <w:b w:val="0"/>
        <w:i w:val="0"/>
        <w:strike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8D73575"/>
    <w:multiLevelType w:val="multilevel"/>
    <w:tmpl w:val="0BF2C070"/>
    <w:lvl w:ilvl="0">
      <w:start w:val="1"/>
      <w:numFmt w:val="lowerLetter"/>
      <w:lvlText w:val="%1."/>
      <w:lvlJc w:val="left"/>
      <w:pPr>
        <w:ind w:left="701" w:hanging="340"/>
      </w:pPr>
      <w:rPr>
        <w:color w:val="00000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24">
    <w:nsid w:val="19411699"/>
    <w:multiLevelType w:val="multilevel"/>
    <w:tmpl w:val="3F261A5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19726A12"/>
    <w:multiLevelType w:val="multilevel"/>
    <w:tmpl w:val="F0C6799C"/>
    <w:lvl w:ilvl="0">
      <w:start w:val="1"/>
      <w:numFmt w:val="decimal"/>
      <w:lvlText w:val="%1)"/>
      <w:lvlJc w:val="left"/>
      <w:pPr>
        <w:ind w:left="308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A00193C"/>
    <w:multiLevelType w:val="hybridMultilevel"/>
    <w:tmpl w:val="6BC83088"/>
    <w:lvl w:ilvl="0" w:tplc="04090019">
      <w:start w:val="1"/>
      <w:numFmt w:val="lowerLetter"/>
      <w:lvlText w:val="%1."/>
      <w:lvlJc w:val="left"/>
      <w:pPr>
        <w:ind w:left="1974" w:hanging="360"/>
      </w:pPr>
    </w:lvl>
    <w:lvl w:ilvl="1" w:tplc="1FC41E44">
      <w:start w:val="1"/>
      <w:numFmt w:val="decimal"/>
      <w:lvlText w:val="%2)"/>
      <w:lvlJc w:val="left"/>
      <w:pPr>
        <w:ind w:left="1440" w:hanging="360"/>
      </w:pPr>
      <w:rPr>
        <w:rFonts w:ascii="Times New Roman" w:hAnsi="Times New Roman" w:cs="Times New Roman" w:hint="default"/>
        <w:b w:val="0"/>
        <w:sz w:val="22"/>
        <w:szCs w:val="22"/>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1A031329"/>
    <w:multiLevelType w:val="multilevel"/>
    <w:tmpl w:val="75441648"/>
    <w:lvl w:ilvl="0">
      <w:start w:val="2"/>
      <w:numFmt w:val="upperRoman"/>
      <w:lvlText w:val="BAB %1"/>
      <w:lvlJc w:val="left"/>
      <w:pPr>
        <w:ind w:left="360" w:hanging="360"/>
      </w:pPr>
      <w:rPr>
        <w:rFonts w:ascii="Arial" w:eastAsia="Arial" w:hAnsi="Arial" w:cs="Arial"/>
        <w:b/>
        <w:i w:val="0"/>
        <w:smallCaps w:val="0"/>
        <w:strike w:val="0"/>
        <w:color w:val="000000"/>
        <w:sz w:val="24"/>
        <w:szCs w:val="24"/>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8">
    <w:nsid w:val="1A3529BF"/>
    <w:multiLevelType w:val="hybridMultilevel"/>
    <w:tmpl w:val="7EB43482"/>
    <w:lvl w:ilvl="0" w:tplc="AAE23612">
      <w:start w:val="1"/>
      <w:numFmt w:val="lowerLetter"/>
      <w:lvlText w:val="%1)"/>
      <w:lvlJc w:val="left"/>
      <w:pPr>
        <w:tabs>
          <w:tab w:val="num" w:pos="720"/>
        </w:tabs>
        <w:ind w:left="720" w:hanging="360"/>
      </w:pPr>
      <w:rPr>
        <w:rFonts w:cs="Times New Roman" w:hint="default"/>
        <w:b w:val="0"/>
        <w:bCs w:val="0"/>
        <w:i w:val="0"/>
        <w:iCs w:val="0"/>
        <w:strike w:val="0"/>
        <w:color w:val="auto"/>
        <w:sz w:val="24"/>
        <w:szCs w:val="24"/>
        <w:lang w:val="en-US"/>
      </w:rPr>
    </w:lvl>
    <w:lvl w:ilvl="1" w:tplc="693CB90E">
      <w:start w:val="1"/>
      <w:numFmt w:val="decimal"/>
      <w:lvlText w:val="(%2)"/>
      <w:lvlJc w:val="left"/>
      <w:pPr>
        <w:ind w:left="1800" w:hanging="72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29">
    <w:nsid w:val="1B7F136C"/>
    <w:multiLevelType w:val="multilevel"/>
    <w:tmpl w:val="9AB46A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1D644DDD"/>
    <w:multiLevelType w:val="multilevel"/>
    <w:tmpl w:val="A502C474"/>
    <w:lvl w:ilvl="0">
      <w:start w:val="1"/>
      <w:numFmt w:val="decimal"/>
      <w:lvlText w:val="%1)"/>
      <w:lvlJc w:val="left"/>
      <w:pPr>
        <w:ind w:left="1029" w:hanging="360"/>
      </w:pPr>
    </w:lvl>
    <w:lvl w:ilvl="1">
      <w:start w:val="1"/>
      <w:numFmt w:val="lowerLetter"/>
      <w:lvlText w:val="%2."/>
      <w:lvlJc w:val="left"/>
      <w:pPr>
        <w:ind w:left="1749" w:hanging="360"/>
      </w:pPr>
    </w:lvl>
    <w:lvl w:ilvl="2">
      <w:start w:val="1"/>
      <w:numFmt w:val="lowerRoman"/>
      <w:lvlText w:val="%3."/>
      <w:lvlJc w:val="right"/>
      <w:pPr>
        <w:ind w:left="2469" w:hanging="180"/>
      </w:pPr>
    </w:lvl>
    <w:lvl w:ilvl="3">
      <w:start w:val="1"/>
      <w:numFmt w:val="decimal"/>
      <w:lvlText w:val="%4."/>
      <w:lvlJc w:val="left"/>
      <w:pPr>
        <w:ind w:left="3189" w:hanging="360"/>
      </w:pPr>
    </w:lvl>
    <w:lvl w:ilvl="4">
      <w:start w:val="1"/>
      <w:numFmt w:val="lowerLetter"/>
      <w:lvlText w:val="%5."/>
      <w:lvlJc w:val="left"/>
      <w:pPr>
        <w:ind w:left="3909" w:hanging="360"/>
      </w:pPr>
    </w:lvl>
    <w:lvl w:ilvl="5">
      <w:start w:val="1"/>
      <w:numFmt w:val="lowerRoman"/>
      <w:lvlText w:val="%6."/>
      <w:lvlJc w:val="right"/>
      <w:pPr>
        <w:ind w:left="4629" w:hanging="180"/>
      </w:pPr>
    </w:lvl>
    <w:lvl w:ilvl="6">
      <w:start w:val="1"/>
      <w:numFmt w:val="decimal"/>
      <w:lvlText w:val="%7."/>
      <w:lvlJc w:val="left"/>
      <w:pPr>
        <w:ind w:left="5349" w:hanging="360"/>
      </w:pPr>
    </w:lvl>
    <w:lvl w:ilvl="7">
      <w:start w:val="1"/>
      <w:numFmt w:val="lowerLetter"/>
      <w:lvlText w:val="%8."/>
      <w:lvlJc w:val="left"/>
      <w:pPr>
        <w:ind w:left="6069" w:hanging="360"/>
      </w:pPr>
    </w:lvl>
    <w:lvl w:ilvl="8">
      <w:start w:val="1"/>
      <w:numFmt w:val="lowerRoman"/>
      <w:lvlText w:val="%9."/>
      <w:lvlJc w:val="right"/>
      <w:pPr>
        <w:ind w:left="6789" w:hanging="180"/>
      </w:pPr>
    </w:lvl>
  </w:abstractNum>
  <w:abstractNum w:abstractNumId="31">
    <w:nsid w:val="1DB3241B"/>
    <w:multiLevelType w:val="multilevel"/>
    <w:tmpl w:val="AC6C5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DE22815"/>
    <w:multiLevelType w:val="hybridMultilevel"/>
    <w:tmpl w:val="B7B66744"/>
    <w:lvl w:ilvl="0" w:tplc="CC0C6F96">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232064"/>
    <w:multiLevelType w:val="multilevel"/>
    <w:tmpl w:val="35489B34"/>
    <w:lvl w:ilvl="0">
      <w:start w:val="1"/>
      <w:numFmt w:val="lowerLetter"/>
      <w:lvlText w:val="%1)"/>
      <w:lvlJc w:val="left"/>
      <w:pPr>
        <w:tabs>
          <w:tab w:val="num" w:pos="720"/>
        </w:tabs>
        <w:ind w:left="720" w:hanging="360"/>
      </w:pPr>
      <w:rPr>
        <w:rFonts w:hint="default"/>
      </w:rPr>
    </w:lvl>
    <w:lvl w:ilvl="1">
      <w:start w:val="1"/>
      <w:numFmt w:val="decimal"/>
      <w:lvlText w:val="22.%2"/>
      <w:lvlJc w:val="left"/>
      <w:pPr>
        <w:ind w:left="1620" w:hanging="360"/>
      </w:pPr>
      <w:rPr>
        <w:rFonts w:hint="default"/>
        <w:b w:val="0"/>
        <w:i w:val="0"/>
        <w:color w:val="auto"/>
        <w:sz w:val="24"/>
        <w:szCs w:val="24"/>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22A544CF"/>
    <w:multiLevelType w:val="multilevel"/>
    <w:tmpl w:val="F5BCD1FA"/>
    <w:lvl w:ilvl="0">
      <w:start w:val="1"/>
      <w:numFmt w:val="lowerLetter"/>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2E8622D"/>
    <w:multiLevelType w:val="hybridMultilevel"/>
    <w:tmpl w:val="58564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3814B78"/>
    <w:multiLevelType w:val="hybridMultilevel"/>
    <w:tmpl w:val="0FFA28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23FC2616"/>
    <w:multiLevelType w:val="multilevel"/>
    <w:tmpl w:val="EBC8DABE"/>
    <w:lvl w:ilvl="0">
      <w:start w:val="1"/>
      <w:numFmt w:val="decimal"/>
      <w:lvlText w:val="%1."/>
      <w:lvlJc w:val="left"/>
      <w:pPr>
        <w:ind w:left="2520" w:hanging="360"/>
      </w:pPr>
      <w:rPr>
        <w:b/>
        <w:sz w:val="24"/>
        <w:szCs w:val="24"/>
      </w:rPr>
    </w:lvl>
    <w:lvl w:ilvl="1">
      <w:start w:val="1"/>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8">
    <w:nsid w:val="24D953EF"/>
    <w:multiLevelType w:val="hybridMultilevel"/>
    <w:tmpl w:val="AFDC0DE8"/>
    <w:lvl w:ilvl="0" w:tplc="04090019">
      <w:start w:val="1"/>
      <w:numFmt w:val="lowerLetter"/>
      <w:lvlText w:val="%1."/>
      <w:lvlJc w:val="left"/>
      <w:pPr>
        <w:ind w:left="1395" w:hanging="360"/>
      </w:pPr>
    </w:lvl>
    <w:lvl w:ilvl="1" w:tplc="10EA2952">
      <w:start w:val="1"/>
      <w:numFmt w:val="decimal"/>
      <w:lvlText w:val="%2."/>
      <w:lvlJc w:val="left"/>
      <w:pPr>
        <w:ind w:left="2115" w:hanging="360"/>
      </w:pPr>
      <w:rPr>
        <w:rFonts w:hint="default"/>
      </w:rPr>
    </w:lvl>
    <w:lvl w:ilvl="2" w:tplc="0409001B">
      <w:start w:val="1"/>
      <w:numFmt w:val="lowerRoman"/>
      <w:lvlText w:val="%3."/>
      <w:lvlJc w:val="right"/>
      <w:pPr>
        <w:ind w:left="2835" w:hanging="180"/>
      </w:pPr>
    </w:lvl>
    <w:lvl w:ilvl="3" w:tplc="0409000F">
      <w:start w:val="1"/>
      <w:numFmt w:val="decimal"/>
      <w:lvlText w:val="%4."/>
      <w:lvlJc w:val="left"/>
      <w:pPr>
        <w:ind w:left="3555" w:hanging="360"/>
      </w:pPr>
    </w:lvl>
    <w:lvl w:ilvl="4" w:tplc="C128974A">
      <w:start w:val="1"/>
      <w:numFmt w:val="lowerLetter"/>
      <w:lvlText w:val="%5."/>
      <w:lvlJc w:val="left"/>
      <w:pPr>
        <w:ind w:left="4275" w:hanging="360"/>
      </w:pPr>
      <w:rPr>
        <w:strike w:val="0"/>
      </w:r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9">
    <w:nsid w:val="266C47F7"/>
    <w:multiLevelType w:val="multilevel"/>
    <w:tmpl w:val="3064D45A"/>
    <w:lvl w:ilvl="0">
      <w:start w:val="1"/>
      <w:numFmt w:val="lowerLetter"/>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26CB741E"/>
    <w:multiLevelType w:val="multilevel"/>
    <w:tmpl w:val="0710499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nsid w:val="26ED15FE"/>
    <w:multiLevelType w:val="hybridMultilevel"/>
    <w:tmpl w:val="E8DE09C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271912E6"/>
    <w:multiLevelType w:val="multilevel"/>
    <w:tmpl w:val="4CACF9D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7AE7C76"/>
    <w:multiLevelType w:val="multilevel"/>
    <w:tmpl w:val="3BBCFC1E"/>
    <w:lvl w:ilvl="0">
      <w:start w:val="1"/>
      <w:numFmt w:val="lowerLetter"/>
      <w:lvlText w:val="%1."/>
      <w:lvlJc w:val="left"/>
      <w:pPr>
        <w:ind w:left="1821" w:hanging="360"/>
      </w:pPr>
    </w:lvl>
    <w:lvl w:ilvl="1">
      <w:start w:val="1"/>
      <w:numFmt w:val="lowerLetter"/>
      <w:lvlText w:val="%2."/>
      <w:lvlJc w:val="left"/>
      <w:pPr>
        <w:ind w:left="2541" w:hanging="360"/>
      </w:pPr>
      <w:rPr>
        <w:color w:val="000000"/>
      </w:r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44">
    <w:nsid w:val="2826690B"/>
    <w:multiLevelType w:val="hybridMultilevel"/>
    <w:tmpl w:val="F6907404"/>
    <w:lvl w:ilvl="0" w:tplc="1ADA8866">
      <w:start w:val="1"/>
      <w:numFmt w:val="decimal"/>
      <w:lvlText w:val="%1."/>
      <w:lvlJc w:val="left"/>
      <w:pPr>
        <w:ind w:left="6881" w:hanging="360"/>
      </w:pPr>
      <w:rPr>
        <w:strike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8481029"/>
    <w:multiLevelType w:val="multilevel"/>
    <w:tmpl w:val="74068E14"/>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46">
    <w:nsid w:val="286431F8"/>
    <w:multiLevelType w:val="multilevel"/>
    <w:tmpl w:val="4BDEE6AE"/>
    <w:lvl w:ilvl="0">
      <w:start w:val="1"/>
      <w:numFmt w:val="lowerLetter"/>
      <w:lvlText w:val="%1."/>
      <w:lvlJc w:val="left"/>
      <w:pPr>
        <w:ind w:left="1260" w:hanging="360"/>
      </w:pPr>
    </w:lvl>
    <w:lvl w:ilvl="1">
      <w:start w:val="1"/>
      <w:numFmt w:val="decimal"/>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7">
    <w:nsid w:val="2D3D41F3"/>
    <w:multiLevelType w:val="multilevel"/>
    <w:tmpl w:val="7E2E45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2DD50301"/>
    <w:multiLevelType w:val="multilevel"/>
    <w:tmpl w:val="C6B82890"/>
    <w:lvl w:ilvl="0">
      <w:start w:val="1"/>
      <w:numFmt w:val="lowerLetter"/>
      <w:lvlText w:val="%1."/>
      <w:lvlJc w:val="left"/>
      <w:pPr>
        <w:ind w:left="1430" w:hanging="360"/>
      </w:pPr>
      <w:rPr>
        <w:color w:val="000000"/>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9">
    <w:nsid w:val="2E081215"/>
    <w:multiLevelType w:val="hybridMultilevel"/>
    <w:tmpl w:val="A3600EF2"/>
    <w:lvl w:ilvl="0" w:tplc="04090019">
      <w:start w:val="1"/>
      <w:numFmt w:val="lowerLetter"/>
      <w:lvlText w:val="%1."/>
      <w:lvlJc w:val="left"/>
      <w:pPr>
        <w:ind w:left="1287" w:hanging="360"/>
      </w:pPr>
      <w:rPr>
        <w:rFonts w:cs="Times New Roman"/>
      </w:rPr>
    </w:lvl>
    <w:lvl w:ilvl="1" w:tplc="04210011">
      <w:start w:val="1"/>
      <w:numFmt w:val="decimal"/>
      <w:lvlText w:val="%2)"/>
      <w:lvlJc w:val="left"/>
      <w:pPr>
        <w:ind w:left="2007" w:hanging="360"/>
      </w:pPr>
    </w:lvl>
    <w:lvl w:ilvl="2" w:tplc="04210017">
      <w:start w:val="1"/>
      <w:numFmt w:val="lowerLetter"/>
      <w:lvlText w:val="%3)"/>
      <w:lvlJc w:val="lef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0">
    <w:nsid w:val="2ED26560"/>
    <w:multiLevelType w:val="multilevel"/>
    <w:tmpl w:val="CF1E28F0"/>
    <w:lvl w:ilvl="0">
      <w:start w:val="7"/>
      <w:numFmt w:val="decimal"/>
      <w:lvlText w:val="%1"/>
      <w:lvlJc w:val="left"/>
      <w:pPr>
        <w:ind w:left="360" w:hanging="360"/>
      </w:pPr>
      <w:rPr>
        <w:color w:val="000000"/>
      </w:rPr>
    </w:lvl>
    <w:lvl w:ilvl="1">
      <w:start w:val="1"/>
      <w:numFmt w:val="decimal"/>
      <w:lvlText w:val="22.%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51">
    <w:nsid w:val="2F0B0301"/>
    <w:multiLevelType w:val="multilevel"/>
    <w:tmpl w:val="EF16D37C"/>
    <w:lvl w:ilvl="0">
      <w:start w:val="7"/>
      <w:numFmt w:val="decimal"/>
      <w:lvlText w:val="%1"/>
      <w:lvlJc w:val="left"/>
      <w:pPr>
        <w:ind w:left="360" w:hanging="360"/>
      </w:pPr>
      <w:rPr>
        <w:color w:val="000000"/>
      </w:rPr>
    </w:lvl>
    <w:lvl w:ilvl="1">
      <w:start w:val="1"/>
      <w:numFmt w:val="decimal"/>
      <w:lvlText w:val="8.%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52">
    <w:nsid w:val="30A27255"/>
    <w:multiLevelType w:val="multilevel"/>
    <w:tmpl w:val="F7F07B14"/>
    <w:lvl w:ilvl="0">
      <w:start w:val="1"/>
      <w:numFmt w:val="decimal"/>
      <w:lvlText w:val="%1)"/>
      <w:lvlJc w:val="left"/>
      <w:pPr>
        <w:ind w:left="720" w:hanging="360"/>
      </w:pPr>
      <w:rPr>
        <w:b w:val="0"/>
        <w:i w:val="0"/>
        <w:strike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0F201E7"/>
    <w:multiLevelType w:val="hybridMultilevel"/>
    <w:tmpl w:val="D79CF7C4"/>
    <w:lvl w:ilvl="0" w:tplc="04210017">
      <w:start w:val="1"/>
      <w:numFmt w:val="lowerLetter"/>
      <w:lvlText w:val="%1)"/>
      <w:lvlJc w:val="left"/>
      <w:pPr>
        <w:ind w:left="2280" w:hanging="360"/>
      </w:pPr>
      <w:rPr>
        <w:rFonts w:hint="default"/>
        <w:b w:val="0"/>
        <w:i w:val="0"/>
        <w:color w:val="auto"/>
        <w:sz w:val="24"/>
        <w:szCs w:val="24"/>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54">
    <w:nsid w:val="31607760"/>
    <w:multiLevelType w:val="multilevel"/>
    <w:tmpl w:val="BCB2A7D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nsid w:val="32650418"/>
    <w:multiLevelType w:val="multilevel"/>
    <w:tmpl w:val="6D561F2A"/>
    <w:lvl w:ilvl="0">
      <w:start w:val="1"/>
      <w:numFmt w:val="decimal"/>
      <w:lvlText w:val="6.%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32BD493B"/>
    <w:multiLevelType w:val="multilevel"/>
    <w:tmpl w:val="2D70A5A6"/>
    <w:lvl w:ilvl="0">
      <w:start w:val="1"/>
      <w:numFmt w:val="decimal"/>
      <w:lvlText w:val="%1."/>
      <w:lvlJc w:val="left"/>
      <w:pPr>
        <w:ind w:left="360" w:hanging="360"/>
      </w:pPr>
      <w:rPr>
        <w:strike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nsid w:val="348C1016"/>
    <w:multiLevelType w:val="hybridMultilevel"/>
    <w:tmpl w:val="FF74BB1C"/>
    <w:lvl w:ilvl="0" w:tplc="B7F0FA9E">
      <w:start w:val="1"/>
      <w:numFmt w:val="decimal"/>
      <w:lvlText w:val="%1."/>
      <w:lvlJc w:val="left"/>
      <w:pPr>
        <w:tabs>
          <w:tab w:val="num" w:pos="720"/>
        </w:tabs>
        <w:ind w:left="720" w:hanging="360"/>
      </w:pPr>
      <w:rPr>
        <w:b w:val="0"/>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58">
    <w:nsid w:val="34DD4D28"/>
    <w:multiLevelType w:val="multilevel"/>
    <w:tmpl w:val="9886C68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9">
    <w:nsid w:val="3645371C"/>
    <w:multiLevelType w:val="multilevel"/>
    <w:tmpl w:val="DD98CBF4"/>
    <w:lvl w:ilvl="0">
      <w:start w:val="1"/>
      <w:numFmt w:val="decimal"/>
      <w:lvlText w:val="%1)"/>
      <w:lvlJc w:val="left"/>
      <w:pPr>
        <w:ind w:left="4280" w:hanging="360"/>
      </w:pPr>
      <w:rPr>
        <w:b w:val="0"/>
        <w:i w:val="0"/>
        <w:color w:val="000000"/>
        <w:sz w:val="24"/>
        <w:szCs w:val="24"/>
      </w:rPr>
    </w:lvl>
    <w:lvl w:ilvl="1">
      <w:start w:val="1"/>
      <w:numFmt w:val="lowerLetter"/>
      <w:lvlText w:val="%2."/>
      <w:lvlJc w:val="left"/>
      <w:pPr>
        <w:ind w:left="5000" w:hanging="360"/>
      </w:pPr>
    </w:lvl>
    <w:lvl w:ilvl="2">
      <w:start w:val="1"/>
      <w:numFmt w:val="lowerRoman"/>
      <w:lvlText w:val="%3."/>
      <w:lvlJc w:val="right"/>
      <w:pPr>
        <w:ind w:left="5720" w:hanging="180"/>
      </w:pPr>
    </w:lvl>
    <w:lvl w:ilvl="3">
      <w:start w:val="1"/>
      <w:numFmt w:val="decimal"/>
      <w:lvlText w:val="%4."/>
      <w:lvlJc w:val="left"/>
      <w:pPr>
        <w:ind w:left="6440" w:hanging="360"/>
      </w:pPr>
    </w:lvl>
    <w:lvl w:ilvl="4">
      <w:start w:val="1"/>
      <w:numFmt w:val="lowerLetter"/>
      <w:lvlText w:val="%5."/>
      <w:lvlJc w:val="left"/>
      <w:pPr>
        <w:ind w:left="7160" w:hanging="360"/>
      </w:pPr>
    </w:lvl>
    <w:lvl w:ilvl="5">
      <w:start w:val="1"/>
      <w:numFmt w:val="lowerRoman"/>
      <w:lvlText w:val="%6."/>
      <w:lvlJc w:val="right"/>
      <w:pPr>
        <w:ind w:left="7880" w:hanging="180"/>
      </w:pPr>
    </w:lvl>
    <w:lvl w:ilvl="6">
      <w:start w:val="1"/>
      <w:numFmt w:val="decimal"/>
      <w:lvlText w:val="%7."/>
      <w:lvlJc w:val="left"/>
      <w:pPr>
        <w:ind w:left="8600" w:hanging="360"/>
      </w:pPr>
    </w:lvl>
    <w:lvl w:ilvl="7">
      <w:start w:val="1"/>
      <w:numFmt w:val="lowerLetter"/>
      <w:lvlText w:val="%8."/>
      <w:lvlJc w:val="left"/>
      <w:pPr>
        <w:ind w:left="9320" w:hanging="360"/>
      </w:pPr>
    </w:lvl>
    <w:lvl w:ilvl="8">
      <w:start w:val="1"/>
      <w:numFmt w:val="lowerRoman"/>
      <w:lvlText w:val="%9."/>
      <w:lvlJc w:val="right"/>
      <w:pPr>
        <w:ind w:left="10040" w:hanging="180"/>
      </w:pPr>
    </w:lvl>
  </w:abstractNum>
  <w:abstractNum w:abstractNumId="60">
    <w:nsid w:val="36477EB5"/>
    <w:multiLevelType w:val="multilevel"/>
    <w:tmpl w:val="5BEE36BA"/>
    <w:lvl w:ilvl="0">
      <w:start w:val="1"/>
      <w:numFmt w:val="lowerLetter"/>
      <w:lvlText w:val="%1."/>
      <w:lvlJc w:val="left"/>
      <w:pPr>
        <w:ind w:left="108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nsid w:val="36645F28"/>
    <w:multiLevelType w:val="multilevel"/>
    <w:tmpl w:val="B3F2FA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nsid w:val="368309E6"/>
    <w:multiLevelType w:val="multilevel"/>
    <w:tmpl w:val="675EE40C"/>
    <w:lvl w:ilvl="0">
      <w:start w:val="1"/>
      <w:numFmt w:val="decimal"/>
      <w:lvlText w:val="%1."/>
      <w:lvlJc w:val="left"/>
      <w:pPr>
        <w:ind w:left="2520" w:hanging="360"/>
      </w:pPr>
      <w:rPr>
        <w:b/>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69C3CE0"/>
    <w:multiLevelType w:val="multilevel"/>
    <w:tmpl w:val="1CD20BA2"/>
    <w:lvl w:ilvl="0">
      <w:start w:val="7"/>
      <w:numFmt w:val="decimal"/>
      <w:lvlText w:val="%1"/>
      <w:lvlJc w:val="left"/>
      <w:pPr>
        <w:ind w:left="360" w:hanging="360"/>
      </w:pPr>
      <w:rPr>
        <w:color w:val="000000"/>
      </w:rPr>
    </w:lvl>
    <w:lvl w:ilvl="1">
      <w:start w:val="1"/>
      <w:numFmt w:val="decimal"/>
      <w:lvlText w:val="12.%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64">
    <w:nsid w:val="38427828"/>
    <w:multiLevelType w:val="multilevel"/>
    <w:tmpl w:val="E0B658AC"/>
    <w:lvl w:ilvl="0">
      <w:start w:val="1"/>
      <w:numFmt w:val="decimal"/>
      <w:lvlText w:val="%1."/>
      <w:lvlJc w:val="left"/>
      <w:pPr>
        <w:ind w:left="1440" w:hanging="360"/>
      </w:pPr>
      <w:rPr>
        <w:rFonts w:ascii="Gentium Basic" w:eastAsia="Gentium Basic" w:hAnsi="Gentium Basic" w:cs="Gentium Basic"/>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nsid w:val="39443245"/>
    <w:multiLevelType w:val="hybridMultilevel"/>
    <w:tmpl w:val="ABEE3C18"/>
    <w:lvl w:ilvl="0" w:tplc="8EC8119A">
      <w:start w:val="1"/>
      <w:numFmt w:val="decimal"/>
      <w:lvlText w:val="%1."/>
      <w:lvlJc w:val="left"/>
      <w:pPr>
        <w:ind w:left="1074" w:hanging="360"/>
      </w:pPr>
      <w:rPr>
        <w:rFonts w:ascii="Footlight MT Light" w:hAnsi="Footlight MT Light" w:cs="Times New Roman" w:hint="default"/>
        <w:b w:val="0"/>
        <w:i w:val="0"/>
        <w:strike w:val="0"/>
        <w:color w:val="000000"/>
        <w:sz w:val="24"/>
        <w:szCs w:val="24"/>
      </w:rPr>
    </w:lvl>
    <w:lvl w:ilvl="1" w:tplc="04210019" w:tentative="1">
      <w:start w:val="1"/>
      <w:numFmt w:val="lowerLetter"/>
      <w:lvlText w:val="%2."/>
      <w:lvlJc w:val="left"/>
      <w:pPr>
        <w:ind w:left="1794" w:hanging="360"/>
      </w:pPr>
    </w:lvl>
    <w:lvl w:ilvl="2" w:tplc="0421001B">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66">
    <w:nsid w:val="39A70AAD"/>
    <w:multiLevelType w:val="multilevel"/>
    <w:tmpl w:val="83003D46"/>
    <w:lvl w:ilvl="0">
      <w:start w:val="1"/>
      <w:numFmt w:val="upperLetter"/>
      <w:lvlText w:val="%1."/>
      <w:lvlJc w:val="left"/>
      <w:pPr>
        <w:ind w:left="720" w:hanging="360"/>
      </w:pPr>
      <w:rPr>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A1D2B2B"/>
    <w:multiLevelType w:val="multilevel"/>
    <w:tmpl w:val="B788875A"/>
    <w:lvl w:ilvl="0">
      <w:start w:val="1"/>
      <w:numFmt w:val="decimal"/>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3A340C95"/>
    <w:multiLevelType w:val="multilevel"/>
    <w:tmpl w:val="D9C048B8"/>
    <w:lvl w:ilvl="0">
      <w:start w:val="1"/>
      <w:numFmt w:val="upperLetter"/>
      <w:lvlText w:val="%1."/>
      <w:lvlJc w:val="left"/>
      <w:pPr>
        <w:ind w:left="360" w:hanging="360"/>
      </w:pPr>
      <w:rPr>
        <w:rFonts w:ascii="Gentium Basic" w:eastAsia="Gentium Basic" w:hAnsi="Gentium Basic" w:cs="Gentium Basic"/>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3BBD0C07"/>
    <w:multiLevelType w:val="multilevel"/>
    <w:tmpl w:val="2B5A908C"/>
    <w:lvl w:ilvl="0">
      <w:start w:val="1"/>
      <w:numFmt w:val="upperLetter"/>
      <w:lvlText w:val="%1."/>
      <w:lvlJc w:val="left"/>
      <w:pPr>
        <w:ind w:left="720" w:hanging="360"/>
      </w:pPr>
      <w:rPr>
        <w:sz w:val="24"/>
        <w:szCs w:val="24"/>
      </w:rPr>
    </w:lvl>
    <w:lvl w:ilvl="1">
      <w:start w:val="1"/>
      <w:numFmt w:val="decimal"/>
      <w:lvlText w:val="%2."/>
      <w:lvlJc w:val="left"/>
      <w:pPr>
        <w:ind w:left="1440" w:hanging="360"/>
      </w:pPr>
      <w:rPr>
        <w:strike w:val="0"/>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FC70577"/>
    <w:multiLevelType w:val="multilevel"/>
    <w:tmpl w:val="C9B6CA3E"/>
    <w:lvl w:ilvl="0">
      <w:start w:val="1"/>
      <w:numFmt w:val="decimal"/>
      <w:lvlText w:val="%1)"/>
      <w:lvlJc w:val="left"/>
      <w:pPr>
        <w:ind w:left="1871" w:hanging="360"/>
      </w:pPr>
      <w:rPr>
        <w:strike w:val="0"/>
        <w:sz w:val="24"/>
        <w:szCs w:val="24"/>
        <w:u w:val="none"/>
      </w:rPr>
    </w:lvl>
    <w:lvl w:ilvl="1">
      <w:start w:val="1"/>
      <w:numFmt w:val="lowerLetter"/>
      <w:lvlText w:val="%2."/>
      <w:lvlJc w:val="left"/>
      <w:pPr>
        <w:ind w:left="2591" w:hanging="360"/>
      </w:pPr>
    </w:lvl>
    <w:lvl w:ilvl="2">
      <w:start w:val="1"/>
      <w:numFmt w:val="lowerRoman"/>
      <w:lvlText w:val="%3."/>
      <w:lvlJc w:val="right"/>
      <w:pPr>
        <w:ind w:left="3311" w:hanging="180"/>
      </w:pPr>
    </w:lvl>
    <w:lvl w:ilvl="3">
      <w:start w:val="1"/>
      <w:numFmt w:val="decimal"/>
      <w:lvlText w:val="%4."/>
      <w:lvlJc w:val="left"/>
      <w:pPr>
        <w:ind w:left="4031" w:hanging="360"/>
      </w:pPr>
    </w:lvl>
    <w:lvl w:ilvl="4">
      <w:start w:val="1"/>
      <w:numFmt w:val="lowerLetter"/>
      <w:lvlText w:val="%5."/>
      <w:lvlJc w:val="left"/>
      <w:pPr>
        <w:ind w:left="4751" w:hanging="360"/>
      </w:pPr>
    </w:lvl>
    <w:lvl w:ilvl="5">
      <w:start w:val="1"/>
      <w:numFmt w:val="lowerRoman"/>
      <w:lvlText w:val="%6."/>
      <w:lvlJc w:val="right"/>
      <w:pPr>
        <w:ind w:left="5471" w:hanging="180"/>
      </w:pPr>
    </w:lvl>
    <w:lvl w:ilvl="6">
      <w:start w:val="1"/>
      <w:numFmt w:val="decimal"/>
      <w:lvlText w:val="%7."/>
      <w:lvlJc w:val="left"/>
      <w:pPr>
        <w:ind w:left="6191" w:hanging="360"/>
      </w:pPr>
    </w:lvl>
    <w:lvl w:ilvl="7">
      <w:start w:val="1"/>
      <w:numFmt w:val="lowerLetter"/>
      <w:lvlText w:val="%8."/>
      <w:lvlJc w:val="left"/>
      <w:pPr>
        <w:ind w:left="6911" w:hanging="360"/>
      </w:pPr>
    </w:lvl>
    <w:lvl w:ilvl="8">
      <w:start w:val="1"/>
      <w:numFmt w:val="lowerRoman"/>
      <w:lvlText w:val="%9."/>
      <w:lvlJc w:val="right"/>
      <w:pPr>
        <w:ind w:left="7631" w:hanging="180"/>
      </w:pPr>
    </w:lvl>
  </w:abstractNum>
  <w:abstractNum w:abstractNumId="71">
    <w:nsid w:val="40717C9E"/>
    <w:multiLevelType w:val="multilevel"/>
    <w:tmpl w:val="2DCA2EC6"/>
    <w:lvl w:ilvl="0">
      <w:start w:val="1"/>
      <w:numFmt w:val="lowerLetter"/>
      <w:lvlText w:val="%1."/>
      <w:lvlJc w:val="left"/>
      <w:pPr>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2">
    <w:nsid w:val="41EB155C"/>
    <w:multiLevelType w:val="multilevel"/>
    <w:tmpl w:val="38C0B120"/>
    <w:lvl w:ilvl="0">
      <w:start w:val="7"/>
      <w:numFmt w:val="decimal"/>
      <w:lvlText w:val="%1"/>
      <w:lvlJc w:val="left"/>
      <w:pPr>
        <w:ind w:left="360" w:hanging="360"/>
      </w:pPr>
      <w:rPr>
        <w:color w:val="000000"/>
      </w:rPr>
    </w:lvl>
    <w:lvl w:ilvl="1">
      <w:start w:val="1"/>
      <w:numFmt w:val="decimal"/>
      <w:lvlText w:val="23.%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73">
    <w:nsid w:val="43234755"/>
    <w:multiLevelType w:val="multilevel"/>
    <w:tmpl w:val="82CAF242"/>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4860506"/>
    <w:multiLevelType w:val="multilevel"/>
    <w:tmpl w:val="A8C2CBF0"/>
    <w:lvl w:ilvl="0">
      <w:start w:val="1"/>
      <w:numFmt w:val="lowerLetter"/>
      <w:lvlText w:val="%1."/>
      <w:lvlJc w:val="left"/>
      <w:pPr>
        <w:ind w:left="720" w:hanging="360"/>
      </w:pPr>
    </w:lvl>
    <w:lvl w:ilvl="1">
      <w:start w:val="1"/>
      <w:numFmt w:val="decimal"/>
      <w:lvlText w:val="%2)"/>
      <w:lvlJc w:val="left"/>
      <w:pPr>
        <w:ind w:left="1620" w:hanging="360"/>
      </w:pPr>
    </w:lvl>
    <w:lvl w:ilvl="2">
      <w:start w:val="1"/>
      <w:numFmt w:val="decimal"/>
      <w:lvlText w:val="%3."/>
      <w:lvlJc w:val="left"/>
      <w:pPr>
        <w:ind w:left="2160" w:hanging="360"/>
      </w:pPr>
      <w:rPr>
        <w:color w:val="000000"/>
      </w:r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5">
    <w:nsid w:val="45494C28"/>
    <w:multiLevelType w:val="multilevel"/>
    <w:tmpl w:val="CFFED130"/>
    <w:lvl w:ilvl="0">
      <w:start w:val="1"/>
      <w:numFmt w:val="lowerLetter"/>
      <w:lvlText w:val="%1."/>
      <w:lvlJc w:val="left"/>
      <w:pPr>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6">
    <w:nsid w:val="45E9462C"/>
    <w:multiLevelType w:val="hybridMultilevel"/>
    <w:tmpl w:val="AF40A622"/>
    <w:lvl w:ilvl="0" w:tplc="18A27BFA">
      <w:start w:val="1"/>
      <w:numFmt w:val="lowerLetter"/>
      <w:lvlText w:val="%1."/>
      <w:lvlJc w:val="left"/>
      <w:pPr>
        <w:ind w:left="1420" w:hanging="360"/>
      </w:pPr>
      <w:rPr>
        <w:color w:val="000000" w:themeColor="text1"/>
      </w:rPr>
    </w:lvl>
    <w:lvl w:ilvl="1" w:tplc="38090019" w:tentative="1">
      <w:start w:val="1"/>
      <w:numFmt w:val="lowerLetter"/>
      <w:lvlText w:val="%2."/>
      <w:lvlJc w:val="left"/>
      <w:pPr>
        <w:ind w:left="2140" w:hanging="360"/>
      </w:pPr>
    </w:lvl>
    <w:lvl w:ilvl="2" w:tplc="3809001B" w:tentative="1">
      <w:start w:val="1"/>
      <w:numFmt w:val="lowerRoman"/>
      <w:lvlText w:val="%3."/>
      <w:lvlJc w:val="right"/>
      <w:pPr>
        <w:ind w:left="2860" w:hanging="180"/>
      </w:pPr>
    </w:lvl>
    <w:lvl w:ilvl="3" w:tplc="3809000F" w:tentative="1">
      <w:start w:val="1"/>
      <w:numFmt w:val="decimal"/>
      <w:lvlText w:val="%4."/>
      <w:lvlJc w:val="left"/>
      <w:pPr>
        <w:ind w:left="3580" w:hanging="360"/>
      </w:pPr>
    </w:lvl>
    <w:lvl w:ilvl="4" w:tplc="38090019" w:tentative="1">
      <w:start w:val="1"/>
      <w:numFmt w:val="lowerLetter"/>
      <w:lvlText w:val="%5."/>
      <w:lvlJc w:val="left"/>
      <w:pPr>
        <w:ind w:left="4300" w:hanging="360"/>
      </w:pPr>
    </w:lvl>
    <w:lvl w:ilvl="5" w:tplc="3809001B" w:tentative="1">
      <w:start w:val="1"/>
      <w:numFmt w:val="lowerRoman"/>
      <w:lvlText w:val="%6."/>
      <w:lvlJc w:val="right"/>
      <w:pPr>
        <w:ind w:left="5020" w:hanging="180"/>
      </w:pPr>
    </w:lvl>
    <w:lvl w:ilvl="6" w:tplc="3809000F" w:tentative="1">
      <w:start w:val="1"/>
      <w:numFmt w:val="decimal"/>
      <w:lvlText w:val="%7."/>
      <w:lvlJc w:val="left"/>
      <w:pPr>
        <w:ind w:left="5740" w:hanging="360"/>
      </w:pPr>
    </w:lvl>
    <w:lvl w:ilvl="7" w:tplc="38090019" w:tentative="1">
      <w:start w:val="1"/>
      <w:numFmt w:val="lowerLetter"/>
      <w:lvlText w:val="%8."/>
      <w:lvlJc w:val="left"/>
      <w:pPr>
        <w:ind w:left="6460" w:hanging="360"/>
      </w:pPr>
    </w:lvl>
    <w:lvl w:ilvl="8" w:tplc="3809001B" w:tentative="1">
      <w:start w:val="1"/>
      <w:numFmt w:val="lowerRoman"/>
      <w:lvlText w:val="%9."/>
      <w:lvlJc w:val="right"/>
      <w:pPr>
        <w:ind w:left="7180" w:hanging="180"/>
      </w:pPr>
    </w:lvl>
  </w:abstractNum>
  <w:abstractNum w:abstractNumId="77">
    <w:nsid w:val="46DC31F5"/>
    <w:multiLevelType w:val="multilevel"/>
    <w:tmpl w:val="A5367370"/>
    <w:lvl w:ilvl="0">
      <w:start w:val="1"/>
      <w:numFmt w:val="upperLetter"/>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nsid w:val="476234CF"/>
    <w:multiLevelType w:val="multilevel"/>
    <w:tmpl w:val="90323F02"/>
    <w:lvl w:ilvl="0">
      <w:start w:val="24"/>
      <w:numFmt w:val="decimal"/>
      <w:lvlText w:val="%1"/>
      <w:lvlJc w:val="left"/>
      <w:pPr>
        <w:ind w:left="465" w:hanging="465"/>
      </w:pPr>
      <w:rPr>
        <w:rFonts w:hint="default"/>
      </w:rPr>
    </w:lvl>
    <w:lvl w:ilvl="1">
      <w:start w:val="1"/>
      <w:numFmt w:val="decimal"/>
      <w:lvlText w:val="2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nsid w:val="49283B18"/>
    <w:multiLevelType w:val="multilevel"/>
    <w:tmpl w:val="A92A4C88"/>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4A530B3A"/>
    <w:multiLevelType w:val="multilevel"/>
    <w:tmpl w:val="C8E2107C"/>
    <w:lvl w:ilvl="0">
      <w:start w:val="1"/>
      <w:numFmt w:val="upperLetter"/>
      <w:lvlText w:val="%1."/>
      <w:lvlJc w:val="left"/>
      <w:pPr>
        <w:ind w:left="720" w:hanging="360"/>
      </w:pPr>
      <w:rPr>
        <w:rFonts w:ascii="Gentium Basic" w:eastAsia="Gentium Basic" w:hAnsi="Gentium Basic" w:cs="Gentium Basi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4AB54894"/>
    <w:multiLevelType w:val="multilevel"/>
    <w:tmpl w:val="A8BE2900"/>
    <w:lvl w:ilvl="0">
      <w:start w:val="1"/>
      <w:numFmt w:val="upperRoman"/>
      <w:lvlText w:val="%1."/>
      <w:lvlJc w:val="right"/>
      <w:pPr>
        <w:ind w:left="360" w:hanging="360"/>
      </w:pPr>
      <w:rPr>
        <w:rFonts w:hint="default"/>
        <w:b/>
      </w:rPr>
    </w:lvl>
    <w:lvl w:ilvl="1">
      <w:start w:val="4"/>
      <w:numFmt w:val="decimal"/>
      <w:isLgl/>
      <w:lvlText w:val="%1.%2"/>
      <w:lvlJc w:val="left"/>
      <w:pPr>
        <w:ind w:left="720" w:hanging="720"/>
      </w:pPr>
      <w:rPr>
        <w:rFonts w:ascii="Bookman Old Style" w:hAnsi="Bookman Old Style"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695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5.1.%4"/>
      <w:lvlJc w:val="right"/>
      <w:pPr>
        <w:ind w:left="1440" w:hanging="1080"/>
      </w:pPr>
      <w:rPr>
        <w:rFonts w:ascii="Bookman Old Style" w:hAnsi="Bookman Old Style"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4B373AF7"/>
    <w:multiLevelType w:val="multilevel"/>
    <w:tmpl w:val="81B0BDC0"/>
    <w:lvl w:ilvl="0">
      <w:start w:val="16"/>
      <w:numFmt w:val="decimal"/>
      <w:lvlText w:val="%1"/>
      <w:lvlJc w:val="left"/>
      <w:pPr>
        <w:ind w:left="360" w:hanging="360"/>
      </w:pPr>
      <w:rPr>
        <w:color w:val="000000"/>
      </w:rPr>
    </w:lvl>
    <w:lvl w:ilvl="1">
      <w:start w:val="1"/>
      <w:numFmt w:val="decimal"/>
      <w:lvlText w:val="16.%2"/>
      <w:lvlJc w:val="left"/>
      <w:pPr>
        <w:ind w:left="785" w:hanging="360"/>
      </w:pPr>
      <w:rPr>
        <w:b w:val="0"/>
        <w:i w:val="0"/>
        <w:strike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83">
    <w:nsid w:val="4B4279EF"/>
    <w:multiLevelType w:val="multilevel"/>
    <w:tmpl w:val="13144FB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4">
    <w:nsid w:val="4C0F1112"/>
    <w:multiLevelType w:val="multilevel"/>
    <w:tmpl w:val="0E764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E654A68"/>
    <w:multiLevelType w:val="multilevel"/>
    <w:tmpl w:val="6A9C5AA0"/>
    <w:lvl w:ilvl="0">
      <w:start w:val="1"/>
      <w:numFmt w:val="lowerLetter"/>
      <w:lvlText w:val="%1."/>
      <w:lvlJc w:val="left"/>
      <w:pPr>
        <w:ind w:left="2160" w:hanging="360"/>
      </w:pPr>
    </w:lvl>
    <w:lvl w:ilvl="1">
      <w:start w:val="1"/>
      <w:numFmt w:val="decimal"/>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6">
    <w:nsid w:val="505461BC"/>
    <w:multiLevelType w:val="multilevel"/>
    <w:tmpl w:val="5A5CFABA"/>
    <w:lvl w:ilvl="0">
      <w:start w:val="1"/>
      <w:numFmt w:val="decimal"/>
      <w:lvlText w:val="%1."/>
      <w:lvlJc w:val="left"/>
      <w:pPr>
        <w:ind w:left="1440" w:hanging="360"/>
      </w:pPr>
      <w:rPr>
        <w:rFonts w:ascii="Gentium Basic" w:eastAsia="Gentium Basic" w:hAnsi="Gentium Basic" w:cs="Gentium Basic"/>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7">
    <w:nsid w:val="52AB355D"/>
    <w:multiLevelType w:val="multilevel"/>
    <w:tmpl w:val="DF706CBE"/>
    <w:lvl w:ilvl="0">
      <w:start w:val="1"/>
      <w:numFmt w:val="lowerLetter"/>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53F52875"/>
    <w:multiLevelType w:val="hybridMultilevel"/>
    <w:tmpl w:val="B36E1F50"/>
    <w:lvl w:ilvl="0" w:tplc="64185714">
      <w:start w:val="1"/>
      <w:numFmt w:val="lowerLetter"/>
      <w:lvlText w:val="%1."/>
      <w:lvlJc w:val="left"/>
      <w:pPr>
        <w:ind w:left="1406" w:hanging="360"/>
      </w:pPr>
      <w:rPr>
        <w:rFonts w:hint="default"/>
        <w:sz w:val="24"/>
      </w:rPr>
    </w:lvl>
    <w:lvl w:ilvl="1" w:tplc="38090019" w:tentative="1">
      <w:start w:val="1"/>
      <w:numFmt w:val="lowerLetter"/>
      <w:lvlText w:val="%2."/>
      <w:lvlJc w:val="left"/>
      <w:pPr>
        <w:ind w:left="2126" w:hanging="360"/>
      </w:pPr>
    </w:lvl>
    <w:lvl w:ilvl="2" w:tplc="3809001B" w:tentative="1">
      <w:start w:val="1"/>
      <w:numFmt w:val="lowerRoman"/>
      <w:lvlText w:val="%3."/>
      <w:lvlJc w:val="right"/>
      <w:pPr>
        <w:ind w:left="2846" w:hanging="180"/>
      </w:pPr>
    </w:lvl>
    <w:lvl w:ilvl="3" w:tplc="3809000F" w:tentative="1">
      <w:start w:val="1"/>
      <w:numFmt w:val="decimal"/>
      <w:lvlText w:val="%4."/>
      <w:lvlJc w:val="left"/>
      <w:pPr>
        <w:ind w:left="3566" w:hanging="360"/>
      </w:pPr>
    </w:lvl>
    <w:lvl w:ilvl="4" w:tplc="38090019" w:tentative="1">
      <w:start w:val="1"/>
      <w:numFmt w:val="lowerLetter"/>
      <w:lvlText w:val="%5."/>
      <w:lvlJc w:val="left"/>
      <w:pPr>
        <w:ind w:left="4286" w:hanging="360"/>
      </w:pPr>
    </w:lvl>
    <w:lvl w:ilvl="5" w:tplc="3809001B" w:tentative="1">
      <w:start w:val="1"/>
      <w:numFmt w:val="lowerRoman"/>
      <w:lvlText w:val="%6."/>
      <w:lvlJc w:val="right"/>
      <w:pPr>
        <w:ind w:left="5006" w:hanging="180"/>
      </w:pPr>
    </w:lvl>
    <w:lvl w:ilvl="6" w:tplc="3809000F" w:tentative="1">
      <w:start w:val="1"/>
      <w:numFmt w:val="decimal"/>
      <w:lvlText w:val="%7."/>
      <w:lvlJc w:val="left"/>
      <w:pPr>
        <w:ind w:left="5726" w:hanging="360"/>
      </w:pPr>
    </w:lvl>
    <w:lvl w:ilvl="7" w:tplc="38090019" w:tentative="1">
      <w:start w:val="1"/>
      <w:numFmt w:val="lowerLetter"/>
      <w:lvlText w:val="%8."/>
      <w:lvlJc w:val="left"/>
      <w:pPr>
        <w:ind w:left="6446" w:hanging="360"/>
      </w:pPr>
    </w:lvl>
    <w:lvl w:ilvl="8" w:tplc="3809001B" w:tentative="1">
      <w:start w:val="1"/>
      <w:numFmt w:val="lowerRoman"/>
      <w:lvlText w:val="%9."/>
      <w:lvlJc w:val="right"/>
      <w:pPr>
        <w:ind w:left="7166" w:hanging="180"/>
      </w:pPr>
    </w:lvl>
  </w:abstractNum>
  <w:abstractNum w:abstractNumId="89">
    <w:nsid w:val="57825A40"/>
    <w:multiLevelType w:val="multilevel"/>
    <w:tmpl w:val="1B2A703E"/>
    <w:lvl w:ilvl="0">
      <w:start w:val="1"/>
      <w:numFmt w:val="decimal"/>
      <w:lvlText w:val="%1)"/>
      <w:lvlJc w:val="left"/>
      <w:pPr>
        <w:ind w:left="720" w:hanging="360"/>
      </w:pPr>
      <w:rPr>
        <w:b w:val="0"/>
        <w:i w:val="0"/>
        <w:strike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7F112C6"/>
    <w:multiLevelType w:val="multilevel"/>
    <w:tmpl w:val="BFC689C2"/>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91">
    <w:nsid w:val="58F320A2"/>
    <w:multiLevelType w:val="multilevel"/>
    <w:tmpl w:val="3EE675D8"/>
    <w:lvl w:ilvl="0">
      <w:start w:val="1"/>
      <w:numFmt w:val="decimal"/>
      <w:lvlText w:val="3.%1"/>
      <w:lvlJc w:val="left"/>
      <w:pPr>
        <w:ind w:left="1974"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5AAB169F"/>
    <w:multiLevelType w:val="multilevel"/>
    <w:tmpl w:val="EF5C4C50"/>
    <w:lvl w:ilvl="0">
      <w:start w:val="16"/>
      <w:numFmt w:val="decimal"/>
      <w:lvlText w:val="%1"/>
      <w:lvlJc w:val="left"/>
      <w:pPr>
        <w:ind w:left="456" w:hanging="456"/>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93">
    <w:nsid w:val="5FC3026B"/>
    <w:multiLevelType w:val="multilevel"/>
    <w:tmpl w:val="C97296C8"/>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5FD4047C"/>
    <w:multiLevelType w:val="hybridMultilevel"/>
    <w:tmpl w:val="96606DF8"/>
    <w:lvl w:ilvl="0" w:tplc="04090011">
      <w:start w:val="1"/>
      <w:numFmt w:val="decimal"/>
      <w:lvlText w:val="%1)"/>
      <w:lvlJc w:val="left"/>
      <w:pPr>
        <w:ind w:left="3479" w:hanging="360"/>
      </w:pPr>
      <w:rPr>
        <w:b w:val="0"/>
        <w:bCs w:val="0"/>
        <w:i w:val="0"/>
        <w:iCs w:val="0"/>
        <w:caps w:val="0"/>
        <w:smallCaps w:val="0"/>
        <w:strike w:val="0"/>
        <w:dstrike w:val="0"/>
        <w:vanish w:val="0"/>
        <w:color w:val="auto"/>
        <w:spacing w:val="0"/>
        <w:kern w:val="0"/>
        <w:position w:val="0"/>
        <w:u w:val="none"/>
        <w:effect w:val="none"/>
        <w:vertAlign w:val="baseline"/>
      </w:rPr>
    </w:lvl>
    <w:lvl w:ilvl="1" w:tplc="3A647C06">
      <w:start w:val="1"/>
      <w:numFmt w:val="lowerLetter"/>
      <w:lvlText w:val="%2."/>
      <w:lvlJc w:val="left"/>
      <w:pPr>
        <w:ind w:left="2748" w:hanging="360"/>
      </w:pPr>
      <w:rPr>
        <w:rFonts w:cs="Times New Roman"/>
        <w:b w:val="0"/>
      </w:rPr>
    </w:lvl>
    <w:lvl w:ilvl="2" w:tplc="04210019">
      <w:start w:val="1"/>
      <w:numFmt w:val="lowerLetter"/>
      <w:lvlText w:val="%3."/>
      <w:lvlJc w:val="left"/>
      <w:pPr>
        <w:ind w:left="3648" w:hanging="360"/>
      </w:pPr>
      <w:rPr>
        <w:rFonts w:hint="default"/>
        <w:b w:val="0"/>
        <w:i w:val="0"/>
        <w:color w:val="auto"/>
        <w:sz w:val="22"/>
        <w:szCs w:val="24"/>
      </w:rPr>
    </w:lvl>
    <w:lvl w:ilvl="3" w:tplc="0409000F" w:tentative="1">
      <w:start w:val="1"/>
      <w:numFmt w:val="decimal"/>
      <w:lvlText w:val="%4."/>
      <w:lvlJc w:val="left"/>
      <w:pPr>
        <w:ind w:left="4188" w:hanging="360"/>
      </w:pPr>
      <w:rPr>
        <w:rFonts w:cs="Times New Roman"/>
      </w:rPr>
    </w:lvl>
    <w:lvl w:ilvl="4" w:tplc="04090019" w:tentative="1">
      <w:start w:val="1"/>
      <w:numFmt w:val="lowerLetter"/>
      <w:lvlText w:val="%5."/>
      <w:lvlJc w:val="left"/>
      <w:pPr>
        <w:ind w:left="4908" w:hanging="360"/>
      </w:pPr>
      <w:rPr>
        <w:rFonts w:cs="Times New Roman"/>
      </w:rPr>
    </w:lvl>
    <w:lvl w:ilvl="5" w:tplc="0409001B" w:tentative="1">
      <w:start w:val="1"/>
      <w:numFmt w:val="lowerRoman"/>
      <w:lvlText w:val="%6."/>
      <w:lvlJc w:val="right"/>
      <w:pPr>
        <w:ind w:left="5628" w:hanging="180"/>
      </w:pPr>
      <w:rPr>
        <w:rFonts w:cs="Times New Roman"/>
      </w:rPr>
    </w:lvl>
    <w:lvl w:ilvl="6" w:tplc="0409000F" w:tentative="1">
      <w:start w:val="1"/>
      <w:numFmt w:val="decimal"/>
      <w:lvlText w:val="%7."/>
      <w:lvlJc w:val="left"/>
      <w:pPr>
        <w:ind w:left="6348" w:hanging="360"/>
      </w:pPr>
      <w:rPr>
        <w:rFonts w:cs="Times New Roman"/>
      </w:rPr>
    </w:lvl>
    <w:lvl w:ilvl="7" w:tplc="04090019" w:tentative="1">
      <w:start w:val="1"/>
      <w:numFmt w:val="lowerLetter"/>
      <w:lvlText w:val="%8."/>
      <w:lvlJc w:val="left"/>
      <w:pPr>
        <w:ind w:left="7068" w:hanging="360"/>
      </w:pPr>
      <w:rPr>
        <w:rFonts w:cs="Times New Roman"/>
      </w:rPr>
    </w:lvl>
    <w:lvl w:ilvl="8" w:tplc="0409001B" w:tentative="1">
      <w:start w:val="1"/>
      <w:numFmt w:val="lowerRoman"/>
      <w:lvlText w:val="%9."/>
      <w:lvlJc w:val="right"/>
      <w:pPr>
        <w:ind w:left="7788" w:hanging="180"/>
      </w:pPr>
      <w:rPr>
        <w:rFonts w:cs="Times New Roman"/>
      </w:rPr>
    </w:lvl>
  </w:abstractNum>
  <w:abstractNum w:abstractNumId="95">
    <w:nsid w:val="61D86062"/>
    <w:multiLevelType w:val="multilevel"/>
    <w:tmpl w:val="2CDE8852"/>
    <w:lvl w:ilvl="0">
      <w:start w:val="7"/>
      <w:numFmt w:val="decimal"/>
      <w:lvlText w:val="%1"/>
      <w:lvlJc w:val="left"/>
      <w:pPr>
        <w:ind w:left="360" w:hanging="360"/>
      </w:pPr>
      <w:rPr>
        <w:color w:val="000000"/>
      </w:rPr>
    </w:lvl>
    <w:lvl w:ilvl="1">
      <w:start w:val="1"/>
      <w:numFmt w:val="decimal"/>
      <w:lvlText w:val="14.%2"/>
      <w:lvlJc w:val="left"/>
      <w:pPr>
        <w:ind w:left="360" w:hanging="360"/>
      </w:pPr>
      <w:rPr>
        <w:b w:val="0"/>
        <w:i w:val="0"/>
        <w:strike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96">
    <w:nsid w:val="63DA7821"/>
    <w:multiLevelType w:val="multilevel"/>
    <w:tmpl w:val="AAB440F4"/>
    <w:lvl w:ilvl="0">
      <w:start w:val="1"/>
      <w:numFmt w:val="decimal"/>
      <w:lvlText w:val="1.%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640857E1"/>
    <w:multiLevelType w:val="multilevel"/>
    <w:tmpl w:val="1B40C5DC"/>
    <w:lvl w:ilvl="0">
      <w:start w:val="1"/>
      <w:numFmt w:val="lowerLetter"/>
      <w:lvlText w:val="%1)"/>
      <w:lvlJc w:val="left"/>
      <w:pPr>
        <w:ind w:left="1461" w:hanging="360"/>
      </w:pPr>
    </w:lvl>
    <w:lvl w:ilvl="1">
      <w:start w:val="1"/>
      <w:numFmt w:val="lowerLetter"/>
      <w:lvlText w:val="%2."/>
      <w:lvlJc w:val="left"/>
      <w:pPr>
        <w:ind w:left="2181" w:hanging="360"/>
      </w:pPr>
      <w:rPr>
        <w:b w:val="0"/>
        <w:i w:val="0"/>
      </w:rPr>
    </w:lvl>
    <w:lvl w:ilvl="2">
      <w:start w:val="1"/>
      <w:numFmt w:val="decimal"/>
      <w:lvlText w:val="%3)"/>
      <w:lvlJc w:val="left"/>
      <w:pPr>
        <w:ind w:left="3081" w:hanging="360"/>
      </w:pPr>
    </w:lvl>
    <w:lvl w:ilvl="3">
      <w:start w:val="1"/>
      <w:numFmt w:val="upperLetter"/>
      <w:lvlText w:val="%4."/>
      <w:lvlJc w:val="left"/>
      <w:pPr>
        <w:ind w:left="3621" w:hanging="360"/>
      </w:pPr>
      <w:rPr>
        <w:b/>
        <w:i w:val="0"/>
        <w:strike w:val="0"/>
        <w:color w:val="000000"/>
        <w:sz w:val="24"/>
        <w:szCs w:val="24"/>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98">
    <w:nsid w:val="6503620F"/>
    <w:multiLevelType w:val="multilevel"/>
    <w:tmpl w:val="24486930"/>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99">
    <w:nsid w:val="6792129B"/>
    <w:multiLevelType w:val="multilevel"/>
    <w:tmpl w:val="F2BCC782"/>
    <w:lvl w:ilvl="0">
      <w:start w:val="1"/>
      <w:numFmt w:val="upperLetter"/>
      <w:lvlText w:val="%1."/>
      <w:lvlJc w:val="left"/>
      <w:pPr>
        <w:ind w:left="360" w:hanging="360"/>
      </w:pPr>
      <w:rPr>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6826450C"/>
    <w:multiLevelType w:val="multilevel"/>
    <w:tmpl w:val="9168C0E2"/>
    <w:lvl w:ilvl="0">
      <w:start w:val="1"/>
      <w:numFmt w:val="lowerLetter"/>
      <w:lvlText w:val="%1."/>
      <w:lvlJc w:val="left"/>
      <w:pPr>
        <w:ind w:left="2115" w:hanging="360"/>
      </w:pPr>
      <w:rPr>
        <w:i w:val="0"/>
      </w:rPr>
    </w:lvl>
    <w:lvl w:ilvl="1">
      <w:start w:val="1"/>
      <w:numFmt w:val="decimal"/>
      <w:lvlText w:val="%2)"/>
      <w:lvlJc w:val="left"/>
      <w:pPr>
        <w:ind w:left="1440" w:hanging="360"/>
      </w:pPr>
      <w:rPr>
        <w:i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rPr>
        <w:strike w:val="0"/>
        <w:color w:val="00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6965156E"/>
    <w:multiLevelType w:val="multilevel"/>
    <w:tmpl w:val="AEC65FD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6B876490"/>
    <w:multiLevelType w:val="multilevel"/>
    <w:tmpl w:val="8698FD28"/>
    <w:lvl w:ilvl="0">
      <w:start w:val="7"/>
      <w:numFmt w:val="decimal"/>
      <w:lvlText w:val="%1"/>
      <w:lvlJc w:val="left"/>
      <w:pPr>
        <w:ind w:left="360" w:hanging="360"/>
      </w:pPr>
      <w:rPr>
        <w:color w:val="000000"/>
      </w:rPr>
    </w:lvl>
    <w:lvl w:ilvl="1">
      <w:start w:val="1"/>
      <w:numFmt w:val="decimal"/>
      <w:lvlText w:val="19.%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03">
    <w:nsid w:val="6BA96F68"/>
    <w:multiLevelType w:val="multilevel"/>
    <w:tmpl w:val="8C96CB78"/>
    <w:lvl w:ilvl="0">
      <w:start w:val="1"/>
      <w:numFmt w:val="decimal"/>
      <w:lvlText w:val="3.%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6BC53106"/>
    <w:multiLevelType w:val="multilevel"/>
    <w:tmpl w:val="F78C4FBC"/>
    <w:lvl w:ilvl="0">
      <w:start w:val="1"/>
      <w:numFmt w:val="lowerLetter"/>
      <w:lvlText w:val="%1."/>
      <w:lvlJc w:val="left"/>
      <w:pPr>
        <w:ind w:left="360" w:hanging="360"/>
      </w:pPr>
    </w:lvl>
    <w:lvl w:ilvl="1">
      <w:start w:val="1"/>
      <w:numFmt w:val="lowerLetter"/>
      <w:lvlText w:val="%2."/>
      <w:lvlJc w:val="left"/>
      <w:pPr>
        <w:ind w:left="1897" w:hanging="1177"/>
      </w:pPr>
      <w:rPr>
        <w:i w:val="0"/>
      </w:rPr>
    </w:lvl>
    <w:lvl w:ilvl="2">
      <w:start w:val="1"/>
      <w:numFmt w:val="decimal"/>
      <w:lvlText w:val="%3)"/>
      <w:lvlJc w:val="left"/>
      <w:pPr>
        <w:ind w:left="1980" w:hanging="360"/>
      </w:pPr>
      <w:rPr>
        <w:i w:val="0"/>
      </w:rPr>
    </w:lvl>
    <w:lvl w:ilvl="3">
      <w:start w:val="1"/>
      <w:numFmt w:val="lowerRoman"/>
      <w:lvlText w:val="(%4)"/>
      <w:lvlJc w:val="left"/>
      <w:pPr>
        <w:ind w:left="2520" w:hanging="360"/>
      </w:pPr>
      <w:rPr>
        <w:b/>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6BFB5DAF"/>
    <w:multiLevelType w:val="hybridMultilevel"/>
    <w:tmpl w:val="8B84ABA4"/>
    <w:lvl w:ilvl="0" w:tplc="FFF64F3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C635362"/>
    <w:multiLevelType w:val="multilevel"/>
    <w:tmpl w:val="25989FDE"/>
    <w:lvl w:ilvl="0">
      <w:start w:val="1"/>
      <w:numFmt w:val="upperLetter"/>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6E4638FC"/>
    <w:multiLevelType w:val="multilevel"/>
    <w:tmpl w:val="CBBC8F34"/>
    <w:lvl w:ilvl="0">
      <w:start w:val="1"/>
      <w:numFmt w:val="lowerLetter"/>
      <w:lvlText w:val="%1."/>
      <w:lvlJc w:val="left"/>
      <w:pPr>
        <w:ind w:left="720" w:hanging="360"/>
      </w:pPr>
    </w:lvl>
    <w:lvl w:ilvl="1">
      <w:start w:val="1"/>
      <w:numFmt w:val="decimal"/>
      <w:lvlText w:val="%2)"/>
      <w:lvlJc w:val="left"/>
      <w:pPr>
        <w:ind w:left="1620" w:hanging="360"/>
      </w:pPr>
    </w:lvl>
    <w:lvl w:ilvl="2">
      <w:start w:val="1"/>
      <w:numFmt w:val="decimal"/>
      <w:lvlText w:val="%3."/>
      <w:lvlJc w:val="left"/>
      <w:pPr>
        <w:ind w:left="2160" w:hanging="360"/>
      </w:pPr>
      <w:rPr>
        <w:color w:val="000000"/>
      </w:r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8">
    <w:nsid w:val="6F9F6FAF"/>
    <w:multiLevelType w:val="multilevel"/>
    <w:tmpl w:val="C8643C3E"/>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09">
    <w:nsid w:val="705E1425"/>
    <w:multiLevelType w:val="hybridMultilevel"/>
    <w:tmpl w:val="04FEDEF6"/>
    <w:lvl w:ilvl="0" w:tplc="AAD2A60A">
      <w:start w:val="1"/>
      <w:numFmt w:val="decimal"/>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10">
    <w:nsid w:val="718D10F6"/>
    <w:multiLevelType w:val="multilevel"/>
    <w:tmpl w:val="DF3A4124"/>
    <w:lvl w:ilvl="0">
      <w:start w:val="7"/>
      <w:numFmt w:val="decimal"/>
      <w:lvlText w:val="%1"/>
      <w:lvlJc w:val="left"/>
      <w:pPr>
        <w:ind w:left="360" w:hanging="360"/>
      </w:pPr>
      <w:rPr>
        <w:color w:val="000000"/>
      </w:rPr>
    </w:lvl>
    <w:lvl w:ilvl="1">
      <w:start w:val="1"/>
      <w:numFmt w:val="decimal"/>
      <w:lvlText w:val="18.%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1">
    <w:nsid w:val="733A466A"/>
    <w:multiLevelType w:val="multilevel"/>
    <w:tmpl w:val="21F4D7AC"/>
    <w:lvl w:ilvl="0">
      <w:start w:val="7"/>
      <w:numFmt w:val="lowerLetter"/>
      <w:lvlText w:val="%1"/>
      <w:lvlJc w:val="left"/>
      <w:pPr>
        <w:ind w:left="360" w:hanging="360"/>
      </w:pPr>
      <w:rPr>
        <w:color w:val="000000"/>
      </w:rPr>
    </w:lvl>
    <w:lvl w:ilvl="1">
      <w:start w:val="1"/>
      <w:numFmt w:val="decimal"/>
      <w:lvlText w:val="15.%2"/>
      <w:lvlJc w:val="left"/>
      <w:pPr>
        <w:ind w:left="360" w:hanging="360"/>
      </w:pPr>
      <w:rPr>
        <w:b w:val="0"/>
        <w:i w:val="0"/>
        <w:strike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2">
    <w:nsid w:val="7547048B"/>
    <w:multiLevelType w:val="multilevel"/>
    <w:tmpl w:val="FEE413CE"/>
    <w:lvl w:ilvl="0">
      <w:start w:val="1"/>
      <w:numFmt w:val="lowerLetter"/>
      <w:lvlText w:val="%1."/>
      <w:lvlJc w:val="left"/>
      <w:pPr>
        <w:ind w:left="1395" w:hanging="360"/>
      </w:pPr>
      <w:rPr>
        <w:strike w:val="0"/>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13">
    <w:nsid w:val="75D417BE"/>
    <w:multiLevelType w:val="multilevel"/>
    <w:tmpl w:val="0D969C8C"/>
    <w:lvl w:ilvl="0">
      <w:start w:val="1"/>
      <w:numFmt w:val="lowerLetter"/>
      <w:lvlText w:val="%1."/>
      <w:lvlJc w:val="left"/>
      <w:pPr>
        <w:ind w:left="1142" w:hanging="360"/>
      </w:pPr>
      <w:rPr>
        <w:b w:val="0"/>
        <w:color w:val="000000"/>
        <w:sz w:val="24"/>
        <w:szCs w:val="24"/>
      </w:r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114">
    <w:nsid w:val="76724A74"/>
    <w:multiLevelType w:val="multilevel"/>
    <w:tmpl w:val="10144204"/>
    <w:lvl w:ilvl="0">
      <w:start w:val="1"/>
      <w:numFmt w:val="lowerLetter"/>
      <w:lvlText w:val="%1."/>
      <w:lvlJc w:val="left"/>
      <w:pPr>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15">
    <w:nsid w:val="77B34FB8"/>
    <w:multiLevelType w:val="multilevel"/>
    <w:tmpl w:val="36B892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nsid w:val="788C6566"/>
    <w:multiLevelType w:val="multilevel"/>
    <w:tmpl w:val="A5427AC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78D310A3"/>
    <w:multiLevelType w:val="hybridMultilevel"/>
    <w:tmpl w:val="2CB439D4"/>
    <w:lvl w:ilvl="0" w:tplc="38090011">
      <w:start w:val="1"/>
      <w:numFmt w:val="decimal"/>
      <w:lvlText w:val="%1)"/>
      <w:lvlJc w:val="left"/>
      <w:pPr>
        <w:ind w:left="720" w:hanging="360"/>
      </w:pPr>
    </w:lvl>
    <w:lvl w:ilvl="1" w:tplc="CF14CD76">
      <w:start w:val="1"/>
      <w:numFmt w:val="lowerLetter"/>
      <w:lvlText w:val="%2)"/>
      <w:lvlJc w:val="left"/>
      <w:pPr>
        <w:ind w:left="1440" w:hanging="360"/>
      </w:pPr>
      <w:rPr>
        <w:rFonts w:cs="Times New Roman" w:hint="default"/>
        <w:b w:val="0"/>
        <w:bCs w:val="0"/>
        <w:i w:val="0"/>
        <w:iCs w:val="0"/>
        <w:strike w:val="0"/>
        <w:color w:val="auto"/>
        <w:sz w:val="22"/>
        <w:szCs w:val="22"/>
        <w:lang w:val="en-US"/>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8">
    <w:nsid w:val="78F35E85"/>
    <w:multiLevelType w:val="multilevel"/>
    <w:tmpl w:val="A9C44A0A"/>
    <w:lvl w:ilvl="0">
      <w:start w:val="7"/>
      <w:numFmt w:val="decimal"/>
      <w:lvlText w:val="%1"/>
      <w:lvlJc w:val="left"/>
      <w:pPr>
        <w:ind w:left="360" w:hanging="360"/>
      </w:pPr>
      <w:rPr>
        <w:color w:val="000000"/>
      </w:rPr>
    </w:lvl>
    <w:lvl w:ilvl="1">
      <w:start w:val="1"/>
      <w:numFmt w:val="decimal"/>
      <w:lvlText w:val="20.%2"/>
      <w:lvlJc w:val="left"/>
      <w:pPr>
        <w:ind w:left="360" w:hanging="360"/>
      </w:pPr>
      <w:rPr>
        <w:b w:val="0"/>
        <w:i w:val="0"/>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9">
    <w:nsid w:val="79C00468"/>
    <w:multiLevelType w:val="multilevel"/>
    <w:tmpl w:val="551C833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nsid w:val="7A2A02C4"/>
    <w:multiLevelType w:val="multilevel"/>
    <w:tmpl w:val="6E9278F2"/>
    <w:lvl w:ilvl="0">
      <w:start w:val="1"/>
      <w:numFmt w:val="decimal"/>
      <w:lvlText w:val="3.%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7E13686E"/>
    <w:multiLevelType w:val="hybridMultilevel"/>
    <w:tmpl w:val="00807604"/>
    <w:lvl w:ilvl="0" w:tplc="D59EB51E">
      <w:start w:val="1"/>
      <w:numFmt w:val="decimal"/>
      <w:lvlText w:val="3.%1"/>
      <w:lvlJc w:val="left"/>
      <w:pPr>
        <w:ind w:left="720" w:hanging="360"/>
      </w:pPr>
      <w:rPr>
        <w:rFonts w:hint="default"/>
        <w:strike w:val="0"/>
        <w:color w:val="auto"/>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2">
    <w:nsid w:val="7F6E7FCF"/>
    <w:multiLevelType w:val="multilevel"/>
    <w:tmpl w:val="F37C9E50"/>
    <w:lvl w:ilvl="0">
      <w:start w:val="1"/>
      <w:numFmt w:val="lowerLetter"/>
      <w:lvlText w:val="%1."/>
      <w:lvlJc w:val="left"/>
      <w:pPr>
        <w:ind w:left="3420" w:hanging="360"/>
      </w:pPr>
      <w:rPr>
        <w:b w:val="0"/>
        <w:sz w:val="24"/>
        <w:szCs w:val="24"/>
      </w:rPr>
    </w:lvl>
    <w:lvl w:ilvl="1">
      <w:start w:val="1"/>
      <w:numFmt w:val="lowerLetter"/>
      <w:lvlText w:val="%2."/>
      <w:lvlJc w:val="left"/>
      <w:pPr>
        <w:ind w:left="4140" w:hanging="360"/>
      </w:pPr>
    </w:lvl>
    <w:lvl w:ilvl="2">
      <w:start w:val="1"/>
      <w:numFmt w:val="lowerRoman"/>
      <w:lvlText w:val="%3."/>
      <w:lvlJc w:val="right"/>
      <w:pPr>
        <w:ind w:left="4860" w:hanging="180"/>
      </w:pPr>
    </w:lvl>
    <w:lvl w:ilvl="3">
      <w:start w:val="1"/>
      <w:numFmt w:val="decimal"/>
      <w:lvlText w:val="%4."/>
      <w:lvlJc w:val="left"/>
      <w:pPr>
        <w:ind w:left="5580" w:hanging="360"/>
      </w:pPr>
    </w:lvl>
    <w:lvl w:ilvl="4">
      <w:start w:val="1"/>
      <w:numFmt w:val="lowerLetter"/>
      <w:lvlText w:val="%5."/>
      <w:lvlJc w:val="left"/>
      <w:pPr>
        <w:ind w:left="6300" w:hanging="360"/>
      </w:pPr>
    </w:lvl>
    <w:lvl w:ilvl="5">
      <w:start w:val="1"/>
      <w:numFmt w:val="lowerRoman"/>
      <w:lvlText w:val="%6."/>
      <w:lvlJc w:val="right"/>
      <w:pPr>
        <w:ind w:left="7020" w:hanging="180"/>
      </w:pPr>
    </w:lvl>
    <w:lvl w:ilvl="6">
      <w:start w:val="1"/>
      <w:numFmt w:val="decimal"/>
      <w:lvlText w:val="%7."/>
      <w:lvlJc w:val="left"/>
      <w:pPr>
        <w:ind w:left="7740" w:hanging="360"/>
      </w:pPr>
    </w:lvl>
    <w:lvl w:ilvl="7">
      <w:start w:val="1"/>
      <w:numFmt w:val="lowerLetter"/>
      <w:lvlText w:val="%8."/>
      <w:lvlJc w:val="left"/>
      <w:pPr>
        <w:ind w:left="8460" w:hanging="360"/>
      </w:pPr>
    </w:lvl>
    <w:lvl w:ilvl="8">
      <w:start w:val="1"/>
      <w:numFmt w:val="lowerRoman"/>
      <w:lvlText w:val="%9."/>
      <w:lvlJc w:val="right"/>
      <w:pPr>
        <w:ind w:left="9180" w:hanging="180"/>
      </w:pPr>
    </w:lvl>
  </w:abstractNum>
  <w:abstractNum w:abstractNumId="123">
    <w:nsid w:val="7FC87530"/>
    <w:multiLevelType w:val="hybridMultilevel"/>
    <w:tmpl w:val="A3A8DA2A"/>
    <w:lvl w:ilvl="0" w:tplc="3809000F">
      <w:start w:val="1"/>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1"/>
  </w:num>
  <w:num w:numId="2">
    <w:abstractNumId w:val="55"/>
  </w:num>
  <w:num w:numId="3">
    <w:abstractNumId w:val="118"/>
  </w:num>
  <w:num w:numId="4">
    <w:abstractNumId w:val="114"/>
  </w:num>
  <w:num w:numId="5">
    <w:abstractNumId w:val="116"/>
  </w:num>
  <w:num w:numId="6">
    <w:abstractNumId w:val="67"/>
  </w:num>
  <w:num w:numId="7">
    <w:abstractNumId w:val="111"/>
  </w:num>
  <w:num w:numId="8">
    <w:abstractNumId w:val="70"/>
  </w:num>
  <w:num w:numId="9">
    <w:abstractNumId w:val="56"/>
  </w:num>
  <w:num w:numId="10">
    <w:abstractNumId w:val="31"/>
  </w:num>
  <w:num w:numId="11">
    <w:abstractNumId w:val="61"/>
  </w:num>
  <w:num w:numId="12">
    <w:abstractNumId w:val="62"/>
  </w:num>
  <w:num w:numId="13">
    <w:abstractNumId w:val="60"/>
  </w:num>
  <w:num w:numId="14">
    <w:abstractNumId w:val="101"/>
  </w:num>
  <w:num w:numId="15">
    <w:abstractNumId w:val="122"/>
  </w:num>
  <w:num w:numId="16">
    <w:abstractNumId w:val="113"/>
  </w:num>
  <w:num w:numId="17">
    <w:abstractNumId w:val="30"/>
  </w:num>
  <w:num w:numId="18">
    <w:abstractNumId w:val="46"/>
  </w:num>
  <w:num w:numId="19">
    <w:abstractNumId w:val="47"/>
  </w:num>
  <w:num w:numId="20">
    <w:abstractNumId w:val="110"/>
  </w:num>
  <w:num w:numId="21">
    <w:abstractNumId w:val="39"/>
  </w:num>
  <w:num w:numId="22">
    <w:abstractNumId w:val="1"/>
  </w:num>
  <w:num w:numId="23">
    <w:abstractNumId w:val="73"/>
  </w:num>
  <w:num w:numId="24">
    <w:abstractNumId w:val="40"/>
  </w:num>
  <w:num w:numId="25">
    <w:abstractNumId w:val="0"/>
  </w:num>
  <w:num w:numId="26">
    <w:abstractNumId w:val="64"/>
  </w:num>
  <w:num w:numId="27">
    <w:abstractNumId w:val="17"/>
  </w:num>
  <w:num w:numId="28">
    <w:abstractNumId w:val="120"/>
  </w:num>
  <w:num w:numId="29">
    <w:abstractNumId w:val="45"/>
  </w:num>
  <w:num w:numId="30">
    <w:abstractNumId w:val="4"/>
  </w:num>
  <w:num w:numId="31">
    <w:abstractNumId w:val="71"/>
  </w:num>
  <w:num w:numId="32">
    <w:abstractNumId w:val="98"/>
  </w:num>
  <w:num w:numId="33">
    <w:abstractNumId w:val="103"/>
  </w:num>
  <w:num w:numId="34">
    <w:abstractNumId w:val="59"/>
  </w:num>
  <w:num w:numId="35">
    <w:abstractNumId w:val="6"/>
  </w:num>
  <w:num w:numId="36">
    <w:abstractNumId w:val="19"/>
  </w:num>
  <w:num w:numId="37">
    <w:abstractNumId w:val="13"/>
  </w:num>
  <w:num w:numId="38">
    <w:abstractNumId w:val="66"/>
  </w:num>
  <w:num w:numId="39">
    <w:abstractNumId w:val="25"/>
  </w:num>
  <w:num w:numId="40">
    <w:abstractNumId w:val="104"/>
  </w:num>
  <w:num w:numId="41">
    <w:abstractNumId w:val="52"/>
  </w:num>
  <w:num w:numId="42">
    <w:abstractNumId w:val="12"/>
  </w:num>
  <w:num w:numId="43">
    <w:abstractNumId w:val="54"/>
  </w:num>
  <w:num w:numId="44">
    <w:abstractNumId w:val="112"/>
  </w:num>
  <w:num w:numId="45">
    <w:abstractNumId w:val="91"/>
  </w:num>
  <w:num w:numId="46">
    <w:abstractNumId w:val="51"/>
  </w:num>
  <w:num w:numId="47">
    <w:abstractNumId w:val="95"/>
  </w:num>
  <w:num w:numId="48">
    <w:abstractNumId w:val="5"/>
  </w:num>
  <w:num w:numId="49">
    <w:abstractNumId w:val="102"/>
  </w:num>
  <w:num w:numId="50">
    <w:abstractNumId w:val="90"/>
  </w:num>
  <w:num w:numId="51">
    <w:abstractNumId w:val="50"/>
  </w:num>
  <w:num w:numId="52">
    <w:abstractNumId w:val="108"/>
  </w:num>
  <w:num w:numId="53">
    <w:abstractNumId w:val="58"/>
  </w:num>
  <w:num w:numId="54">
    <w:abstractNumId w:val="79"/>
  </w:num>
  <w:num w:numId="55">
    <w:abstractNumId w:val="72"/>
  </w:num>
  <w:num w:numId="56">
    <w:abstractNumId w:val="87"/>
  </w:num>
  <w:num w:numId="57">
    <w:abstractNumId w:val="18"/>
  </w:num>
  <w:num w:numId="58">
    <w:abstractNumId w:val="77"/>
  </w:num>
  <w:num w:numId="59">
    <w:abstractNumId w:val="7"/>
  </w:num>
  <w:num w:numId="60">
    <w:abstractNumId w:val="106"/>
  </w:num>
  <w:num w:numId="61">
    <w:abstractNumId w:val="84"/>
  </w:num>
  <w:num w:numId="62">
    <w:abstractNumId w:val="23"/>
  </w:num>
  <w:num w:numId="63">
    <w:abstractNumId w:val="2"/>
  </w:num>
  <w:num w:numId="64">
    <w:abstractNumId w:val="96"/>
  </w:num>
  <w:num w:numId="65">
    <w:abstractNumId w:val="27"/>
  </w:num>
  <w:num w:numId="66">
    <w:abstractNumId w:val="34"/>
  </w:num>
  <w:num w:numId="67">
    <w:abstractNumId w:val="14"/>
  </w:num>
  <w:num w:numId="68">
    <w:abstractNumId w:val="9"/>
  </w:num>
  <w:num w:numId="69">
    <w:abstractNumId w:val="97"/>
  </w:num>
  <w:num w:numId="70">
    <w:abstractNumId w:val="20"/>
  </w:num>
  <w:num w:numId="71">
    <w:abstractNumId w:val="89"/>
  </w:num>
  <w:num w:numId="72">
    <w:abstractNumId w:val="82"/>
  </w:num>
  <w:num w:numId="73">
    <w:abstractNumId w:val="16"/>
  </w:num>
  <w:num w:numId="74">
    <w:abstractNumId w:val="100"/>
  </w:num>
  <w:num w:numId="75">
    <w:abstractNumId w:val="83"/>
  </w:num>
  <w:num w:numId="76">
    <w:abstractNumId w:val="119"/>
  </w:num>
  <w:num w:numId="77">
    <w:abstractNumId w:val="115"/>
  </w:num>
  <w:num w:numId="78">
    <w:abstractNumId w:val="93"/>
  </w:num>
  <w:num w:numId="79">
    <w:abstractNumId w:val="15"/>
  </w:num>
  <w:num w:numId="80">
    <w:abstractNumId w:val="42"/>
  </w:num>
  <w:num w:numId="81">
    <w:abstractNumId w:val="69"/>
  </w:num>
  <w:num w:numId="82">
    <w:abstractNumId w:val="107"/>
  </w:num>
  <w:num w:numId="83">
    <w:abstractNumId w:val="29"/>
  </w:num>
  <w:num w:numId="84">
    <w:abstractNumId w:val="75"/>
  </w:num>
  <w:num w:numId="85">
    <w:abstractNumId w:val="85"/>
  </w:num>
  <w:num w:numId="86">
    <w:abstractNumId w:val="11"/>
  </w:num>
  <w:num w:numId="87">
    <w:abstractNumId w:val="63"/>
  </w:num>
  <w:num w:numId="88">
    <w:abstractNumId w:val="86"/>
  </w:num>
  <w:num w:numId="89">
    <w:abstractNumId w:val="48"/>
  </w:num>
  <w:num w:numId="90">
    <w:abstractNumId w:val="68"/>
  </w:num>
  <w:num w:numId="91">
    <w:abstractNumId w:val="43"/>
  </w:num>
  <w:num w:numId="92">
    <w:abstractNumId w:val="74"/>
  </w:num>
  <w:num w:numId="93">
    <w:abstractNumId w:val="24"/>
  </w:num>
  <w:num w:numId="94">
    <w:abstractNumId w:val="99"/>
  </w:num>
  <w:num w:numId="95">
    <w:abstractNumId w:val="32"/>
  </w:num>
  <w:num w:numId="96">
    <w:abstractNumId w:val="65"/>
  </w:num>
  <w:num w:numId="97">
    <w:abstractNumId w:val="26"/>
  </w:num>
  <w:num w:numId="98">
    <w:abstractNumId w:val="28"/>
  </w:num>
  <w:num w:numId="99">
    <w:abstractNumId w:val="117"/>
  </w:num>
  <w:num w:numId="100">
    <w:abstractNumId w:val="105"/>
  </w:num>
  <w:num w:numId="101">
    <w:abstractNumId w:val="35"/>
  </w:num>
  <w:num w:numId="102">
    <w:abstractNumId w:val="123"/>
  </w:num>
  <w:num w:numId="103">
    <w:abstractNumId w:val="81"/>
  </w:num>
  <w:num w:numId="104">
    <w:abstractNumId w:val="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9"/>
  </w:num>
  <w:num w:numId="106">
    <w:abstractNumId w:val="109"/>
  </w:num>
  <w:num w:numId="107">
    <w:abstractNumId w:val="22"/>
  </w:num>
  <w:num w:numId="108">
    <w:abstractNumId w:val="80"/>
  </w:num>
  <w:num w:numId="109">
    <w:abstractNumId w:val="94"/>
  </w:num>
  <w:num w:numId="110">
    <w:abstractNumId w:val="53"/>
  </w:num>
  <w:num w:numId="111">
    <w:abstractNumId w:val="57"/>
  </w:num>
  <w:num w:numId="112">
    <w:abstractNumId w:val="37"/>
  </w:num>
  <w:num w:numId="113">
    <w:abstractNumId w:val="36"/>
  </w:num>
  <w:num w:numId="114">
    <w:abstractNumId w:val="41"/>
  </w:num>
  <w:num w:numId="115">
    <w:abstractNumId w:val="10"/>
  </w:num>
  <w:num w:numId="116">
    <w:abstractNumId w:val="76"/>
  </w:num>
  <w:num w:numId="117">
    <w:abstractNumId w:val="3"/>
  </w:num>
  <w:num w:numId="118">
    <w:abstractNumId w:val="33"/>
  </w:num>
  <w:num w:numId="119">
    <w:abstractNumId w:val="38"/>
  </w:num>
  <w:num w:numId="120">
    <w:abstractNumId w:val="8"/>
  </w:num>
  <w:num w:numId="121">
    <w:abstractNumId w:val="78"/>
  </w:num>
  <w:num w:numId="122">
    <w:abstractNumId w:val="121"/>
  </w:num>
  <w:num w:numId="123">
    <w:abstractNumId w:val="44"/>
  </w:num>
  <w:num w:numId="124">
    <w:abstractNumId w:val="92"/>
  </w:num>
  <w:num w:numId="125">
    <w:abstractNumId w:val="8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0A"/>
    <w:rsid w:val="00005E2B"/>
    <w:rsid w:val="00015EFF"/>
    <w:rsid w:val="000202DD"/>
    <w:rsid w:val="00052EAF"/>
    <w:rsid w:val="00063423"/>
    <w:rsid w:val="000E7442"/>
    <w:rsid w:val="000E79EB"/>
    <w:rsid w:val="000F0BFD"/>
    <w:rsid w:val="000F459E"/>
    <w:rsid w:val="00115F16"/>
    <w:rsid w:val="00127523"/>
    <w:rsid w:val="001540FD"/>
    <w:rsid w:val="00164A3F"/>
    <w:rsid w:val="001B7B40"/>
    <w:rsid w:val="001D3528"/>
    <w:rsid w:val="001D7B82"/>
    <w:rsid w:val="001E09A4"/>
    <w:rsid w:val="001F03CA"/>
    <w:rsid w:val="00224611"/>
    <w:rsid w:val="002322E5"/>
    <w:rsid w:val="0024643A"/>
    <w:rsid w:val="0026078F"/>
    <w:rsid w:val="0027554D"/>
    <w:rsid w:val="00294134"/>
    <w:rsid w:val="002A2249"/>
    <w:rsid w:val="002A65C0"/>
    <w:rsid w:val="002B1CE3"/>
    <w:rsid w:val="002B5E02"/>
    <w:rsid w:val="002C0163"/>
    <w:rsid w:val="002D3463"/>
    <w:rsid w:val="002F7634"/>
    <w:rsid w:val="003044F0"/>
    <w:rsid w:val="003167CC"/>
    <w:rsid w:val="003366D7"/>
    <w:rsid w:val="003642CD"/>
    <w:rsid w:val="00372F84"/>
    <w:rsid w:val="00394D82"/>
    <w:rsid w:val="003A2548"/>
    <w:rsid w:val="003B6EB1"/>
    <w:rsid w:val="003C64B8"/>
    <w:rsid w:val="003F2176"/>
    <w:rsid w:val="00402DEC"/>
    <w:rsid w:val="004064B5"/>
    <w:rsid w:val="0043449E"/>
    <w:rsid w:val="004528E8"/>
    <w:rsid w:val="00495A20"/>
    <w:rsid w:val="004B3C0A"/>
    <w:rsid w:val="004C45FB"/>
    <w:rsid w:val="004D00B8"/>
    <w:rsid w:val="004E18A2"/>
    <w:rsid w:val="004F67C2"/>
    <w:rsid w:val="00504EA3"/>
    <w:rsid w:val="005163DD"/>
    <w:rsid w:val="0052626C"/>
    <w:rsid w:val="00556F70"/>
    <w:rsid w:val="00597776"/>
    <w:rsid w:val="005B0119"/>
    <w:rsid w:val="005B4140"/>
    <w:rsid w:val="005D77FC"/>
    <w:rsid w:val="006126B0"/>
    <w:rsid w:val="00616254"/>
    <w:rsid w:val="00641865"/>
    <w:rsid w:val="0064611E"/>
    <w:rsid w:val="00647DAE"/>
    <w:rsid w:val="0065260C"/>
    <w:rsid w:val="00674844"/>
    <w:rsid w:val="0067610F"/>
    <w:rsid w:val="006A7DA6"/>
    <w:rsid w:val="006C3EB4"/>
    <w:rsid w:val="006D249E"/>
    <w:rsid w:val="006D433D"/>
    <w:rsid w:val="006F28B5"/>
    <w:rsid w:val="007015E8"/>
    <w:rsid w:val="00711582"/>
    <w:rsid w:val="00730341"/>
    <w:rsid w:val="00735580"/>
    <w:rsid w:val="00791C6C"/>
    <w:rsid w:val="007B176F"/>
    <w:rsid w:val="007C6263"/>
    <w:rsid w:val="007D6FD0"/>
    <w:rsid w:val="007E1BB6"/>
    <w:rsid w:val="007E748C"/>
    <w:rsid w:val="007F6ED8"/>
    <w:rsid w:val="0080679C"/>
    <w:rsid w:val="008251D2"/>
    <w:rsid w:val="00835D78"/>
    <w:rsid w:val="0086201E"/>
    <w:rsid w:val="008664A3"/>
    <w:rsid w:val="00870976"/>
    <w:rsid w:val="008B30B0"/>
    <w:rsid w:val="008B63F8"/>
    <w:rsid w:val="008D620F"/>
    <w:rsid w:val="009165B7"/>
    <w:rsid w:val="009222E6"/>
    <w:rsid w:val="00940E37"/>
    <w:rsid w:val="00971632"/>
    <w:rsid w:val="00991015"/>
    <w:rsid w:val="009A6752"/>
    <w:rsid w:val="009C69C3"/>
    <w:rsid w:val="009D213D"/>
    <w:rsid w:val="009D6CCA"/>
    <w:rsid w:val="009F652B"/>
    <w:rsid w:val="00A21D38"/>
    <w:rsid w:val="00A24264"/>
    <w:rsid w:val="00A24516"/>
    <w:rsid w:val="00A34390"/>
    <w:rsid w:val="00A37955"/>
    <w:rsid w:val="00A43A62"/>
    <w:rsid w:val="00A45339"/>
    <w:rsid w:val="00A60D1F"/>
    <w:rsid w:val="00A6430D"/>
    <w:rsid w:val="00A64981"/>
    <w:rsid w:val="00A67ECB"/>
    <w:rsid w:val="00A7106A"/>
    <w:rsid w:val="00A92686"/>
    <w:rsid w:val="00AB7597"/>
    <w:rsid w:val="00AC0AA8"/>
    <w:rsid w:val="00AF78ED"/>
    <w:rsid w:val="00B076AF"/>
    <w:rsid w:val="00B17E92"/>
    <w:rsid w:val="00B31CAA"/>
    <w:rsid w:val="00B404A8"/>
    <w:rsid w:val="00B46BE9"/>
    <w:rsid w:val="00B55F1E"/>
    <w:rsid w:val="00B86037"/>
    <w:rsid w:val="00BA742F"/>
    <w:rsid w:val="00BB1D84"/>
    <w:rsid w:val="00C37699"/>
    <w:rsid w:val="00C45C39"/>
    <w:rsid w:val="00C47716"/>
    <w:rsid w:val="00C573C4"/>
    <w:rsid w:val="00C61B48"/>
    <w:rsid w:val="00C70682"/>
    <w:rsid w:val="00C728DB"/>
    <w:rsid w:val="00C83C3B"/>
    <w:rsid w:val="00C843E9"/>
    <w:rsid w:val="00C925D8"/>
    <w:rsid w:val="00CA2A96"/>
    <w:rsid w:val="00CC0D10"/>
    <w:rsid w:val="00CC36FA"/>
    <w:rsid w:val="00CD2389"/>
    <w:rsid w:val="00CE051A"/>
    <w:rsid w:val="00CF02EF"/>
    <w:rsid w:val="00CF4E6A"/>
    <w:rsid w:val="00CF68EC"/>
    <w:rsid w:val="00D3684B"/>
    <w:rsid w:val="00D418EF"/>
    <w:rsid w:val="00D46C97"/>
    <w:rsid w:val="00D50934"/>
    <w:rsid w:val="00D52ECB"/>
    <w:rsid w:val="00D93C63"/>
    <w:rsid w:val="00D94E79"/>
    <w:rsid w:val="00D972AA"/>
    <w:rsid w:val="00DC52F2"/>
    <w:rsid w:val="00DF353E"/>
    <w:rsid w:val="00DF501E"/>
    <w:rsid w:val="00E102AC"/>
    <w:rsid w:val="00E11129"/>
    <w:rsid w:val="00E258E4"/>
    <w:rsid w:val="00E32A26"/>
    <w:rsid w:val="00E72471"/>
    <w:rsid w:val="00E736DB"/>
    <w:rsid w:val="00EA0B2A"/>
    <w:rsid w:val="00EA620F"/>
    <w:rsid w:val="00EC4E36"/>
    <w:rsid w:val="00EC54E8"/>
    <w:rsid w:val="00ED679D"/>
    <w:rsid w:val="00EF0AA6"/>
    <w:rsid w:val="00F1557B"/>
    <w:rsid w:val="00F224EB"/>
    <w:rsid w:val="00F307B8"/>
    <w:rsid w:val="00F31C8D"/>
    <w:rsid w:val="00F32184"/>
    <w:rsid w:val="00F4787D"/>
    <w:rsid w:val="00F57D68"/>
    <w:rsid w:val="00F8294C"/>
    <w:rsid w:val="00F86D02"/>
    <w:rsid w:val="00FB07F1"/>
    <w:rsid w:val="00FE3917"/>
    <w:rsid w:val="00FF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05A45"/>
  <w15:docId w15:val="{1D310792-90A9-4C73-9753-D083D5E1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B0E"/>
  </w:style>
  <w:style w:type="paragraph" w:styleId="Heading1">
    <w:name w:val="heading 1"/>
    <w:basedOn w:val="Normal"/>
    <w:next w:val="Normal"/>
    <w:link w:val="Heading1Char"/>
    <w:uiPriority w:val="9"/>
    <w:qFormat/>
    <w:rsid w:val="00932499"/>
    <w:pPr>
      <w:suppressAutoHyphens/>
      <w:jc w:val="center"/>
      <w:outlineLvl w:val="0"/>
    </w:pPr>
    <w:rPr>
      <w:rFonts w:ascii="Bookman Old Style" w:hAnsi="Bookman Old Style"/>
      <w:b/>
      <w:sz w:val="28"/>
    </w:rPr>
  </w:style>
  <w:style w:type="paragraph" w:styleId="Heading2">
    <w:name w:val="heading 2"/>
    <w:aliases w:val=" Char,Char"/>
    <w:basedOn w:val="Normal"/>
    <w:next w:val="Normal"/>
    <w:link w:val="Heading2Char"/>
    <w:uiPriority w:val="9"/>
    <w:unhideWhenUsed/>
    <w:qFormat/>
    <w:rsid w:val="00224B0E"/>
    <w:pPr>
      <w:suppressAutoHyphens/>
      <w:jc w:val="center"/>
      <w:outlineLvl w:val="1"/>
    </w:pPr>
    <w:rPr>
      <w:b/>
      <w:sz w:val="28"/>
    </w:rPr>
  </w:style>
  <w:style w:type="paragraph" w:styleId="Heading3">
    <w:name w:val="heading 3"/>
    <w:aliases w:val="NormaHeading 3,Sub-Clause Paragraph,Section Header3 + Left:  0 pt,H..."/>
    <w:basedOn w:val="Normal"/>
    <w:next w:val="BankNormal"/>
    <w:link w:val="Heading3Char"/>
    <w:uiPriority w:val="9"/>
    <w:unhideWhenUsed/>
    <w:qFormat/>
    <w:rsid w:val="00224B0E"/>
    <w:pPr>
      <w:keepNext/>
      <w:keepLines/>
      <w:spacing w:after="240"/>
      <w:outlineLvl w:val="2"/>
    </w:pPr>
    <w:rPr>
      <w:b/>
      <w:sz w:val="24"/>
    </w:rPr>
  </w:style>
  <w:style w:type="paragraph" w:styleId="Heading4">
    <w:name w:val="heading 4"/>
    <w:basedOn w:val="Normal"/>
    <w:next w:val="BankNormal"/>
    <w:uiPriority w:val="9"/>
    <w:semiHidden/>
    <w:unhideWhenUsed/>
    <w:qFormat/>
    <w:rsid w:val="00224B0E"/>
    <w:pPr>
      <w:keepNext/>
      <w:keepLines/>
      <w:spacing w:before="120" w:after="240"/>
      <w:outlineLvl w:val="3"/>
    </w:pPr>
    <w:rPr>
      <w:b/>
      <w:i/>
      <w:sz w:val="24"/>
    </w:rPr>
  </w:style>
  <w:style w:type="paragraph" w:styleId="Heading5">
    <w:name w:val="heading 5"/>
    <w:basedOn w:val="Normal"/>
    <w:next w:val="Normal"/>
    <w:uiPriority w:val="9"/>
    <w:semiHidden/>
    <w:unhideWhenUsed/>
    <w:qFormat/>
    <w:rsid w:val="00224B0E"/>
    <w:pPr>
      <w:keepNext/>
      <w:ind w:right="-72"/>
      <w:jc w:val="both"/>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paragraph" w:customStyle="1" w:styleId="BankNormal">
    <w:name w:val="BankNormal"/>
    <w:basedOn w:val="Normal"/>
    <w:rsid w:val="00224B0E"/>
    <w:pPr>
      <w:spacing w:after="240"/>
    </w:pPr>
    <w:rPr>
      <w:sz w:val="24"/>
    </w:rPr>
  </w:style>
  <w:style w:type="paragraph" w:styleId="Footer">
    <w:name w:val="footer"/>
    <w:basedOn w:val="Normal"/>
    <w:link w:val="FooterChar"/>
    <w:uiPriority w:val="99"/>
    <w:rsid w:val="00224B0E"/>
    <w:pPr>
      <w:tabs>
        <w:tab w:val="center" w:pos="4320"/>
        <w:tab w:val="right" w:pos="8640"/>
      </w:tabs>
    </w:pPr>
  </w:style>
  <w:style w:type="character" w:styleId="FootnoteReference">
    <w:name w:val="footnote reference"/>
    <w:semiHidden/>
    <w:rsid w:val="00224B0E"/>
    <w:rPr>
      <w:vertAlign w:val="superscript"/>
    </w:rPr>
  </w:style>
  <w:style w:type="paragraph" w:styleId="TOC1">
    <w:name w:val="toc 1"/>
    <w:basedOn w:val="Normal"/>
    <w:next w:val="Normal"/>
    <w:autoRedefine/>
    <w:uiPriority w:val="39"/>
    <w:qFormat/>
    <w:rsid w:val="00991015"/>
    <w:pPr>
      <w:tabs>
        <w:tab w:val="left" w:pos="1080"/>
        <w:tab w:val="right" w:leader="dot" w:pos="8222"/>
      </w:tabs>
      <w:spacing w:after="120"/>
      <w:ind w:left="540" w:hanging="450"/>
    </w:pPr>
    <w:rPr>
      <w:rFonts w:ascii="Footlight MT Light" w:hAnsi="Footlight MT Light"/>
      <w:bCs/>
      <w:caps/>
      <w:noProof/>
      <w:sz w:val="22"/>
      <w:szCs w:val="22"/>
      <w:lang w:val="id-ID"/>
    </w:rPr>
  </w:style>
  <w:style w:type="paragraph" w:styleId="TOC2">
    <w:name w:val="toc 2"/>
    <w:basedOn w:val="Normal"/>
    <w:next w:val="Normal"/>
    <w:autoRedefine/>
    <w:uiPriority w:val="39"/>
    <w:qFormat/>
    <w:rsid w:val="00DC2D5B"/>
    <w:pPr>
      <w:tabs>
        <w:tab w:val="left" w:pos="709"/>
        <w:tab w:val="right" w:leader="dot" w:pos="7920"/>
      </w:tabs>
      <w:ind w:left="709" w:right="378" w:hanging="509"/>
    </w:pPr>
    <w:rPr>
      <w:smallCaps/>
      <w:noProof/>
      <w:sz w:val="22"/>
      <w:szCs w:val="22"/>
      <w:lang w:val="fi-FI"/>
    </w:rPr>
  </w:style>
  <w:style w:type="paragraph" w:customStyle="1" w:styleId="Head21">
    <w:name w:val="Head 2.1"/>
    <w:basedOn w:val="Normal"/>
    <w:rsid w:val="00224B0E"/>
    <w:pPr>
      <w:suppressAutoHyphens/>
      <w:jc w:val="center"/>
    </w:pPr>
    <w:rPr>
      <w:b/>
      <w:sz w:val="28"/>
    </w:rPr>
  </w:style>
  <w:style w:type="paragraph" w:customStyle="1" w:styleId="Head22">
    <w:name w:val="Head 2.2"/>
    <w:basedOn w:val="Normal"/>
    <w:rsid w:val="00224B0E"/>
    <w:pPr>
      <w:tabs>
        <w:tab w:val="left" w:pos="360"/>
      </w:tabs>
      <w:suppressAutoHyphens/>
      <w:ind w:left="360" w:hanging="360"/>
    </w:pPr>
    <w:rPr>
      <w:b/>
      <w:sz w:val="24"/>
    </w:rPr>
  </w:style>
  <w:style w:type="paragraph" w:styleId="FootnoteText">
    <w:name w:val="footnote text"/>
    <w:basedOn w:val="Normal"/>
    <w:semiHidden/>
    <w:rsid w:val="00224B0E"/>
    <w:pPr>
      <w:suppressAutoHyphens/>
    </w:pPr>
  </w:style>
  <w:style w:type="character" w:styleId="PageNumber">
    <w:name w:val="page number"/>
    <w:basedOn w:val="DefaultParagraphFont"/>
    <w:rsid w:val="00224B0E"/>
  </w:style>
  <w:style w:type="paragraph" w:styleId="Header">
    <w:name w:val="header"/>
    <w:basedOn w:val="Normal"/>
    <w:link w:val="HeaderChar"/>
    <w:uiPriority w:val="99"/>
    <w:rsid w:val="00224B0E"/>
    <w:pPr>
      <w:suppressAutoHyphens/>
      <w:jc w:val="both"/>
    </w:pPr>
  </w:style>
  <w:style w:type="paragraph" w:styleId="BodyText">
    <w:name w:val="Body Text"/>
    <w:basedOn w:val="Normal"/>
    <w:rsid w:val="00224B0E"/>
    <w:pPr>
      <w:suppressAutoHyphens/>
      <w:spacing w:after="120"/>
      <w:jc w:val="both"/>
    </w:pPr>
    <w:rPr>
      <w:sz w:val="24"/>
    </w:rPr>
  </w:style>
  <w:style w:type="paragraph" w:styleId="TOC7">
    <w:name w:val="toc 7"/>
    <w:basedOn w:val="Normal"/>
    <w:next w:val="Normal"/>
    <w:autoRedefine/>
    <w:uiPriority w:val="39"/>
    <w:rsid w:val="00224B0E"/>
    <w:pPr>
      <w:ind w:left="1200"/>
    </w:pPr>
    <w:rPr>
      <w:sz w:val="18"/>
      <w:szCs w:val="18"/>
    </w:rPr>
  </w:style>
  <w:style w:type="paragraph" w:styleId="TOC8">
    <w:name w:val="toc 8"/>
    <w:basedOn w:val="Normal"/>
    <w:next w:val="Normal"/>
    <w:autoRedefine/>
    <w:uiPriority w:val="39"/>
    <w:rsid w:val="00224B0E"/>
    <w:pPr>
      <w:ind w:left="1400"/>
    </w:pPr>
    <w:rPr>
      <w:sz w:val="18"/>
      <w:szCs w:val="18"/>
    </w:rPr>
  </w:style>
  <w:style w:type="paragraph" w:styleId="Index1">
    <w:name w:val="index 1"/>
    <w:basedOn w:val="Normal"/>
    <w:next w:val="Normal"/>
    <w:autoRedefine/>
    <w:semiHidden/>
    <w:rsid w:val="00224B0E"/>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224B0E"/>
    <w:pPr>
      <w:ind w:left="1600"/>
    </w:pPr>
    <w:rPr>
      <w:sz w:val="18"/>
      <w:szCs w:val="18"/>
    </w:rPr>
  </w:style>
  <w:style w:type="paragraph" w:styleId="BlockText">
    <w:name w:val="Block Text"/>
    <w:basedOn w:val="Normal"/>
    <w:link w:val="BlockTextChar"/>
    <w:rsid w:val="00224B0E"/>
    <w:pPr>
      <w:tabs>
        <w:tab w:val="left" w:pos="540"/>
      </w:tabs>
      <w:ind w:left="540" w:right="-72"/>
    </w:pPr>
  </w:style>
  <w:style w:type="paragraph" w:styleId="TOC3">
    <w:name w:val="toc 3"/>
    <w:basedOn w:val="Normal"/>
    <w:next w:val="Normal"/>
    <w:autoRedefine/>
    <w:uiPriority w:val="39"/>
    <w:qFormat/>
    <w:rsid w:val="00F94674"/>
    <w:pPr>
      <w:tabs>
        <w:tab w:val="left" w:pos="1200"/>
        <w:tab w:val="right" w:leader="dot" w:pos="7928"/>
      </w:tabs>
      <w:ind w:left="400"/>
    </w:pPr>
    <w:rPr>
      <w:rFonts w:ascii="Footlight MT Light" w:hAnsi="Footlight MT Light"/>
      <w:i/>
      <w:iCs/>
      <w:noProof/>
      <w:sz w:val="24"/>
      <w:szCs w:val="24"/>
      <w:lang w:val="id-ID"/>
    </w:rPr>
  </w:style>
  <w:style w:type="paragraph" w:styleId="BodyText2">
    <w:name w:val="Body Text 2"/>
    <w:basedOn w:val="Normal"/>
    <w:rsid w:val="00224B0E"/>
    <w:pPr>
      <w:jc w:val="both"/>
    </w:pPr>
  </w:style>
  <w:style w:type="paragraph" w:styleId="BodyTextIndent">
    <w:name w:val="Body Text Indent"/>
    <w:basedOn w:val="Normal"/>
    <w:rsid w:val="00224B0E"/>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224B0E"/>
    <w:pPr>
      <w:ind w:left="600"/>
    </w:pPr>
    <w:rPr>
      <w:sz w:val="18"/>
      <w:szCs w:val="18"/>
    </w:rPr>
  </w:style>
  <w:style w:type="paragraph" w:styleId="TOC5">
    <w:name w:val="toc 5"/>
    <w:basedOn w:val="Normal"/>
    <w:next w:val="Normal"/>
    <w:autoRedefine/>
    <w:uiPriority w:val="39"/>
    <w:rsid w:val="00224B0E"/>
    <w:pPr>
      <w:ind w:left="800"/>
    </w:pPr>
    <w:rPr>
      <w:sz w:val="18"/>
      <w:szCs w:val="18"/>
    </w:rPr>
  </w:style>
  <w:style w:type="paragraph" w:styleId="TOC6">
    <w:name w:val="toc 6"/>
    <w:basedOn w:val="Normal"/>
    <w:next w:val="Normal"/>
    <w:autoRedefine/>
    <w:uiPriority w:val="39"/>
    <w:rsid w:val="00224B0E"/>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CommentSubject">
    <w:name w:val="annotation subject"/>
    <w:basedOn w:val="CommentText"/>
    <w:next w:val="CommentText"/>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paragraph" w:styleId="BodyTextIndent2">
    <w:name w:val="Body Text Indent 2"/>
    <w:basedOn w:val="Normal"/>
    <w:link w:val="BodyTextIndent2Char"/>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link w:val="BlockText"/>
    <w:rsid w:val="00F82B9E"/>
    <w:rPr>
      <w:lang w:val="en-US" w:eastAsia="en-US" w:bidi="ar-SA"/>
    </w:r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Heading2Char">
    <w:name w:val="Heading 2 Char"/>
    <w:aliases w:val=" Char Char,Char Char"/>
    <w:link w:val="Heading2"/>
    <w:rsid w:val="004075A7"/>
    <w:rPr>
      <w:b/>
      <w:sz w:val="28"/>
      <w:lang w:val="en-US" w:eastAsia="en-US" w:bidi="ar-SA"/>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CharChar2">
    <w:name w:val="Char Char2"/>
    <w:rsid w:val="006170B0"/>
    <w:rPr>
      <w:b/>
      <w:sz w:val="28"/>
      <w:lang w:val="en-US" w:eastAsia="en-US" w:bidi="ar-SA"/>
    </w:rPr>
  </w:style>
  <w:style w:type="paragraph" w:styleId="EndnoteText">
    <w:name w:val="endnote text"/>
    <w:basedOn w:val="Normal"/>
    <w:semiHidden/>
    <w:rsid w:val="00B52DF0"/>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rPr>
      <w:sz w:val="24"/>
      <w:szCs w:val="24"/>
    </w:rPr>
  </w:style>
  <w:style w:type="paragraph" w:styleId="NormalWeb">
    <w:name w:val="Normal (Web)"/>
    <w:basedOn w:val="Normal"/>
    <w:uiPriority w:val="99"/>
    <w:rsid w:val="003D3304"/>
    <w:pPr>
      <w:spacing w:before="100" w:beforeAutospacing="1" w:after="100" w:afterAutospacing="1"/>
    </w:pPr>
    <w:rPr>
      <w:sz w:val="24"/>
      <w:szCs w:val="24"/>
    </w:rPr>
  </w:style>
  <w:style w:type="character" w:customStyle="1" w:styleId="HeaderChar">
    <w:name w:val="Header Char"/>
    <w:link w:val="Header"/>
    <w:uiPriority w:val="99"/>
    <w:rsid w:val="00F7216F"/>
    <w:rPr>
      <w:lang w:val="en-US" w:eastAsia="en-US"/>
    </w:rPr>
  </w:style>
  <w:style w:type="character" w:customStyle="1" w:styleId="FooterChar">
    <w:name w:val="Footer Char"/>
    <w:link w:val="Footer"/>
    <w:uiPriority w:val="99"/>
    <w:rsid w:val="00F7216F"/>
    <w:rPr>
      <w:lang w:val="en-US" w:eastAsia="en-US"/>
    </w:rPr>
  </w:style>
  <w:style w:type="paragraph" w:styleId="TOCHeading">
    <w:name w:val="TOC Heading"/>
    <w:basedOn w:val="Heading1"/>
    <w:next w:val="Normal"/>
    <w:uiPriority w:val="39"/>
    <w:qFormat/>
    <w:rsid w:val="00BC1DA8"/>
    <w:pPr>
      <w:keepNext/>
      <w:keepLines/>
      <w:suppressAutoHyphens w:val="0"/>
      <w:spacing w:before="480" w:line="276" w:lineRule="auto"/>
      <w:jc w:val="left"/>
      <w:outlineLvl w:val="9"/>
    </w:pPr>
    <w:rPr>
      <w:rFonts w:ascii="Cambria" w:eastAsia="MS Gothic" w:hAnsi="Cambria"/>
      <w:bCs/>
      <w:color w:val="365F91"/>
      <w:szCs w:val="28"/>
      <w:lang w:eastAsia="ja-JP"/>
    </w:rPr>
  </w:style>
  <w:style w:type="character" w:customStyle="1" w:styleId="Heading1Char">
    <w:name w:val="Heading 1 Char"/>
    <w:link w:val="Heading1"/>
    <w:rsid w:val="00932499"/>
    <w:rPr>
      <w:rFonts w:ascii="Bookman Old Style" w:hAnsi="Bookman Old Style"/>
      <w:b/>
      <w:sz w:val="28"/>
      <w:lang w:val="en-US" w:eastAsia="en-US"/>
    </w:rPr>
  </w:style>
  <w:style w:type="character" w:customStyle="1" w:styleId="TitleChar">
    <w:name w:val="Title Char"/>
    <w:basedOn w:val="DefaultParagraphFont"/>
    <w:link w:val="Title"/>
    <w:locked/>
    <w:rsid w:val="009D6784"/>
    <w:rPr>
      <w:rFonts w:ascii="Arial" w:hAnsi="Arial"/>
      <w:b/>
      <w:kern w:val="28"/>
      <w:sz w:val="32"/>
      <w:lang w:val="en-US" w:eastAsia="en-US"/>
    </w:rPr>
  </w:style>
  <w:style w:type="paragraph" w:styleId="Revision">
    <w:name w:val="Revision"/>
    <w:hidden/>
    <w:uiPriority w:val="99"/>
    <w:semiHidden/>
    <w:rsid w:val="007D26AF"/>
  </w:style>
  <w:style w:type="character" w:customStyle="1" w:styleId="BodyTextIndent2Char">
    <w:name w:val="Body Text Indent 2 Char"/>
    <w:link w:val="BodyTextIndent2"/>
    <w:rsid w:val="001C2991"/>
    <w:rPr>
      <w:lang w:val="en-US" w:eastAsia="en-US"/>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1C1388"/>
    <w:rPr>
      <w:sz w:val="24"/>
      <w:szCs w:val="24"/>
      <w:lang w:val="en-US" w:eastAsia="en-US"/>
    </w:rPr>
  </w:style>
  <w:style w:type="character" w:customStyle="1" w:styleId="CommentTextChar">
    <w:name w:val="Comment Text Char"/>
    <w:link w:val="CommentText"/>
    <w:uiPriority w:val="99"/>
    <w:semiHidden/>
    <w:rsid w:val="00E87563"/>
    <w:rPr>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108" w:type="dxa"/>
        <w:left w:w="115" w:type="dxa"/>
        <w:bottom w:w="108" w:type="dxa"/>
        <w:right w:w="115" w:type="dxa"/>
      </w:tblCellMar>
    </w:tblPr>
  </w:style>
  <w:style w:type="table" w:customStyle="1" w:styleId="aa">
    <w:basedOn w:val="TableNormal"/>
    <w:tblPr>
      <w:tblStyleRowBandSize w:val="1"/>
      <w:tblStyleColBandSize w:val="1"/>
      <w:tblInd w:w="0" w:type="dxa"/>
      <w:tblCellMar>
        <w:top w:w="108" w:type="dxa"/>
        <w:left w:w="0" w:type="dxa"/>
        <w:bottom w:w="108" w:type="dxa"/>
        <w:right w:w="0" w:type="dxa"/>
      </w:tblCellMar>
    </w:tblPr>
  </w:style>
  <w:style w:type="table" w:customStyle="1" w:styleId="ab">
    <w:basedOn w:val="TableNormal"/>
    <w:tblPr>
      <w:tblStyleRowBandSize w:val="1"/>
      <w:tblStyleColBandSize w:val="1"/>
      <w:tblInd w:w="0" w:type="dxa"/>
      <w:tblCellMar>
        <w:top w:w="108" w:type="dxa"/>
        <w:left w:w="0" w:type="dxa"/>
        <w:bottom w:w="108" w:type="dxa"/>
        <w:right w:w="0" w:type="dxa"/>
      </w:tblCellMar>
    </w:tblPr>
  </w:style>
  <w:style w:type="table" w:customStyle="1" w:styleId="ac">
    <w:basedOn w:val="TableNormal"/>
    <w:tblPr>
      <w:tblStyleRowBandSize w:val="1"/>
      <w:tblStyleColBandSize w:val="1"/>
      <w:tblInd w:w="0" w:type="dxa"/>
      <w:tblCellMar>
        <w:top w:w="108" w:type="dxa"/>
        <w:left w:w="0" w:type="dxa"/>
        <w:bottom w:w="108" w:type="dxa"/>
        <w:right w:w="0" w:type="dxa"/>
      </w:tblCellMar>
    </w:tblPr>
  </w:style>
  <w:style w:type="table" w:customStyle="1" w:styleId="ad">
    <w:basedOn w:val="TableNormal"/>
    <w:tblPr>
      <w:tblStyleRowBandSize w:val="1"/>
      <w:tblStyleColBandSize w:val="1"/>
      <w:tblInd w:w="0" w:type="dxa"/>
      <w:tblCellMar>
        <w:top w:w="108" w:type="dxa"/>
        <w:left w:w="0" w:type="dxa"/>
        <w:bottom w:w="108"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108" w:type="dxa"/>
        <w:left w:w="0" w:type="dxa"/>
        <w:bottom w:w="108"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108" w:type="dxa"/>
        <w:left w:w="115" w:type="dxa"/>
        <w:bottom w:w="108" w:type="dxa"/>
        <w:right w:w="115" w:type="dxa"/>
      </w:tblCellMar>
    </w:tblPr>
  </w:style>
  <w:style w:type="table" w:customStyle="1" w:styleId="af3">
    <w:basedOn w:val="TableNormal"/>
    <w:tblPr>
      <w:tblStyleRowBandSize w:val="1"/>
      <w:tblStyleColBandSize w:val="1"/>
      <w:tblInd w:w="0" w:type="dxa"/>
      <w:tblCellMar>
        <w:top w:w="108" w:type="dxa"/>
        <w:left w:w="115" w:type="dxa"/>
        <w:bottom w:w="108" w:type="dxa"/>
        <w:right w:w="115" w:type="dxa"/>
      </w:tblCellMar>
    </w:tblPr>
  </w:style>
  <w:style w:type="table" w:customStyle="1" w:styleId="af4">
    <w:basedOn w:val="TableNormal"/>
    <w:tblPr>
      <w:tblStyleRowBandSize w:val="1"/>
      <w:tblStyleColBandSize w:val="1"/>
      <w:tblInd w:w="0" w:type="dxa"/>
      <w:tblCellMar>
        <w:top w:w="108" w:type="dxa"/>
        <w:left w:w="115" w:type="dxa"/>
        <w:bottom w:w="108" w:type="dxa"/>
        <w:right w:w="115" w:type="dxa"/>
      </w:tblCellMar>
    </w:tblPr>
  </w:style>
  <w:style w:type="table" w:customStyle="1" w:styleId="af5">
    <w:basedOn w:val="TableNormal"/>
    <w:tblPr>
      <w:tblStyleRowBandSize w:val="1"/>
      <w:tblStyleColBandSize w:val="1"/>
      <w:tblInd w:w="0" w:type="dxa"/>
      <w:tblCellMar>
        <w:top w:w="108" w:type="dxa"/>
        <w:left w:w="115" w:type="dxa"/>
        <w:bottom w:w="108" w:type="dxa"/>
        <w:right w:w="115"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108" w:type="dxa"/>
        <w:left w:w="115" w:type="dxa"/>
        <w:bottom w:w="108" w:type="dxa"/>
        <w:right w:w="115" w:type="dxa"/>
      </w:tblCellMar>
    </w:tblPr>
  </w:style>
  <w:style w:type="table" w:customStyle="1" w:styleId="af9">
    <w:basedOn w:val="TableNormal"/>
    <w:tblPr>
      <w:tblStyleRowBandSize w:val="1"/>
      <w:tblStyleColBandSize w:val="1"/>
      <w:tblInd w:w="0" w:type="dxa"/>
      <w:tblCellMar>
        <w:top w:w="108" w:type="dxa"/>
        <w:left w:w="115" w:type="dxa"/>
        <w:bottom w:w="108" w:type="dxa"/>
        <w:right w:w="115" w:type="dxa"/>
      </w:tblCellMar>
    </w:tblPr>
  </w:style>
  <w:style w:type="table" w:customStyle="1" w:styleId="afa">
    <w:basedOn w:val="TableNormal"/>
    <w:tblPr>
      <w:tblStyleRowBandSize w:val="1"/>
      <w:tblStyleColBandSize w:val="1"/>
      <w:tblInd w:w="0" w:type="dxa"/>
      <w:tblCellMar>
        <w:top w:w="108" w:type="dxa"/>
        <w:left w:w="115" w:type="dxa"/>
        <w:bottom w:w="108" w:type="dxa"/>
        <w:right w:w="115" w:type="dxa"/>
      </w:tblCellMar>
    </w:tblPr>
  </w:style>
  <w:style w:type="table" w:customStyle="1" w:styleId="afb">
    <w:basedOn w:val="TableNormal"/>
    <w:tblPr>
      <w:tblStyleRowBandSize w:val="1"/>
      <w:tblStyleColBandSize w:val="1"/>
      <w:tblInd w:w="0" w:type="dxa"/>
      <w:tblCellMar>
        <w:top w:w="108" w:type="dxa"/>
        <w:left w:w="115" w:type="dxa"/>
        <w:bottom w:w="108" w:type="dxa"/>
        <w:right w:w="115" w:type="dxa"/>
      </w:tblCellMar>
    </w:tblPr>
  </w:style>
  <w:style w:type="table" w:customStyle="1" w:styleId="afc">
    <w:basedOn w:val="TableNormal"/>
    <w:tblPr>
      <w:tblStyleRowBandSize w:val="1"/>
      <w:tblStyleColBandSize w:val="1"/>
      <w:tblInd w:w="0" w:type="dxa"/>
      <w:tblCellMar>
        <w:top w:w="108" w:type="dxa"/>
        <w:left w:w="115" w:type="dxa"/>
        <w:bottom w:w="108" w:type="dxa"/>
        <w:right w:w="115" w:type="dxa"/>
      </w:tblCellMar>
    </w:tblPr>
  </w:style>
  <w:style w:type="table" w:customStyle="1" w:styleId="afd">
    <w:basedOn w:val="TableNormal"/>
    <w:tblPr>
      <w:tblStyleRowBandSize w:val="1"/>
      <w:tblStyleColBandSize w:val="1"/>
      <w:tblInd w:w="0" w:type="dxa"/>
      <w:tblCellMar>
        <w:top w:w="108" w:type="dxa"/>
        <w:left w:w="115" w:type="dxa"/>
        <w:bottom w:w="108" w:type="dxa"/>
        <w:right w:w="115" w:type="dxa"/>
      </w:tblCellMar>
    </w:tblPr>
  </w:style>
  <w:style w:type="table" w:customStyle="1" w:styleId="afe">
    <w:basedOn w:val="TableNormal"/>
    <w:tblPr>
      <w:tblStyleRowBandSize w:val="1"/>
      <w:tblStyleColBandSize w:val="1"/>
      <w:tblInd w:w="0" w:type="dxa"/>
      <w:tblCellMar>
        <w:top w:w="108" w:type="dxa"/>
        <w:left w:w="115" w:type="dxa"/>
        <w:bottom w:w="108" w:type="dxa"/>
        <w:right w:w="115" w:type="dxa"/>
      </w:tblCellMar>
    </w:tblPr>
  </w:style>
  <w:style w:type="table" w:customStyle="1" w:styleId="aff">
    <w:basedOn w:val="TableNormal"/>
    <w:tblPr>
      <w:tblStyleRowBandSize w:val="1"/>
      <w:tblStyleColBandSize w:val="1"/>
      <w:tblInd w:w="0" w:type="dxa"/>
      <w:tblCellMar>
        <w:top w:w="108" w:type="dxa"/>
        <w:left w:w="115" w:type="dxa"/>
        <w:bottom w:w="108" w:type="dxa"/>
        <w:right w:w="115" w:type="dxa"/>
      </w:tblCellMar>
    </w:tblPr>
  </w:style>
  <w:style w:type="table" w:customStyle="1" w:styleId="aff0">
    <w:basedOn w:val="TableNormal"/>
    <w:tblPr>
      <w:tblStyleRowBandSize w:val="1"/>
      <w:tblStyleColBandSize w:val="1"/>
      <w:tblInd w:w="0" w:type="dxa"/>
      <w:tblCellMar>
        <w:top w:w="108" w:type="dxa"/>
        <w:left w:w="115" w:type="dxa"/>
        <w:bottom w:w="108" w:type="dxa"/>
        <w:right w:w="115" w:type="dxa"/>
      </w:tblCellMar>
    </w:tblPr>
  </w:style>
  <w:style w:type="table" w:customStyle="1" w:styleId="aff1">
    <w:basedOn w:val="TableNormal"/>
    <w:tblPr>
      <w:tblStyleRowBandSize w:val="1"/>
      <w:tblStyleColBandSize w:val="1"/>
      <w:tblInd w:w="0" w:type="dxa"/>
      <w:tblCellMar>
        <w:top w:w="108" w:type="dxa"/>
        <w:left w:w="115" w:type="dxa"/>
        <w:bottom w:w="108" w:type="dxa"/>
        <w:right w:w="115" w:type="dxa"/>
      </w:tblCellMar>
    </w:tblPr>
  </w:style>
  <w:style w:type="table" w:customStyle="1" w:styleId="aff2">
    <w:basedOn w:val="TableNormal"/>
    <w:tblPr>
      <w:tblStyleRowBandSize w:val="1"/>
      <w:tblStyleColBandSize w:val="1"/>
      <w:tblInd w:w="0" w:type="dxa"/>
      <w:tblCellMar>
        <w:top w:w="108" w:type="dxa"/>
        <w:left w:w="115" w:type="dxa"/>
        <w:bottom w:w="108" w:type="dxa"/>
        <w:right w:w="115" w:type="dxa"/>
      </w:tblCellMar>
    </w:tblPr>
  </w:style>
  <w:style w:type="table" w:customStyle="1" w:styleId="aff3">
    <w:basedOn w:val="TableNormal"/>
    <w:tblPr>
      <w:tblStyleRowBandSize w:val="1"/>
      <w:tblStyleColBandSize w:val="1"/>
      <w:tblInd w:w="0" w:type="dxa"/>
      <w:tblCellMar>
        <w:top w:w="108" w:type="dxa"/>
        <w:left w:w="115" w:type="dxa"/>
        <w:bottom w:w="108" w:type="dxa"/>
        <w:right w:w="115" w:type="dxa"/>
      </w:tblCellMar>
    </w:tblPr>
  </w:style>
  <w:style w:type="table" w:customStyle="1" w:styleId="aff4">
    <w:basedOn w:val="TableNormal"/>
    <w:tblPr>
      <w:tblStyleRowBandSize w:val="1"/>
      <w:tblStyleColBandSize w:val="1"/>
      <w:tblInd w:w="0" w:type="dxa"/>
      <w:tblCellMar>
        <w:top w:w="108" w:type="dxa"/>
        <w:left w:w="115" w:type="dxa"/>
        <w:bottom w:w="108" w:type="dxa"/>
        <w:right w:w="115" w:type="dxa"/>
      </w:tblCellMar>
    </w:tblPr>
  </w:style>
  <w:style w:type="table" w:customStyle="1" w:styleId="aff5">
    <w:basedOn w:val="TableNormal"/>
    <w:tblPr>
      <w:tblStyleRowBandSize w:val="1"/>
      <w:tblStyleColBandSize w:val="1"/>
      <w:tblInd w:w="0" w:type="dxa"/>
      <w:tblCellMar>
        <w:top w:w="108" w:type="dxa"/>
        <w:left w:w="115" w:type="dxa"/>
        <w:bottom w:w="108" w:type="dxa"/>
        <w:right w:w="115" w:type="dxa"/>
      </w:tblCellMar>
    </w:tblPr>
  </w:style>
  <w:style w:type="table" w:customStyle="1" w:styleId="aff6">
    <w:basedOn w:val="TableNormal"/>
    <w:tblPr>
      <w:tblStyleRowBandSize w:val="1"/>
      <w:tblStyleColBandSize w:val="1"/>
      <w:tblInd w:w="0" w:type="dxa"/>
      <w:tblCellMar>
        <w:top w:w="108" w:type="dxa"/>
        <w:left w:w="115" w:type="dxa"/>
        <w:bottom w:w="108" w:type="dxa"/>
        <w:right w:w="115" w:type="dxa"/>
      </w:tblCellMar>
    </w:tblPr>
  </w:style>
  <w:style w:type="table" w:customStyle="1" w:styleId="aff7">
    <w:basedOn w:val="TableNormal"/>
    <w:tblPr>
      <w:tblStyleRowBandSize w:val="1"/>
      <w:tblStyleColBandSize w:val="1"/>
      <w:tblInd w:w="0" w:type="dxa"/>
      <w:tblCellMar>
        <w:top w:w="108" w:type="dxa"/>
        <w:left w:w="115" w:type="dxa"/>
        <w:bottom w:w="108" w:type="dxa"/>
        <w:right w:w="115" w:type="dxa"/>
      </w:tblCellMar>
    </w:tblPr>
  </w:style>
  <w:style w:type="table" w:customStyle="1" w:styleId="aff8">
    <w:basedOn w:val="TableNormal"/>
    <w:tblPr>
      <w:tblStyleRowBandSize w:val="1"/>
      <w:tblStyleColBandSize w:val="1"/>
      <w:tblInd w:w="0" w:type="dxa"/>
      <w:tblCellMar>
        <w:top w:w="108" w:type="dxa"/>
        <w:left w:w="115" w:type="dxa"/>
        <w:bottom w:w="108" w:type="dxa"/>
        <w:right w:w="115" w:type="dxa"/>
      </w:tblCellMar>
    </w:tblPr>
  </w:style>
  <w:style w:type="table" w:customStyle="1" w:styleId="aff9">
    <w:basedOn w:val="TableNormal"/>
    <w:tblPr>
      <w:tblStyleRowBandSize w:val="1"/>
      <w:tblStyleColBandSize w:val="1"/>
      <w:tblInd w:w="0" w:type="dxa"/>
      <w:tblCellMar>
        <w:top w:w="108" w:type="dxa"/>
        <w:left w:w="115" w:type="dxa"/>
        <w:bottom w:w="108" w:type="dxa"/>
        <w:right w:w="115" w:type="dxa"/>
      </w:tblCellMar>
    </w:tblPr>
  </w:style>
  <w:style w:type="table" w:customStyle="1" w:styleId="affa">
    <w:basedOn w:val="TableNormal"/>
    <w:tblPr>
      <w:tblStyleRowBandSize w:val="1"/>
      <w:tblStyleColBandSize w:val="1"/>
      <w:tblInd w:w="0" w:type="dxa"/>
      <w:tblCellMar>
        <w:top w:w="108" w:type="dxa"/>
        <w:left w:w="115" w:type="dxa"/>
        <w:bottom w:w="108" w:type="dxa"/>
        <w:right w:w="115" w:type="dxa"/>
      </w:tblCellMar>
    </w:tblPr>
  </w:style>
  <w:style w:type="table" w:customStyle="1" w:styleId="affb">
    <w:basedOn w:val="TableNormal"/>
    <w:tblPr>
      <w:tblStyleRowBandSize w:val="1"/>
      <w:tblStyleColBandSize w:val="1"/>
      <w:tblInd w:w="0" w:type="dxa"/>
      <w:tblCellMar>
        <w:top w:w="108" w:type="dxa"/>
        <w:left w:w="115" w:type="dxa"/>
        <w:bottom w:w="108" w:type="dxa"/>
        <w:right w:w="115" w:type="dxa"/>
      </w:tblCellMar>
    </w:tblPr>
  </w:style>
  <w:style w:type="table" w:customStyle="1" w:styleId="affc">
    <w:basedOn w:val="TableNormal"/>
    <w:tblPr>
      <w:tblStyleRowBandSize w:val="1"/>
      <w:tblStyleColBandSize w:val="1"/>
      <w:tblInd w:w="0" w:type="dxa"/>
      <w:tblCellMar>
        <w:top w:w="108" w:type="dxa"/>
        <w:left w:w="115" w:type="dxa"/>
        <w:bottom w:w="108" w:type="dxa"/>
        <w:right w:w="115" w:type="dxa"/>
      </w:tblCellMar>
    </w:tblPr>
  </w:style>
  <w:style w:type="table" w:customStyle="1" w:styleId="affd">
    <w:basedOn w:val="TableNormal"/>
    <w:tblPr>
      <w:tblStyleRowBandSize w:val="1"/>
      <w:tblStyleColBandSize w:val="1"/>
      <w:tblInd w:w="0" w:type="dxa"/>
      <w:tblCellMar>
        <w:top w:w="108" w:type="dxa"/>
        <w:left w:w="115" w:type="dxa"/>
        <w:bottom w:w="108" w:type="dxa"/>
        <w:right w:w="115" w:type="dxa"/>
      </w:tblCellMar>
    </w:tblPr>
  </w:style>
  <w:style w:type="table" w:customStyle="1" w:styleId="affe">
    <w:basedOn w:val="TableNormal"/>
    <w:tblPr>
      <w:tblStyleRowBandSize w:val="1"/>
      <w:tblStyleColBandSize w:val="1"/>
      <w:tblInd w:w="0" w:type="dxa"/>
      <w:tblCellMar>
        <w:top w:w="108" w:type="dxa"/>
        <w:left w:w="115" w:type="dxa"/>
        <w:bottom w:w="108" w:type="dxa"/>
        <w:right w:w="115" w:type="dxa"/>
      </w:tblCellMar>
    </w:tblPr>
  </w:style>
  <w:style w:type="table" w:customStyle="1" w:styleId="afff">
    <w:basedOn w:val="TableNormal"/>
    <w:tblPr>
      <w:tblStyleRowBandSize w:val="1"/>
      <w:tblStyleColBandSize w:val="1"/>
      <w:tblInd w:w="0" w:type="dxa"/>
      <w:tblCellMar>
        <w:top w:w="108" w:type="dxa"/>
        <w:left w:w="115" w:type="dxa"/>
        <w:bottom w:w="108" w:type="dxa"/>
        <w:right w:w="115" w:type="dxa"/>
      </w:tblCellMar>
    </w:tblPr>
  </w:style>
  <w:style w:type="table" w:customStyle="1" w:styleId="afff0">
    <w:basedOn w:val="TableNormal"/>
    <w:tblPr>
      <w:tblStyleRowBandSize w:val="1"/>
      <w:tblStyleColBandSize w:val="1"/>
      <w:tblInd w:w="0" w:type="dxa"/>
      <w:tblCellMar>
        <w:top w:w="108" w:type="dxa"/>
        <w:left w:w="115" w:type="dxa"/>
        <w:bottom w:w="108" w:type="dxa"/>
        <w:right w:w="115" w:type="dxa"/>
      </w:tblCellMar>
    </w:tblPr>
  </w:style>
  <w:style w:type="table" w:customStyle="1" w:styleId="afff1">
    <w:basedOn w:val="TableNormal"/>
    <w:tblPr>
      <w:tblStyleRowBandSize w:val="1"/>
      <w:tblStyleColBandSize w:val="1"/>
      <w:tblInd w:w="0" w:type="dxa"/>
      <w:tblCellMar>
        <w:top w:w="108" w:type="dxa"/>
        <w:left w:w="115" w:type="dxa"/>
        <w:bottom w:w="108" w:type="dxa"/>
        <w:right w:w="115" w:type="dxa"/>
      </w:tblCellMar>
    </w:tblPr>
  </w:style>
  <w:style w:type="table" w:customStyle="1" w:styleId="afff2">
    <w:basedOn w:val="TableNormal"/>
    <w:tblPr>
      <w:tblStyleRowBandSize w:val="1"/>
      <w:tblStyleColBandSize w:val="1"/>
      <w:tblInd w:w="0" w:type="dxa"/>
      <w:tblCellMar>
        <w:top w:w="108" w:type="dxa"/>
        <w:left w:w="115" w:type="dxa"/>
        <w:bottom w:w="108" w:type="dxa"/>
        <w:right w:w="115" w:type="dxa"/>
      </w:tblCellMar>
    </w:tblPr>
  </w:style>
  <w:style w:type="table" w:customStyle="1" w:styleId="afff3">
    <w:basedOn w:val="TableNormal"/>
    <w:tblPr>
      <w:tblStyleRowBandSize w:val="1"/>
      <w:tblStyleColBandSize w:val="1"/>
      <w:tblInd w:w="0" w:type="dxa"/>
      <w:tblCellMar>
        <w:top w:w="108" w:type="dxa"/>
        <w:left w:w="115" w:type="dxa"/>
        <w:bottom w:w="108" w:type="dxa"/>
        <w:right w:w="115" w:type="dxa"/>
      </w:tblCellMar>
    </w:tblPr>
  </w:style>
  <w:style w:type="table" w:customStyle="1" w:styleId="afff4">
    <w:basedOn w:val="TableNormal"/>
    <w:tblPr>
      <w:tblStyleRowBandSize w:val="1"/>
      <w:tblStyleColBandSize w:val="1"/>
      <w:tblInd w:w="0" w:type="dxa"/>
      <w:tblCellMar>
        <w:top w:w="108" w:type="dxa"/>
        <w:left w:w="115" w:type="dxa"/>
        <w:bottom w:w="108" w:type="dxa"/>
        <w:right w:w="115" w:type="dxa"/>
      </w:tblCellMar>
    </w:tblPr>
  </w:style>
  <w:style w:type="table" w:customStyle="1" w:styleId="afff5">
    <w:basedOn w:val="TableNormal"/>
    <w:tblPr>
      <w:tblStyleRowBandSize w:val="1"/>
      <w:tblStyleColBandSize w:val="1"/>
      <w:tblInd w:w="0" w:type="dxa"/>
      <w:tblCellMar>
        <w:top w:w="108" w:type="dxa"/>
        <w:left w:w="115" w:type="dxa"/>
        <w:bottom w:w="108" w:type="dxa"/>
        <w:right w:w="115" w:type="dxa"/>
      </w:tblCellMar>
    </w:tblPr>
  </w:style>
  <w:style w:type="table" w:customStyle="1" w:styleId="afff6">
    <w:basedOn w:val="TableNormal"/>
    <w:tblPr>
      <w:tblStyleRowBandSize w:val="1"/>
      <w:tblStyleColBandSize w:val="1"/>
      <w:tblInd w:w="0" w:type="dxa"/>
      <w:tblCellMar>
        <w:top w:w="108" w:type="dxa"/>
        <w:left w:w="115" w:type="dxa"/>
        <w:bottom w:w="108" w:type="dxa"/>
        <w:right w:w="115" w:type="dxa"/>
      </w:tblCellMar>
    </w:tblPr>
  </w:style>
  <w:style w:type="table" w:customStyle="1" w:styleId="afff7">
    <w:basedOn w:val="TableNormal"/>
    <w:tblPr>
      <w:tblStyleRowBandSize w:val="1"/>
      <w:tblStyleColBandSize w:val="1"/>
      <w:tblInd w:w="0" w:type="dxa"/>
      <w:tblCellMar>
        <w:top w:w="108" w:type="dxa"/>
        <w:left w:w="115" w:type="dxa"/>
        <w:bottom w:w="108" w:type="dxa"/>
        <w:right w:w="115" w:type="dxa"/>
      </w:tblCellMar>
    </w:tblPr>
  </w:style>
  <w:style w:type="table" w:customStyle="1" w:styleId="afff8">
    <w:basedOn w:val="TableNormal"/>
    <w:tblPr>
      <w:tblStyleRowBandSize w:val="1"/>
      <w:tblStyleColBandSize w:val="1"/>
      <w:tblInd w:w="0" w:type="dxa"/>
      <w:tblCellMar>
        <w:top w:w="108" w:type="dxa"/>
        <w:left w:w="115" w:type="dxa"/>
        <w:bottom w:w="108" w:type="dxa"/>
        <w:right w:w="115" w:type="dxa"/>
      </w:tblCellMar>
    </w:tblPr>
  </w:style>
  <w:style w:type="table" w:customStyle="1" w:styleId="afff9">
    <w:basedOn w:val="TableNormal"/>
    <w:tblPr>
      <w:tblStyleRowBandSize w:val="1"/>
      <w:tblStyleColBandSize w:val="1"/>
      <w:tblInd w:w="0" w:type="dxa"/>
      <w:tblCellMar>
        <w:top w:w="108" w:type="dxa"/>
        <w:left w:w="115" w:type="dxa"/>
        <w:bottom w:w="108" w:type="dxa"/>
        <w:right w:w="115" w:type="dxa"/>
      </w:tblCellMar>
    </w:tblPr>
  </w:style>
  <w:style w:type="table" w:customStyle="1" w:styleId="afffa">
    <w:basedOn w:val="TableNormal"/>
    <w:tblPr>
      <w:tblStyleRowBandSize w:val="1"/>
      <w:tblStyleColBandSize w:val="1"/>
      <w:tblInd w:w="0" w:type="dxa"/>
      <w:tblCellMar>
        <w:top w:w="108" w:type="dxa"/>
        <w:left w:w="115" w:type="dxa"/>
        <w:bottom w:w="108" w:type="dxa"/>
        <w:right w:w="115" w:type="dxa"/>
      </w:tblCellMar>
    </w:tblPr>
  </w:style>
  <w:style w:type="table" w:customStyle="1" w:styleId="afffb">
    <w:basedOn w:val="TableNormal"/>
    <w:tblPr>
      <w:tblStyleRowBandSize w:val="1"/>
      <w:tblStyleColBandSize w:val="1"/>
      <w:tblInd w:w="0" w:type="dxa"/>
      <w:tblCellMar>
        <w:top w:w="108" w:type="dxa"/>
        <w:left w:w="115" w:type="dxa"/>
        <w:bottom w:w="108" w:type="dxa"/>
        <w:right w:w="115" w:type="dxa"/>
      </w:tblCellMar>
    </w:tblPr>
  </w:style>
  <w:style w:type="table" w:customStyle="1" w:styleId="afffc">
    <w:basedOn w:val="TableNormal"/>
    <w:tblPr>
      <w:tblStyleRowBandSize w:val="1"/>
      <w:tblStyleColBandSize w:val="1"/>
      <w:tblInd w:w="0" w:type="dxa"/>
      <w:tblCellMar>
        <w:top w:w="108" w:type="dxa"/>
        <w:left w:w="115" w:type="dxa"/>
        <w:bottom w:w="108" w:type="dxa"/>
        <w:right w:w="115" w:type="dxa"/>
      </w:tblCellMar>
    </w:tblPr>
  </w:style>
  <w:style w:type="table" w:customStyle="1" w:styleId="afffd">
    <w:basedOn w:val="TableNormal"/>
    <w:tblPr>
      <w:tblStyleRowBandSize w:val="1"/>
      <w:tblStyleColBandSize w:val="1"/>
      <w:tblInd w:w="0" w:type="dxa"/>
      <w:tblCellMar>
        <w:top w:w="108" w:type="dxa"/>
        <w:left w:w="115" w:type="dxa"/>
        <w:bottom w:w="108" w:type="dxa"/>
        <w:right w:w="115" w:type="dxa"/>
      </w:tblCellMar>
    </w:tblPr>
  </w:style>
  <w:style w:type="table" w:customStyle="1" w:styleId="afffe">
    <w:basedOn w:val="TableNormal"/>
    <w:tblPr>
      <w:tblStyleRowBandSize w:val="1"/>
      <w:tblStyleColBandSize w:val="1"/>
      <w:tblInd w:w="0" w:type="dxa"/>
      <w:tblCellMar>
        <w:top w:w="108" w:type="dxa"/>
        <w:left w:w="115" w:type="dxa"/>
        <w:bottom w:w="108" w:type="dxa"/>
        <w:right w:w="115" w:type="dxa"/>
      </w:tblCellMar>
    </w:tblPr>
  </w:style>
  <w:style w:type="table" w:customStyle="1" w:styleId="affff">
    <w:basedOn w:val="TableNormal"/>
    <w:tblPr>
      <w:tblStyleRowBandSize w:val="1"/>
      <w:tblStyleColBandSize w:val="1"/>
      <w:tblInd w:w="0" w:type="dxa"/>
      <w:tblCellMar>
        <w:top w:w="108" w:type="dxa"/>
        <w:left w:w="115" w:type="dxa"/>
        <w:bottom w:w="108" w:type="dxa"/>
        <w:right w:w="115" w:type="dxa"/>
      </w:tblCellMar>
    </w:tblPr>
  </w:style>
  <w:style w:type="table" w:customStyle="1" w:styleId="affff0">
    <w:basedOn w:val="TableNormal"/>
    <w:tblPr>
      <w:tblStyleRowBandSize w:val="1"/>
      <w:tblStyleColBandSize w:val="1"/>
      <w:tblInd w:w="0" w:type="dxa"/>
      <w:tblCellMar>
        <w:top w:w="108" w:type="dxa"/>
        <w:left w:w="115" w:type="dxa"/>
        <w:bottom w:w="108" w:type="dxa"/>
        <w:right w:w="115" w:type="dxa"/>
      </w:tblCellMar>
    </w:tblPr>
  </w:style>
  <w:style w:type="table" w:customStyle="1" w:styleId="affff1">
    <w:basedOn w:val="TableNormal"/>
    <w:tblPr>
      <w:tblStyleRowBandSize w:val="1"/>
      <w:tblStyleColBandSize w:val="1"/>
      <w:tblInd w:w="0" w:type="dxa"/>
      <w:tblCellMar>
        <w:top w:w="108" w:type="dxa"/>
        <w:left w:w="115" w:type="dxa"/>
        <w:bottom w:w="108" w:type="dxa"/>
        <w:right w:w="115" w:type="dxa"/>
      </w:tblCellMar>
    </w:tblPr>
  </w:style>
  <w:style w:type="table" w:customStyle="1" w:styleId="affff2">
    <w:basedOn w:val="TableNormal"/>
    <w:tblPr>
      <w:tblStyleRowBandSize w:val="1"/>
      <w:tblStyleColBandSize w:val="1"/>
      <w:tblInd w:w="0" w:type="dxa"/>
      <w:tblCellMar>
        <w:top w:w="108" w:type="dxa"/>
        <w:left w:w="115" w:type="dxa"/>
        <w:bottom w:w="108" w:type="dxa"/>
        <w:right w:w="115" w:type="dxa"/>
      </w:tblCellMar>
    </w:tblPr>
  </w:style>
  <w:style w:type="table" w:customStyle="1" w:styleId="affff3">
    <w:basedOn w:val="TableNormal"/>
    <w:tblPr>
      <w:tblStyleRowBandSize w:val="1"/>
      <w:tblStyleColBandSize w:val="1"/>
      <w:tblInd w:w="0" w:type="dxa"/>
      <w:tblCellMar>
        <w:top w:w="108" w:type="dxa"/>
        <w:left w:w="115" w:type="dxa"/>
        <w:bottom w:w="108" w:type="dxa"/>
        <w:right w:w="115" w:type="dxa"/>
      </w:tblCellMar>
    </w:tblPr>
  </w:style>
  <w:style w:type="table" w:customStyle="1" w:styleId="affff4">
    <w:basedOn w:val="TableNormal"/>
    <w:tblPr>
      <w:tblStyleRowBandSize w:val="1"/>
      <w:tblStyleColBandSize w:val="1"/>
      <w:tblInd w:w="0" w:type="dxa"/>
      <w:tblCellMar>
        <w:top w:w="108" w:type="dxa"/>
        <w:left w:w="115" w:type="dxa"/>
        <w:bottom w:w="108" w:type="dxa"/>
        <w:right w:w="115" w:type="dxa"/>
      </w:tblCellMar>
    </w:tblPr>
  </w:style>
  <w:style w:type="table" w:customStyle="1" w:styleId="affff5">
    <w:basedOn w:val="TableNormal"/>
    <w:tblPr>
      <w:tblStyleRowBandSize w:val="1"/>
      <w:tblStyleColBandSize w:val="1"/>
      <w:tblInd w:w="0" w:type="dxa"/>
      <w:tblCellMar>
        <w:top w:w="108" w:type="dxa"/>
        <w:left w:w="115" w:type="dxa"/>
        <w:bottom w:w="108" w:type="dxa"/>
        <w:right w:w="115" w:type="dxa"/>
      </w:tblCellMar>
    </w:tblPr>
  </w:style>
  <w:style w:type="table" w:customStyle="1" w:styleId="affff6">
    <w:basedOn w:val="TableNormal"/>
    <w:tblPr>
      <w:tblStyleRowBandSize w:val="1"/>
      <w:tblStyleColBandSize w:val="1"/>
      <w:tblInd w:w="0" w:type="dxa"/>
      <w:tblCellMar>
        <w:top w:w="108" w:type="dxa"/>
        <w:left w:w="115" w:type="dxa"/>
        <w:bottom w:w="108" w:type="dxa"/>
        <w:right w:w="115" w:type="dxa"/>
      </w:tblCellMar>
    </w:tblPr>
  </w:style>
  <w:style w:type="table" w:customStyle="1" w:styleId="affff7">
    <w:basedOn w:val="TableNormal"/>
    <w:tblPr>
      <w:tblStyleRowBandSize w:val="1"/>
      <w:tblStyleColBandSize w:val="1"/>
      <w:tblInd w:w="0" w:type="dxa"/>
      <w:tblCellMar>
        <w:top w:w="108" w:type="dxa"/>
        <w:left w:w="115" w:type="dxa"/>
        <w:bottom w:w="108" w:type="dxa"/>
        <w:right w:w="115" w:type="dxa"/>
      </w:tblCellMar>
    </w:tblPr>
  </w:style>
  <w:style w:type="table" w:customStyle="1" w:styleId="affff8">
    <w:basedOn w:val="TableNormal"/>
    <w:tblPr>
      <w:tblStyleRowBandSize w:val="1"/>
      <w:tblStyleColBandSize w:val="1"/>
      <w:tblInd w:w="0" w:type="dxa"/>
      <w:tblCellMar>
        <w:top w:w="108" w:type="dxa"/>
        <w:left w:w="115" w:type="dxa"/>
        <w:bottom w:w="108" w:type="dxa"/>
        <w:right w:w="115" w:type="dxa"/>
      </w:tblCellMar>
    </w:tblPr>
  </w:style>
  <w:style w:type="table" w:customStyle="1" w:styleId="affff9">
    <w:basedOn w:val="TableNormal"/>
    <w:tblPr>
      <w:tblStyleRowBandSize w:val="1"/>
      <w:tblStyleColBandSize w:val="1"/>
      <w:tblInd w:w="0" w:type="dxa"/>
      <w:tblCellMar>
        <w:top w:w="108" w:type="dxa"/>
        <w:left w:w="115" w:type="dxa"/>
        <w:bottom w:w="108" w:type="dxa"/>
        <w:right w:w="115" w:type="dxa"/>
      </w:tblCellMar>
    </w:tblPr>
  </w:style>
  <w:style w:type="table" w:customStyle="1" w:styleId="affffa">
    <w:basedOn w:val="TableNormal"/>
    <w:tblPr>
      <w:tblStyleRowBandSize w:val="1"/>
      <w:tblStyleColBandSize w:val="1"/>
      <w:tblInd w:w="0" w:type="dxa"/>
      <w:tblCellMar>
        <w:top w:w="108" w:type="dxa"/>
        <w:left w:w="115" w:type="dxa"/>
        <w:bottom w:w="108" w:type="dxa"/>
        <w:right w:w="115" w:type="dxa"/>
      </w:tblCellMar>
    </w:tblPr>
  </w:style>
  <w:style w:type="table" w:customStyle="1" w:styleId="affffb">
    <w:basedOn w:val="TableNormal"/>
    <w:tblPr>
      <w:tblStyleRowBandSize w:val="1"/>
      <w:tblStyleColBandSize w:val="1"/>
      <w:tblInd w:w="0" w:type="dxa"/>
      <w:tblCellMar>
        <w:top w:w="108" w:type="dxa"/>
        <w:left w:w="115" w:type="dxa"/>
        <w:bottom w:w="108" w:type="dxa"/>
        <w:right w:w="115" w:type="dxa"/>
      </w:tblCellMar>
    </w:tblPr>
  </w:style>
  <w:style w:type="table" w:customStyle="1" w:styleId="affffc">
    <w:basedOn w:val="TableNormal"/>
    <w:tblPr>
      <w:tblStyleRowBandSize w:val="1"/>
      <w:tblStyleColBandSize w:val="1"/>
      <w:tblInd w:w="0" w:type="dxa"/>
      <w:tblCellMar>
        <w:top w:w="108" w:type="dxa"/>
        <w:left w:w="115" w:type="dxa"/>
        <w:bottom w:w="108" w:type="dxa"/>
        <w:right w:w="115" w:type="dxa"/>
      </w:tblCellMar>
    </w:tblPr>
  </w:style>
  <w:style w:type="table" w:customStyle="1" w:styleId="affffd">
    <w:basedOn w:val="TableNormal"/>
    <w:tblPr>
      <w:tblStyleRowBandSize w:val="1"/>
      <w:tblStyleColBandSize w:val="1"/>
      <w:tblInd w:w="0" w:type="dxa"/>
      <w:tblCellMar>
        <w:top w:w="108" w:type="dxa"/>
        <w:left w:w="115" w:type="dxa"/>
        <w:bottom w:w="108" w:type="dxa"/>
        <w:right w:w="115" w:type="dxa"/>
      </w:tblCellMar>
    </w:tblPr>
  </w:style>
  <w:style w:type="table" w:customStyle="1" w:styleId="affffe">
    <w:basedOn w:val="TableNormal"/>
    <w:tblPr>
      <w:tblStyleRowBandSize w:val="1"/>
      <w:tblStyleColBandSize w:val="1"/>
      <w:tblInd w:w="0" w:type="dxa"/>
      <w:tblCellMar>
        <w:top w:w="108" w:type="dxa"/>
        <w:left w:w="115" w:type="dxa"/>
        <w:bottom w:w="108" w:type="dxa"/>
        <w:right w:w="115" w:type="dxa"/>
      </w:tblCellMar>
    </w:tblPr>
  </w:style>
  <w:style w:type="table" w:customStyle="1" w:styleId="afffff">
    <w:basedOn w:val="TableNormal"/>
    <w:tblPr>
      <w:tblStyleRowBandSize w:val="1"/>
      <w:tblStyleColBandSize w:val="1"/>
      <w:tblInd w:w="0" w:type="dxa"/>
      <w:tblCellMar>
        <w:top w:w="108" w:type="dxa"/>
        <w:left w:w="115" w:type="dxa"/>
        <w:bottom w:w="108" w:type="dxa"/>
        <w:right w:w="115" w:type="dxa"/>
      </w:tblCellMar>
    </w:tblPr>
  </w:style>
  <w:style w:type="table" w:customStyle="1" w:styleId="afffff0">
    <w:basedOn w:val="TableNormal"/>
    <w:tblPr>
      <w:tblStyleRowBandSize w:val="1"/>
      <w:tblStyleColBandSize w:val="1"/>
      <w:tblInd w:w="0" w:type="dxa"/>
      <w:tblCellMar>
        <w:top w:w="108" w:type="dxa"/>
        <w:left w:w="115" w:type="dxa"/>
        <w:bottom w:w="108" w:type="dxa"/>
        <w:right w:w="115" w:type="dxa"/>
      </w:tblCellMar>
    </w:tblPr>
  </w:style>
  <w:style w:type="table" w:customStyle="1" w:styleId="afffff1">
    <w:basedOn w:val="TableNormal"/>
    <w:tblPr>
      <w:tblStyleRowBandSize w:val="1"/>
      <w:tblStyleColBandSize w:val="1"/>
      <w:tblInd w:w="0" w:type="dxa"/>
      <w:tblCellMar>
        <w:top w:w="108" w:type="dxa"/>
        <w:left w:w="115" w:type="dxa"/>
        <w:bottom w:w="108" w:type="dxa"/>
        <w:right w:w="115" w:type="dxa"/>
      </w:tblCellMar>
    </w:tblPr>
  </w:style>
  <w:style w:type="table" w:customStyle="1" w:styleId="afffff2">
    <w:basedOn w:val="TableNormal"/>
    <w:tblPr>
      <w:tblStyleRowBandSize w:val="1"/>
      <w:tblStyleColBandSize w:val="1"/>
      <w:tblInd w:w="0" w:type="dxa"/>
      <w:tblCellMar>
        <w:top w:w="108" w:type="dxa"/>
        <w:left w:w="115" w:type="dxa"/>
        <w:bottom w:w="108" w:type="dxa"/>
        <w:right w:w="115" w:type="dxa"/>
      </w:tblCellMar>
    </w:tblPr>
  </w:style>
  <w:style w:type="table" w:customStyle="1" w:styleId="afffff3">
    <w:basedOn w:val="TableNormal"/>
    <w:tblPr>
      <w:tblStyleRowBandSize w:val="1"/>
      <w:tblStyleColBandSize w:val="1"/>
      <w:tblInd w:w="0" w:type="dxa"/>
      <w:tblCellMar>
        <w:top w:w="108" w:type="dxa"/>
        <w:left w:w="115" w:type="dxa"/>
        <w:bottom w:w="108" w:type="dxa"/>
        <w:right w:w="115" w:type="dxa"/>
      </w:tblCellMar>
    </w:tblPr>
  </w:style>
  <w:style w:type="table" w:customStyle="1" w:styleId="afffff4">
    <w:basedOn w:val="TableNormal"/>
    <w:tblPr>
      <w:tblStyleRowBandSize w:val="1"/>
      <w:tblStyleColBandSize w:val="1"/>
      <w:tblInd w:w="0" w:type="dxa"/>
      <w:tblCellMar>
        <w:top w:w="108" w:type="dxa"/>
        <w:left w:w="115" w:type="dxa"/>
        <w:bottom w:w="108" w:type="dxa"/>
        <w:right w:w="115" w:type="dxa"/>
      </w:tblCellMar>
    </w:tblPr>
  </w:style>
  <w:style w:type="table" w:customStyle="1" w:styleId="afffff5">
    <w:basedOn w:val="TableNormal"/>
    <w:tblPr>
      <w:tblStyleRowBandSize w:val="1"/>
      <w:tblStyleColBandSize w:val="1"/>
      <w:tblInd w:w="0" w:type="dxa"/>
      <w:tblCellMar>
        <w:top w:w="108" w:type="dxa"/>
        <w:left w:w="115" w:type="dxa"/>
        <w:bottom w:w="108" w:type="dxa"/>
        <w:right w:w="115" w:type="dxa"/>
      </w:tblCellMar>
    </w:tblPr>
  </w:style>
  <w:style w:type="table" w:customStyle="1" w:styleId="afffff6">
    <w:basedOn w:val="TableNormal"/>
    <w:tblPr>
      <w:tblStyleRowBandSize w:val="1"/>
      <w:tblStyleColBandSize w:val="1"/>
      <w:tblInd w:w="0" w:type="dxa"/>
      <w:tblCellMar>
        <w:top w:w="108" w:type="dxa"/>
        <w:left w:w="115" w:type="dxa"/>
        <w:bottom w:w="108" w:type="dxa"/>
        <w:right w:w="115" w:type="dxa"/>
      </w:tblCellMar>
    </w:tblPr>
  </w:style>
  <w:style w:type="table" w:customStyle="1" w:styleId="afffff7">
    <w:basedOn w:val="TableNormal"/>
    <w:tblPr>
      <w:tblStyleRowBandSize w:val="1"/>
      <w:tblStyleColBandSize w:val="1"/>
      <w:tblInd w:w="0" w:type="dxa"/>
      <w:tblCellMar>
        <w:top w:w="108" w:type="dxa"/>
        <w:left w:w="115" w:type="dxa"/>
        <w:bottom w:w="108" w:type="dxa"/>
        <w:right w:w="115" w:type="dxa"/>
      </w:tblCellMar>
    </w:tblPr>
  </w:style>
  <w:style w:type="table" w:customStyle="1" w:styleId="afffff8">
    <w:basedOn w:val="TableNormal"/>
    <w:tblPr>
      <w:tblStyleRowBandSize w:val="1"/>
      <w:tblStyleColBandSize w:val="1"/>
      <w:tblInd w:w="0" w:type="dxa"/>
      <w:tblCellMar>
        <w:top w:w="108" w:type="dxa"/>
        <w:left w:w="115" w:type="dxa"/>
        <w:bottom w:w="108" w:type="dxa"/>
        <w:right w:w="115" w:type="dxa"/>
      </w:tblCellMar>
    </w:tblPr>
  </w:style>
  <w:style w:type="table" w:customStyle="1" w:styleId="afffff9">
    <w:basedOn w:val="TableNormal"/>
    <w:tblPr>
      <w:tblStyleRowBandSize w:val="1"/>
      <w:tblStyleColBandSize w:val="1"/>
      <w:tblInd w:w="0" w:type="dxa"/>
      <w:tblCellMar>
        <w:top w:w="108" w:type="dxa"/>
        <w:left w:w="115" w:type="dxa"/>
        <w:bottom w:w="108" w:type="dxa"/>
        <w:right w:w="115" w:type="dxa"/>
      </w:tblCellMar>
    </w:tblPr>
  </w:style>
  <w:style w:type="table" w:customStyle="1" w:styleId="afffffa">
    <w:basedOn w:val="TableNormal"/>
    <w:tblPr>
      <w:tblStyleRowBandSize w:val="1"/>
      <w:tblStyleColBandSize w:val="1"/>
      <w:tblInd w:w="0" w:type="dxa"/>
      <w:tblCellMar>
        <w:top w:w="108" w:type="dxa"/>
        <w:left w:w="115" w:type="dxa"/>
        <w:bottom w:w="108" w:type="dxa"/>
        <w:right w:w="115" w:type="dxa"/>
      </w:tblCellMar>
    </w:tblPr>
  </w:style>
  <w:style w:type="table" w:customStyle="1" w:styleId="afffffb">
    <w:basedOn w:val="TableNormal"/>
    <w:tblPr>
      <w:tblStyleRowBandSize w:val="1"/>
      <w:tblStyleColBandSize w:val="1"/>
      <w:tblInd w:w="0" w:type="dxa"/>
      <w:tblCellMar>
        <w:top w:w="108" w:type="dxa"/>
        <w:left w:w="115" w:type="dxa"/>
        <w:bottom w:w="108" w:type="dxa"/>
        <w:right w:w="115" w:type="dxa"/>
      </w:tblCellMar>
    </w:tblPr>
  </w:style>
  <w:style w:type="table" w:customStyle="1" w:styleId="afffffc">
    <w:basedOn w:val="TableNormal"/>
    <w:tblPr>
      <w:tblStyleRowBandSize w:val="1"/>
      <w:tblStyleColBandSize w:val="1"/>
      <w:tblInd w:w="0" w:type="dxa"/>
      <w:tblCellMar>
        <w:top w:w="108" w:type="dxa"/>
        <w:left w:w="115" w:type="dxa"/>
        <w:bottom w:w="108" w:type="dxa"/>
        <w:right w:w="115" w:type="dxa"/>
      </w:tblCellMar>
    </w:tblPr>
  </w:style>
  <w:style w:type="table" w:customStyle="1" w:styleId="afffffd">
    <w:basedOn w:val="TableNormal"/>
    <w:tblPr>
      <w:tblStyleRowBandSize w:val="1"/>
      <w:tblStyleColBandSize w:val="1"/>
      <w:tblInd w:w="0" w:type="dxa"/>
      <w:tblCellMar>
        <w:top w:w="108" w:type="dxa"/>
        <w:left w:w="115" w:type="dxa"/>
        <w:bottom w:w="108" w:type="dxa"/>
        <w:right w:w="115" w:type="dxa"/>
      </w:tblCellMar>
    </w:tblPr>
  </w:style>
  <w:style w:type="table" w:customStyle="1" w:styleId="afffffe">
    <w:basedOn w:val="TableNormal"/>
    <w:tblPr>
      <w:tblStyleRowBandSize w:val="1"/>
      <w:tblStyleColBandSize w:val="1"/>
      <w:tblInd w:w="0" w:type="dxa"/>
      <w:tblCellMar>
        <w:top w:w="108" w:type="dxa"/>
        <w:left w:w="115" w:type="dxa"/>
        <w:bottom w:w="108" w:type="dxa"/>
        <w:right w:w="115" w:type="dxa"/>
      </w:tblCellMar>
    </w:tblPr>
  </w:style>
  <w:style w:type="table" w:customStyle="1" w:styleId="affffff">
    <w:basedOn w:val="TableNormal"/>
    <w:tblPr>
      <w:tblStyleRowBandSize w:val="1"/>
      <w:tblStyleColBandSize w:val="1"/>
      <w:tblInd w:w="0" w:type="dxa"/>
      <w:tblCellMar>
        <w:top w:w="108" w:type="dxa"/>
        <w:left w:w="115" w:type="dxa"/>
        <w:bottom w:w="108" w:type="dxa"/>
        <w:right w:w="115" w:type="dxa"/>
      </w:tblCellMar>
    </w:tblPr>
  </w:style>
  <w:style w:type="table" w:customStyle="1" w:styleId="affffff0">
    <w:basedOn w:val="TableNormal"/>
    <w:tblPr>
      <w:tblStyleRowBandSize w:val="1"/>
      <w:tblStyleColBandSize w:val="1"/>
      <w:tblInd w:w="0" w:type="dxa"/>
      <w:tblCellMar>
        <w:top w:w="108" w:type="dxa"/>
        <w:left w:w="115" w:type="dxa"/>
        <w:bottom w:w="108"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paragraph" w:customStyle="1" w:styleId="Ayat">
    <w:name w:val="Ayat"/>
    <w:basedOn w:val="ListParagraph"/>
    <w:link w:val="AyatChar"/>
    <w:qFormat/>
    <w:rsid w:val="00C843E9"/>
    <w:pPr>
      <w:widowControl w:val="0"/>
      <w:spacing w:line="276" w:lineRule="auto"/>
      <w:ind w:left="0"/>
      <w:jc w:val="both"/>
    </w:pPr>
    <w:rPr>
      <w:rFonts w:ascii="Bookman Old Style" w:eastAsia="Calibri" w:hAnsi="Bookman Old Style" w:cs="Calibri"/>
    </w:rPr>
  </w:style>
  <w:style w:type="character" w:customStyle="1" w:styleId="AyatChar">
    <w:name w:val="Ayat Char"/>
    <w:link w:val="Ayat"/>
    <w:rsid w:val="00C843E9"/>
    <w:rPr>
      <w:rFonts w:ascii="Bookman Old Style" w:eastAsia="Calibri" w:hAnsi="Bookman Old Style"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fQmDlVGWBds86+IVa9YUPC4eTw==">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5A0E20-C7EE-4016-B439-4E148426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9136</Words>
  <Characters>52076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Dondy Sentya</dc:creator>
  <cp:lastModifiedBy>LKPP-25</cp:lastModifiedBy>
  <cp:revision>3</cp:revision>
  <cp:lastPrinted>2021-04-27T06:21:00Z</cp:lastPrinted>
  <dcterms:created xsi:type="dcterms:W3CDTF">2021-05-18T04:15:00Z</dcterms:created>
  <dcterms:modified xsi:type="dcterms:W3CDTF">2021-06-02T02:29:00Z</dcterms:modified>
</cp:coreProperties>
</file>